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Hilfreiche Webseiten für Schule und Beruf</w:t>
      </w:r>
    </w:p>
    <w:p>
      <w:r>
        <w:t>Für Infos zur EFZ-Lehre: Lehre EFZ (Berufsberatung Schweiz)</w:t>
      </w:r>
    </w:p>
    <w:p>
      <w:r>
        <w:t>Für Zugverbindungen: SBB Fahrplan</w:t>
      </w:r>
    </w:p>
    <w:p>
      <w:r>
        <w:t xml:space="preserve">Das habe ich herausgefunden: </w:t>
      </w:r>
    </w:p>
    <w:p>
      <w:r>
        <w:t xml:space="preserve">Quelle: 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Rohtext: Links und Quellen</dc:title>
  <dc:subject>Word-Kurs · Sek 8 · Praxisdokument</dc:subject>
  <dc:creator>python-docx</dc:creator>
  <cp:keywords>Word-Kurs; Sekundarstufe I; Sek 8; Informatikbildung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