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2494" w:right="1361" w:bottom="1516" w:left="1361" w:header="0" w:footer="680" w:gutter="0"/>
          <w:cols w:equalWidth="1" w:num="1" w:space="0"/>
          <w:titlePg/>
        </w:sectPr>
      </w:pPr>
    </w:p>
    <w:sdt>
      <w:sdtPr>
        <w:alias w:val="cv.firstPageLead"/>
        <w:tag w:val="cv.firstPageLead"/>
      </w:sdtPr>
      <w:sdtContent>
        <w:p>
          <w:pPr>
            <w:spacing w:before="0" w:after="0" w:line="1361"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Ind w:w="340"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80" w:line="289" w:lineRule="atLeast"/>
            <w:ind w:left="363"/>
            <w:jc w:val="left"/>
          </w:pPr>
          <w:r>
            <w:drawing>
              <wp:anchor distT="0" distB="0" distL="0" distR="0" simplePos="0" relativeHeight="8"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ind w:left="340"/>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ind w:left="340"/>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80" w:line="289" w:lineRule="atLeast"/>
            <w:ind w:left="363"/>
            <w:jc w:val="left"/>
          </w:pPr>
          <w:r>
            <w:drawing>
              <wp:anchor distT="0" distB="0" distL="0" distR="0" simplePos="0" relativeHeight="9"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Schulbildung</w:t>
          </w:r>
        </w:p>
      </w:sdtContent>
    </w:sdt>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313"/>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313"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313"/>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313"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80" w:line="289" w:lineRule="atLeast"/>
            <w:ind w:left="363"/>
            <w:jc w:val="left"/>
          </w:pPr>
          <w:r>
            <w:drawing>
              <wp:anchor distT="0" distB="0" distL="0" distR="0" simplePos="0" relativeHeight="10"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Praktika &amp; Schnuppertage</w:t>
          </w:r>
        </w:p>
      </w:sdtContent>
    </w:sdt>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313"/>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313"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313"/>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313"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80" w:line="289" w:lineRule="atLeast"/>
            <w:ind w:left="363"/>
            <w:jc w:val="left"/>
          </w:pPr>
          <w:r>
            <w:drawing>
              <wp:anchor distT="0" distB="0" distL="0" distR="0" simplePos="0" relativeHeight="11"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Sprachen</w:t>
          </w:r>
        </w:p>
      </w:sdtContent>
    </w:sdt>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313"/>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313"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313"/>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313"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313"/>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313"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80" w:line="289" w:lineRule="atLeast"/>
            <w:ind w:left="363"/>
            <w:jc w:val="left"/>
          </w:pPr>
          <w:r>
            <w:drawing>
              <wp:anchor distT="0" distB="0" distL="0" distR="0" simplePos="0" relativeHeight="12"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80" w:line="289" w:lineRule="atLeast"/>
            <w:ind w:left="363"/>
            <w:jc w:val="left"/>
          </w:pPr>
          <w:r>
            <w:drawing>
              <wp:anchor distT="0" distB="0" distL="0" distR="0" simplePos="0" relativeHeight="13"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80" w:line="289" w:lineRule="atLeast"/>
            <w:ind w:left="363"/>
            <w:jc w:val="left"/>
          </w:pPr>
          <w:r>
            <w:drawing>
              <wp:anchor distT="0" distB="0" distL="0" distR="0" simplePos="0" relativeHeight="14"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Referenzen</w:t>
          </w:r>
        </w:p>
      </w:sdtContent>
    </w:sdt>
    <w:tbl>
      <w:tblPr>
        <w:tblW w:w="8844" w:type="dxa"/>
        <w:tblInd w:w="340"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cv.entry.referenzen:batch-email"/>
      </w:tblPr>
      <w:tblGrid>
        <w:gridCol w:w="4422"/>
        <w:gridCol w:w="4422"/>
      </w:tblGrid>
      <w:tr>
        <w:tc>
          <w:tcPr>
            <w:tcW w:w="4422"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422" w:type="dxa"/>
            <w:vAlign w:val="top"/>
          </w:tcPr>
          <w:sdt>
            <w:sdtPr>
              <w:alias w:val="cv.entry.referenzen:batch-email.email"/>
              <w:tag w:val="cv.entry.referenzen:batch-email.email"/>
            </w:sdtPr>
            <w:sdtContent>
              <w:p>
                <w:pPr>
                  <w:pStyle w:val="Normal"/>
                  <w:keepNext w:val="1"/>
                  <w:keepLines w:val="0"/>
                  <w:widowControl/>
                  <w:spacing w:before="0" w:after="20" w:line="288" w:lineRule="auto"/>
                  <w:jc w:val="left"/>
                </w:pPr>
                <w:r>
                  <w:rPr>
                    <w:rFonts w:ascii="Arial" w:hAnsi="Arial"/>
                    <w:b w:val="0"/>
                    <w:i w:val="0"/>
                    <w:color w:val="111111"/>
                    <w:sz w:val="21"/>
                    <w:szCs w:val="21"/>
                    <w:u w:val="none"/>
                  </w:rPr>
                  <w:t xml:space="preserve">referenz@example.ch</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batch-extra"/>
      </w:tblPr>
      <w:tblGrid>
        <w:gridCol w:w="4422"/>
        <w:gridCol w:w="4422"/>
      </w:tblGrid>
      <w:tr>
        <w:tc>
          <w:tcPr>
            <w:tcW w:w="4422" w:type="dxa"/>
            <w:vAlign w:val="top"/>
          </w:tcPr>
          <w:sdt>
            <w:sdtPr>
              <w:alias w:val="cv.entry.referenzen:batch-extra.extra"/>
              <w:tag w:val="cv.entry.referenzen:batch-extra.extra"/>
            </w:sdtPr>
            <w:sdtContent>
              <w:p>
                <w:pPr>
                  <w:pStyle w:val="Normal"/>
                  <w:keepNext w:val="1"/>
                  <w:keepLines w:val="0"/>
                  <w:widowControl/>
                  <w:spacing w:before="0" w:after="20" w:line="288" w:lineRule="auto"/>
                  <w:jc w:val="left"/>
                </w:pPr>
                <w:r>
                  <w:rPr>
                    <w:rFonts w:ascii="Arial" w:hAnsi="Arial"/>
                    <w:b w:val="0"/>
                    <w:i w:val="0"/>
                    <w:color w:val="111111"/>
                    <w:sz w:val="21"/>
                    <w:szCs w:val="21"/>
                    <w:u w:val="none"/>
                  </w:rPr>
                  <w:t xml:space="preserve">Weitere Kontakte auf Anfrage</w:t>
                </w:r>
              </w:p>
            </w:sdtContent>
          </w:sdt>
          <w:p>
            <w:pPr>
              <w:spacing w:after="0" w:line="20" w:lineRule="exact"/>
            </w:pPr>
          </w:p>
        </w:tc>
        <w:tc>
          <w:tcPr>
            <w:tcW w:w="4422"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361" w:bottom="949"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