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50" w:type="dxa"/>
              <w:start w:w="200" w:type="dxa"/>
              <w:bottom w:w="145" w:type="dxa"/>
              <w:end w:w="200" w:type="dxa"/>
            </w:tcMar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P1  |  ÜBUNGSTEST TASTENKOMBINATIONEN</w:t>
            </w:r>
          </w:p>
          <w:p>
            <w:pPr>
              <w:spacing w:before="20" w:after="0"/>
            </w:pPr>
            <w:r>
              <w:rPr>
                <w:rFonts w:ascii="Arial" w:hAnsi="Arial"/>
                <w:color w:val="CBD5E1"/>
                <w:sz w:val="17"/>
              </w:rPr>
              <w:t>Tastenkombinationen A1-A7  ·  ca. 35-40 Minuten  ·  ohne Kursseiten oder Merkblatt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tcMar>
              <w:top w:w="45" w:type="dxa"/>
              <w:start w:w="70" w:type="dxa"/>
              <w:bottom w:w="1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VORNAME / NAME</w:t>
            </w:r>
          </w:p>
        </w:tc>
        <w:tc>
          <w:tcPr>
            <w:tcW w:type="dxa" w:w="2268"/>
            <w:tcMar>
              <w:top w:w="45" w:type="dxa"/>
              <w:start w:w="70" w:type="dxa"/>
              <w:bottom w:w="1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KLASSE</w:t>
            </w:r>
          </w:p>
        </w:tc>
        <w:tc>
          <w:tcPr>
            <w:tcW w:type="dxa" w:w="2948"/>
            <w:tcMar>
              <w:top w:w="45" w:type="dxa"/>
              <w:start w:w="70" w:type="dxa"/>
              <w:bottom w:w="1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DATUM</w:t>
            </w:r>
          </w:p>
        </w:tc>
      </w:tr>
      <w:tr>
        <w:trPr>
          <w:cantSplit/>
          <w:trHeight w:val="374"/>
        </w:trPr>
        <w:tc>
          <w:tcPr>
            <w:tcW w:type="dxa" w:w="4535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26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94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shd w:fill="EFF6FF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14"/>
              </w:rPr>
              <w:t>ERREICHTE PUNKTE</w:t>
              <w:br/>
            </w:r>
            <w:r>
              <w:rPr>
                <w:b/>
                <w:color w:val="0F172A"/>
                <w:sz w:val="26"/>
              </w:rPr>
            </w:r>
          </w:p>
        </w:tc>
        <w:tc>
          <w:tcPr>
            <w:tcW w:type="dxa" w:w="2268"/>
            <w:shd w:fill="EFF6FF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14"/>
              </w:rPr>
              <w:t>GESAMTPUNKTE</w:t>
              <w:br/>
            </w:r>
            <w:r>
              <w:rPr>
                <w:b/>
                <w:color w:val="0F172A"/>
                <w:sz w:val="26"/>
              </w:rPr>
              <w:t>41</w:t>
            </w:r>
          </w:p>
        </w:tc>
        <w:tc>
          <w:tcPr>
            <w:tcW w:type="dxa" w:w="2948"/>
            <w:shd w:fill="ECFD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14"/>
              </w:rPr>
              <w:t>NOTE</w:t>
              <w:br/>
            </w:r>
            <w:r>
              <w:rPr>
                <w:b/>
                <w:color w:val="15803D"/>
                <w:sz w:val="26"/>
              </w:rPr>
            </w:r>
          </w:p>
        </w:tc>
      </w:tr>
    </w:tbl>
    <w:p>
      <w:pPr>
        <w:spacing w:before="80" w:after="40"/>
      </w:pPr>
      <w:r>
        <w:rPr>
          <w:b/>
          <w:color w:val="64748B"/>
          <w:sz w:val="15"/>
        </w:rPr>
        <w:t>NOTENSCHLÜSSEL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41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33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25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17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9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0 P</w:t>
            </w:r>
          </w:p>
        </w:tc>
      </w:tr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6.0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5.0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4.0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3.0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2.0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1.0</w:t>
            </w:r>
          </w:p>
        </w:tc>
      </w:tr>
    </w:tbl>
    <w:p>
      <w:pPr>
        <w:spacing w:before="20" w:after="60"/>
        <w:jc w:val="right"/>
      </w:pPr>
      <w:r>
        <w:rPr>
          <w:color w:val="64748B"/>
          <w:sz w:val="14"/>
        </w:rPr>
        <w:t>Linear: Note = 1 + 5 × (erreichte Punkte / 41)  ·  60 % = Note 4.0</w:t>
      </w:r>
    </w:p>
    <w:p>
      <w:pPr>
        <w:pStyle w:val="Heading1"/>
        <w:pageBreakBefore w:val="0"/>
        <w:keepNext/>
      </w:pPr>
      <w:r>
        <w:t>1. Was macht dieses Tastenkürzel?</w:t>
      </w:r>
      <w:r>
        <w:rPr>
          <w:color w:val="1D4ED8"/>
          <w:sz w:val="18"/>
        </w:rPr>
        <w:t xml:space="preserve">   4 P</w:t>
      </w:r>
    </w:p>
    <w:p>
      <w:pPr>
        <w:spacing w:after="60"/>
        <w:keepNext/>
      </w:pPr>
      <w:r>
        <w:rPr>
          <w:color w:val="64748B"/>
          <w:sz w:val="18"/>
        </w:rPr>
        <w:t>Kreuze jeweils die richtige Aussage an. Genau eine Aussage ist korrekt.</w:t>
      </w:r>
    </w:p>
    <w:p>
      <w:pPr>
        <w:pStyle w:val="Heading2"/>
        <w:keepNext/>
      </w:pPr>
      <w:r>
        <w:t>Ctrl + C</w:t>
      </w:r>
    </w:p>
    <w:p>
      <w:pPr>
        <w:spacing w:after="16"/>
        <w:ind w:left="68"/>
      </w:pPr>
      <w:r>
        <w:rPr>
          <w:sz w:val="17"/>
        </w:rPr>
        <w:t>☐  Kopiert markierte Inhalte.</w:t>
      </w:r>
    </w:p>
    <w:p>
      <w:pPr>
        <w:spacing w:after="16"/>
        <w:ind w:left="68"/>
      </w:pPr>
      <w:r>
        <w:rPr>
          <w:sz w:val="17"/>
        </w:rPr>
        <w:t>☐  Fügt kopierte Inhalte ein.</w:t>
      </w:r>
    </w:p>
    <w:p>
      <w:pPr>
        <w:spacing w:after="16"/>
        <w:ind w:left="68"/>
      </w:pPr>
      <w:r>
        <w:rPr>
          <w:sz w:val="17"/>
        </w:rPr>
        <w:t>☐  Schliesst die aktuelle Anwendung.</w:t>
      </w:r>
    </w:p>
    <w:p>
      <w:pPr>
        <w:pStyle w:val="Heading2"/>
        <w:keepNext/>
      </w:pPr>
      <w:r>
        <w:t>Ctrl + V</w:t>
      </w:r>
    </w:p>
    <w:p>
      <w:pPr>
        <w:spacing w:after="16"/>
        <w:ind w:left="68"/>
      </w:pPr>
      <w:r>
        <w:rPr>
          <w:sz w:val="17"/>
        </w:rPr>
        <w:t>☐  Speichert das Dokument.</w:t>
      </w:r>
    </w:p>
    <w:p>
      <w:pPr>
        <w:spacing w:after="16"/>
        <w:ind w:left="68"/>
      </w:pPr>
      <w:r>
        <w:rPr>
          <w:sz w:val="17"/>
        </w:rPr>
        <w:t>☐  Fügt kopierte oder ausgeschnittene Inhalte ein.</w:t>
      </w:r>
    </w:p>
    <w:p>
      <w:pPr>
        <w:spacing w:after="16"/>
        <w:ind w:left="68"/>
      </w:pPr>
      <w:r>
        <w:rPr>
          <w:sz w:val="17"/>
        </w:rPr>
        <w:t>☐  Macht den letzten Schritt rückgängig.</w:t>
      </w:r>
    </w:p>
    <w:p>
      <w:pPr>
        <w:pStyle w:val="Heading2"/>
        <w:keepNext/>
      </w:pPr>
      <w:r>
        <w:t>Ctrl + X</w:t>
      </w:r>
    </w:p>
    <w:p>
      <w:pPr>
        <w:spacing w:after="16"/>
        <w:ind w:left="68"/>
      </w:pPr>
      <w:r>
        <w:rPr>
          <w:sz w:val="17"/>
        </w:rPr>
        <w:t>☐  Schneidet markierte Inhalte aus.</w:t>
      </w:r>
    </w:p>
    <w:p>
      <w:pPr>
        <w:spacing w:after="16"/>
        <w:ind w:left="68"/>
      </w:pPr>
      <w:r>
        <w:rPr>
          <w:sz w:val="17"/>
        </w:rPr>
        <w:t>☐  Sucht nach einem Begriff.</w:t>
      </w:r>
    </w:p>
    <w:p>
      <w:pPr>
        <w:spacing w:after="16"/>
        <w:ind w:left="68"/>
      </w:pPr>
      <w:r>
        <w:rPr>
          <w:sz w:val="17"/>
        </w:rPr>
        <w:t>☐  Öffnet eine Datei.</w:t>
      </w:r>
    </w:p>
    <w:p>
      <w:pPr>
        <w:pStyle w:val="Heading2"/>
        <w:keepNext/>
      </w:pPr>
      <w:r>
        <w:t>Ctrl + Z</w:t>
      </w:r>
    </w:p>
    <w:p>
      <w:pPr>
        <w:spacing w:after="16"/>
        <w:ind w:left="68"/>
      </w:pPr>
      <w:r>
        <w:rPr>
          <w:sz w:val="17"/>
        </w:rPr>
        <w:t>☐  Macht den letzten Schritt rückgängig.</w:t>
      </w:r>
    </w:p>
    <w:p>
      <w:pPr>
        <w:spacing w:after="16"/>
        <w:ind w:left="68"/>
      </w:pPr>
      <w:r>
        <w:rPr>
          <w:sz w:val="17"/>
        </w:rPr>
        <w:t>☐  Markiert alles.</w:t>
      </w:r>
    </w:p>
    <w:p>
      <w:pPr>
        <w:spacing w:after="16"/>
        <w:ind w:left="68"/>
      </w:pPr>
      <w:r>
        <w:rPr>
          <w:sz w:val="17"/>
        </w:rPr>
        <w:t>☐  Druckt das Dokument.</w:t>
      </w:r>
    </w:p>
    <w:p>
      <w:pPr>
        <w:pStyle w:val="Heading1"/>
        <w:pageBreakBefore w:val="0"/>
        <w:keepNext/>
      </w:pPr>
      <w:r>
        <w:t>2. Tastenkombinationen im Alltag</w:t>
      </w:r>
      <w:r>
        <w:rPr>
          <w:color w:val="1D4ED8"/>
          <w:sz w:val="18"/>
        </w:rPr>
        <w:t xml:space="preserve">   6 P</w:t>
      </w:r>
    </w:p>
    <w:p>
      <w:pPr>
        <w:spacing w:after="60"/>
        <w:keepNext/>
      </w:pPr>
      <w:r>
        <w:rPr>
          <w:color w:val="64748B"/>
          <w:sz w:val="18"/>
        </w:rPr>
        <w:t>Wähle jeweils die sinnvollste Tastenkombination.</w:t>
      </w:r>
    </w:p>
    <w:p>
      <w:pPr>
        <w:pStyle w:val="Heading2"/>
        <w:keepNext/>
      </w:pPr>
      <w:r>
        <w:t>1. Dokument sichern</w:t>
      </w:r>
    </w:p>
    <w:p>
      <w:pPr>
        <w:spacing w:after="24"/>
      </w:pPr>
      <w:r>
        <w:rPr>
          <w:sz w:val="17"/>
        </w:rPr>
        <w:t>Elena arbeitet seit längerer Zeit an einem wichtigen Dokument. Bevor sie weiterarbeitet, möchte sie den aktuellen Stand speichern.</w:t>
      </w:r>
    </w:p>
    <w:p>
      <w:pPr>
        <w:spacing w:after="14"/>
        <w:ind w:left="85"/>
      </w:pPr>
      <w:r>
        <w:rPr>
          <w:sz w:val="17"/>
        </w:rPr>
        <w:t>☐  Ctrl + S</w:t>
      </w:r>
    </w:p>
    <w:p>
      <w:pPr>
        <w:spacing w:after="14"/>
        <w:ind w:left="85"/>
      </w:pPr>
      <w:r>
        <w:rPr>
          <w:sz w:val="17"/>
        </w:rPr>
        <w:t>☐  Ctrl + P</w:t>
      </w:r>
    </w:p>
    <w:p>
      <w:pPr>
        <w:spacing w:after="14"/>
        <w:ind w:left="85"/>
      </w:pPr>
      <w:r>
        <w:rPr>
          <w:sz w:val="17"/>
        </w:rPr>
        <w:t>☐  Ctrl + O</w:t>
      </w:r>
    </w:p>
    <w:p>
      <w:pPr>
        <w:pStyle w:val="Heading2"/>
        <w:keepNext/>
      </w:pPr>
      <w:r>
        <w:t>2. Alles formatieren</w:t>
      </w:r>
    </w:p>
    <w:p>
      <w:pPr>
        <w:spacing w:after="24"/>
      </w:pPr>
      <w:r>
        <w:rPr>
          <w:sz w:val="17"/>
        </w:rPr>
        <w:t>Jan möchte den gesamten Text seines Dokuments markieren, um die Schriftart für alles gleichzeitig zu ändern.</w:t>
      </w:r>
    </w:p>
    <w:p>
      <w:pPr>
        <w:spacing w:after="14"/>
        <w:ind w:left="85"/>
      </w:pPr>
      <w:r>
        <w:rPr>
          <w:sz w:val="17"/>
        </w:rPr>
        <w:t>☐  Ctrl + A</w:t>
      </w:r>
    </w:p>
    <w:p>
      <w:pPr>
        <w:spacing w:after="14"/>
        <w:ind w:left="85"/>
      </w:pPr>
      <w:r>
        <w:rPr>
          <w:sz w:val="17"/>
        </w:rPr>
        <w:t>☐  Ctrl + F</w:t>
      </w:r>
    </w:p>
    <w:p>
      <w:pPr>
        <w:spacing w:after="14"/>
        <w:ind w:left="85"/>
      </w:pPr>
      <w:r>
        <w:rPr>
          <w:sz w:val="17"/>
        </w:rPr>
        <w:t>☐  Ctrl + C</w:t>
      </w:r>
    </w:p>
    <w:p>
      <w:pPr>
        <w:pStyle w:val="Heading2"/>
        <w:keepNext/>
      </w:pPr>
      <w:r>
        <w:t>3. Begriff finden</w:t>
      </w:r>
    </w:p>
    <w:p>
      <w:pPr>
        <w:spacing w:after="24"/>
      </w:pPr>
      <w:r>
        <w:rPr>
          <w:sz w:val="17"/>
        </w:rPr>
        <w:t>Amir hat ein sechsseitiges Dokument geöffnet. Er sucht darin nach dem Begriff „Datenschutz“.</w:t>
      </w:r>
    </w:p>
    <w:p>
      <w:pPr>
        <w:spacing w:after="14"/>
        <w:ind w:left="85"/>
      </w:pPr>
      <w:r>
        <w:rPr>
          <w:sz w:val="17"/>
        </w:rPr>
        <w:t>☐  Ctrl + F</w:t>
      </w:r>
    </w:p>
    <w:p>
      <w:pPr>
        <w:spacing w:after="14"/>
        <w:ind w:left="85"/>
      </w:pPr>
      <w:r>
        <w:rPr>
          <w:sz w:val="17"/>
        </w:rPr>
        <w:t>☐  Ctrl + H</w:t>
      </w:r>
    </w:p>
    <w:p>
      <w:pPr>
        <w:spacing w:after="14"/>
        <w:ind w:left="85"/>
      </w:pPr>
      <w:r>
        <w:rPr>
          <w:sz w:val="17"/>
        </w:rPr>
        <w:t>☐  Ctrl + L</w:t>
      </w:r>
    </w:p>
    <w:p>
      <w:pPr>
        <w:pStyle w:val="Heading2"/>
        <w:keepNext/>
      </w:pPr>
      <w:r>
        <w:t>4. Direkt ans Ende</w:t>
      </w:r>
    </w:p>
    <w:p>
      <w:pPr>
        <w:spacing w:after="24"/>
      </w:pPr>
      <w:r>
        <w:rPr>
          <w:sz w:val="17"/>
        </w:rPr>
        <w:t>Sophie arbeitet an einem sehr langen Bericht. Sie befindet sich weit oben und möchte direkt ganz ans Ende des Dokuments springen.</w:t>
      </w:r>
    </w:p>
    <w:p>
      <w:pPr>
        <w:spacing w:after="14"/>
        <w:ind w:left="85"/>
      </w:pPr>
      <w:r>
        <w:rPr>
          <w:sz w:val="17"/>
        </w:rPr>
        <w:t>☐  Ctrl + End</w:t>
      </w:r>
    </w:p>
    <w:p>
      <w:pPr>
        <w:spacing w:after="14"/>
        <w:ind w:left="85"/>
      </w:pPr>
      <w:r>
        <w:rPr>
          <w:sz w:val="17"/>
        </w:rPr>
        <w:t>☐  Ctrl + Home</w:t>
      </w:r>
    </w:p>
    <w:p>
      <w:pPr>
        <w:spacing w:after="14"/>
        <w:ind w:left="85"/>
      </w:pPr>
      <w:r>
        <w:rPr>
          <w:sz w:val="17"/>
        </w:rPr>
        <w:t>☐  Ctrl + ↓</w:t>
      </w:r>
    </w:p>
    <w:p>
      <w:pPr>
        <w:pStyle w:val="Heading2"/>
        <w:keepNext/>
      </w:pPr>
      <w:r>
        <w:t>5. Ohne fremde Formatierung</w:t>
      </w:r>
    </w:p>
    <w:p>
      <w:pPr>
        <w:spacing w:after="24"/>
      </w:pPr>
      <w:r>
        <w:rPr>
          <w:sz w:val="17"/>
        </w:rPr>
        <w:t>Tim kopiert Text von einer Webseite in ein Dokument. Die fremde Schriftart und Formatierung soll möglichst nicht übernommen werden.</w:t>
      </w:r>
    </w:p>
    <w:p>
      <w:pPr>
        <w:spacing w:after="14"/>
        <w:ind w:left="85"/>
      </w:pPr>
      <w:r>
        <w:rPr>
          <w:sz w:val="17"/>
        </w:rPr>
        <w:t>☐  Ctrl + Shift + V</w:t>
      </w:r>
    </w:p>
    <w:p>
      <w:pPr>
        <w:spacing w:after="14"/>
        <w:ind w:left="85"/>
      </w:pPr>
      <w:r>
        <w:rPr>
          <w:sz w:val="17"/>
        </w:rPr>
        <w:t>☐  Ctrl + V</w:t>
      </w:r>
    </w:p>
    <w:p>
      <w:pPr>
        <w:spacing w:after="14"/>
        <w:ind w:left="85"/>
      </w:pPr>
      <w:r>
        <w:rPr>
          <w:sz w:val="17"/>
        </w:rPr>
        <w:t>☐  Ctrl + Shift + C</w:t>
      </w:r>
    </w:p>
    <w:p>
      <w:pPr>
        <w:pStyle w:val="Heading2"/>
        <w:keepNext/>
      </w:pPr>
      <w:r>
        <w:t>6. Doch wiederherstellen</w:t>
      </w:r>
    </w:p>
    <w:p>
      <w:pPr>
        <w:spacing w:after="24"/>
      </w:pPr>
      <w:r>
        <w:rPr>
          <w:sz w:val="17"/>
        </w:rPr>
        <w:t>Luca hat einen Schritt rückgängig gemacht und merkt, dass er ihn doch behalten wollte.</w:t>
      </w:r>
    </w:p>
    <w:p>
      <w:pPr>
        <w:spacing w:after="14"/>
        <w:ind w:left="85"/>
      </w:pPr>
      <w:r>
        <w:rPr>
          <w:sz w:val="17"/>
        </w:rPr>
        <w:t>☐  Ctrl + Y</w:t>
      </w:r>
    </w:p>
    <w:p>
      <w:pPr>
        <w:spacing w:after="14"/>
        <w:ind w:left="85"/>
      </w:pPr>
      <w:r>
        <w:rPr>
          <w:sz w:val="17"/>
        </w:rPr>
        <w:t>☐  Ctrl + Z</w:t>
      </w:r>
    </w:p>
    <w:p>
      <w:pPr>
        <w:spacing w:after="14"/>
        <w:ind w:left="85"/>
      </w:pPr>
      <w:r>
        <w:rPr>
          <w:sz w:val="17"/>
        </w:rPr>
        <w:t>☐  Ctrl + S</w:t>
      </w:r>
    </w:p>
    <w:p>
      <w:pPr>
        <w:pStyle w:val="Heading1"/>
        <w:pageBreakBefore w:val="0"/>
        <w:keepNext/>
      </w:pPr>
      <w:r>
        <w:t>3. Sonderzeichen mit AltGr</w:t>
      </w:r>
      <w:r>
        <w:rPr>
          <w:color w:val="1D4ED8"/>
          <w:sz w:val="18"/>
        </w:rPr>
        <w:t xml:space="preserve">   8 P</w:t>
      </w:r>
    </w:p>
    <w:p>
      <w:pPr>
        <w:spacing w:after="60"/>
        <w:keepNext/>
      </w:pPr>
      <w:r>
        <w:rPr>
          <w:color w:val="64748B"/>
          <w:sz w:val="18"/>
        </w:rPr>
        <w:t>Ergänze jeweils die zweite Taste auf einer Schweizer Tastatur. Das Zielzeichen bleibt sichtbar; geprüft wird nur die zweite Taste zu AltGr.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236"/>
      </w:tblGrid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1.  @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2.  #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3.  €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4.  |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5.  \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6.  [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7.  {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trHeight w:val="323" w:hRule="atLeast"/>
        </w:trPr>
        <w:tc>
          <w:tcPr>
            <w:tcW w:type="dxa" w:w="3515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sz w:val="18"/>
              </w:rPr>
              <w:t>8.  °</w:t>
            </w:r>
          </w:p>
        </w:tc>
        <w:tc>
          <w:tcPr>
            <w:tcW w:type="dxa" w:w="6236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pageBreakBefore w:val="0"/>
        <w:keepNext/>
      </w:pPr>
      <w:r>
        <w:t>4. Programme &amp; Browser</w:t>
      </w:r>
      <w:r>
        <w:rPr>
          <w:color w:val="1D4ED8"/>
          <w:sz w:val="18"/>
        </w:rPr>
        <w:t xml:space="preserve">   4 P</w:t>
      </w:r>
    </w:p>
    <w:p>
      <w:pPr>
        <w:spacing w:after="60"/>
        <w:keepNext/>
      </w:pPr>
      <w:r>
        <w:rPr>
          <w:color w:val="64748B"/>
          <w:sz w:val="18"/>
        </w:rPr>
        <w:t>Wähle die passendste Tastenkombination.</w:t>
      </w:r>
    </w:p>
    <w:p>
      <w:pPr>
        <w:pStyle w:val="Heading2"/>
        <w:keepNext/>
      </w:pPr>
      <w:r>
        <w:t>1. Neues Word-Dokument</w:t>
      </w:r>
    </w:p>
    <w:p>
      <w:pPr>
        <w:spacing w:after="24"/>
      </w:pPr>
      <w:r>
        <w:rPr>
          <w:sz w:val="17"/>
        </w:rPr>
        <w:t>Du möchtest in Word ein neues Dokument erstellen.</w:t>
      </w:r>
    </w:p>
    <w:p>
      <w:pPr>
        <w:spacing w:after="14"/>
        <w:ind w:left="85"/>
      </w:pPr>
      <w:r>
        <w:rPr>
          <w:sz w:val="17"/>
        </w:rPr>
        <w:t>☐  Ctrl + N</w:t>
      </w:r>
    </w:p>
    <w:p>
      <w:pPr>
        <w:spacing w:after="14"/>
        <w:ind w:left="85"/>
      </w:pPr>
      <w:r>
        <w:rPr>
          <w:sz w:val="17"/>
        </w:rPr>
        <w:t>☐  Ctrl + T</w:t>
      </w:r>
    </w:p>
    <w:p>
      <w:pPr>
        <w:spacing w:after="14"/>
        <w:ind w:left="85"/>
      </w:pPr>
      <w:r>
        <w:rPr>
          <w:sz w:val="17"/>
        </w:rPr>
        <w:t>☐  Ctrl + W</w:t>
      </w:r>
    </w:p>
    <w:p>
      <w:pPr>
        <w:pStyle w:val="Heading2"/>
        <w:keepNext/>
      </w:pPr>
      <w:r>
        <w:t>2. Neuer Browser-Tab</w:t>
      </w:r>
    </w:p>
    <w:p>
      <w:pPr>
        <w:spacing w:after="24"/>
      </w:pPr>
      <w:r>
        <w:rPr>
          <w:sz w:val="17"/>
        </w:rPr>
        <w:t>Du möchtest im Browser einen neuen Tab öffnen.</w:t>
      </w:r>
    </w:p>
    <w:p>
      <w:pPr>
        <w:spacing w:after="14"/>
        <w:ind w:left="85"/>
      </w:pPr>
      <w:r>
        <w:rPr>
          <w:sz w:val="17"/>
        </w:rPr>
        <w:t>☐  Ctrl + N</w:t>
      </w:r>
    </w:p>
    <w:p>
      <w:pPr>
        <w:spacing w:after="14"/>
        <w:ind w:left="85"/>
      </w:pPr>
      <w:r>
        <w:rPr>
          <w:sz w:val="17"/>
        </w:rPr>
        <w:t>☐  Ctrl + T</w:t>
      </w:r>
    </w:p>
    <w:p>
      <w:pPr>
        <w:spacing w:after="14"/>
        <w:ind w:left="85"/>
      </w:pPr>
      <w:r>
        <w:rPr>
          <w:sz w:val="17"/>
        </w:rPr>
        <w:t>☐  Ctrl + L</w:t>
      </w:r>
    </w:p>
    <w:p>
      <w:pPr>
        <w:pStyle w:val="Heading2"/>
        <w:keepNext/>
      </w:pPr>
      <w:r>
        <w:t>3. Webseite neu laden</w:t>
      </w:r>
    </w:p>
    <w:p>
      <w:pPr>
        <w:spacing w:after="24"/>
      </w:pPr>
      <w:r>
        <w:rPr>
          <w:sz w:val="17"/>
        </w:rPr>
        <w:t>Du möchtest die aktuelle Webseite neu laden.</w:t>
      </w:r>
    </w:p>
    <w:p>
      <w:pPr>
        <w:spacing w:after="14"/>
        <w:ind w:left="85"/>
      </w:pPr>
      <w:r>
        <w:rPr>
          <w:sz w:val="17"/>
        </w:rPr>
        <w:t>☐  F5</w:t>
      </w:r>
    </w:p>
    <w:p>
      <w:pPr>
        <w:spacing w:after="14"/>
        <w:ind w:left="85"/>
      </w:pPr>
      <w:r>
        <w:rPr>
          <w:sz w:val="17"/>
        </w:rPr>
        <w:t>☐  Ctrl + F</w:t>
      </w:r>
    </w:p>
    <w:p>
      <w:pPr>
        <w:spacing w:after="14"/>
        <w:ind w:left="85"/>
      </w:pPr>
      <w:r>
        <w:rPr>
          <w:sz w:val="17"/>
        </w:rPr>
        <w:t>☐  Win + D</w:t>
      </w:r>
    </w:p>
    <w:p>
      <w:pPr>
        <w:pStyle w:val="Heading2"/>
        <w:keepNext/>
      </w:pPr>
      <w:r>
        <w:t>4. Adresse markieren</w:t>
      </w:r>
    </w:p>
    <w:p>
      <w:pPr>
        <w:spacing w:after="24"/>
      </w:pPr>
      <w:r>
        <w:rPr>
          <w:sz w:val="17"/>
        </w:rPr>
        <w:t>Du möchtest sofort die gesamte Adresse im Browser markieren.</w:t>
      </w:r>
    </w:p>
    <w:p>
      <w:pPr>
        <w:spacing w:after="14"/>
        <w:ind w:left="85"/>
      </w:pPr>
      <w:r>
        <w:rPr>
          <w:sz w:val="17"/>
        </w:rPr>
        <w:t>☐  Ctrl + L</w:t>
      </w:r>
    </w:p>
    <w:p>
      <w:pPr>
        <w:spacing w:after="14"/>
        <w:ind w:left="85"/>
      </w:pPr>
      <w:r>
        <w:rPr>
          <w:sz w:val="17"/>
        </w:rPr>
        <w:t>☐  Ctrl + F</w:t>
      </w:r>
    </w:p>
    <w:p>
      <w:pPr>
        <w:spacing w:after="14"/>
        <w:ind w:left="85"/>
      </w:pPr>
      <w:r>
        <w:rPr>
          <w:sz w:val="17"/>
        </w:rPr>
        <w:t>☐  Ctrl + T</w:t>
      </w:r>
    </w:p>
    <w:p>
      <w:pPr>
        <w:pStyle w:val="Heading1"/>
        <w:pageBreakBefore/>
        <w:keepNext/>
      </w:pPr>
      <w:r>
        <w:t>5. Windows &amp; Arbeitsalltag</w:t>
      </w:r>
      <w:r>
        <w:rPr>
          <w:color w:val="1D4ED8"/>
          <w:sz w:val="18"/>
        </w:rPr>
        <w:t xml:space="preserve">   5 P</w:t>
      </w:r>
    </w:p>
    <w:p>
      <w:pPr>
        <w:spacing w:after="60"/>
        <w:keepNext/>
      </w:pPr>
      <w:r>
        <w:rPr>
          <w:color w:val="64748B"/>
          <w:sz w:val="18"/>
        </w:rPr>
        <w:t>Schreibe die passende Tastenkombination direkt ins leere Feld.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1. Desktop anzeigen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2. Datei-Explorer öffnen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3. Einen Bildschirmausschnitt aufnehmen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4. Task-Manager direkt öffnen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6633"/>
        <w:gridCol w:w="3118"/>
      </w:tblGrid>
      <w:tr>
        <w:trPr>
          <w:cantSplit/>
          <w:trHeight w:val="300" w:hRule="atLeast"/>
        </w:trPr>
        <w:tc>
          <w:tcPr>
            <w:tcW w:type="dxa" w:w="6633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5. Verlauf der Zwischenablage öffnen</w:t>
            </w:r>
          </w:p>
        </w:tc>
        <w:tc>
          <w:tcPr>
            <w:tcW w:type="dxa" w:w="311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pageBreakBefore w:val="0"/>
        <w:keepNext/>
      </w:pPr>
      <w:r>
        <w:t>6. Kurz erklären</w:t>
      </w:r>
      <w:r>
        <w:rPr>
          <w:color w:val="1D4ED8"/>
          <w:sz w:val="18"/>
        </w:rPr>
        <w:t xml:space="preserve">   6 P</w:t>
      </w:r>
    </w:p>
    <w:p>
      <w:pPr>
        <w:spacing w:after="60"/>
        <w:keepNext/>
      </w:pPr>
      <w:r>
        <w:rPr>
          <w:color w:val="64748B"/>
          <w:sz w:val="18"/>
        </w:rPr>
        <w:t>Beschreibe kurz die Wirkung. Stichwort oder Satz genügt; bewertet wird der Inhalt. Je 1 Punkt.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1. Ctrl + H in Word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2. Ctrl + P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3. Ctrl + O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4. Win + ←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5. Win + ↑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803"/>
      </w:tblGrid>
      <w:tr>
        <w:trPr>
          <w:cantSplit/>
          <w:trHeight w:val="300" w:hRule="atLeast"/>
        </w:trPr>
        <w:tc>
          <w:tcPr>
            <w:tcW w:type="dxa" w:w="2948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6. Win + ↓ (Fenster maximiert)</w:t>
            </w:r>
          </w:p>
        </w:tc>
        <w:tc>
          <w:tcPr>
            <w:tcW w:type="dxa" w:w="6803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pageBreakBefore w:val="0"/>
        <w:keepNext/>
      </w:pPr>
      <w:r>
        <w:t>7. Nicht verwechseln</w:t>
      </w:r>
      <w:r>
        <w:rPr>
          <w:color w:val="1D4ED8"/>
          <w:sz w:val="18"/>
        </w:rPr>
        <w:t xml:space="preserve">   4 P</w:t>
      </w:r>
    </w:p>
    <w:p>
      <w:pPr>
        <w:spacing w:after="60"/>
        <w:keepNext/>
      </w:pPr>
      <w:r>
        <w:rPr>
          <w:color w:val="64748B"/>
          <w:sz w:val="18"/>
        </w:rPr>
        <w:t>Erkläre jeweils kurz den Unterschied. Pro Teilaufgabe sind 2 Punkte möglich.</w:t>
      </w:r>
    </w:p>
    <w:p>
      <w:pPr>
        <w:pStyle w:val="Heading2"/>
        <w:keepNext/>
      </w:pPr>
      <w:r>
        <w:t>A) Ctrl + Tab und Alt + Tab</w:t>
      </w:r>
    </w:p>
    <w:p>
      <w:pPr>
        <w:spacing w:after="40"/>
      </w:pPr>
      <w:r>
        <w:rPr>
          <w:sz w:val="17"/>
        </w:rPr>
        <w:t>Wann verwendest du Ctrl + Tab und wann Alt + Tab?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  <w:trHeight w:val="442" w:hRule="atLeast"/>
        </w:trPr>
        <w:tc>
          <w:tcPr>
            <w:tcW w:type="dxa" w:w="9751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2"/>
        <w:keepNext/>
      </w:pPr>
      <w:r>
        <w:t>B) Ctrl + W und Alt + F4</w:t>
      </w:r>
    </w:p>
    <w:p>
      <w:pPr>
        <w:spacing w:after="40"/>
      </w:pPr>
      <w:r>
        <w:rPr>
          <w:sz w:val="17"/>
        </w:rPr>
        <w:t>Was schliesst Ctrl + W typischerweise und was schliesst Alt + F4?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  <w:trHeight w:val="442" w:hRule="atLeast"/>
        </w:trPr>
        <w:tc>
          <w:tcPr>
            <w:tcW w:type="dxa" w:w="9751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pageBreakBefore w:val="0"/>
        <w:keepNext/>
      </w:pPr>
      <w:r>
        <w:t>8. Transfer</w:t>
      </w:r>
      <w:r>
        <w:rPr>
          <w:color w:val="1D4ED8"/>
          <w:sz w:val="18"/>
        </w:rPr>
        <w:t xml:space="preserve">   4 P</w:t>
      </w:r>
    </w:p>
    <w:p>
      <w:pPr>
        <w:spacing w:after="60"/>
        <w:keepNext/>
      </w:pPr>
      <w:r>
        <w:rPr>
          <w:color w:val="64748B"/>
          <w:sz w:val="18"/>
        </w:rPr>
        <w:t>Nenne die sinnvollste Tastenkombination und begründe kurz.</w:t>
      </w:r>
    </w:p>
    <w:p>
      <w:pPr>
        <w:pStyle w:val="Heading2"/>
        <w:keepNext/>
      </w:pPr>
      <w:r>
        <w:t>A) Zwei Programme nebeneinander - 2 P</w:t>
      </w:r>
    </w:p>
    <w:p>
      <w:pPr>
        <w:spacing w:after="20"/>
      </w:pPr>
      <w:r>
        <w:rPr>
          <w:sz w:val="17"/>
        </w:rPr>
        <w:t>Das aktive Browserfenster soll ohne Maus die rechte Bildschirmhälfte einnehmen, damit PowerPoint daneben sichtbar bleiben kann.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370"/>
      </w:tblGrid>
      <w:tr>
        <w:trPr>
          <w:cantSplit/>
          <w:trHeight w:val="272" w:hRule="atLeast"/>
        </w:trPr>
        <w:tc>
          <w:tcPr>
            <w:tcW w:type="dxa" w:w="2381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Tastenkombination</w:t>
            </w:r>
          </w:p>
        </w:tc>
        <w:tc>
          <w:tcPr>
            <w:tcW w:type="dxa" w:w="7370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370"/>
      </w:tblGrid>
      <w:tr>
        <w:trPr>
          <w:cantSplit/>
          <w:trHeight w:val="312" w:hRule="atLeast"/>
        </w:trPr>
        <w:tc>
          <w:tcPr>
            <w:tcW w:type="dxa" w:w="2381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Begründung</w:t>
            </w:r>
          </w:p>
        </w:tc>
        <w:tc>
          <w:tcPr>
            <w:tcW w:type="dxa" w:w="7370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2"/>
        <w:keepNext/>
      </w:pPr>
      <w:r>
        <w:t>B) Arbeitsplatz verlassen - 2 P</w:t>
      </w:r>
    </w:p>
    <w:p>
      <w:pPr>
        <w:spacing w:after="20"/>
      </w:pPr>
      <w:r>
        <w:rPr>
          <w:sz w:val="17"/>
        </w:rPr>
        <w:t>Du gehst kurz aus dem Raum. Programme sollen geöffnet bleiben, aber niemand soll den Computer benutzen können.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370"/>
      </w:tblGrid>
      <w:tr>
        <w:trPr>
          <w:cantSplit/>
          <w:trHeight w:val="272" w:hRule="atLeast"/>
        </w:trPr>
        <w:tc>
          <w:tcPr>
            <w:tcW w:type="dxa" w:w="2381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Tastenkombination</w:t>
            </w:r>
          </w:p>
        </w:tc>
        <w:tc>
          <w:tcPr>
            <w:tcW w:type="dxa" w:w="7370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370"/>
      </w:tblGrid>
      <w:tr>
        <w:trPr>
          <w:cantSplit/>
          <w:trHeight w:val="312" w:hRule="atLeast"/>
        </w:trPr>
        <w:tc>
          <w:tcPr>
            <w:tcW w:type="dxa" w:w="2381"/>
            <w:tcMar>
              <w:top w:w="55" w:type="dxa"/>
              <w:start w:w="40" w:type="dxa"/>
              <w:bottom w:w="55" w:type="dxa"/>
              <w:end w:w="60" w:type="dxa"/>
            </w:tcMar>
            <w:tcBorders>
              <w:bottom w:val="single" w:sz="4" w:color="E2E8F0"/>
            </w:tcBorders>
          </w:tcPr>
          <w:p>
            <w:pPr>
              <w:spacing w:after="0"/>
            </w:pPr>
            <w:r>
              <w:rPr>
                <w:b/>
                <w:color w:val="0F172A"/>
                <w:sz w:val="18"/>
              </w:rPr>
              <w:t>Begründung</w:t>
            </w:r>
          </w:p>
        </w:tc>
        <w:tc>
          <w:tcPr>
            <w:tcW w:type="dxa" w:w="7370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p>
      <w:pPr>
        <w:pStyle w:val="Heading1"/>
        <w:spacing w:before="80" w:after="20"/>
      </w:pPr>
      <w:r>
        <w:t>Bonus - max. +2 P</w:t>
      </w:r>
    </w:p>
    <w:p>
      <w:pPr>
        <w:spacing w:after="20"/>
      </w:pPr>
      <w:r>
        <w:rPr>
          <w:color w:val="64748B"/>
          <w:sz w:val="16"/>
        </w:rPr>
        <w:t>Genau unterscheiden: je +1 P.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932"/>
      </w:tblGrid>
      <w:tr>
        <w:trPr>
          <w:cantSplit/>
          <w:trHeight w:val="907" w:hRule="atLeast"/>
        </w:trPr>
        <w:tc>
          <w:tcPr>
            <w:tcW w:type="dxa" w:w="4819"/>
            <w:shd w:fill="F8FAFC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20"/>
            </w:pPr>
            <w:r>
              <w:rPr>
                <w:b/>
                <w:color w:val="1D4ED8"/>
                <w:sz w:val="17"/>
              </w:rPr>
              <w:t>Bonus 1 · Im Browser bleiben (+1 P)</w:t>
            </w:r>
          </w:p>
          <w:p>
            <w:pPr>
              <w:spacing w:after="40"/>
            </w:pPr>
            <w:r>
              <w:rPr>
                <w:sz w:val="15"/>
              </w:rPr>
              <w:t>Zum vorherigen Browser-Tab wechseln, ohne zu Word zu wechseln:</w:t>
            </w:r>
          </w:p>
          <w:p>
            <w:pPr>
              <w:spacing w:after="0"/>
              <w:pBdr>
                <w:bottom w:val="single" w:sz="5" w:color="CBD5E1"/>
              </w:pBdr>
            </w:pPr>
          </w:p>
        </w:tc>
        <w:tc>
          <w:tcPr>
            <w:tcW w:type="dxa" w:w="4932"/>
            <w:shd w:fill="F8FAFC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20"/>
            </w:pPr>
            <w:r>
              <w:rPr>
                <w:b/>
                <w:color w:val="1D4ED8"/>
                <w:sz w:val="17"/>
              </w:rPr>
              <w:t>Bonus 2 · Fenster neu anordnen (+1 P)</w:t>
            </w:r>
          </w:p>
          <w:p>
            <w:pPr>
              <w:spacing w:after="40"/>
            </w:pPr>
            <w:r>
              <w:rPr>
                <w:sz w:val="15"/>
              </w:rPr>
              <w:t>Maximiertes Fenster zuerst normal gross machen, danach links andocken. Zwei Kürzel in Reihenfolge:</w:t>
            </w:r>
          </w:p>
          <w:p>
            <w:pPr>
              <w:spacing w:after="0"/>
              <w:pBdr>
                <w:bottom w:val="single" w:sz="5" w:color="CBD5E1"/>
              </w:pBdr>
            </w:pPr>
          </w:p>
        </w:tc>
      </w:tr>
    </w:tbl>
    <w:p>
      <w:pPr>
        <w:spacing w:before="20" w:after="0"/>
        <w:jc w:val="center"/>
      </w:pPr>
      <w:r>
        <w:rPr>
          <w:color w:val="64748B"/>
          <w:sz w:val="14"/>
        </w:rPr>
        <w:t>Bonuspunkte zusätzlich zu 41 P · Maximalnote 6.0</w:t>
      </w:r>
    </w:p>
    <w:sectPr w:rsidR="00FC693F" w:rsidRPr="0006063C" w:rsidSect="00034616">
      <w:footerReference w:type="default" r:id="rId9"/>
      <w:pgSz w:w="11906" w:h="16838"/>
      <w:pgMar w:top="652" w:right="879" w:bottom="59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64748B"/>
        <w:sz w:val="16"/>
      </w:rPr>
      <w:t xml:space="preserve">P1 · Übungstest Tastenkombinationen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P1 - Übungstest Tastenkombinationen</dc:title>
  <dc:subject>Tastenkombinationen A1-A7</dc:subject>
  <dc:creator/>
  <cp:keywords>Tastenkombinationen,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