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148"/>
            <w:shd w:fill="0F172A"/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>P1  |  ÜBUNGSTEST HARDWARE</w:t>
            </w:r>
          </w:p>
          <w:p>
            <w:pPr>
              <w:spacing w:before="40" w:after="0"/>
            </w:pPr>
            <w:r>
              <w:rPr>
                <w:rFonts w:ascii="Arial" w:hAnsi="Arial"/>
                <w:color w:val="CBD5E1"/>
                <w:sz w:val="19"/>
              </w:rPr>
              <w:t>Hardware A1–A14  ·  ca. 35–40 Minuten  ·  ohne Kursseiten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4706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VORNAME / NAME</w:t>
            </w:r>
          </w:p>
          <w:p>
            <w:pPr>
              <w:spacing w:before="100" w:after="0"/>
            </w:pPr>
            <w:r>
              <w:rPr>
                <w:color w:val="94A3B8"/>
                <w:sz w:val="16"/>
              </w:rPr>
              <w:t>____________________________</w:t>
            </w:r>
          </w:p>
        </w:tc>
        <w:tc>
          <w:tcPr>
            <w:tcW w:type="dxa" w:w="2381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KLASSE</w:t>
            </w:r>
          </w:p>
          <w:p>
            <w:pPr>
              <w:spacing w:before="100" w:after="0"/>
            </w:pPr>
            <w:r>
              <w:rPr>
                <w:color w:val="94A3B8"/>
                <w:sz w:val="16"/>
              </w:rPr>
              <w:t>____________________________</w:t>
            </w:r>
          </w:p>
        </w:tc>
        <w:tc>
          <w:tcPr>
            <w:tcW w:type="dxa" w:w="3061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DATUM</w:t>
            </w:r>
          </w:p>
          <w:p>
            <w:pPr>
              <w:spacing w:before="100" w:after="0"/>
            </w:pPr>
            <w:r>
              <w:rPr>
                <w:color w:val="94A3B8"/>
                <w:sz w:val="16"/>
              </w:rPr>
              <w:t>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4706"/>
            <w:shd w:fill="EFF6F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ERREICHTE PUNKTE</w:t>
              <w:br/>
            </w:r>
            <w:r>
              <w:rPr>
                <w:b/>
                <w:color w:val="0F172A"/>
                <w:sz w:val="30"/>
              </w:rPr>
              <w:t>_____ / 41</w:t>
            </w:r>
          </w:p>
        </w:tc>
        <w:tc>
          <w:tcPr>
            <w:tcW w:type="dxa" w:w="2381"/>
            <w:shd w:fill="EFF6F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GESAMTPUNKTE</w:t>
              <w:br/>
            </w:r>
            <w:r>
              <w:rPr>
                <w:b/>
                <w:color w:val="0F172A"/>
                <w:sz w:val="30"/>
              </w:rPr>
              <w:t>41</w:t>
            </w:r>
          </w:p>
        </w:tc>
        <w:tc>
          <w:tcPr>
            <w:tcW w:type="dxa" w:w="3061"/>
            <w:shd w:fill="ECFDF5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NOTE</w:t>
              <w:br/>
            </w:r>
            <w:r>
              <w:rPr>
                <w:b/>
                <w:color w:val="15803D"/>
                <w:sz w:val="30"/>
              </w:rPr>
              <w:t>_____</w:t>
            </w:r>
          </w:p>
        </w:tc>
      </w:tr>
    </w:tbl>
    <w:p>
      <w:pPr>
        <w:spacing w:before="140" w:after="60"/>
      </w:pPr>
      <w:r>
        <w:rPr>
          <w:b/>
          <w:color w:val="64748B"/>
          <w:sz w:val="16"/>
        </w:rPr>
        <w:t>NOTENSCHLÜSSEL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1"/>
        <w:gridCol w:w="1691"/>
        <w:gridCol w:w="1691"/>
        <w:gridCol w:w="1691"/>
        <w:gridCol w:w="1691"/>
        <w:gridCol w:w="1691"/>
      </w:tblGrid>
      <w:tr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41 P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33 P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25 P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17 P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9 P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0 P</w:t>
            </w:r>
          </w:p>
        </w:tc>
      </w:tr>
      <w:tr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6.0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5.0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4.0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3.0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2.0</w:t>
            </w:r>
          </w:p>
        </w:tc>
        <w:tc>
          <w:tcPr>
            <w:tcW w:type="dxa" w:w="1672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1.0</w:t>
            </w:r>
          </w:p>
        </w:tc>
      </w:tr>
    </w:tbl>
    <w:p>
      <w:pPr>
        <w:spacing w:before="40" w:after="140"/>
        <w:jc w:val="right"/>
      </w:pPr>
      <w:r>
        <w:rPr>
          <w:color w:val="64748B"/>
          <w:sz w:val="15"/>
        </w:rPr>
        <w:t>Linear: Note = 1 + 5 × (erreichte Punkte / 41)  ·  60 % = Note 4.0</w:t>
      </w:r>
    </w:p>
    <w:p>
      <w:pPr>
        <w:pStyle w:val="Heading1"/>
        <w:keepNext w:val="1"/>
      </w:pPr>
      <w:r>
        <w:rPr>
          <w:color w:val="0F172A"/>
        </w:rPr>
        <w:t>1. Computer-Komponenten</w:t>
      </w:r>
      <w:r>
        <w:rPr>
          <w:color w:val="1D4ED8"/>
          <w:sz w:val="20"/>
        </w:rPr>
        <w:t xml:space="preserve">   7 P</w:t>
      </w:r>
    </w:p>
    <w:p>
      <w:pPr>
        <w:spacing w:after="100"/>
        <w:keepNext w:val="1"/>
      </w:pPr>
      <w:r>
        <w:rPr>
          <w:color w:val="64748B"/>
          <w:sz w:val="19"/>
        </w:rPr>
        <w:t>Kreuze bei jeder Komponente die richtige Aussage an. Genau eine Aussage ist korrekt.</w:t>
      </w:r>
    </w:p>
    <w:p>
      <w:pPr>
        <w:pStyle w:val="Heading2"/>
        <w:keepNext w:val="1"/>
      </w:pPr>
      <w:r>
        <w:t>CPU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Dateien auch ohne Strom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Berechnungen aus und verarbeitet Befehle von Programmen.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Liefert dem Computer die benötigte elektrische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hauptsächlich dafür zuständig, Bilder auf dem Bildschirm darzustellen.</w:t>
      </w:r>
    </w:p>
    <w:p>
      <w:pPr>
        <w:pStyle w:val="Heading2"/>
        <w:keepNext w:val="1"/>
      </w:pPr>
      <w:r>
        <w:t>RAM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Fotos und Dokumente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die verschiedenen Hardware-Komponenten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Hält aktuell benötigte Daten und Programme kurzfristig bereit.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den Strom aus der Steckdose für die PC-Komponenten um.</w:t>
      </w:r>
    </w:p>
    <w:p>
      <w:pPr>
        <w:pStyle w:val="Heading2"/>
        <w:keepNext w:val="1"/>
      </w:pPr>
      <w:r>
        <w:t>SSD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dauerhaft und verwendet keine beweglichen mechanischen Teile.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die eigentlichen Berechnungen eines Programms aus.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nur solange der Computer eingeschaltet ist.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eine langsamere Variante des Arbeitsspeichers.</w:t>
      </w:r>
    </w:p>
    <w:p>
      <w:pPr>
        <w:pStyle w:val="Heading2"/>
        <w:keepNext w:val="1"/>
      </w:pPr>
      <w:r>
        <w:t>HDD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3D-Grafiken für Spiele.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 dauerhafter Speicher mit mechanisch beweglichen Teilen.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grundsätzlich schneller als eine SSD.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Wird als kurzfristiger Arbeitsspeicher für geöffnete Programme verwendet.</w:t>
      </w:r>
    </w:p>
    <w:p>
      <w:pPr>
        <w:pStyle w:val="Heading2"/>
        <w:keepNext w:val="1"/>
      </w:pPr>
      <w:r>
        <w:t>Mainboard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das Betriebssystem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Versorgt sämtliche Komponenten direkt mit Strom aus der Steckdose.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Kühlt Prozessor und Grafikkarte.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zentrale Komponenten und ermöglicht deren Kommunikation untereinander.</w:t>
      </w:r>
    </w:p>
    <w:p>
      <w:pPr>
        <w:pStyle w:val="Heading2"/>
        <w:keepNext w:val="1"/>
      </w:pPr>
      <w:r>
        <w:t>Netzteil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Netzstrom um und versorgt die PC-Komponenten mit geeigneter elektrischer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besonders grosse Dateien günstig.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CPU, RAM und Grafikkarte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Beschleunigt Programme, indem es häufig benötigte Daten zwischenspeichert.</w:t>
      </w:r>
    </w:p>
    <w:p>
      <w:pPr>
        <w:pStyle w:val="Heading2"/>
        <w:keepNext w:val="1"/>
      </w:pPr>
      <w:r>
        <w:t>Grafikkarte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Dokumente dauerhaft auf dem Computer.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vor allem Grafiken und Bildinformationen für die Ausgabe.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Verteilt den Strom an Mainboard und Laufwerke.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für die allgemeine Verarbeitung aller Programmbefehle verantwortlich.</w:t>
      </w:r>
    </w:p>
    <w:p>
      <w:pPr>
        <w:pStyle w:val="Heading1"/>
        <w:keepNext w:val="1"/>
      </w:pPr>
      <w:r>
        <w:rPr>
          <w:color w:val="0F172A"/>
        </w:rPr>
        <w:t>2. EVA-Prinzip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Ordne jeweils Eingabe, Verarbeitung oder Ausgabe zu.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164"/>
        <w:gridCol w:w="1928"/>
      </w:tblGrid>
      <w:tr>
        <w:trPr>
          <w:tblHeader w:val="true"/>
        </w:trPr>
        <w:tc>
          <w:tcPr>
            <w:tcW w:type="dxa" w:w="5074"/>
            <w:shd w:fill="0F172A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Situation</w:t>
            </w:r>
          </w:p>
        </w:tc>
        <w:tc>
          <w:tcPr>
            <w:tcW w:type="dxa" w:w="5074"/>
            <w:shd w:fill="0F172A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Antwort (E / V / A)</w:t>
            </w:r>
          </w:p>
        </w:tc>
      </w:tr>
      <w:tr>
        <w:tc>
          <w:tcPr>
            <w:tcW w:type="dxa" w:w="816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1. Du bewegst die Maus.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c>
          <w:tcPr>
            <w:tcW w:type="dxa" w:w="816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2. Der Computer berechnet die neue Position des Mauszeigers.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c>
          <w:tcPr>
            <w:tcW w:type="dxa" w:w="816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3. Der Mauszeiger erscheint an einer neuen Stelle auf dem Bildschirm.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c>
          <w:tcPr>
            <w:tcW w:type="dxa" w:w="816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4. Ein Barcode wird an der Kasse eingescannt.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c>
          <w:tcPr>
            <w:tcW w:type="dxa" w:w="816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5. Das Kassensystem berechnet den Gesamtpreis.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c>
          <w:tcPr>
            <w:tcW w:type="dxa" w:w="816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6. Der Preis erscheint auf dem Display.</w:t>
            </w:r>
          </w:p>
        </w:tc>
        <w:tc>
          <w:tcPr>
            <w:tcW w:type="dxa" w:w="1928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</w:tbl>
    <w:p>
      <w:pPr>
        <w:pStyle w:val="Heading1"/>
        <w:keepNext w:val="1"/>
      </w:pPr>
      <w:r>
        <w:rPr>
          <w:color w:val="0F172A"/>
        </w:rPr>
        <w:t>3. EVA verstehen</w:t>
      </w:r>
      <w:r>
        <w:rPr>
          <w:color w:val="1D4ED8"/>
          <w:sz w:val="20"/>
        </w:rPr>
        <w:t xml:space="preserve">   3 P</w:t>
      </w:r>
    </w:p>
    <w:p>
      <w:pPr>
        <w:spacing w:after="100"/>
        <w:keepNext w:val="1"/>
      </w:pPr>
      <w:r>
        <w:rPr>
          <w:color w:val="64748B"/>
          <w:sz w:val="19"/>
        </w:rPr>
        <w:t>Ein Schüler sagt: „Der Monitor verarbeitet die Daten, weil er das Bild erzeugt.“ Erkläre, warum diese Aussage nicht stimmt.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pStyle w:val="Heading1"/>
        <w:keepNext w:val="1"/>
      </w:pPr>
      <w:r>
        <w:rPr>
          <w:color w:val="0F172A"/>
        </w:rPr>
        <w:t>4. Anschlüsse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Wähle den passendsten Anschluss aus der Auswahl und schreibe ihn hin.</w:t>
      </w:r>
    </w:p>
    <w:p>
      <w:pPr>
        <w:spacing w:after="100"/>
      </w:pPr>
      <w:r>
        <w:rPr>
          <w:b/>
          <w:sz w:val="18"/>
        </w:rPr>
        <w:t>Auswahl: HDMI · RJ45/Ethernet · 3,5-mm-Klinke · USB-C · VGA · M.2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050"/>
        <w:gridCol w:w="2041"/>
      </w:tblGrid>
      <w:tr>
        <w:tc>
          <w:tcPr>
            <w:tcW w:type="dxa" w:w="805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1. Moderner Monitor oder Fernseher mit Bild und Ton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  <w:tr>
        <w:tc>
          <w:tcPr>
            <w:tcW w:type="dxa" w:w="805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2. Netzwerkkabel zum Router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  <w:tr>
        <w:tc>
          <w:tcPr>
            <w:tcW w:type="dxa" w:w="805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3. Kopfhörer mit klassischem Audiostecker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  <w:tr>
        <w:tc>
          <w:tcPr>
            <w:tcW w:type="dxa" w:w="805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4. Moderner USB-Stick oder Smartphone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  <w:tr>
        <w:tc>
          <w:tcPr>
            <w:tcW w:type="dxa" w:w="805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5. Älterer Monitor mit analogem Bildsignal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  <w:tr>
        <w:tc>
          <w:tcPr>
            <w:tcW w:type="dxa" w:w="805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6. Interne SSD direkt auf dem Mainboard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</w:tbl>
    <w:p>
      <w:pPr>
        <w:pStyle w:val="Heading1"/>
        <w:keepNext w:val="1"/>
      </w:pPr>
      <w:r>
        <w:rPr>
          <w:color w:val="0F172A"/>
        </w:rPr>
        <w:t>5. RAM, HDD oder SSD?</w:t>
      </w:r>
      <w:r>
        <w:rPr>
          <w:color w:val="1D4ED8"/>
          <w:sz w:val="20"/>
        </w:rPr>
        <w:t xml:space="preserve">   5 P</w:t>
      </w:r>
    </w:p>
    <w:p>
      <w:pPr>
        <w:spacing w:after="100"/>
        <w:keepNext w:val="1"/>
      </w:pPr>
      <w:r>
        <w:rPr>
          <w:color w:val="64748B"/>
          <w:sz w:val="19"/>
        </w:rPr>
        <w:t>Wähle jeweils die beste Lösung. Bei den offenen Fragen antworte kurz und präzise.</w:t>
      </w:r>
    </w:p>
    <w:p>
      <w:pPr>
        <w:spacing w:after="20"/>
      </w:pPr>
      <w:r>
        <w:rPr>
          <w:sz w:val="18"/>
        </w:rPr>
        <w:t>1. Ein PC soll schneller starten und Programme schneller öffnen.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2. 4 TB Fotos sollen möglichst günstig archiviert werden.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3. Ein Schüler öffnet gleichzeitig Browser, Teams, PowerPoint und ein Bildbearbeitungsprogramm. Der PC wird dabei langsam.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r>
        <w:rPr>
          <w:sz w:val="18"/>
        </w:rPr>
        <w:t>4. Was passiert mit den Daten im RAM, wenn der Strom ausgeschaltet wird?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r>
        <w:rPr>
          <w:sz w:val="18"/>
        </w:rPr>
        <w:t>5. Nenne einen Vorteil einer SSD gegenüber einer HDD.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pStyle w:val="Heading1"/>
        <w:keepNext w:val="1"/>
      </w:pPr>
      <w:r>
        <w:rPr>
          <w:color w:val="0F172A"/>
        </w:rPr>
        <w:t>6. Kaufberatung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Eine Kundin braucht einen Laptop für Word/PowerPoint, viele Browser-Tabs, Videokonferenzen und Schule. Anspruchsvolle Games spielt sie nicht.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c>
          <w:tcPr>
            <w:tcW w:type="dxa" w:w="5074"/>
            <w:shd w:fill="1D4ED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A</w:t>
            </w:r>
          </w:p>
        </w:tc>
        <w:tc>
          <w:tcPr>
            <w:tcW w:type="dxa" w:w="5074"/>
            <w:shd w:fill="15803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B</w:t>
            </w:r>
          </w:p>
        </w:tc>
      </w:tr>
      <w:tr>
        <w:tc>
          <w:tcPr>
            <w:tcW w:type="dxa" w:w="5074"/>
            <w:shd w:fill="F8FAF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 GB RAM</w:t>
              <w:br/>
              <w:t>256 GB SSD</w:t>
              <w:br/>
              <w:t>sehr starke Grafikkarte</w:t>
              <w:br/>
              <w:t>CHF 1'500</w:t>
            </w:r>
          </w:p>
        </w:tc>
        <w:tc>
          <w:tcPr>
            <w:tcW w:type="dxa" w:w="5074"/>
            <w:shd w:fill="F8FAF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16 GB RAM</w:t>
              <w:br/>
              <w:t>512 GB SSD</w:t>
              <w:br/>
              <w:t>normale integrierte Grafik</w:t>
              <w:br/>
              <w:t>CHF 850</w:t>
            </w:r>
          </w:p>
        </w:tc>
      </w:tr>
    </w:tbl>
    <w:p>
      <w:pPr>
        <w:spacing w:before="120"/>
      </w:pPr>
      <w:r>
        <w:rPr>
          <w:b/>
        </w:rPr>
        <w:t>Welchen Laptop würdest du empfehlen? Begründe mit mindestens zwei sinnvollen Argumenten.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pStyle w:val="Heading1"/>
        <w:keepNext w:val="1"/>
      </w:pPr>
      <w:r>
        <w:rPr>
          <w:color w:val="0F172A"/>
        </w:rPr>
        <w:t>7. Troubleshooting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Bei jedem Fall gehören zwei Aktionen nicht zu einem sinnvollen ersten Troubleshooting-Ablauf. Streiche diese zwei Aktionen.</w:t>
      </w:r>
    </w:p>
    <w:p>
      <w:pPr>
        <w:pStyle w:val="Heading2"/>
        <w:keepNext w:val="1"/>
      </w:pPr>
      <w:r>
        <w:t>A) PC startet nicht – 2 P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Steckdose prüfen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Stromkabel prüfen</w:t>
            </w:r>
          </w:p>
        </w:tc>
      </w:tr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Netzschalter am Netzteil prüfen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Windows neu installieren</w:t>
            </w:r>
          </w:p>
        </w:tc>
      </w:tr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Monitor heller stellen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andere Steckdose testen</w:t>
            </w:r>
          </w:p>
        </w:tc>
      </w:tr>
    </w:tbl>
    <w:p>
      <w:pPr>
        <w:pStyle w:val="Heading2"/>
        <w:keepNext w:val="1"/>
      </w:pPr>
      <w:r>
        <w:t>B) Monitor zeigt kein Bild – 2 P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Prüfen, ob der Monitor eingeschaltet ist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HDMI-/DisplayPort-Kabel prüfen</w:t>
            </w:r>
          </w:p>
        </w:tc>
      </w:tr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richtigen Eingang am Monitor auswählen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Tastatur austauschen</w:t>
            </w:r>
          </w:p>
        </w:tc>
      </w:tr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Druckertreiber installieren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Kabel an einem anderen Anschluss testen</w:t>
            </w:r>
          </w:p>
        </w:tc>
      </w:tr>
    </w:tbl>
    <w:p>
      <w:pPr>
        <w:pStyle w:val="Heading2"/>
        <w:keepNext w:val="1"/>
      </w:pPr>
      <w:r>
        <w:t>C) Kein Internet über Netzwerkkabel – 2 P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RJ45-Kabel prüfen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prüfen, ob das Kabel am Router/Switch steckt</w:t>
            </w:r>
          </w:p>
        </w:tc>
      </w:tr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anderen Netzwerkanschluss testen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Grafikkarte ausbauen</w:t>
            </w:r>
          </w:p>
        </w:tc>
      </w:tr>
      <w:tr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Audiokabel ersetzen</w:t>
            </w:r>
          </w:p>
        </w:tc>
        <w:tc>
          <w:tcPr>
            <w:tcW w:type="dxa" w:w="504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Router bzw. Netzwerkstatus prüfen</w:t>
            </w:r>
          </w:p>
        </w:tc>
      </w:tr>
    </w:tbl>
    <w:p>
      <w:r>
        <w:br w:type="page"/>
      </w:r>
    </w:p>
    <w:p>
      <w:pPr>
        <w:pStyle w:val="Heading1"/>
        <w:keepNext w:val="1"/>
      </w:pPr>
      <w:r>
        <w:rPr>
          <w:color w:val="0F172A"/>
        </w:rPr>
        <w:t>8. Green IT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Beantworte die Fragen zur nachhaltigen Nutzung von Geräten.</w:t>
      </w:r>
    </w:p>
    <w:p>
      <w:r>
        <w:rPr>
          <w:b/>
        </w:rPr>
        <w:t>1. Ein funktionierender Laptop ist vier Jahre alt. Der Akku hält nicht mehr lange. Was ist nachhaltiger?</w:t>
      </w:r>
    </w:p>
    <w:p>
      <w:pPr>
        <w:ind w:left="142"/>
      </w:pPr>
      <w:r>
        <w:rPr>
          <w:sz w:val="18"/>
        </w:rPr>
        <w:t>☐ A: Neues Gerät kaufen      ☐ B: Akku ersetzen und Laptop weiterverwenden</w:t>
      </w:r>
    </w:p>
    <w:p>
      <w:r>
        <w:rPr>
          <w:sz w:val="18"/>
        </w:rPr>
        <w:t>Begründe deine Entscheidung. (2 P)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r>
        <w:rPr>
          <w:sz w:val="18"/>
        </w:rPr>
        <w:t>2. Warum ist die Herstellung von Elektronik ökologisch relevant? Nenne einen Grund. (1 P)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r>
        <w:rPr>
          <w:sz w:val="18"/>
        </w:rPr>
        <w:t>3. Was sollte mit einem defekten Smartphone gemacht werden? (1 P)</w:t>
      </w:r>
    </w:p>
    <w:p>
      <w:pPr>
        <w:ind w:left="142"/>
      </w:pPr>
      <w:r>
        <w:rPr>
          <w:sz w:val="18"/>
        </w:rPr>
        <w:t>☐ A: Hausmüll      ☐ B: Schublade      ☐ C: Fachgerecht zurückgeben/recyceln</w:t>
      </w:r>
    </w:p>
    <w:p>
      <w:pPr>
        <w:spacing w:before="240"/>
        <w:jc w:val="center"/>
      </w:pPr>
      <w:r>
        <w:rPr>
          <w:b/>
          <w:color w:val="1D4ED8"/>
          <w:sz w:val="22"/>
        </w:rPr>
        <w:t>Viel Erfolg!</w:t>
      </w:r>
    </w:p>
    <w:sectPr w:rsidR="00FC693F" w:rsidRPr="0006063C" w:rsidSect="00034616">
      <w:footerReference w:type="default" r:id="rId9"/>
      <w:pgSz w:w="11906" w:h="16838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4748B"/>
        <w:sz w:val="16"/>
      </w:rPr>
      <w:t xml:space="preserve">P1 · Übungstest Hardware · </w:t>
    </w:r>
    <w:r>
      <w:rPr>
        <w:color w:val="64748B"/>
        <w:sz w:val="16"/>
      </w:rPr>
      <w:t xml:space="preserve">Seite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F172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– Übungstest Hardware</dc:title>
  <dc:subject>Hardware A1–A14</dc:subject>
  <dc:creator/>
  <cp:keywords>Hardware,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