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Jason Coelho</w:t>
      </w:r>
    </w:p>
    <w:p>
      <w:p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Visual Merchandising and Retail Operations Leader</w:t>
      </w:r>
    </w:p>
    <w:p>
      <w:pPr>
        <w:spacing w:after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Cape Town, South Africa  |  074 468 9063  |  jcoelho.is@gmail.com  |  linkedin.com/in/jason-coelho</w:t>
      </w:r>
    </w:p>
    <w:p>
      <w:pPr>
        <w:spacing w:after="2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South African and US Citizen  |  Open to relocation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</w:t>
      </w:r>
    </w:p>
    <w:p>
      <w:pPr>
        <w:spacing w:after="240"/>
      </w:pPr>
      <w:r>
        <w:rPr>
          <w:rFonts w:ascii="Arial" w:cs="Arial" w:eastAsia="Arial" w:hAnsi="Arial"/>
          <w:sz w:val="20"/>
          <w:szCs w:val="20"/>
        </w:rPr>
        <w:t xml:space="preserve">Visual merchandising and retail operations leader with close to a decade of experience managing VM strategy, space planning, store openings, brand standards, and VM upskilling across a multi-door retail and wholesale network at Brunello Cucinelli in the United States. Experienced in cross-functional collaboration with global VM, retail design, marketing, and operations teams to deliver compelling consumer journeys and commercial results. Brings a buying background that strengthens commercial decision-making within VM and space planning functions. South African citizen with deep knowledge of the local and African market, combined with extensive global retail experience across the US and Europe.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Account Executive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Flagship.ai  |  Los Angeles, CA  |  May 2025 to November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 of the first US hires for a visual merchandising SaaS platform built for retail brands.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Owned full sales cycle including HubSpot campaigns, discovery calls, and product demonstrations to 50 plus prospects.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pipeline and closed 2 pilot programmes within first 4 months.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Regional Visual Merchandising Manager, West Coast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Suitsupply  |  Los Angeles, CA  |  June 2023 to May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Managed visual merchandising strategy and brand standards across 6 West Coast retail stores with weekly travel.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Led floor planning, space planning, product presentation, and seasonal installations across the store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Delivered VM upskilling and training to 30 plus store staff on VM execution and brand standards.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Travelled to Amsterdam HQ and Italy for collection styling, trend alignment, and space planning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Partnered cross-functionally with buying, operations, and marketing teams to support seasonal launches.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West Coast Regional Visual Merchandising Manager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Brunello Cucinelli  |  Los Angeles, CA  |  September 2019 to March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Managed VM strategy, brand standards, and seasonal installations across 13 retail locations and 25 wholesale accounts including Nordstrom, Saks Fifth Avenue, and Neiman Marcus.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Led 4 store openings and store remodels end to end including space planning, fixture coordination, visual direction, and launch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Delivered VM training and upskilling to store teams across the West Coast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Managed VM standards across wholesale doors, ensuring brand alignment across third-party retail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Partnered with Global Visual Direction and Retail Design teams to translate seasonal creative direction into market-specific consumer journeys.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Led VIP showroom events and brand activations across the West Coast market.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Travelled to Florence and Milan each season for collection styling, trend alignment, and space planning review.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Men's Buyer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Brunello Cucinelli  |  New York, NY  |  July 2014 to September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Co-managed men's collection buying across 12 US boutiques, building seasonal assortments aligned with brand strategy and commercial KPIs.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Directed seasonal buying, product allocation, and 20 plus trunk shows annually across the US market.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Supported 5 new store openings including space planning input, product allocation, and VM coordination.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Managed OTB budgets and tracked sell-through performance across the US retail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Travelled to Brunello Cucinelli HQ in Solomeo, Italy for seasonal collection previews, trend alignment, and product training.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PR product-matching tool that increased editorial placements for the brand.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Partnered cross-functionally with VM, marketing, operations, and finance teams to support seasonal launches.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Buyer and Assistant General Manager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Suitsupply  |  Washington DC and Amsterdam, Netherlands  |  August 2012 to June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Promoted twice in under two years, progressing from retail sales to buying training at Amsterdam HQ.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Managed product allocation across US and Canada store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Supported new store openings in Toronto and Scottsdale including VM execution and product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Achieved over 1 million USD in personal client sales as Assistant General Manager.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SKILLS AND COMPETENCIES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Visual Merchandising Strategy and Execution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Space Planning and Store Development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Store Openings and Store Remodels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Multi-Door Network Management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VM Standards and Brand Standards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VM Training and Team Upskilling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Cross-Functional Team Leadership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Stakeholder Management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Consumer Journey Design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Seasonal Installation and Brand Activation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Retail Design Partnership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Fashion Buying and Assortment Planning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Open-to-Buy and Sell-Through Management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Wholesale Partner and Account Management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Commercial KPI Tracking and Reporting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Emerging Markets Retail Knowledge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BBA, Intrapreneurial Management</w:t>
      </w:r>
    </w:p>
    <w:p>
      <w:pPr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University of Johannesburg, South Africa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BFA, Graphic Design (incomplete)</w:t>
      </w:r>
    </w:p>
    <w:p>
      <w:pPr>
        <w:spacing w:after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Sail University, Florida, USA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INFORMATION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Citizenship: South African and United States citizen. Open to relocation.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Languages: English (native). Basic Afrikaans.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Interests: Road cycling, running, graphic design, film.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2026-05-26T11:16:50.658Z</dcterms:created>
  <dcterms:modified xsi:type="dcterms:W3CDTF">2026-05-26T11:16:50.673Z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