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D05F9" w14:textId="2D858750" w:rsidR="004C50BE" w:rsidRPr="00B53332" w:rsidRDefault="00742908" w:rsidP="0E6F52AB">
      <w:pPr>
        <w:pStyle w:val="BodyTextVersion1"/>
        <w:rPr>
          <w:lang w:val="en-GB"/>
        </w:rPr>
      </w:pPr>
      <w:r w:rsidRPr="00A03E85">
        <w:rPr>
          <w:noProof/>
          <w:lang w:val="en-GB"/>
        </w:rPr>
        <w:drawing>
          <wp:anchor distT="0" distB="0" distL="114300" distR="114300" simplePos="0" relativeHeight="251658256" behindDoc="0" locked="0" layoutInCell="1" allowOverlap="1" wp14:anchorId="2F37B2B6" wp14:editId="0B5E831E">
            <wp:simplePos x="0" y="0"/>
            <wp:positionH relativeFrom="margin">
              <wp:align>center</wp:align>
            </wp:positionH>
            <wp:positionV relativeFrom="margin">
              <wp:posOffset>-215265</wp:posOffset>
            </wp:positionV>
            <wp:extent cx="1988185" cy="611505"/>
            <wp:effectExtent l="38100" t="0" r="107315" b="36195"/>
            <wp:wrapSquare wrapText="bothSides"/>
            <wp:docPr id="12" name="Version1-Logo-Negative-RGB" descr="P1#y2">
              <a:extLst xmlns:a="http://schemas.openxmlformats.org/drawingml/2006/main">
                <a:ext uri="{FF2B5EF4-FFF2-40B4-BE49-F238E27FC236}">
                  <a16:creationId xmlns:a16="http://schemas.microsoft.com/office/drawing/2014/main" id="{97F2475D-2762-F779-18C3-4797B7DF9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ersion1-Logo-Negative-RGB" descr="P1#y2">
                      <a:extLst>
                        <a:ext uri="{FF2B5EF4-FFF2-40B4-BE49-F238E27FC236}">
                          <a16:creationId xmlns:a16="http://schemas.microsoft.com/office/drawing/2014/main" id="{97F2475D-2762-F779-18C3-4797B7DF9780}"/>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pic:blipFill>
                  <pic:spPr>
                    <a:xfrm>
                      <a:off x="0" y="0"/>
                      <a:ext cx="1988185" cy="611505"/>
                    </a:xfrm>
                    <a:prstGeom prst="rect">
                      <a:avLst/>
                    </a:prstGeom>
                    <a:effectLst>
                      <a:outerShdw blurRad="165100" sx="102000" sy="102000" algn="ctr" rotWithShape="0">
                        <a:schemeClr val="tx1">
                          <a:alpha val="20000"/>
                        </a:schemeClr>
                      </a:outerShdw>
                    </a:effectLst>
                  </pic:spPr>
                </pic:pic>
              </a:graphicData>
            </a:graphic>
            <wp14:sizeRelH relativeFrom="margin">
              <wp14:pctWidth>0</wp14:pctWidth>
            </wp14:sizeRelH>
            <wp14:sizeRelV relativeFrom="margin">
              <wp14:pctHeight>0</wp14:pctHeight>
            </wp14:sizeRelV>
          </wp:anchor>
        </w:drawing>
      </w:r>
      <w:r w:rsidR="00A96AC7">
        <w:rPr>
          <w:noProof/>
        </w:rPr>
        <w:drawing>
          <wp:anchor distT="0" distB="0" distL="114300" distR="114300" simplePos="0" relativeHeight="251658243" behindDoc="1" locked="0" layoutInCell="1" allowOverlap="1" wp14:anchorId="6E8AA0C7" wp14:editId="2CDF5070">
            <wp:simplePos x="0" y="0"/>
            <wp:positionH relativeFrom="margin">
              <wp:align>center</wp:align>
            </wp:positionH>
            <wp:positionV relativeFrom="margin">
              <wp:align>center</wp:align>
            </wp:positionV>
            <wp:extent cx="7526655" cy="10646410"/>
            <wp:effectExtent l="0" t="0" r="0" b="2540"/>
            <wp:wrapNone/>
            <wp:docPr id="1143603640" name="Picture 4"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03640" name="Picture 4" descr="P1#y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6655" cy="10646410"/>
                    </a:xfrm>
                    <a:prstGeom prst="rect">
                      <a:avLst/>
                    </a:prstGeom>
                  </pic:spPr>
                </pic:pic>
              </a:graphicData>
            </a:graphic>
            <wp14:sizeRelH relativeFrom="page">
              <wp14:pctWidth>0</wp14:pctWidth>
            </wp14:sizeRelH>
            <wp14:sizeRelV relativeFrom="page">
              <wp14:pctHeight>0</wp14:pctHeight>
            </wp14:sizeRelV>
          </wp:anchor>
        </w:drawing>
      </w:r>
    </w:p>
    <w:p w14:paraId="49DAEEDC" w14:textId="77777777" w:rsidR="004C50BE" w:rsidRPr="00B53332" w:rsidRDefault="004C50BE" w:rsidP="0E6F52AB">
      <w:pPr>
        <w:pStyle w:val="BodyTextVersion1"/>
        <w:rPr>
          <w:lang w:val="en-GB"/>
        </w:rPr>
      </w:pPr>
    </w:p>
    <w:p w14:paraId="6F0A39BF" w14:textId="77777777" w:rsidR="004C50BE" w:rsidRPr="00B53332" w:rsidRDefault="004C50BE" w:rsidP="0E6F52AB">
      <w:pPr>
        <w:pStyle w:val="BodyTextVersion1"/>
        <w:rPr>
          <w:lang w:val="en-GB"/>
        </w:rPr>
      </w:pPr>
    </w:p>
    <w:p w14:paraId="76564DB1" w14:textId="77777777" w:rsidR="004C50BE" w:rsidRPr="00B53332" w:rsidRDefault="004C50BE" w:rsidP="0E6F52AB">
      <w:pPr>
        <w:pStyle w:val="BodyTextVersion1"/>
        <w:rPr>
          <w:lang w:val="en-GB"/>
        </w:rPr>
      </w:pPr>
    </w:p>
    <w:p w14:paraId="67EF8280" w14:textId="77777777" w:rsidR="004C50BE" w:rsidRPr="00B53332" w:rsidRDefault="004C50BE" w:rsidP="0E6F52AB">
      <w:pPr>
        <w:pStyle w:val="BodyTextVersion1"/>
        <w:rPr>
          <w:lang w:val="en-GB"/>
        </w:rPr>
      </w:pPr>
    </w:p>
    <w:p w14:paraId="6A6E446F" w14:textId="77777777" w:rsidR="004C50BE" w:rsidRPr="00B53332" w:rsidRDefault="004C50BE" w:rsidP="0E6F52AB">
      <w:pPr>
        <w:pStyle w:val="BodyTextVersion1"/>
        <w:rPr>
          <w:lang w:val="en-GB"/>
        </w:rPr>
      </w:pPr>
    </w:p>
    <w:p w14:paraId="234451A9" w14:textId="77777777" w:rsidR="004C50BE" w:rsidRPr="00B53332" w:rsidRDefault="004C50BE" w:rsidP="0E6F52AB">
      <w:pPr>
        <w:pStyle w:val="BodyTextVersion1"/>
        <w:rPr>
          <w:lang w:val="en-GB"/>
        </w:rPr>
      </w:pPr>
    </w:p>
    <w:p w14:paraId="0EFD7320" w14:textId="77777777" w:rsidR="004C50BE" w:rsidRPr="00B53332" w:rsidRDefault="004C50BE" w:rsidP="0E6F52AB">
      <w:pPr>
        <w:pStyle w:val="BodyTextVersion1"/>
        <w:rPr>
          <w:lang w:val="en-GB"/>
        </w:rPr>
      </w:pPr>
    </w:p>
    <w:p w14:paraId="2C3644FA" w14:textId="77777777" w:rsidR="004C50BE" w:rsidRPr="00B53332" w:rsidRDefault="004C50BE" w:rsidP="0E6F52AB">
      <w:pPr>
        <w:pStyle w:val="BodyTextVersion1"/>
        <w:rPr>
          <w:lang w:val="en-GB"/>
        </w:rPr>
      </w:pPr>
    </w:p>
    <w:p w14:paraId="3901070F" w14:textId="77777777" w:rsidR="004C50BE" w:rsidRPr="00B53332" w:rsidRDefault="004C50BE" w:rsidP="0E6F52AB">
      <w:pPr>
        <w:pStyle w:val="BodyTextVersion1"/>
        <w:rPr>
          <w:lang w:val="en-GB"/>
        </w:rPr>
      </w:pPr>
    </w:p>
    <w:p w14:paraId="777894ED" w14:textId="77777777" w:rsidR="004C50BE" w:rsidRPr="00B53332" w:rsidRDefault="004C50BE" w:rsidP="0E6F52AB">
      <w:pPr>
        <w:pStyle w:val="BodyTextVersion1"/>
        <w:rPr>
          <w:lang w:val="en-GB"/>
        </w:rPr>
      </w:pPr>
    </w:p>
    <w:p w14:paraId="67F63710" w14:textId="04CE8299" w:rsidR="004C50BE" w:rsidRPr="00B53332" w:rsidRDefault="0020454F" w:rsidP="0E6F52AB">
      <w:pPr>
        <w:pStyle w:val="BodyTextVersion1"/>
        <w:rPr>
          <w:lang w:val="en-GB"/>
        </w:rPr>
      </w:pPr>
      <w:r w:rsidRPr="00317A86">
        <w:rPr>
          <w:noProof/>
        </w:rPr>
        <mc:AlternateContent>
          <mc:Choice Requires="wps">
            <w:drawing>
              <wp:anchor distT="45720" distB="45720" distL="114300" distR="114300" simplePos="0" relativeHeight="251658244" behindDoc="0" locked="0" layoutInCell="1" allowOverlap="1" wp14:anchorId="6B5E5ADD" wp14:editId="76E28954">
                <wp:simplePos x="0" y="0"/>
                <wp:positionH relativeFrom="margin">
                  <wp:posOffset>-81915</wp:posOffset>
                </wp:positionH>
                <wp:positionV relativeFrom="margin">
                  <wp:posOffset>2945130</wp:posOffset>
                </wp:positionV>
                <wp:extent cx="5934075" cy="1903095"/>
                <wp:effectExtent l="0" t="0" r="0" b="0"/>
                <wp:wrapSquare wrapText="bothSides"/>
                <wp:docPr id="43" name="Text Box 2" descr="P10TB26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903095"/>
                        </a:xfrm>
                        <a:prstGeom prst="rect">
                          <a:avLst/>
                        </a:prstGeom>
                        <a:noFill/>
                        <a:ln w="9525" cap="flat" cmpd="sng" algn="ctr">
                          <a:solidFill>
                            <a:prstClr val="black">
                              <a:alpha val="0"/>
                            </a:prstClr>
                          </a:solidFill>
                          <a:prstDash val="solid"/>
                          <a:miter lim="800000"/>
                          <a:headEnd type="none" w="med" len="med"/>
                          <a:tailEnd type="none" w="med" len="med"/>
                        </a:ln>
                        <a:effectLst/>
                      </wps:spPr>
                      <wps:txbx>
                        <w:txbxContent>
                          <w:p w14:paraId="5B284E15" w14:textId="571115E2" w:rsidR="00A96AC7" w:rsidRPr="00054FB3" w:rsidRDefault="00054FB3" w:rsidP="00A96AC7">
                            <w:pPr>
                              <w:pStyle w:val="DocTitleNoNumber"/>
                              <w:spacing w:after="360" w:line="192" w:lineRule="auto"/>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pPr>
                            <w:proofErr w:type="spellStart"/>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iSP</w:t>
                            </w:r>
                            <w:proofErr w:type="spellEnd"/>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 AWS Landing Zone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w:pict w14:anchorId="01F3428E">
              <v:shapetype id="_x0000_t202" coordsize="21600,21600" o:spt="202" path="m,l,21600r21600,l21600,xe" w14:anchorId="6B5E5ADD">
                <v:stroke joinstyle="miter"/>
                <v:path gradientshapeok="t" o:connecttype="rect"/>
              </v:shapetype>
              <v:shape id="Text Box 2" style="position:absolute;left:0;text-align:left;margin-left:-6.45pt;margin-top:231.9pt;width:467.25pt;height:149.8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alt="P10TB26bA#y1" o:spid="_x0000_s1026"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">
                <v:stroke opacity="0"/>
                <v:textbox inset="0,0,0,0">
                  <w:txbxContent>
                    <w:p w:rsidRPr="00054FB3" w:rsidR="00A96AC7" w:rsidP="00A96AC7" w:rsidRDefault="00054FB3" w14:paraId="0397F58D" w14:textId="571115E2">
                      <w:pPr>
                        <w:pStyle w:val="DocTitleNoNumber"/>
                        <w:spacing w:after="360" w:line="192" w:lineRule="auto"/>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pP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iSP – AWS Landing Zone</w:t>
                      </w:r>
                    </w:p>
                  </w:txbxContent>
                </v:textbox>
                <w10:wrap type="square" anchorx="margin" anchory="margin"/>
              </v:shape>
            </w:pict>
          </mc:Fallback>
        </mc:AlternateContent>
      </w:r>
    </w:p>
    <w:p w14:paraId="6BAB6176" w14:textId="76A4D4DC" w:rsidR="004C50BE" w:rsidRPr="00B53332" w:rsidRDefault="0020454F" w:rsidP="0E6F52AB">
      <w:pPr>
        <w:pStyle w:val="BodyTextVersion1"/>
        <w:rPr>
          <w:lang w:val="en-GB"/>
        </w:rPr>
      </w:pPr>
      <w:r w:rsidRPr="00317A86">
        <w:rPr>
          <w:noProof/>
        </w:rPr>
        <mc:AlternateContent>
          <mc:Choice Requires="wps">
            <w:drawing>
              <wp:anchor distT="45720" distB="45720" distL="114300" distR="114300" simplePos="0" relativeHeight="251658246" behindDoc="0" locked="0" layoutInCell="1" allowOverlap="1" wp14:anchorId="651673A0" wp14:editId="2C870318">
                <wp:simplePos x="0" y="0"/>
                <wp:positionH relativeFrom="margin">
                  <wp:align>center</wp:align>
                </wp:positionH>
                <wp:positionV relativeFrom="margin">
                  <wp:posOffset>5249545</wp:posOffset>
                </wp:positionV>
                <wp:extent cx="7526020" cy="832485"/>
                <wp:effectExtent l="0" t="0" r="0" b="0"/>
                <wp:wrapSquare wrapText="bothSides"/>
                <wp:docPr id="706354850" name="Text Box 2" descr="P10TB28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6020" cy="83248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52CC3188" w14:textId="0256DE1C" w:rsidR="00A96AC7" w:rsidRPr="00422966" w:rsidRDefault="00054FB3" w:rsidP="00A96AC7">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High Level Design</w:t>
                            </w:r>
                          </w:p>
                          <w:p w14:paraId="7E9503AC" w14:textId="59DA5C13" w:rsidR="00A96AC7" w:rsidRPr="00BC7A48" w:rsidRDefault="00A96AC7" w:rsidP="00A96AC7">
                            <w:pPr>
                              <w:pStyle w:val="BodyTextVersion1"/>
                              <w:spacing w:after="0"/>
                              <w:jc w:val="center"/>
                            </w:pPr>
                            <w:r w:rsidRPr="00BC7A48">
                              <w:rPr>
                                <w:b/>
                                <w:bCs/>
                              </w:rPr>
                              <w:t>Prepared by</w:t>
                            </w:r>
                            <w:r w:rsidRPr="00310786">
                              <w:rPr>
                                <w:b/>
                                <w:bCs/>
                              </w:rPr>
                              <w:t>:</w:t>
                            </w:r>
                            <w:r w:rsidRPr="00310786">
                              <w:t xml:space="preserve"> </w:t>
                            </w:r>
                            <w:r w:rsidR="00054FB3" w:rsidRPr="00310786">
                              <w:t>Mark Kelly</w:t>
                            </w:r>
                            <w:r w:rsidRPr="00310786">
                              <w:t xml:space="preserve"> | </w:t>
                            </w:r>
                            <w:r w:rsidR="00D90CFC" w:rsidRPr="00310786">
                              <w:t>14</w:t>
                            </w:r>
                            <w:r w:rsidR="009E31F9" w:rsidRPr="00310786">
                              <w:t xml:space="preserve"> Ju</w:t>
                            </w:r>
                            <w:r w:rsidR="00D90CFC" w:rsidRPr="00310786">
                              <w:t>ly</w:t>
                            </w:r>
                            <w:r w:rsidR="009E31F9" w:rsidRPr="00310786">
                              <w:t xml:space="preserve"> 202</w:t>
                            </w:r>
                            <w:r w:rsidR="00150DDC" w:rsidRPr="00310786">
                              <w:t>5</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w:pict w14:anchorId="3D9EC25E">
              <v:shape id="_x0000_s1027" style="position:absolute;left:0;text-align:left;margin-left:0;margin-top:413.35pt;width:592.6pt;height:65.55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alt="P10TB28bA#y1"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" w14:anchorId="651673A0">
                <v:stroke opacity="0"/>
                <v:textbox inset="0,0,0,0">
                  <w:txbxContent>
                    <w:p w:rsidRPr="00422966" w:rsidR="00A96AC7" w:rsidP="00A96AC7" w:rsidRDefault="00054FB3" w14:paraId="71B7883F" w14:textId="0256DE1C">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High Level Design</w:t>
                      </w:r>
                    </w:p>
                    <w:p w:rsidRPr="00BC7A48" w:rsidR="00A96AC7" w:rsidP="00A96AC7" w:rsidRDefault="00A96AC7" w14:paraId="7E8B1521" w14:textId="59DA5C13">
                      <w:pPr>
                        <w:pStyle w:val="BodyTextVersion1"/>
                        <w:spacing w:after="0"/>
                        <w:jc w:val="center"/>
                      </w:pPr>
                      <w:r w:rsidRPr="00BC7A48">
                        <w:rPr>
                          <w:b/>
                          <w:bCs/>
                        </w:rPr>
                        <w:t>Prepared by</w:t>
                      </w:r>
                      <w:r w:rsidRPr="00310786">
                        <w:rPr>
                          <w:b/>
                          <w:bCs/>
                        </w:rPr>
                        <w:t>:</w:t>
                      </w:r>
                      <w:r w:rsidRPr="00310786">
                        <w:t xml:space="preserve"> </w:t>
                      </w:r>
                      <w:r w:rsidRPr="00310786" w:rsidR="00054FB3">
                        <w:t>Mark Kelly</w:t>
                      </w:r>
                      <w:r w:rsidRPr="00310786">
                        <w:t xml:space="preserve"> | </w:t>
                      </w:r>
                      <w:r w:rsidRPr="00310786" w:rsidR="00D90CFC">
                        <w:t>14</w:t>
                      </w:r>
                      <w:r w:rsidRPr="00310786" w:rsidR="009E31F9">
                        <w:t xml:space="preserve"> Ju</w:t>
                      </w:r>
                      <w:r w:rsidRPr="00310786" w:rsidR="00D90CFC">
                        <w:t>ly</w:t>
                      </w:r>
                      <w:r w:rsidRPr="00310786" w:rsidR="009E31F9">
                        <w:t xml:space="preserve"> 202</w:t>
                      </w:r>
                      <w:r w:rsidRPr="00310786" w:rsidR="00150DDC">
                        <w:t>5</w:t>
                      </w:r>
                    </w:p>
                  </w:txbxContent>
                </v:textbox>
                <w10:wrap type="square" anchorx="margin" anchory="margin"/>
              </v:shape>
            </w:pict>
          </mc:Fallback>
        </mc:AlternateContent>
      </w:r>
    </w:p>
    <w:p w14:paraId="28C6E75A" w14:textId="08D91609" w:rsidR="004C50BE" w:rsidRPr="00B53332" w:rsidRDefault="004C50BE" w:rsidP="0E6F52AB">
      <w:pPr>
        <w:pStyle w:val="BodyTextVersion1"/>
        <w:rPr>
          <w:lang w:val="en-GB"/>
        </w:rPr>
      </w:pPr>
    </w:p>
    <w:p w14:paraId="71A6285B" w14:textId="77777777" w:rsidR="004C50BE" w:rsidRPr="00B53332" w:rsidRDefault="004C50BE" w:rsidP="0E6F52AB">
      <w:pPr>
        <w:pStyle w:val="BodyTextVersion1"/>
        <w:rPr>
          <w:lang w:val="en-GB"/>
        </w:rPr>
      </w:pPr>
    </w:p>
    <w:p w14:paraId="0E6721E6" w14:textId="77777777" w:rsidR="004C50BE" w:rsidRPr="00B53332" w:rsidRDefault="009E31F9" w:rsidP="0E6F52AB">
      <w:pPr>
        <w:pStyle w:val="BodyTextVersion1"/>
        <w:rPr>
          <w:lang w:val="en-GB"/>
        </w:rPr>
      </w:pPr>
      <w:r w:rsidRPr="00F26E94">
        <w:rPr>
          <w:rFonts w:ascii="Arial" w:hAnsi="Arial" w:cs="Arial"/>
          <w:b/>
          <w:noProof/>
          <w:sz w:val="52"/>
          <w:szCs w:val="52"/>
        </w:rPr>
        <mc:AlternateContent>
          <mc:Choice Requires="wps">
            <w:drawing>
              <wp:anchor distT="45720" distB="45720" distL="114300" distR="114300" simplePos="0" relativeHeight="251658245" behindDoc="0" locked="0" layoutInCell="1" allowOverlap="1" wp14:anchorId="53179A67" wp14:editId="34C5CB64">
                <wp:simplePos x="0" y="0"/>
                <wp:positionH relativeFrom="margin">
                  <wp:align>center</wp:align>
                </wp:positionH>
                <wp:positionV relativeFrom="paragraph">
                  <wp:posOffset>69215</wp:posOffset>
                </wp:positionV>
                <wp:extent cx="1616075" cy="998855"/>
                <wp:effectExtent l="0" t="0" r="3175" b="10795"/>
                <wp:wrapSquare wrapText="bothSides"/>
                <wp:docPr id="217" name="Text Box 2" descr="P15TB2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075" cy="999461"/>
                        </a:xfrm>
                        <a:prstGeom prst="rect">
                          <a:avLst/>
                        </a:prstGeom>
                        <a:noFill/>
                        <a:ln w="9525">
                          <a:noFill/>
                          <a:miter lim="800000"/>
                          <a:headEnd/>
                          <a:tailEnd/>
                        </a:ln>
                      </wps:spPr>
                      <wps:txbx>
                        <w:txbxContent>
                          <w:p w14:paraId="57A47B83" w14:textId="4CA242A2" w:rsidR="00A96AC7" w:rsidRPr="003D630A" w:rsidRDefault="003D630A" w:rsidP="00A96AC7">
                            <w:pPr>
                              <w:pStyle w:val="BodyTextVersion1"/>
                              <w:jc w:val="center"/>
                            </w:pPr>
                            <w:r w:rsidRPr="003D630A">
                              <w:rPr>
                                <w:noProof/>
                              </w:rPr>
                              <w:drawing>
                                <wp:inline distT="0" distB="0" distL="0" distR="0" wp14:anchorId="07E330F3" wp14:editId="35014BE0">
                                  <wp:extent cx="966134" cy="692910"/>
                                  <wp:effectExtent l="0" t="0" r="5715" b="0"/>
                                  <wp:docPr id="1194150732" name="Picture 1" descr="A green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50732" name="Picture 1" descr="A green letters on a white background&#10;&#10;AI-generated content may be incorrect."/>
                                          <pic:cNvPicPr/>
                                        </pic:nvPicPr>
                                        <pic:blipFill>
                                          <a:blip r:embed="rId14"/>
                                          <a:stretch>
                                            <a:fillRect/>
                                          </a:stretch>
                                        </pic:blipFill>
                                        <pic:spPr>
                                          <a:xfrm>
                                            <a:off x="0" y="0"/>
                                            <a:ext cx="973330" cy="698071"/>
                                          </a:xfrm>
                                          <a:prstGeom prst="rect">
                                            <a:avLst/>
                                          </a:prstGeom>
                                        </pic:spPr>
                                      </pic:pic>
                                    </a:graphicData>
                                  </a:graphic>
                                </wp:inline>
                              </w:drawing>
                            </w:r>
                          </w:p>
                        </w:txbxContent>
                      </wps:txbx>
                      <wps:bodyPr rot="0" vert="horz" wrap="square" lIns="0" tIns="108000" rIns="0" bIns="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w:pict w14:anchorId="498B1465">
              <v:shape id="_x0000_s1028" style="position:absolute;left:0;text-align:left;margin-left:0;margin-top:5.45pt;width:127.25pt;height:78.6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alt="P15TB27#y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" w14:anchorId="53179A67">
                <v:textbox inset="0,3mm,0,0">
                  <w:txbxContent>
                    <w:p w:rsidRPr="003D630A" w:rsidR="00A96AC7" w:rsidP="00A96AC7" w:rsidRDefault="003D630A" w14:paraId="672A6659" w14:textId="4CA242A2">
                      <w:pPr>
                        <w:pStyle w:val="BodyTextVersion1"/>
                        <w:jc w:val="center"/>
                      </w:pPr>
                      <w:r w:rsidRPr="003D630A">
                        <w:rPr>
                          <w:noProof/>
                        </w:rPr>
                        <w:drawing>
                          <wp:inline distT="0" distB="0" distL="0" distR="0" wp14:anchorId="04D75FB8" wp14:editId="35014BE0">
                            <wp:extent cx="966134" cy="692910"/>
                            <wp:effectExtent l="0" t="0" r="5715" b="0"/>
                            <wp:docPr id="734534521" name="Picture 1" descr="A green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50732" name="Picture 1" descr="A green letters on a white background&#10;&#10;AI-generated content may be incorrect."/>
                                    <pic:cNvPicPr/>
                                  </pic:nvPicPr>
                                  <pic:blipFill>
                                    <a:blip r:embed="rId15"/>
                                    <a:stretch>
                                      <a:fillRect/>
                                    </a:stretch>
                                  </pic:blipFill>
                                  <pic:spPr>
                                    <a:xfrm>
                                      <a:off x="0" y="0"/>
                                      <a:ext cx="973330" cy="698071"/>
                                    </a:xfrm>
                                    <a:prstGeom prst="rect">
                                      <a:avLst/>
                                    </a:prstGeom>
                                  </pic:spPr>
                                </pic:pic>
                              </a:graphicData>
                            </a:graphic>
                          </wp:inline>
                        </w:drawing>
                      </w:r>
                    </w:p>
                  </w:txbxContent>
                </v:textbox>
                <w10:wrap type="square" anchorx="margin"/>
              </v:shape>
            </w:pict>
          </mc:Fallback>
        </mc:AlternateContent>
      </w:r>
    </w:p>
    <w:p w14:paraId="258C2B54" w14:textId="77777777" w:rsidR="004C50BE" w:rsidRPr="00B53332" w:rsidRDefault="004C50BE" w:rsidP="0E6F52AB">
      <w:pPr>
        <w:pStyle w:val="BodyTextVersion1"/>
        <w:rPr>
          <w:lang w:val="en-GB"/>
        </w:rPr>
      </w:pPr>
    </w:p>
    <w:p w14:paraId="0D6706E4" w14:textId="77777777" w:rsidR="004C50BE" w:rsidRPr="00B53332" w:rsidRDefault="004C50BE" w:rsidP="0E6F52AB">
      <w:pPr>
        <w:pStyle w:val="BodyTextVersion1"/>
        <w:rPr>
          <w:lang w:val="en-GB"/>
        </w:rPr>
      </w:pPr>
    </w:p>
    <w:p w14:paraId="44801658" w14:textId="77777777" w:rsidR="004C50BE" w:rsidRPr="00B53332" w:rsidRDefault="004C50BE" w:rsidP="0E6F52AB">
      <w:pPr>
        <w:pStyle w:val="BodyTextVersion1"/>
        <w:rPr>
          <w:lang w:val="en-GB"/>
        </w:rPr>
      </w:pPr>
    </w:p>
    <w:p w14:paraId="00E60CAF" w14:textId="77777777" w:rsidR="004C50BE" w:rsidRPr="00B53332" w:rsidRDefault="004C50BE" w:rsidP="0E6F52AB">
      <w:pPr>
        <w:pStyle w:val="BodyTextVersion1"/>
        <w:rPr>
          <w:lang w:val="en-GB"/>
        </w:rPr>
      </w:pPr>
    </w:p>
    <w:p w14:paraId="14813978" w14:textId="77777777" w:rsidR="004C50BE" w:rsidRPr="00B53332" w:rsidRDefault="004C50BE" w:rsidP="0E6F52AB">
      <w:pPr>
        <w:pStyle w:val="BodyTextVersion1"/>
        <w:rPr>
          <w:lang w:val="en-GB"/>
        </w:rPr>
      </w:pPr>
    </w:p>
    <w:p w14:paraId="3C86644C" w14:textId="77777777" w:rsidR="004C50BE" w:rsidRPr="00B53332" w:rsidRDefault="004C50BE" w:rsidP="0E6F52AB">
      <w:pPr>
        <w:pStyle w:val="BodyTextVersion1"/>
        <w:rPr>
          <w:lang w:val="en-GB"/>
        </w:rPr>
      </w:pPr>
    </w:p>
    <w:sdt>
      <w:sdtPr>
        <w:rPr>
          <w:rFonts w:ascii="Calibri Light" w:hAnsi="Calibri Light"/>
          <w:b w:val="0"/>
          <w:color w:val="4F4F4F"/>
          <w:sz w:val="22"/>
          <w:szCs w:val="22"/>
        </w:rPr>
        <w:id w:val="677935666"/>
        <w:docPartObj>
          <w:docPartGallery w:val="Table of Contents"/>
          <w:docPartUnique/>
        </w:docPartObj>
      </w:sdtPr>
      <w:sdtContent>
        <w:p w14:paraId="1AC0C854" w14:textId="77777777" w:rsidR="00043B53" w:rsidRDefault="00043B53" w:rsidP="00D04893">
          <w:pPr>
            <w:pStyle w:val="TOCHeading"/>
            <w:rPr>
              <w:rFonts w:ascii="Calibri Light" w:hAnsi="Calibri Light"/>
              <w:b w:val="0"/>
              <w:color w:val="4F4F4F"/>
              <w:sz w:val="22"/>
              <w:szCs w:val="22"/>
            </w:rPr>
          </w:pPr>
        </w:p>
        <w:p w14:paraId="45C0FAF5" w14:textId="77777777" w:rsidR="00043B53" w:rsidRDefault="00043B53" w:rsidP="00D04893">
          <w:pPr>
            <w:pStyle w:val="TOCHeading"/>
            <w:rPr>
              <w:rFonts w:ascii="Calibri Light" w:hAnsi="Calibri Light"/>
              <w:b w:val="0"/>
              <w:color w:val="4F4F4F"/>
              <w:sz w:val="22"/>
              <w:szCs w:val="22"/>
            </w:rPr>
          </w:pPr>
        </w:p>
        <w:p w14:paraId="0AC28354" w14:textId="70D2101C" w:rsidR="00D04893" w:rsidRDefault="00D04893" w:rsidP="00D04893">
          <w:pPr>
            <w:pStyle w:val="TOCHeading"/>
          </w:pPr>
          <w:r>
            <w:lastRenderedPageBreak/>
            <w:t>Contents</w:t>
          </w:r>
        </w:p>
        <w:p w14:paraId="0F46772A" w14:textId="124AEBF3" w:rsidR="00032131" w:rsidRDefault="00D04893">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05804208" w:history="1">
            <w:r w:rsidR="00032131" w:rsidRPr="00152EDD">
              <w:rPr>
                <w:rStyle w:val="Hyperlink"/>
                <w:noProof/>
              </w:rPr>
              <w:t>1.</w:t>
            </w:r>
            <w:r w:rsidR="00032131">
              <w:rPr>
                <w:rFonts w:asciiTheme="minorHAnsi" w:eastAsiaTheme="minorEastAsia" w:hAnsiTheme="minorHAnsi" w:cstheme="minorBidi"/>
                <w:b w:val="0"/>
                <w:caps w:val="0"/>
                <w:noProof/>
                <w:color w:val="auto"/>
                <w:kern w:val="2"/>
                <w:sz w:val="24"/>
                <w:szCs w:val="24"/>
                <w:lang w:eastAsia="en-GB"/>
                <w14:ligatures w14:val="standardContextual"/>
              </w:rPr>
              <w:tab/>
            </w:r>
            <w:r w:rsidR="00032131" w:rsidRPr="00152EDD">
              <w:rPr>
                <w:rStyle w:val="Hyperlink"/>
                <w:noProof/>
              </w:rPr>
              <w:t>Document overview</w:t>
            </w:r>
            <w:r w:rsidR="00032131">
              <w:rPr>
                <w:noProof/>
                <w:webHidden/>
              </w:rPr>
              <w:tab/>
            </w:r>
            <w:r w:rsidR="00032131">
              <w:rPr>
                <w:noProof/>
                <w:webHidden/>
              </w:rPr>
              <w:fldChar w:fldCharType="begin"/>
            </w:r>
            <w:r w:rsidR="00032131">
              <w:rPr>
                <w:noProof/>
                <w:webHidden/>
              </w:rPr>
              <w:instrText xml:space="preserve"> PAGEREF _Toc205804208 \h </w:instrText>
            </w:r>
            <w:r w:rsidR="00032131">
              <w:rPr>
                <w:noProof/>
                <w:webHidden/>
              </w:rPr>
            </w:r>
            <w:r w:rsidR="00032131">
              <w:rPr>
                <w:noProof/>
                <w:webHidden/>
              </w:rPr>
              <w:fldChar w:fldCharType="separate"/>
            </w:r>
            <w:r w:rsidR="00032131">
              <w:rPr>
                <w:noProof/>
                <w:webHidden/>
              </w:rPr>
              <w:t>3</w:t>
            </w:r>
            <w:r w:rsidR="00032131">
              <w:rPr>
                <w:noProof/>
                <w:webHidden/>
              </w:rPr>
              <w:fldChar w:fldCharType="end"/>
            </w:r>
          </w:hyperlink>
        </w:p>
        <w:p w14:paraId="1D563996" w14:textId="47366E92"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09" w:history="1">
            <w:r w:rsidRPr="00152EDD">
              <w:rPr>
                <w:rStyle w:val="Hyperlink"/>
                <w:noProof/>
              </w:rPr>
              <w:t>1.1.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Project Background</w:t>
            </w:r>
            <w:r>
              <w:rPr>
                <w:noProof/>
                <w:webHidden/>
              </w:rPr>
              <w:tab/>
            </w:r>
            <w:r>
              <w:rPr>
                <w:noProof/>
                <w:webHidden/>
              </w:rPr>
              <w:fldChar w:fldCharType="begin"/>
            </w:r>
            <w:r>
              <w:rPr>
                <w:noProof/>
                <w:webHidden/>
              </w:rPr>
              <w:instrText xml:space="preserve"> PAGEREF _Toc205804209 \h </w:instrText>
            </w:r>
            <w:r>
              <w:rPr>
                <w:noProof/>
                <w:webHidden/>
              </w:rPr>
            </w:r>
            <w:r>
              <w:rPr>
                <w:noProof/>
                <w:webHidden/>
              </w:rPr>
              <w:fldChar w:fldCharType="separate"/>
            </w:r>
            <w:r>
              <w:rPr>
                <w:noProof/>
                <w:webHidden/>
              </w:rPr>
              <w:t>3</w:t>
            </w:r>
            <w:r>
              <w:rPr>
                <w:noProof/>
                <w:webHidden/>
              </w:rPr>
              <w:fldChar w:fldCharType="end"/>
            </w:r>
          </w:hyperlink>
        </w:p>
        <w:p w14:paraId="0FEBF33B" w14:textId="4923DBDE"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0" w:history="1">
            <w:r w:rsidRPr="00152EDD">
              <w:rPr>
                <w:rStyle w:val="Hyperlink"/>
                <w:noProof/>
              </w:rPr>
              <w:t>1.2.</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Document Purpose</w:t>
            </w:r>
            <w:r>
              <w:rPr>
                <w:noProof/>
                <w:webHidden/>
              </w:rPr>
              <w:tab/>
            </w:r>
            <w:r>
              <w:rPr>
                <w:noProof/>
                <w:webHidden/>
              </w:rPr>
              <w:fldChar w:fldCharType="begin"/>
            </w:r>
            <w:r>
              <w:rPr>
                <w:noProof/>
                <w:webHidden/>
              </w:rPr>
              <w:instrText xml:space="preserve"> PAGEREF _Toc205804210 \h </w:instrText>
            </w:r>
            <w:r>
              <w:rPr>
                <w:noProof/>
                <w:webHidden/>
              </w:rPr>
            </w:r>
            <w:r>
              <w:rPr>
                <w:noProof/>
                <w:webHidden/>
              </w:rPr>
              <w:fldChar w:fldCharType="separate"/>
            </w:r>
            <w:r>
              <w:rPr>
                <w:noProof/>
                <w:webHidden/>
              </w:rPr>
              <w:t>3</w:t>
            </w:r>
            <w:r>
              <w:rPr>
                <w:noProof/>
                <w:webHidden/>
              </w:rPr>
              <w:fldChar w:fldCharType="end"/>
            </w:r>
          </w:hyperlink>
        </w:p>
        <w:p w14:paraId="69DED9B3" w14:textId="1E558425"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1" w:history="1">
            <w:r w:rsidRPr="00152EDD">
              <w:rPr>
                <w:rStyle w:val="Hyperlink"/>
                <w:noProof/>
              </w:rPr>
              <w:t>1.3.</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Workload-Dependent Design Decisions</w:t>
            </w:r>
            <w:r>
              <w:rPr>
                <w:noProof/>
                <w:webHidden/>
              </w:rPr>
              <w:tab/>
            </w:r>
            <w:r>
              <w:rPr>
                <w:noProof/>
                <w:webHidden/>
              </w:rPr>
              <w:fldChar w:fldCharType="begin"/>
            </w:r>
            <w:r>
              <w:rPr>
                <w:noProof/>
                <w:webHidden/>
              </w:rPr>
              <w:instrText xml:space="preserve"> PAGEREF _Toc205804211 \h </w:instrText>
            </w:r>
            <w:r>
              <w:rPr>
                <w:noProof/>
                <w:webHidden/>
              </w:rPr>
            </w:r>
            <w:r>
              <w:rPr>
                <w:noProof/>
                <w:webHidden/>
              </w:rPr>
              <w:fldChar w:fldCharType="separate"/>
            </w:r>
            <w:r>
              <w:rPr>
                <w:noProof/>
                <w:webHidden/>
              </w:rPr>
              <w:t>3</w:t>
            </w:r>
            <w:r>
              <w:rPr>
                <w:noProof/>
                <w:webHidden/>
              </w:rPr>
              <w:fldChar w:fldCharType="end"/>
            </w:r>
          </w:hyperlink>
        </w:p>
        <w:p w14:paraId="25529BDE" w14:textId="17CAD9F5" w:rsidR="00032131" w:rsidRDefault="00032131">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12" w:history="1">
            <w:r w:rsidRPr="00152EDD">
              <w:rPr>
                <w:rStyle w:val="Hyperlink"/>
                <w:noProof/>
              </w:rPr>
              <w:t>2.</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Solution Overview</w:t>
            </w:r>
            <w:r>
              <w:rPr>
                <w:noProof/>
                <w:webHidden/>
              </w:rPr>
              <w:tab/>
            </w:r>
            <w:r>
              <w:rPr>
                <w:noProof/>
                <w:webHidden/>
              </w:rPr>
              <w:fldChar w:fldCharType="begin"/>
            </w:r>
            <w:r>
              <w:rPr>
                <w:noProof/>
                <w:webHidden/>
              </w:rPr>
              <w:instrText xml:space="preserve"> PAGEREF _Toc205804212 \h </w:instrText>
            </w:r>
            <w:r>
              <w:rPr>
                <w:noProof/>
                <w:webHidden/>
              </w:rPr>
            </w:r>
            <w:r>
              <w:rPr>
                <w:noProof/>
                <w:webHidden/>
              </w:rPr>
              <w:fldChar w:fldCharType="separate"/>
            </w:r>
            <w:r>
              <w:rPr>
                <w:noProof/>
                <w:webHidden/>
              </w:rPr>
              <w:t>4</w:t>
            </w:r>
            <w:r>
              <w:rPr>
                <w:noProof/>
                <w:webHidden/>
              </w:rPr>
              <w:fldChar w:fldCharType="end"/>
            </w:r>
          </w:hyperlink>
        </w:p>
        <w:p w14:paraId="6D326671" w14:textId="2A229987"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3" w:history="1">
            <w:r w:rsidRPr="00152EDD">
              <w:rPr>
                <w:rStyle w:val="Hyperlink"/>
                <w:noProof/>
              </w:rPr>
              <w:t>2.1.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What is an AWS Landing Zone?</w:t>
            </w:r>
            <w:r>
              <w:rPr>
                <w:noProof/>
                <w:webHidden/>
              </w:rPr>
              <w:tab/>
            </w:r>
            <w:r>
              <w:rPr>
                <w:noProof/>
                <w:webHidden/>
              </w:rPr>
              <w:fldChar w:fldCharType="begin"/>
            </w:r>
            <w:r>
              <w:rPr>
                <w:noProof/>
                <w:webHidden/>
              </w:rPr>
              <w:instrText xml:space="preserve"> PAGEREF _Toc205804213 \h </w:instrText>
            </w:r>
            <w:r>
              <w:rPr>
                <w:noProof/>
                <w:webHidden/>
              </w:rPr>
            </w:r>
            <w:r>
              <w:rPr>
                <w:noProof/>
                <w:webHidden/>
              </w:rPr>
              <w:fldChar w:fldCharType="separate"/>
            </w:r>
            <w:r>
              <w:rPr>
                <w:noProof/>
                <w:webHidden/>
              </w:rPr>
              <w:t>4</w:t>
            </w:r>
            <w:r>
              <w:rPr>
                <w:noProof/>
                <w:webHidden/>
              </w:rPr>
              <w:fldChar w:fldCharType="end"/>
            </w:r>
          </w:hyperlink>
        </w:p>
        <w:p w14:paraId="4190F23D" w14:textId="2547606A"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4" w:history="1">
            <w:r w:rsidRPr="00152EDD">
              <w:rPr>
                <w:rStyle w:val="Hyperlink"/>
                <w:noProof/>
              </w:rPr>
              <w:t>2.2.</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Core Components</w:t>
            </w:r>
            <w:r>
              <w:rPr>
                <w:noProof/>
                <w:webHidden/>
              </w:rPr>
              <w:tab/>
            </w:r>
            <w:r>
              <w:rPr>
                <w:noProof/>
                <w:webHidden/>
              </w:rPr>
              <w:fldChar w:fldCharType="begin"/>
            </w:r>
            <w:r>
              <w:rPr>
                <w:noProof/>
                <w:webHidden/>
              </w:rPr>
              <w:instrText xml:space="preserve"> PAGEREF _Toc205804214 \h </w:instrText>
            </w:r>
            <w:r>
              <w:rPr>
                <w:noProof/>
                <w:webHidden/>
              </w:rPr>
            </w:r>
            <w:r>
              <w:rPr>
                <w:noProof/>
                <w:webHidden/>
              </w:rPr>
              <w:fldChar w:fldCharType="separate"/>
            </w:r>
            <w:r>
              <w:rPr>
                <w:noProof/>
                <w:webHidden/>
              </w:rPr>
              <w:t>4</w:t>
            </w:r>
            <w:r>
              <w:rPr>
                <w:noProof/>
                <w:webHidden/>
              </w:rPr>
              <w:fldChar w:fldCharType="end"/>
            </w:r>
          </w:hyperlink>
        </w:p>
        <w:p w14:paraId="70A9EB4B" w14:textId="4D62EAC4"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5" w:history="1">
            <w:r w:rsidRPr="00152EDD">
              <w:rPr>
                <w:rStyle w:val="Hyperlink"/>
                <w:noProof/>
              </w:rPr>
              <w:t>2.3.</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Logical Architecture</w:t>
            </w:r>
            <w:r>
              <w:rPr>
                <w:noProof/>
                <w:webHidden/>
              </w:rPr>
              <w:tab/>
            </w:r>
            <w:r>
              <w:rPr>
                <w:noProof/>
                <w:webHidden/>
              </w:rPr>
              <w:fldChar w:fldCharType="begin"/>
            </w:r>
            <w:r>
              <w:rPr>
                <w:noProof/>
                <w:webHidden/>
              </w:rPr>
              <w:instrText xml:space="preserve"> PAGEREF _Toc205804215 \h </w:instrText>
            </w:r>
            <w:r>
              <w:rPr>
                <w:noProof/>
                <w:webHidden/>
              </w:rPr>
            </w:r>
            <w:r>
              <w:rPr>
                <w:noProof/>
                <w:webHidden/>
              </w:rPr>
              <w:fldChar w:fldCharType="separate"/>
            </w:r>
            <w:r>
              <w:rPr>
                <w:noProof/>
                <w:webHidden/>
              </w:rPr>
              <w:t>5</w:t>
            </w:r>
            <w:r>
              <w:rPr>
                <w:noProof/>
                <w:webHidden/>
              </w:rPr>
              <w:fldChar w:fldCharType="end"/>
            </w:r>
          </w:hyperlink>
        </w:p>
        <w:p w14:paraId="41B493FB" w14:textId="1CABADA7"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6" w:history="1">
            <w:r w:rsidRPr="00152EDD">
              <w:rPr>
                <w:rStyle w:val="Hyperlink"/>
                <w:noProof/>
              </w:rPr>
              <w:t>2.4.</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Multi-account Architecture</w:t>
            </w:r>
            <w:r>
              <w:rPr>
                <w:noProof/>
                <w:webHidden/>
              </w:rPr>
              <w:tab/>
            </w:r>
            <w:r>
              <w:rPr>
                <w:noProof/>
                <w:webHidden/>
              </w:rPr>
              <w:fldChar w:fldCharType="begin"/>
            </w:r>
            <w:r>
              <w:rPr>
                <w:noProof/>
                <w:webHidden/>
              </w:rPr>
              <w:instrText xml:space="preserve"> PAGEREF _Toc205804216 \h </w:instrText>
            </w:r>
            <w:r>
              <w:rPr>
                <w:noProof/>
                <w:webHidden/>
              </w:rPr>
            </w:r>
            <w:r>
              <w:rPr>
                <w:noProof/>
                <w:webHidden/>
              </w:rPr>
              <w:fldChar w:fldCharType="separate"/>
            </w:r>
            <w:r>
              <w:rPr>
                <w:noProof/>
                <w:webHidden/>
              </w:rPr>
              <w:t>6</w:t>
            </w:r>
            <w:r>
              <w:rPr>
                <w:noProof/>
                <w:webHidden/>
              </w:rPr>
              <w:fldChar w:fldCharType="end"/>
            </w:r>
          </w:hyperlink>
        </w:p>
        <w:p w14:paraId="479DE836" w14:textId="6A700FDD"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7" w:history="1">
            <w:r w:rsidRPr="00152EDD">
              <w:rPr>
                <w:rStyle w:val="Hyperlink"/>
                <w:noProof/>
              </w:rPr>
              <w:t>2.5.</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AWS Landing Zone – Organisational Units</w:t>
            </w:r>
            <w:r>
              <w:rPr>
                <w:noProof/>
                <w:webHidden/>
              </w:rPr>
              <w:tab/>
            </w:r>
            <w:r>
              <w:rPr>
                <w:noProof/>
                <w:webHidden/>
              </w:rPr>
              <w:fldChar w:fldCharType="begin"/>
            </w:r>
            <w:r>
              <w:rPr>
                <w:noProof/>
                <w:webHidden/>
              </w:rPr>
              <w:instrText xml:space="preserve"> PAGEREF _Toc205804217 \h </w:instrText>
            </w:r>
            <w:r>
              <w:rPr>
                <w:noProof/>
                <w:webHidden/>
              </w:rPr>
            </w:r>
            <w:r>
              <w:rPr>
                <w:noProof/>
                <w:webHidden/>
              </w:rPr>
              <w:fldChar w:fldCharType="separate"/>
            </w:r>
            <w:r>
              <w:rPr>
                <w:noProof/>
                <w:webHidden/>
              </w:rPr>
              <w:t>7</w:t>
            </w:r>
            <w:r>
              <w:rPr>
                <w:noProof/>
                <w:webHidden/>
              </w:rPr>
              <w:fldChar w:fldCharType="end"/>
            </w:r>
          </w:hyperlink>
        </w:p>
        <w:p w14:paraId="0FE24C44" w14:textId="4F07A0B4"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8" w:history="1">
            <w:r w:rsidRPr="00152EDD">
              <w:rPr>
                <w:rStyle w:val="Hyperlink"/>
                <w:noProof/>
              </w:rPr>
              <w:t>2.6.</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AWS Landing Zone – Core Accounts</w:t>
            </w:r>
            <w:r>
              <w:rPr>
                <w:noProof/>
                <w:webHidden/>
              </w:rPr>
              <w:tab/>
            </w:r>
            <w:r>
              <w:rPr>
                <w:noProof/>
                <w:webHidden/>
              </w:rPr>
              <w:fldChar w:fldCharType="begin"/>
            </w:r>
            <w:r>
              <w:rPr>
                <w:noProof/>
                <w:webHidden/>
              </w:rPr>
              <w:instrText xml:space="preserve"> PAGEREF _Toc205804218 \h </w:instrText>
            </w:r>
            <w:r>
              <w:rPr>
                <w:noProof/>
                <w:webHidden/>
              </w:rPr>
            </w:r>
            <w:r>
              <w:rPr>
                <w:noProof/>
                <w:webHidden/>
              </w:rPr>
              <w:fldChar w:fldCharType="separate"/>
            </w:r>
            <w:r>
              <w:rPr>
                <w:noProof/>
                <w:webHidden/>
              </w:rPr>
              <w:t>7</w:t>
            </w:r>
            <w:r>
              <w:rPr>
                <w:noProof/>
                <w:webHidden/>
              </w:rPr>
              <w:fldChar w:fldCharType="end"/>
            </w:r>
          </w:hyperlink>
        </w:p>
        <w:p w14:paraId="77948EB6" w14:textId="71ED39BB"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9" w:history="1">
            <w:r w:rsidRPr="00152EDD">
              <w:rPr>
                <w:rStyle w:val="Hyperlink"/>
                <w:noProof/>
              </w:rPr>
              <w:t>2.7.</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AWS Landing Zone – Primary AWS Services</w:t>
            </w:r>
            <w:r>
              <w:rPr>
                <w:noProof/>
                <w:webHidden/>
              </w:rPr>
              <w:tab/>
            </w:r>
            <w:r>
              <w:rPr>
                <w:noProof/>
                <w:webHidden/>
              </w:rPr>
              <w:fldChar w:fldCharType="begin"/>
            </w:r>
            <w:r>
              <w:rPr>
                <w:noProof/>
                <w:webHidden/>
              </w:rPr>
              <w:instrText xml:space="preserve"> PAGEREF _Toc205804219 \h </w:instrText>
            </w:r>
            <w:r>
              <w:rPr>
                <w:noProof/>
                <w:webHidden/>
              </w:rPr>
            </w:r>
            <w:r>
              <w:rPr>
                <w:noProof/>
                <w:webHidden/>
              </w:rPr>
              <w:fldChar w:fldCharType="separate"/>
            </w:r>
            <w:r>
              <w:rPr>
                <w:noProof/>
                <w:webHidden/>
              </w:rPr>
              <w:t>9</w:t>
            </w:r>
            <w:r>
              <w:rPr>
                <w:noProof/>
                <w:webHidden/>
              </w:rPr>
              <w:fldChar w:fldCharType="end"/>
            </w:r>
          </w:hyperlink>
        </w:p>
        <w:p w14:paraId="1933DD4C" w14:textId="29CA26C7" w:rsidR="00032131" w:rsidRDefault="00032131">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20" w:history="1">
            <w:r w:rsidRPr="00152EDD">
              <w:rPr>
                <w:rStyle w:val="Hyperlink"/>
                <w:noProof/>
              </w:rPr>
              <w:t>3.</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Deployment approach</w:t>
            </w:r>
            <w:r>
              <w:rPr>
                <w:noProof/>
                <w:webHidden/>
              </w:rPr>
              <w:tab/>
            </w:r>
            <w:r>
              <w:rPr>
                <w:noProof/>
                <w:webHidden/>
              </w:rPr>
              <w:fldChar w:fldCharType="begin"/>
            </w:r>
            <w:r>
              <w:rPr>
                <w:noProof/>
                <w:webHidden/>
              </w:rPr>
              <w:instrText xml:space="preserve"> PAGEREF _Toc205804220 \h </w:instrText>
            </w:r>
            <w:r>
              <w:rPr>
                <w:noProof/>
                <w:webHidden/>
              </w:rPr>
            </w:r>
            <w:r>
              <w:rPr>
                <w:noProof/>
                <w:webHidden/>
              </w:rPr>
              <w:fldChar w:fldCharType="separate"/>
            </w:r>
            <w:r>
              <w:rPr>
                <w:noProof/>
                <w:webHidden/>
              </w:rPr>
              <w:t>11</w:t>
            </w:r>
            <w:r>
              <w:rPr>
                <w:noProof/>
                <w:webHidden/>
              </w:rPr>
              <w:fldChar w:fldCharType="end"/>
            </w:r>
          </w:hyperlink>
        </w:p>
        <w:p w14:paraId="75BD65C7" w14:textId="35E06789"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1" w:history="1">
            <w:r w:rsidRPr="00152EDD">
              <w:rPr>
                <w:rStyle w:val="Hyperlink"/>
                <w:noProof/>
              </w:rPr>
              <w:t>3.1.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Landing Zone Accelerator (LZA)</w:t>
            </w:r>
            <w:r>
              <w:rPr>
                <w:noProof/>
                <w:webHidden/>
              </w:rPr>
              <w:tab/>
            </w:r>
            <w:r>
              <w:rPr>
                <w:noProof/>
                <w:webHidden/>
              </w:rPr>
              <w:fldChar w:fldCharType="begin"/>
            </w:r>
            <w:r>
              <w:rPr>
                <w:noProof/>
                <w:webHidden/>
              </w:rPr>
              <w:instrText xml:space="preserve"> PAGEREF _Toc205804221 \h </w:instrText>
            </w:r>
            <w:r>
              <w:rPr>
                <w:noProof/>
                <w:webHidden/>
              </w:rPr>
            </w:r>
            <w:r>
              <w:rPr>
                <w:noProof/>
                <w:webHidden/>
              </w:rPr>
              <w:fldChar w:fldCharType="separate"/>
            </w:r>
            <w:r>
              <w:rPr>
                <w:noProof/>
                <w:webHidden/>
              </w:rPr>
              <w:t>11</w:t>
            </w:r>
            <w:r>
              <w:rPr>
                <w:noProof/>
                <w:webHidden/>
              </w:rPr>
              <w:fldChar w:fldCharType="end"/>
            </w:r>
          </w:hyperlink>
        </w:p>
        <w:p w14:paraId="7DF673D5" w14:textId="3A4E4C38"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2" w:history="1">
            <w:r w:rsidRPr="00152EDD">
              <w:rPr>
                <w:rStyle w:val="Hyperlink"/>
                <w:noProof/>
              </w:rPr>
              <w:t>3.2.</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Landing Zone Accelerator – Config Files</w:t>
            </w:r>
            <w:r>
              <w:rPr>
                <w:noProof/>
                <w:webHidden/>
              </w:rPr>
              <w:tab/>
            </w:r>
            <w:r>
              <w:rPr>
                <w:noProof/>
                <w:webHidden/>
              </w:rPr>
              <w:fldChar w:fldCharType="begin"/>
            </w:r>
            <w:r>
              <w:rPr>
                <w:noProof/>
                <w:webHidden/>
              </w:rPr>
              <w:instrText xml:space="preserve"> PAGEREF _Toc205804222 \h </w:instrText>
            </w:r>
            <w:r>
              <w:rPr>
                <w:noProof/>
                <w:webHidden/>
              </w:rPr>
            </w:r>
            <w:r>
              <w:rPr>
                <w:noProof/>
                <w:webHidden/>
              </w:rPr>
              <w:fldChar w:fldCharType="separate"/>
            </w:r>
            <w:r>
              <w:rPr>
                <w:noProof/>
                <w:webHidden/>
              </w:rPr>
              <w:t>11</w:t>
            </w:r>
            <w:r>
              <w:rPr>
                <w:noProof/>
                <w:webHidden/>
              </w:rPr>
              <w:fldChar w:fldCharType="end"/>
            </w:r>
          </w:hyperlink>
        </w:p>
        <w:p w14:paraId="72C6ABFC" w14:textId="61759BAD"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3" w:history="1">
            <w:r w:rsidRPr="00152EDD">
              <w:rPr>
                <w:rStyle w:val="Hyperlink"/>
                <w:noProof/>
              </w:rPr>
              <w:t>3.3.</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Landing Zone Accelerator – Deployment</w:t>
            </w:r>
            <w:r>
              <w:rPr>
                <w:noProof/>
                <w:webHidden/>
              </w:rPr>
              <w:tab/>
            </w:r>
            <w:r>
              <w:rPr>
                <w:noProof/>
                <w:webHidden/>
              </w:rPr>
              <w:fldChar w:fldCharType="begin"/>
            </w:r>
            <w:r>
              <w:rPr>
                <w:noProof/>
                <w:webHidden/>
              </w:rPr>
              <w:instrText xml:space="preserve"> PAGEREF _Toc205804223 \h </w:instrText>
            </w:r>
            <w:r>
              <w:rPr>
                <w:noProof/>
                <w:webHidden/>
              </w:rPr>
            </w:r>
            <w:r>
              <w:rPr>
                <w:noProof/>
                <w:webHidden/>
              </w:rPr>
              <w:fldChar w:fldCharType="separate"/>
            </w:r>
            <w:r>
              <w:rPr>
                <w:noProof/>
                <w:webHidden/>
              </w:rPr>
              <w:t>11</w:t>
            </w:r>
            <w:r>
              <w:rPr>
                <w:noProof/>
                <w:webHidden/>
              </w:rPr>
              <w:fldChar w:fldCharType="end"/>
            </w:r>
          </w:hyperlink>
        </w:p>
        <w:p w14:paraId="4AC0DB42" w14:textId="3B99E23E"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4" w:history="1">
            <w:r w:rsidRPr="00152EDD">
              <w:rPr>
                <w:rStyle w:val="Hyperlink"/>
                <w:noProof/>
              </w:rPr>
              <w:t>3.4.</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Account Factory for Terraform (AFT)</w:t>
            </w:r>
            <w:r>
              <w:rPr>
                <w:noProof/>
                <w:webHidden/>
              </w:rPr>
              <w:tab/>
            </w:r>
            <w:r>
              <w:rPr>
                <w:noProof/>
                <w:webHidden/>
              </w:rPr>
              <w:fldChar w:fldCharType="begin"/>
            </w:r>
            <w:r>
              <w:rPr>
                <w:noProof/>
                <w:webHidden/>
              </w:rPr>
              <w:instrText xml:space="preserve"> PAGEREF _Toc205804224 \h </w:instrText>
            </w:r>
            <w:r>
              <w:rPr>
                <w:noProof/>
                <w:webHidden/>
              </w:rPr>
            </w:r>
            <w:r>
              <w:rPr>
                <w:noProof/>
                <w:webHidden/>
              </w:rPr>
              <w:fldChar w:fldCharType="separate"/>
            </w:r>
            <w:r>
              <w:rPr>
                <w:noProof/>
                <w:webHidden/>
              </w:rPr>
              <w:t>12</w:t>
            </w:r>
            <w:r>
              <w:rPr>
                <w:noProof/>
                <w:webHidden/>
              </w:rPr>
              <w:fldChar w:fldCharType="end"/>
            </w:r>
          </w:hyperlink>
        </w:p>
        <w:p w14:paraId="63A83E6D" w14:textId="401653DF"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5" w:history="1">
            <w:r w:rsidRPr="00152EDD">
              <w:rPr>
                <w:rStyle w:val="Hyperlink"/>
                <w:noProof/>
              </w:rPr>
              <w:t>3.5.</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AFT Repositories</w:t>
            </w:r>
            <w:r>
              <w:rPr>
                <w:noProof/>
                <w:webHidden/>
              </w:rPr>
              <w:tab/>
            </w:r>
            <w:r>
              <w:rPr>
                <w:noProof/>
                <w:webHidden/>
              </w:rPr>
              <w:fldChar w:fldCharType="begin"/>
            </w:r>
            <w:r>
              <w:rPr>
                <w:noProof/>
                <w:webHidden/>
              </w:rPr>
              <w:instrText xml:space="preserve"> PAGEREF _Toc205804225 \h </w:instrText>
            </w:r>
            <w:r>
              <w:rPr>
                <w:noProof/>
                <w:webHidden/>
              </w:rPr>
            </w:r>
            <w:r>
              <w:rPr>
                <w:noProof/>
                <w:webHidden/>
              </w:rPr>
              <w:fldChar w:fldCharType="separate"/>
            </w:r>
            <w:r>
              <w:rPr>
                <w:noProof/>
                <w:webHidden/>
              </w:rPr>
              <w:t>13</w:t>
            </w:r>
            <w:r>
              <w:rPr>
                <w:noProof/>
                <w:webHidden/>
              </w:rPr>
              <w:fldChar w:fldCharType="end"/>
            </w:r>
          </w:hyperlink>
        </w:p>
        <w:p w14:paraId="486FD86E" w14:textId="149D07F4"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6" w:history="1">
            <w:r w:rsidRPr="00152EDD">
              <w:rPr>
                <w:rStyle w:val="Hyperlink"/>
                <w:noProof/>
              </w:rPr>
              <w:t>3.6.</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Account Factory for Terraform – Deployment</w:t>
            </w:r>
            <w:r>
              <w:rPr>
                <w:noProof/>
                <w:webHidden/>
              </w:rPr>
              <w:tab/>
            </w:r>
            <w:r>
              <w:rPr>
                <w:noProof/>
                <w:webHidden/>
              </w:rPr>
              <w:fldChar w:fldCharType="begin"/>
            </w:r>
            <w:r>
              <w:rPr>
                <w:noProof/>
                <w:webHidden/>
              </w:rPr>
              <w:instrText xml:space="preserve"> PAGEREF _Toc205804226 \h </w:instrText>
            </w:r>
            <w:r>
              <w:rPr>
                <w:noProof/>
                <w:webHidden/>
              </w:rPr>
            </w:r>
            <w:r>
              <w:rPr>
                <w:noProof/>
                <w:webHidden/>
              </w:rPr>
              <w:fldChar w:fldCharType="separate"/>
            </w:r>
            <w:r>
              <w:rPr>
                <w:noProof/>
                <w:webHidden/>
              </w:rPr>
              <w:t>13</w:t>
            </w:r>
            <w:r>
              <w:rPr>
                <w:noProof/>
                <w:webHidden/>
              </w:rPr>
              <w:fldChar w:fldCharType="end"/>
            </w:r>
          </w:hyperlink>
        </w:p>
        <w:p w14:paraId="05CEBEF8" w14:textId="2513E616" w:rsidR="00032131" w:rsidRDefault="00032131">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27" w:history="1">
            <w:r w:rsidRPr="00152EDD">
              <w:rPr>
                <w:rStyle w:val="Hyperlink"/>
                <w:noProof/>
              </w:rPr>
              <w:t>4.</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Network Architecture</w:t>
            </w:r>
            <w:r>
              <w:rPr>
                <w:noProof/>
                <w:webHidden/>
              </w:rPr>
              <w:tab/>
            </w:r>
            <w:r>
              <w:rPr>
                <w:noProof/>
                <w:webHidden/>
              </w:rPr>
              <w:fldChar w:fldCharType="begin"/>
            </w:r>
            <w:r>
              <w:rPr>
                <w:noProof/>
                <w:webHidden/>
              </w:rPr>
              <w:instrText xml:space="preserve"> PAGEREF _Toc205804227 \h </w:instrText>
            </w:r>
            <w:r>
              <w:rPr>
                <w:noProof/>
                <w:webHidden/>
              </w:rPr>
            </w:r>
            <w:r>
              <w:rPr>
                <w:noProof/>
                <w:webHidden/>
              </w:rPr>
              <w:fldChar w:fldCharType="separate"/>
            </w:r>
            <w:r>
              <w:rPr>
                <w:noProof/>
                <w:webHidden/>
              </w:rPr>
              <w:t>15</w:t>
            </w:r>
            <w:r>
              <w:rPr>
                <w:noProof/>
                <w:webHidden/>
              </w:rPr>
              <w:fldChar w:fldCharType="end"/>
            </w:r>
          </w:hyperlink>
        </w:p>
        <w:p w14:paraId="6780DCC0" w14:textId="3A10256B"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8" w:history="1">
            <w:r w:rsidRPr="00152EDD">
              <w:rPr>
                <w:rStyle w:val="Hyperlink"/>
                <w:noProof/>
              </w:rPr>
              <w:t>4.1.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Hub &amp; Spoke Topology</w:t>
            </w:r>
            <w:r>
              <w:rPr>
                <w:noProof/>
                <w:webHidden/>
              </w:rPr>
              <w:tab/>
            </w:r>
            <w:r>
              <w:rPr>
                <w:noProof/>
                <w:webHidden/>
              </w:rPr>
              <w:fldChar w:fldCharType="begin"/>
            </w:r>
            <w:r>
              <w:rPr>
                <w:noProof/>
                <w:webHidden/>
              </w:rPr>
              <w:instrText xml:space="preserve"> PAGEREF _Toc205804228 \h </w:instrText>
            </w:r>
            <w:r>
              <w:rPr>
                <w:noProof/>
                <w:webHidden/>
              </w:rPr>
            </w:r>
            <w:r>
              <w:rPr>
                <w:noProof/>
                <w:webHidden/>
              </w:rPr>
              <w:fldChar w:fldCharType="separate"/>
            </w:r>
            <w:r>
              <w:rPr>
                <w:noProof/>
                <w:webHidden/>
              </w:rPr>
              <w:t>15</w:t>
            </w:r>
            <w:r>
              <w:rPr>
                <w:noProof/>
                <w:webHidden/>
              </w:rPr>
              <w:fldChar w:fldCharType="end"/>
            </w:r>
          </w:hyperlink>
        </w:p>
        <w:p w14:paraId="55A1957B" w14:textId="597B5272"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9" w:history="1">
            <w:r w:rsidRPr="00152EDD">
              <w:rPr>
                <w:rStyle w:val="Hyperlink"/>
                <w:noProof/>
              </w:rPr>
              <w:t>4.2.</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Hub Virtual Private Cloud (VPC)</w:t>
            </w:r>
            <w:r>
              <w:rPr>
                <w:noProof/>
                <w:webHidden/>
              </w:rPr>
              <w:tab/>
            </w:r>
            <w:r>
              <w:rPr>
                <w:noProof/>
                <w:webHidden/>
              </w:rPr>
              <w:fldChar w:fldCharType="begin"/>
            </w:r>
            <w:r>
              <w:rPr>
                <w:noProof/>
                <w:webHidden/>
              </w:rPr>
              <w:instrText xml:space="preserve"> PAGEREF _Toc205804229 \h </w:instrText>
            </w:r>
            <w:r>
              <w:rPr>
                <w:noProof/>
                <w:webHidden/>
              </w:rPr>
            </w:r>
            <w:r>
              <w:rPr>
                <w:noProof/>
                <w:webHidden/>
              </w:rPr>
              <w:fldChar w:fldCharType="separate"/>
            </w:r>
            <w:r>
              <w:rPr>
                <w:noProof/>
                <w:webHidden/>
              </w:rPr>
              <w:t>17</w:t>
            </w:r>
            <w:r>
              <w:rPr>
                <w:noProof/>
                <w:webHidden/>
              </w:rPr>
              <w:fldChar w:fldCharType="end"/>
            </w:r>
          </w:hyperlink>
        </w:p>
        <w:p w14:paraId="32F06075" w14:textId="639F6F55"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30" w:history="1">
            <w:r w:rsidRPr="00152EDD">
              <w:rPr>
                <w:rStyle w:val="Hyperlink"/>
                <w:noProof/>
              </w:rPr>
              <w:t>4.3.</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Egress Design</w:t>
            </w:r>
            <w:r>
              <w:rPr>
                <w:noProof/>
                <w:webHidden/>
              </w:rPr>
              <w:tab/>
            </w:r>
            <w:r>
              <w:rPr>
                <w:noProof/>
                <w:webHidden/>
              </w:rPr>
              <w:fldChar w:fldCharType="begin"/>
            </w:r>
            <w:r>
              <w:rPr>
                <w:noProof/>
                <w:webHidden/>
              </w:rPr>
              <w:instrText xml:space="preserve"> PAGEREF _Toc205804230 \h </w:instrText>
            </w:r>
            <w:r>
              <w:rPr>
                <w:noProof/>
                <w:webHidden/>
              </w:rPr>
            </w:r>
            <w:r>
              <w:rPr>
                <w:noProof/>
                <w:webHidden/>
              </w:rPr>
              <w:fldChar w:fldCharType="separate"/>
            </w:r>
            <w:r>
              <w:rPr>
                <w:noProof/>
                <w:webHidden/>
              </w:rPr>
              <w:t>19</w:t>
            </w:r>
            <w:r>
              <w:rPr>
                <w:noProof/>
                <w:webHidden/>
              </w:rPr>
              <w:fldChar w:fldCharType="end"/>
            </w:r>
          </w:hyperlink>
        </w:p>
        <w:p w14:paraId="4AB13B00" w14:textId="013762B9"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31" w:history="1">
            <w:r w:rsidRPr="00152EDD">
              <w:rPr>
                <w:rStyle w:val="Hyperlink"/>
                <w:noProof/>
              </w:rPr>
              <w:t>4.4.</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Ingress Design</w:t>
            </w:r>
            <w:r>
              <w:rPr>
                <w:noProof/>
                <w:webHidden/>
              </w:rPr>
              <w:tab/>
            </w:r>
            <w:r>
              <w:rPr>
                <w:noProof/>
                <w:webHidden/>
              </w:rPr>
              <w:fldChar w:fldCharType="begin"/>
            </w:r>
            <w:r>
              <w:rPr>
                <w:noProof/>
                <w:webHidden/>
              </w:rPr>
              <w:instrText xml:space="preserve"> PAGEREF _Toc205804231 \h </w:instrText>
            </w:r>
            <w:r>
              <w:rPr>
                <w:noProof/>
                <w:webHidden/>
              </w:rPr>
            </w:r>
            <w:r>
              <w:rPr>
                <w:noProof/>
                <w:webHidden/>
              </w:rPr>
              <w:fldChar w:fldCharType="separate"/>
            </w:r>
            <w:r>
              <w:rPr>
                <w:noProof/>
                <w:webHidden/>
              </w:rPr>
              <w:t>19</w:t>
            </w:r>
            <w:r>
              <w:rPr>
                <w:noProof/>
                <w:webHidden/>
              </w:rPr>
              <w:fldChar w:fldCharType="end"/>
            </w:r>
          </w:hyperlink>
        </w:p>
        <w:p w14:paraId="0C314851" w14:textId="6D5B48C4"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32" w:history="1">
            <w:r w:rsidRPr="00152EDD">
              <w:rPr>
                <w:rStyle w:val="Hyperlink"/>
                <w:noProof/>
              </w:rPr>
              <w:t>4.5.</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Ingress &amp; Egress Traffic Flows</w:t>
            </w:r>
            <w:r>
              <w:rPr>
                <w:noProof/>
                <w:webHidden/>
              </w:rPr>
              <w:tab/>
            </w:r>
            <w:r>
              <w:rPr>
                <w:noProof/>
                <w:webHidden/>
              </w:rPr>
              <w:fldChar w:fldCharType="begin"/>
            </w:r>
            <w:r>
              <w:rPr>
                <w:noProof/>
                <w:webHidden/>
              </w:rPr>
              <w:instrText xml:space="preserve"> PAGEREF _Toc205804232 \h </w:instrText>
            </w:r>
            <w:r>
              <w:rPr>
                <w:noProof/>
                <w:webHidden/>
              </w:rPr>
            </w:r>
            <w:r>
              <w:rPr>
                <w:noProof/>
                <w:webHidden/>
              </w:rPr>
              <w:fldChar w:fldCharType="separate"/>
            </w:r>
            <w:r>
              <w:rPr>
                <w:noProof/>
                <w:webHidden/>
              </w:rPr>
              <w:t>21</w:t>
            </w:r>
            <w:r>
              <w:rPr>
                <w:noProof/>
                <w:webHidden/>
              </w:rPr>
              <w:fldChar w:fldCharType="end"/>
            </w:r>
          </w:hyperlink>
        </w:p>
        <w:p w14:paraId="59B012AE" w14:textId="37B4490D" w:rsidR="00032131" w:rsidRDefault="00032131">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33" w:history="1">
            <w:r w:rsidRPr="00152EDD">
              <w:rPr>
                <w:rStyle w:val="Hyperlink"/>
                <w:noProof/>
              </w:rPr>
              <w:t>5.</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Security</w:t>
            </w:r>
            <w:r>
              <w:rPr>
                <w:noProof/>
                <w:webHidden/>
              </w:rPr>
              <w:tab/>
            </w:r>
            <w:r>
              <w:rPr>
                <w:noProof/>
                <w:webHidden/>
              </w:rPr>
              <w:fldChar w:fldCharType="begin"/>
            </w:r>
            <w:r>
              <w:rPr>
                <w:noProof/>
                <w:webHidden/>
              </w:rPr>
              <w:instrText xml:space="preserve"> PAGEREF _Toc205804233 \h </w:instrText>
            </w:r>
            <w:r>
              <w:rPr>
                <w:noProof/>
                <w:webHidden/>
              </w:rPr>
            </w:r>
            <w:r>
              <w:rPr>
                <w:noProof/>
                <w:webHidden/>
              </w:rPr>
              <w:fldChar w:fldCharType="separate"/>
            </w:r>
            <w:r>
              <w:rPr>
                <w:noProof/>
                <w:webHidden/>
              </w:rPr>
              <w:t>22</w:t>
            </w:r>
            <w:r>
              <w:rPr>
                <w:noProof/>
                <w:webHidden/>
              </w:rPr>
              <w:fldChar w:fldCharType="end"/>
            </w:r>
          </w:hyperlink>
        </w:p>
        <w:p w14:paraId="52C99372" w14:textId="6CCD0F0C"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34" w:history="1">
            <w:r w:rsidRPr="00152EDD">
              <w:rPr>
                <w:rStyle w:val="Hyperlink"/>
                <w:noProof/>
              </w:rPr>
              <w:t>5.1.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IAM Identity Center</w:t>
            </w:r>
            <w:r>
              <w:rPr>
                <w:noProof/>
                <w:webHidden/>
              </w:rPr>
              <w:tab/>
            </w:r>
            <w:r>
              <w:rPr>
                <w:noProof/>
                <w:webHidden/>
              </w:rPr>
              <w:fldChar w:fldCharType="begin"/>
            </w:r>
            <w:r>
              <w:rPr>
                <w:noProof/>
                <w:webHidden/>
              </w:rPr>
              <w:instrText xml:space="preserve"> PAGEREF _Toc205804234 \h </w:instrText>
            </w:r>
            <w:r>
              <w:rPr>
                <w:noProof/>
                <w:webHidden/>
              </w:rPr>
            </w:r>
            <w:r>
              <w:rPr>
                <w:noProof/>
                <w:webHidden/>
              </w:rPr>
              <w:fldChar w:fldCharType="separate"/>
            </w:r>
            <w:r>
              <w:rPr>
                <w:noProof/>
                <w:webHidden/>
              </w:rPr>
              <w:t>22</w:t>
            </w:r>
            <w:r>
              <w:rPr>
                <w:noProof/>
                <w:webHidden/>
              </w:rPr>
              <w:fldChar w:fldCharType="end"/>
            </w:r>
          </w:hyperlink>
        </w:p>
        <w:p w14:paraId="1A2A6E62" w14:textId="1FD6576A" w:rsidR="00032131" w:rsidRDefault="00032131">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804235" w:history="1">
            <w:r w:rsidRPr="00152EDD">
              <w:rPr>
                <w:rStyle w:val="Hyperlink"/>
                <w:noProof/>
              </w:rPr>
              <w:t>5.1.1.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SSO Login Page</w:t>
            </w:r>
            <w:r>
              <w:rPr>
                <w:noProof/>
                <w:webHidden/>
              </w:rPr>
              <w:tab/>
            </w:r>
            <w:r>
              <w:rPr>
                <w:noProof/>
                <w:webHidden/>
              </w:rPr>
              <w:fldChar w:fldCharType="begin"/>
            </w:r>
            <w:r>
              <w:rPr>
                <w:noProof/>
                <w:webHidden/>
              </w:rPr>
              <w:instrText xml:space="preserve"> PAGEREF _Toc205804235 \h </w:instrText>
            </w:r>
            <w:r>
              <w:rPr>
                <w:noProof/>
                <w:webHidden/>
              </w:rPr>
            </w:r>
            <w:r>
              <w:rPr>
                <w:noProof/>
                <w:webHidden/>
              </w:rPr>
              <w:fldChar w:fldCharType="separate"/>
            </w:r>
            <w:r>
              <w:rPr>
                <w:noProof/>
                <w:webHidden/>
              </w:rPr>
              <w:t>22</w:t>
            </w:r>
            <w:r>
              <w:rPr>
                <w:noProof/>
                <w:webHidden/>
              </w:rPr>
              <w:fldChar w:fldCharType="end"/>
            </w:r>
          </w:hyperlink>
        </w:p>
        <w:p w14:paraId="68D963A4" w14:textId="5C65809E" w:rsidR="00032131" w:rsidRDefault="00032131">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804236" w:history="1">
            <w:r w:rsidRPr="00152EDD">
              <w:rPr>
                <w:rStyle w:val="Hyperlink"/>
                <w:noProof/>
              </w:rPr>
              <w:t>5.1.2.</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Root Identities</w:t>
            </w:r>
            <w:r>
              <w:rPr>
                <w:noProof/>
                <w:webHidden/>
              </w:rPr>
              <w:tab/>
            </w:r>
            <w:r>
              <w:rPr>
                <w:noProof/>
                <w:webHidden/>
              </w:rPr>
              <w:fldChar w:fldCharType="begin"/>
            </w:r>
            <w:r>
              <w:rPr>
                <w:noProof/>
                <w:webHidden/>
              </w:rPr>
              <w:instrText xml:space="preserve"> PAGEREF _Toc205804236 \h </w:instrText>
            </w:r>
            <w:r>
              <w:rPr>
                <w:noProof/>
                <w:webHidden/>
              </w:rPr>
            </w:r>
            <w:r>
              <w:rPr>
                <w:noProof/>
                <w:webHidden/>
              </w:rPr>
              <w:fldChar w:fldCharType="separate"/>
            </w:r>
            <w:r>
              <w:rPr>
                <w:noProof/>
                <w:webHidden/>
              </w:rPr>
              <w:t>23</w:t>
            </w:r>
            <w:r>
              <w:rPr>
                <w:noProof/>
                <w:webHidden/>
              </w:rPr>
              <w:fldChar w:fldCharType="end"/>
            </w:r>
          </w:hyperlink>
        </w:p>
        <w:p w14:paraId="76D073B3" w14:textId="61FA99C6" w:rsidR="00032131" w:rsidRDefault="00032131">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804237" w:history="1">
            <w:r w:rsidRPr="00152EDD">
              <w:rPr>
                <w:rStyle w:val="Hyperlink"/>
                <w:noProof/>
              </w:rPr>
              <w:t>5.1.3.</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Securing Root Identities</w:t>
            </w:r>
            <w:r>
              <w:rPr>
                <w:noProof/>
                <w:webHidden/>
              </w:rPr>
              <w:tab/>
            </w:r>
            <w:r>
              <w:rPr>
                <w:noProof/>
                <w:webHidden/>
              </w:rPr>
              <w:fldChar w:fldCharType="begin"/>
            </w:r>
            <w:r>
              <w:rPr>
                <w:noProof/>
                <w:webHidden/>
              </w:rPr>
              <w:instrText xml:space="preserve"> PAGEREF _Toc205804237 \h </w:instrText>
            </w:r>
            <w:r>
              <w:rPr>
                <w:noProof/>
                <w:webHidden/>
              </w:rPr>
            </w:r>
            <w:r>
              <w:rPr>
                <w:noProof/>
                <w:webHidden/>
              </w:rPr>
              <w:fldChar w:fldCharType="separate"/>
            </w:r>
            <w:r>
              <w:rPr>
                <w:noProof/>
                <w:webHidden/>
              </w:rPr>
              <w:t>24</w:t>
            </w:r>
            <w:r>
              <w:rPr>
                <w:noProof/>
                <w:webHidden/>
              </w:rPr>
              <w:fldChar w:fldCharType="end"/>
            </w:r>
          </w:hyperlink>
        </w:p>
        <w:p w14:paraId="35F39429" w14:textId="6436A506"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38" w:history="1">
            <w:r w:rsidRPr="00152EDD">
              <w:rPr>
                <w:rStyle w:val="Hyperlink"/>
                <w:noProof/>
              </w:rPr>
              <w:t>5.2.</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AWS Web Application Firewall</w:t>
            </w:r>
            <w:r>
              <w:rPr>
                <w:noProof/>
                <w:webHidden/>
              </w:rPr>
              <w:tab/>
            </w:r>
            <w:r>
              <w:rPr>
                <w:noProof/>
                <w:webHidden/>
              </w:rPr>
              <w:fldChar w:fldCharType="begin"/>
            </w:r>
            <w:r>
              <w:rPr>
                <w:noProof/>
                <w:webHidden/>
              </w:rPr>
              <w:instrText xml:space="preserve"> PAGEREF _Toc205804238 \h </w:instrText>
            </w:r>
            <w:r>
              <w:rPr>
                <w:noProof/>
                <w:webHidden/>
              </w:rPr>
            </w:r>
            <w:r>
              <w:rPr>
                <w:noProof/>
                <w:webHidden/>
              </w:rPr>
              <w:fldChar w:fldCharType="separate"/>
            </w:r>
            <w:r>
              <w:rPr>
                <w:noProof/>
                <w:webHidden/>
              </w:rPr>
              <w:t>25</w:t>
            </w:r>
            <w:r>
              <w:rPr>
                <w:noProof/>
                <w:webHidden/>
              </w:rPr>
              <w:fldChar w:fldCharType="end"/>
            </w:r>
          </w:hyperlink>
        </w:p>
        <w:p w14:paraId="5C87C5BB" w14:textId="2080623A"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39" w:history="1">
            <w:r w:rsidRPr="00152EDD">
              <w:rPr>
                <w:rStyle w:val="Hyperlink"/>
                <w:noProof/>
              </w:rPr>
              <w:t>5.3.</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AWS Network Firewall</w:t>
            </w:r>
            <w:r>
              <w:rPr>
                <w:noProof/>
                <w:webHidden/>
              </w:rPr>
              <w:tab/>
            </w:r>
            <w:r>
              <w:rPr>
                <w:noProof/>
                <w:webHidden/>
              </w:rPr>
              <w:fldChar w:fldCharType="begin"/>
            </w:r>
            <w:r>
              <w:rPr>
                <w:noProof/>
                <w:webHidden/>
              </w:rPr>
              <w:instrText xml:space="preserve"> PAGEREF _Toc205804239 \h </w:instrText>
            </w:r>
            <w:r>
              <w:rPr>
                <w:noProof/>
                <w:webHidden/>
              </w:rPr>
            </w:r>
            <w:r>
              <w:rPr>
                <w:noProof/>
                <w:webHidden/>
              </w:rPr>
              <w:fldChar w:fldCharType="separate"/>
            </w:r>
            <w:r>
              <w:rPr>
                <w:noProof/>
                <w:webHidden/>
              </w:rPr>
              <w:t>26</w:t>
            </w:r>
            <w:r>
              <w:rPr>
                <w:noProof/>
                <w:webHidden/>
              </w:rPr>
              <w:fldChar w:fldCharType="end"/>
            </w:r>
          </w:hyperlink>
        </w:p>
        <w:p w14:paraId="5FB972CB" w14:textId="097E9731"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40" w:history="1">
            <w:r w:rsidRPr="00152EDD">
              <w:rPr>
                <w:rStyle w:val="Hyperlink"/>
                <w:noProof/>
              </w:rPr>
              <w:t>5.4.</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AWS Security Hub</w:t>
            </w:r>
            <w:r>
              <w:rPr>
                <w:noProof/>
                <w:webHidden/>
              </w:rPr>
              <w:tab/>
            </w:r>
            <w:r>
              <w:rPr>
                <w:noProof/>
                <w:webHidden/>
              </w:rPr>
              <w:fldChar w:fldCharType="begin"/>
            </w:r>
            <w:r>
              <w:rPr>
                <w:noProof/>
                <w:webHidden/>
              </w:rPr>
              <w:instrText xml:space="preserve"> PAGEREF _Toc205804240 \h </w:instrText>
            </w:r>
            <w:r>
              <w:rPr>
                <w:noProof/>
                <w:webHidden/>
              </w:rPr>
            </w:r>
            <w:r>
              <w:rPr>
                <w:noProof/>
                <w:webHidden/>
              </w:rPr>
              <w:fldChar w:fldCharType="separate"/>
            </w:r>
            <w:r>
              <w:rPr>
                <w:noProof/>
                <w:webHidden/>
              </w:rPr>
              <w:t>26</w:t>
            </w:r>
            <w:r>
              <w:rPr>
                <w:noProof/>
                <w:webHidden/>
              </w:rPr>
              <w:fldChar w:fldCharType="end"/>
            </w:r>
          </w:hyperlink>
        </w:p>
        <w:p w14:paraId="6875CA1C" w14:textId="7D120CC6" w:rsidR="00032131" w:rsidRDefault="00032131">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804241" w:history="1">
            <w:r w:rsidRPr="00152EDD">
              <w:rPr>
                <w:rStyle w:val="Hyperlink"/>
                <w:noProof/>
              </w:rPr>
              <w:t>5.4.1.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AWS Foundational Security Best Practices v1.0.0</w:t>
            </w:r>
            <w:r>
              <w:rPr>
                <w:noProof/>
                <w:webHidden/>
              </w:rPr>
              <w:tab/>
            </w:r>
            <w:r>
              <w:rPr>
                <w:noProof/>
                <w:webHidden/>
              </w:rPr>
              <w:fldChar w:fldCharType="begin"/>
            </w:r>
            <w:r>
              <w:rPr>
                <w:noProof/>
                <w:webHidden/>
              </w:rPr>
              <w:instrText xml:space="preserve"> PAGEREF _Toc205804241 \h </w:instrText>
            </w:r>
            <w:r>
              <w:rPr>
                <w:noProof/>
                <w:webHidden/>
              </w:rPr>
            </w:r>
            <w:r>
              <w:rPr>
                <w:noProof/>
                <w:webHidden/>
              </w:rPr>
              <w:fldChar w:fldCharType="separate"/>
            </w:r>
            <w:r>
              <w:rPr>
                <w:noProof/>
                <w:webHidden/>
              </w:rPr>
              <w:t>27</w:t>
            </w:r>
            <w:r>
              <w:rPr>
                <w:noProof/>
                <w:webHidden/>
              </w:rPr>
              <w:fldChar w:fldCharType="end"/>
            </w:r>
          </w:hyperlink>
        </w:p>
        <w:p w14:paraId="09D77163" w14:textId="4789A476"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42" w:history="1">
            <w:r w:rsidRPr="00152EDD">
              <w:rPr>
                <w:rStyle w:val="Hyperlink"/>
                <w:noProof/>
              </w:rPr>
              <w:t>5.5.</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AWS Cognito</w:t>
            </w:r>
            <w:r>
              <w:rPr>
                <w:noProof/>
                <w:webHidden/>
              </w:rPr>
              <w:tab/>
            </w:r>
            <w:r>
              <w:rPr>
                <w:noProof/>
                <w:webHidden/>
              </w:rPr>
              <w:fldChar w:fldCharType="begin"/>
            </w:r>
            <w:r>
              <w:rPr>
                <w:noProof/>
                <w:webHidden/>
              </w:rPr>
              <w:instrText xml:space="preserve"> PAGEREF _Toc205804242 \h </w:instrText>
            </w:r>
            <w:r>
              <w:rPr>
                <w:noProof/>
                <w:webHidden/>
              </w:rPr>
            </w:r>
            <w:r>
              <w:rPr>
                <w:noProof/>
                <w:webHidden/>
              </w:rPr>
              <w:fldChar w:fldCharType="separate"/>
            </w:r>
            <w:r>
              <w:rPr>
                <w:noProof/>
                <w:webHidden/>
              </w:rPr>
              <w:t>27</w:t>
            </w:r>
            <w:r>
              <w:rPr>
                <w:noProof/>
                <w:webHidden/>
              </w:rPr>
              <w:fldChar w:fldCharType="end"/>
            </w:r>
          </w:hyperlink>
        </w:p>
        <w:p w14:paraId="292594F2" w14:textId="2504E15D" w:rsidR="00032131" w:rsidRDefault="00032131">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43" w:history="1">
            <w:r w:rsidRPr="00152EDD">
              <w:rPr>
                <w:rStyle w:val="Hyperlink"/>
                <w:noProof/>
              </w:rPr>
              <w:t>6.</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Account Governance</w:t>
            </w:r>
            <w:r>
              <w:rPr>
                <w:noProof/>
                <w:webHidden/>
              </w:rPr>
              <w:tab/>
            </w:r>
            <w:r>
              <w:rPr>
                <w:noProof/>
                <w:webHidden/>
              </w:rPr>
              <w:fldChar w:fldCharType="begin"/>
            </w:r>
            <w:r>
              <w:rPr>
                <w:noProof/>
                <w:webHidden/>
              </w:rPr>
              <w:instrText xml:space="preserve"> PAGEREF _Toc205804243 \h </w:instrText>
            </w:r>
            <w:r>
              <w:rPr>
                <w:noProof/>
                <w:webHidden/>
              </w:rPr>
            </w:r>
            <w:r>
              <w:rPr>
                <w:noProof/>
                <w:webHidden/>
              </w:rPr>
              <w:fldChar w:fldCharType="separate"/>
            </w:r>
            <w:r>
              <w:rPr>
                <w:noProof/>
                <w:webHidden/>
              </w:rPr>
              <w:t>29</w:t>
            </w:r>
            <w:r>
              <w:rPr>
                <w:noProof/>
                <w:webHidden/>
              </w:rPr>
              <w:fldChar w:fldCharType="end"/>
            </w:r>
          </w:hyperlink>
        </w:p>
        <w:p w14:paraId="21CFC150" w14:textId="75CD2F22"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44" w:history="1">
            <w:r w:rsidRPr="00152EDD">
              <w:rPr>
                <w:rStyle w:val="Hyperlink"/>
                <w:noProof/>
              </w:rPr>
              <w:t>6.1.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Platform Baseline Configuration</w:t>
            </w:r>
            <w:r>
              <w:rPr>
                <w:noProof/>
                <w:webHidden/>
              </w:rPr>
              <w:tab/>
            </w:r>
            <w:r>
              <w:rPr>
                <w:noProof/>
                <w:webHidden/>
              </w:rPr>
              <w:fldChar w:fldCharType="begin"/>
            </w:r>
            <w:r>
              <w:rPr>
                <w:noProof/>
                <w:webHidden/>
              </w:rPr>
              <w:instrText xml:space="preserve"> PAGEREF _Toc205804244 \h </w:instrText>
            </w:r>
            <w:r>
              <w:rPr>
                <w:noProof/>
                <w:webHidden/>
              </w:rPr>
            </w:r>
            <w:r>
              <w:rPr>
                <w:noProof/>
                <w:webHidden/>
              </w:rPr>
              <w:fldChar w:fldCharType="separate"/>
            </w:r>
            <w:r>
              <w:rPr>
                <w:noProof/>
                <w:webHidden/>
              </w:rPr>
              <w:t>29</w:t>
            </w:r>
            <w:r>
              <w:rPr>
                <w:noProof/>
                <w:webHidden/>
              </w:rPr>
              <w:fldChar w:fldCharType="end"/>
            </w:r>
          </w:hyperlink>
        </w:p>
        <w:p w14:paraId="3A37D2C9" w14:textId="296B2B45" w:rsidR="00032131" w:rsidRDefault="00032131">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804245" w:history="1">
            <w:r w:rsidRPr="00152EDD">
              <w:rPr>
                <w:rStyle w:val="Hyperlink"/>
                <w:noProof/>
              </w:rPr>
              <w:t>6.1.1.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Global Config</w:t>
            </w:r>
            <w:r>
              <w:rPr>
                <w:noProof/>
                <w:webHidden/>
              </w:rPr>
              <w:tab/>
            </w:r>
            <w:r>
              <w:rPr>
                <w:noProof/>
                <w:webHidden/>
              </w:rPr>
              <w:fldChar w:fldCharType="begin"/>
            </w:r>
            <w:r>
              <w:rPr>
                <w:noProof/>
                <w:webHidden/>
              </w:rPr>
              <w:instrText xml:space="preserve"> PAGEREF _Toc205804245 \h </w:instrText>
            </w:r>
            <w:r>
              <w:rPr>
                <w:noProof/>
                <w:webHidden/>
              </w:rPr>
            </w:r>
            <w:r>
              <w:rPr>
                <w:noProof/>
                <w:webHidden/>
              </w:rPr>
              <w:fldChar w:fldCharType="separate"/>
            </w:r>
            <w:r>
              <w:rPr>
                <w:noProof/>
                <w:webHidden/>
              </w:rPr>
              <w:t>29</w:t>
            </w:r>
            <w:r>
              <w:rPr>
                <w:noProof/>
                <w:webHidden/>
              </w:rPr>
              <w:fldChar w:fldCharType="end"/>
            </w:r>
          </w:hyperlink>
        </w:p>
        <w:p w14:paraId="0A9E2FC1" w14:textId="1B5AF792" w:rsidR="00032131" w:rsidRDefault="00032131">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804246" w:history="1">
            <w:r w:rsidRPr="00152EDD">
              <w:rPr>
                <w:rStyle w:val="Hyperlink"/>
                <w:noProof/>
              </w:rPr>
              <w:t>6.1.2.</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Organisation Config</w:t>
            </w:r>
            <w:r>
              <w:rPr>
                <w:noProof/>
                <w:webHidden/>
              </w:rPr>
              <w:tab/>
            </w:r>
            <w:r>
              <w:rPr>
                <w:noProof/>
                <w:webHidden/>
              </w:rPr>
              <w:fldChar w:fldCharType="begin"/>
            </w:r>
            <w:r>
              <w:rPr>
                <w:noProof/>
                <w:webHidden/>
              </w:rPr>
              <w:instrText xml:space="preserve"> PAGEREF _Toc205804246 \h </w:instrText>
            </w:r>
            <w:r>
              <w:rPr>
                <w:noProof/>
                <w:webHidden/>
              </w:rPr>
            </w:r>
            <w:r>
              <w:rPr>
                <w:noProof/>
                <w:webHidden/>
              </w:rPr>
              <w:fldChar w:fldCharType="separate"/>
            </w:r>
            <w:r>
              <w:rPr>
                <w:noProof/>
                <w:webHidden/>
              </w:rPr>
              <w:t>31</w:t>
            </w:r>
            <w:r>
              <w:rPr>
                <w:noProof/>
                <w:webHidden/>
              </w:rPr>
              <w:fldChar w:fldCharType="end"/>
            </w:r>
          </w:hyperlink>
        </w:p>
        <w:p w14:paraId="719AC492" w14:textId="052A2439" w:rsidR="00032131" w:rsidRDefault="00032131">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804247" w:history="1">
            <w:r w:rsidRPr="00152EDD">
              <w:rPr>
                <w:rStyle w:val="Hyperlink"/>
                <w:noProof/>
              </w:rPr>
              <w:t>6.1.3.</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Accounts Config</w:t>
            </w:r>
            <w:r>
              <w:rPr>
                <w:noProof/>
                <w:webHidden/>
              </w:rPr>
              <w:tab/>
            </w:r>
            <w:r>
              <w:rPr>
                <w:noProof/>
                <w:webHidden/>
              </w:rPr>
              <w:fldChar w:fldCharType="begin"/>
            </w:r>
            <w:r>
              <w:rPr>
                <w:noProof/>
                <w:webHidden/>
              </w:rPr>
              <w:instrText xml:space="preserve"> PAGEREF _Toc205804247 \h </w:instrText>
            </w:r>
            <w:r>
              <w:rPr>
                <w:noProof/>
                <w:webHidden/>
              </w:rPr>
            </w:r>
            <w:r>
              <w:rPr>
                <w:noProof/>
                <w:webHidden/>
              </w:rPr>
              <w:fldChar w:fldCharType="separate"/>
            </w:r>
            <w:r>
              <w:rPr>
                <w:noProof/>
                <w:webHidden/>
              </w:rPr>
              <w:t>33</w:t>
            </w:r>
            <w:r>
              <w:rPr>
                <w:noProof/>
                <w:webHidden/>
              </w:rPr>
              <w:fldChar w:fldCharType="end"/>
            </w:r>
          </w:hyperlink>
        </w:p>
        <w:p w14:paraId="5973FD7D" w14:textId="1FB2465C" w:rsidR="00032131" w:rsidRDefault="00032131">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804248" w:history="1">
            <w:r w:rsidRPr="00152EDD">
              <w:rPr>
                <w:rStyle w:val="Hyperlink"/>
                <w:noProof/>
              </w:rPr>
              <w:t>6.1.4.</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IAM Config</w:t>
            </w:r>
            <w:r>
              <w:rPr>
                <w:noProof/>
                <w:webHidden/>
              </w:rPr>
              <w:tab/>
            </w:r>
            <w:r>
              <w:rPr>
                <w:noProof/>
                <w:webHidden/>
              </w:rPr>
              <w:fldChar w:fldCharType="begin"/>
            </w:r>
            <w:r>
              <w:rPr>
                <w:noProof/>
                <w:webHidden/>
              </w:rPr>
              <w:instrText xml:space="preserve"> PAGEREF _Toc205804248 \h </w:instrText>
            </w:r>
            <w:r>
              <w:rPr>
                <w:noProof/>
                <w:webHidden/>
              </w:rPr>
            </w:r>
            <w:r>
              <w:rPr>
                <w:noProof/>
                <w:webHidden/>
              </w:rPr>
              <w:fldChar w:fldCharType="separate"/>
            </w:r>
            <w:r>
              <w:rPr>
                <w:noProof/>
                <w:webHidden/>
              </w:rPr>
              <w:t>33</w:t>
            </w:r>
            <w:r>
              <w:rPr>
                <w:noProof/>
                <w:webHidden/>
              </w:rPr>
              <w:fldChar w:fldCharType="end"/>
            </w:r>
          </w:hyperlink>
        </w:p>
        <w:p w14:paraId="51D08657" w14:textId="20B17F21" w:rsidR="00032131" w:rsidRDefault="00032131">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804249" w:history="1">
            <w:r w:rsidRPr="00152EDD">
              <w:rPr>
                <w:rStyle w:val="Hyperlink"/>
                <w:noProof/>
              </w:rPr>
              <w:t>6.1.5.</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Network Config</w:t>
            </w:r>
            <w:r>
              <w:rPr>
                <w:noProof/>
                <w:webHidden/>
              </w:rPr>
              <w:tab/>
            </w:r>
            <w:r>
              <w:rPr>
                <w:noProof/>
                <w:webHidden/>
              </w:rPr>
              <w:fldChar w:fldCharType="begin"/>
            </w:r>
            <w:r>
              <w:rPr>
                <w:noProof/>
                <w:webHidden/>
              </w:rPr>
              <w:instrText xml:space="preserve"> PAGEREF _Toc205804249 \h </w:instrText>
            </w:r>
            <w:r>
              <w:rPr>
                <w:noProof/>
                <w:webHidden/>
              </w:rPr>
            </w:r>
            <w:r>
              <w:rPr>
                <w:noProof/>
                <w:webHidden/>
              </w:rPr>
              <w:fldChar w:fldCharType="separate"/>
            </w:r>
            <w:r>
              <w:rPr>
                <w:noProof/>
                <w:webHidden/>
              </w:rPr>
              <w:t>34</w:t>
            </w:r>
            <w:r>
              <w:rPr>
                <w:noProof/>
                <w:webHidden/>
              </w:rPr>
              <w:fldChar w:fldCharType="end"/>
            </w:r>
          </w:hyperlink>
        </w:p>
        <w:p w14:paraId="47BEA0F4" w14:textId="0833573D" w:rsidR="00032131" w:rsidRDefault="00032131">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804250" w:history="1">
            <w:r w:rsidRPr="00152EDD">
              <w:rPr>
                <w:rStyle w:val="Hyperlink"/>
                <w:noProof/>
              </w:rPr>
              <w:t>6.1.6.</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Security Config</w:t>
            </w:r>
            <w:r>
              <w:rPr>
                <w:noProof/>
                <w:webHidden/>
              </w:rPr>
              <w:tab/>
            </w:r>
            <w:r>
              <w:rPr>
                <w:noProof/>
                <w:webHidden/>
              </w:rPr>
              <w:fldChar w:fldCharType="begin"/>
            </w:r>
            <w:r>
              <w:rPr>
                <w:noProof/>
                <w:webHidden/>
              </w:rPr>
              <w:instrText xml:space="preserve"> PAGEREF _Toc205804250 \h </w:instrText>
            </w:r>
            <w:r>
              <w:rPr>
                <w:noProof/>
                <w:webHidden/>
              </w:rPr>
            </w:r>
            <w:r>
              <w:rPr>
                <w:noProof/>
                <w:webHidden/>
              </w:rPr>
              <w:fldChar w:fldCharType="separate"/>
            </w:r>
            <w:r>
              <w:rPr>
                <w:noProof/>
                <w:webHidden/>
              </w:rPr>
              <w:t>35</w:t>
            </w:r>
            <w:r>
              <w:rPr>
                <w:noProof/>
                <w:webHidden/>
              </w:rPr>
              <w:fldChar w:fldCharType="end"/>
            </w:r>
          </w:hyperlink>
        </w:p>
        <w:p w14:paraId="77319950" w14:textId="726E7307" w:rsidR="00032131" w:rsidRDefault="00032131">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51" w:history="1">
            <w:r w:rsidRPr="00152EDD">
              <w:rPr>
                <w:rStyle w:val="Hyperlink"/>
                <w:noProof/>
              </w:rPr>
              <w:t>7.</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Cost Management</w:t>
            </w:r>
            <w:r>
              <w:rPr>
                <w:noProof/>
                <w:webHidden/>
              </w:rPr>
              <w:tab/>
            </w:r>
            <w:r>
              <w:rPr>
                <w:noProof/>
                <w:webHidden/>
              </w:rPr>
              <w:fldChar w:fldCharType="begin"/>
            </w:r>
            <w:r>
              <w:rPr>
                <w:noProof/>
                <w:webHidden/>
              </w:rPr>
              <w:instrText xml:space="preserve"> PAGEREF _Toc205804251 \h </w:instrText>
            </w:r>
            <w:r>
              <w:rPr>
                <w:noProof/>
                <w:webHidden/>
              </w:rPr>
            </w:r>
            <w:r>
              <w:rPr>
                <w:noProof/>
                <w:webHidden/>
              </w:rPr>
              <w:fldChar w:fldCharType="separate"/>
            </w:r>
            <w:r>
              <w:rPr>
                <w:noProof/>
                <w:webHidden/>
              </w:rPr>
              <w:t>39</w:t>
            </w:r>
            <w:r>
              <w:rPr>
                <w:noProof/>
                <w:webHidden/>
              </w:rPr>
              <w:fldChar w:fldCharType="end"/>
            </w:r>
          </w:hyperlink>
        </w:p>
        <w:p w14:paraId="44D388C0" w14:textId="34B6C334" w:rsidR="00032131" w:rsidRDefault="00032131">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52" w:history="1">
            <w:r w:rsidRPr="00152EDD">
              <w:rPr>
                <w:rStyle w:val="Hyperlink"/>
                <w:noProof/>
              </w:rPr>
              <w:t>7.1.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Consolidated Billing</w:t>
            </w:r>
            <w:r>
              <w:rPr>
                <w:noProof/>
                <w:webHidden/>
              </w:rPr>
              <w:tab/>
            </w:r>
            <w:r>
              <w:rPr>
                <w:noProof/>
                <w:webHidden/>
              </w:rPr>
              <w:fldChar w:fldCharType="begin"/>
            </w:r>
            <w:r>
              <w:rPr>
                <w:noProof/>
                <w:webHidden/>
              </w:rPr>
              <w:instrText xml:space="preserve"> PAGEREF _Toc205804252 \h </w:instrText>
            </w:r>
            <w:r>
              <w:rPr>
                <w:noProof/>
                <w:webHidden/>
              </w:rPr>
            </w:r>
            <w:r>
              <w:rPr>
                <w:noProof/>
                <w:webHidden/>
              </w:rPr>
              <w:fldChar w:fldCharType="separate"/>
            </w:r>
            <w:r>
              <w:rPr>
                <w:noProof/>
                <w:webHidden/>
              </w:rPr>
              <w:t>39</w:t>
            </w:r>
            <w:r>
              <w:rPr>
                <w:noProof/>
                <w:webHidden/>
              </w:rPr>
              <w:fldChar w:fldCharType="end"/>
            </w:r>
          </w:hyperlink>
        </w:p>
        <w:p w14:paraId="6E3898F9" w14:textId="0231FCCE" w:rsidR="00D04893" w:rsidRDefault="00D04893" w:rsidP="00D04893">
          <w:r>
            <w:rPr>
              <w:b/>
              <w:bCs/>
              <w:noProof/>
            </w:rPr>
            <w:fldChar w:fldCharType="end"/>
          </w:r>
        </w:p>
      </w:sdtContent>
    </w:sdt>
    <w:p w14:paraId="0C517E9F" w14:textId="77777777" w:rsidR="00D04893" w:rsidRDefault="00D04893" w:rsidP="00D04893">
      <w:pPr>
        <w:tabs>
          <w:tab w:val="left" w:pos="555"/>
        </w:tabs>
        <w:rPr>
          <w:rFonts w:asciiTheme="minorHAnsi" w:hAnsiTheme="minorHAnsi"/>
        </w:rPr>
      </w:pPr>
    </w:p>
    <w:p w14:paraId="2D735E79" w14:textId="77777777" w:rsidR="00D04893" w:rsidRDefault="00D04893" w:rsidP="00D04893">
      <w:pPr>
        <w:tabs>
          <w:tab w:val="left" w:pos="555"/>
        </w:tabs>
        <w:rPr>
          <w:rFonts w:asciiTheme="minorHAnsi" w:hAnsiTheme="minorHAnsi"/>
        </w:rPr>
      </w:pPr>
    </w:p>
    <w:p w14:paraId="3DFC1116" w14:textId="77777777" w:rsidR="00D04893" w:rsidRDefault="00D04893" w:rsidP="00D04893">
      <w:pPr>
        <w:tabs>
          <w:tab w:val="left" w:pos="555"/>
        </w:tabs>
        <w:rPr>
          <w:rFonts w:asciiTheme="minorHAnsi" w:hAnsiTheme="minorHAnsi"/>
        </w:rPr>
      </w:pPr>
    </w:p>
    <w:p w14:paraId="508269B1" w14:textId="77777777" w:rsidR="00F56C63" w:rsidRDefault="00F56C63" w:rsidP="00D04893">
      <w:pPr>
        <w:tabs>
          <w:tab w:val="left" w:pos="555"/>
        </w:tabs>
        <w:rPr>
          <w:rFonts w:asciiTheme="minorHAnsi" w:hAnsiTheme="minorHAnsi"/>
        </w:rPr>
      </w:pPr>
    </w:p>
    <w:p w14:paraId="24E88EFF" w14:textId="77777777" w:rsidR="00F56C63" w:rsidRDefault="00F56C63" w:rsidP="00D04893">
      <w:pPr>
        <w:tabs>
          <w:tab w:val="left" w:pos="555"/>
        </w:tabs>
        <w:rPr>
          <w:rFonts w:asciiTheme="minorHAnsi" w:hAnsiTheme="minorHAnsi"/>
        </w:rPr>
      </w:pPr>
    </w:p>
    <w:p w14:paraId="28BF69F3" w14:textId="77777777" w:rsidR="00F56C63" w:rsidRDefault="00F56C63" w:rsidP="00D04893">
      <w:pPr>
        <w:tabs>
          <w:tab w:val="left" w:pos="555"/>
        </w:tabs>
        <w:rPr>
          <w:rFonts w:asciiTheme="minorHAnsi" w:hAnsiTheme="minorHAnsi"/>
        </w:rPr>
      </w:pPr>
    </w:p>
    <w:p w14:paraId="70900492" w14:textId="77777777" w:rsidR="00F56C63" w:rsidRDefault="00F56C63" w:rsidP="00D04893">
      <w:pPr>
        <w:tabs>
          <w:tab w:val="left" w:pos="555"/>
        </w:tabs>
        <w:rPr>
          <w:rFonts w:asciiTheme="minorHAnsi" w:hAnsiTheme="minorHAnsi"/>
        </w:rPr>
      </w:pPr>
    </w:p>
    <w:p w14:paraId="0A285DA0" w14:textId="77777777" w:rsidR="00D04893" w:rsidRDefault="00D04893" w:rsidP="00D04893">
      <w:pPr>
        <w:tabs>
          <w:tab w:val="left" w:pos="555"/>
        </w:tabs>
        <w:rPr>
          <w:rFonts w:asciiTheme="minorHAnsi" w:hAnsiTheme="minorHAnsi"/>
        </w:rPr>
      </w:pPr>
    </w:p>
    <w:p w14:paraId="4F536685" w14:textId="77777777" w:rsidR="00F56C63" w:rsidRDefault="00F56C63" w:rsidP="00D04893">
      <w:pPr>
        <w:tabs>
          <w:tab w:val="left" w:pos="555"/>
        </w:tabs>
        <w:rPr>
          <w:rFonts w:asciiTheme="minorHAnsi" w:hAnsiTheme="minorHAnsi"/>
        </w:rPr>
      </w:pPr>
    </w:p>
    <w:p w14:paraId="4B7F8B28" w14:textId="77777777" w:rsidR="00F56C63" w:rsidRDefault="00F56C63" w:rsidP="00D04893">
      <w:pPr>
        <w:tabs>
          <w:tab w:val="left" w:pos="555"/>
        </w:tabs>
        <w:rPr>
          <w:rFonts w:asciiTheme="minorHAnsi" w:hAnsiTheme="minorHAnsi"/>
        </w:rPr>
      </w:pPr>
    </w:p>
    <w:p w14:paraId="6BF7D75D" w14:textId="77777777" w:rsidR="000F3FA7" w:rsidRDefault="000F3FA7" w:rsidP="00D04893">
      <w:pPr>
        <w:tabs>
          <w:tab w:val="left" w:pos="555"/>
        </w:tabs>
        <w:rPr>
          <w:rFonts w:asciiTheme="minorHAnsi" w:hAnsiTheme="minorHAnsi"/>
          <w:lang w:val="en-US"/>
        </w:rPr>
        <w:sectPr w:rsidR="000F3FA7" w:rsidSect="00B060B5">
          <w:headerReference w:type="default" r:id="rId16"/>
          <w:footerReference w:type="even" r:id="rId17"/>
          <w:footerReference w:type="default" r:id="rId18"/>
          <w:footerReference w:type="first" r:id="rId19"/>
          <w:pgSz w:w="11907" w:h="16840"/>
          <w:pgMar w:top="1440" w:right="1418" w:bottom="1440" w:left="1418" w:header="624" w:footer="397" w:gutter="0"/>
          <w:pgNumType w:start="1"/>
          <w:cols w:space="720"/>
          <w:docGrid w:linePitch="360"/>
        </w:sectPr>
      </w:pPr>
    </w:p>
    <w:p w14:paraId="117373D0" w14:textId="77777777" w:rsidR="00D04893" w:rsidRPr="00B53332" w:rsidRDefault="00D04893" w:rsidP="00D04893">
      <w:pPr>
        <w:pStyle w:val="BodyTextVersion1"/>
        <w:rPr>
          <w:lang w:val="en-GB"/>
        </w:rPr>
      </w:pPr>
      <w:r w:rsidRPr="00B53332">
        <w:rPr>
          <w:lang w:val="en-GB"/>
        </w:rPr>
        <w:lastRenderedPageBreak/>
        <w:t>Version Control</w:t>
      </w:r>
    </w:p>
    <w:tbl>
      <w:tblPr>
        <w:tblStyle w:val="ListTable3-Accent2"/>
        <w:tblW w:w="0" w:type="auto"/>
        <w:tblLook w:val="04A0" w:firstRow="1" w:lastRow="0" w:firstColumn="1" w:lastColumn="0" w:noHBand="0" w:noVBand="1"/>
      </w:tblPr>
      <w:tblGrid>
        <w:gridCol w:w="1705"/>
        <w:gridCol w:w="1350"/>
        <w:gridCol w:w="1890"/>
        <w:gridCol w:w="4065"/>
      </w:tblGrid>
      <w:tr w:rsidR="00D04893" w:rsidRPr="00AA70A1" w14:paraId="3964618F" w14:textId="77777777" w:rsidTr="00D20F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5" w:type="dxa"/>
          </w:tcPr>
          <w:p w14:paraId="152EB28E" w14:textId="77777777" w:rsidR="00D04893" w:rsidRPr="00B53332" w:rsidRDefault="00D04893">
            <w:pPr>
              <w:pStyle w:val="BodyTextVersion1"/>
              <w:rPr>
                <w:color w:val="FFFFFF" w:themeColor="background1"/>
                <w:lang w:val="en-GB"/>
              </w:rPr>
            </w:pPr>
            <w:r w:rsidRPr="00B53332">
              <w:rPr>
                <w:color w:val="FFFFFF" w:themeColor="background1"/>
                <w:lang w:val="en-GB"/>
              </w:rPr>
              <w:t>Date</w:t>
            </w:r>
          </w:p>
        </w:tc>
        <w:tc>
          <w:tcPr>
            <w:tcW w:w="1350" w:type="dxa"/>
          </w:tcPr>
          <w:p w14:paraId="3B84A9B5"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Version</w:t>
            </w:r>
          </w:p>
        </w:tc>
        <w:tc>
          <w:tcPr>
            <w:tcW w:w="1890" w:type="dxa"/>
          </w:tcPr>
          <w:p w14:paraId="6B6F6077"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Changed By</w:t>
            </w:r>
          </w:p>
        </w:tc>
        <w:tc>
          <w:tcPr>
            <w:tcW w:w="4065" w:type="dxa"/>
          </w:tcPr>
          <w:p w14:paraId="2AD49BA9"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Reason for Change</w:t>
            </w:r>
          </w:p>
        </w:tc>
      </w:tr>
      <w:tr w:rsidR="00530ECB" w:rsidRPr="00AA70A1" w14:paraId="4931FDDC" w14:textId="77777777" w:rsidTr="00D2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AFF8982" w14:textId="43C7422D" w:rsidR="00530ECB" w:rsidRPr="00311535" w:rsidRDefault="00530ECB" w:rsidP="00530ECB">
            <w:pPr>
              <w:pStyle w:val="BodyTextVersion1"/>
              <w:rPr>
                <w:b w:val="0"/>
                <w:bCs w:val="0"/>
                <w:lang w:val="en-GB"/>
              </w:rPr>
            </w:pPr>
            <w:r w:rsidRPr="00311535">
              <w:rPr>
                <w:b w:val="0"/>
                <w:bCs w:val="0"/>
                <w:lang w:val="en-GB"/>
              </w:rPr>
              <w:t>20/06/2025</w:t>
            </w:r>
          </w:p>
        </w:tc>
        <w:tc>
          <w:tcPr>
            <w:tcW w:w="1350" w:type="dxa"/>
          </w:tcPr>
          <w:p w14:paraId="184B22E9" w14:textId="5B8F498E" w:rsidR="00530ECB" w:rsidRPr="00B53332" w:rsidRDefault="00530ECB" w:rsidP="00530ECB">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311535">
              <w:rPr>
                <w:lang w:val="en-GB"/>
              </w:rPr>
              <w:t>0.1</w:t>
            </w:r>
          </w:p>
        </w:tc>
        <w:tc>
          <w:tcPr>
            <w:tcW w:w="1890" w:type="dxa"/>
          </w:tcPr>
          <w:p w14:paraId="15870097" w14:textId="6333D8E2" w:rsidR="00530ECB" w:rsidRPr="00B53332" w:rsidRDefault="00530ECB" w:rsidP="00530ECB">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311535">
              <w:rPr>
                <w:lang w:val="en-GB"/>
              </w:rPr>
              <w:t>Mark Kelly</w:t>
            </w:r>
          </w:p>
        </w:tc>
        <w:tc>
          <w:tcPr>
            <w:tcW w:w="4065" w:type="dxa"/>
          </w:tcPr>
          <w:p w14:paraId="772E6051" w14:textId="2CE23D58" w:rsidR="00530ECB" w:rsidRPr="00B53332" w:rsidRDefault="00530ECB" w:rsidP="00530ECB">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311535">
              <w:rPr>
                <w:lang w:val="en-GB"/>
              </w:rPr>
              <w:t>Initial Draft</w:t>
            </w:r>
          </w:p>
        </w:tc>
      </w:tr>
      <w:tr w:rsidR="00530ECB" w:rsidRPr="00AA70A1" w14:paraId="7A411BFF" w14:textId="77777777" w:rsidTr="00D20FA1">
        <w:tc>
          <w:tcPr>
            <w:cnfStyle w:val="001000000000" w:firstRow="0" w:lastRow="0" w:firstColumn="1" w:lastColumn="0" w:oddVBand="0" w:evenVBand="0" w:oddHBand="0" w:evenHBand="0" w:firstRowFirstColumn="0" w:firstRowLastColumn="0" w:lastRowFirstColumn="0" w:lastRowLastColumn="0"/>
            <w:tcW w:w="1705" w:type="dxa"/>
          </w:tcPr>
          <w:p w14:paraId="1DE4B345" w14:textId="6404AFA5" w:rsidR="00530ECB" w:rsidRPr="00311535" w:rsidRDefault="002B32BB" w:rsidP="00530ECB">
            <w:pPr>
              <w:pStyle w:val="BodyTextVersion1"/>
              <w:rPr>
                <w:b w:val="0"/>
                <w:bCs w:val="0"/>
                <w:lang w:val="en-GB"/>
              </w:rPr>
            </w:pPr>
            <w:r w:rsidRPr="00311535">
              <w:rPr>
                <w:b w:val="0"/>
                <w:bCs w:val="0"/>
                <w:lang w:val="en-GB"/>
              </w:rPr>
              <w:t>11</w:t>
            </w:r>
            <w:r w:rsidR="00530ECB" w:rsidRPr="00311535">
              <w:rPr>
                <w:b w:val="0"/>
                <w:bCs w:val="0"/>
                <w:lang w:val="en-GB"/>
              </w:rPr>
              <w:t>/0</w:t>
            </w:r>
            <w:r w:rsidRPr="00311535">
              <w:rPr>
                <w:b w:val="0"/>
                <w:bCs w:val="0"/>
                <w:lang w:val="en-GB"/>
              </w:rPr>
              <w:t>7</w:t>
            </w:r>
            <w:r w:rsidR="00530ECB" w:rsidRPr="00311535">
              <w:rPr>
                <w:b w:val="0"/>
                <w:bCs w:val="0"/>
                <w:lang w:val="en-GB"/>
              </w:rPr>
              <w:t>/202</w:t>
            </w:r>
            <w:r w:rsidRPr="00311535">
              <w:rPr>
                <w:b w:val="0"/>
                <w:bCs w:val="0"/>
                <w:lang w:val="en-GB"/>
              </w:rPr>
              <w:t>5</w:t>
            </w:r>
          </w:p>
        </w:tc>
        <w:tc>
          <w:tcPr>
            <w:tcW w:w="1350" w:type="dxa"/>
          </w:tcPr>
          <w:p w14:paraId="69BE2971" w14:textId="194B993E" w:rsidR="00530ECB" w:rsidRPr="00B53332" w:rsidRDefault="00530ECB" w:rsidP="00530ECB">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311535">
              <w:rPr>
                <w:lang w:val="en-GB"/>
              </w:rPr>
              <w:t>0.2</w:t>
            </w:r>
          </w:p>
        </w:tc>
        <w:tc>
          <w:tcPr>
            <w:tcW w:w="1890" w:type="dxa"/>
          </w:tcPr>
          <w:p w14:paraId="3F48C9EA" w14:textId="5172BDA9" w:rsidR="00530ECB" w:rsidRPr="00B53332" w:rsidRDefault="00530ECB" w:rsidP="00530ECB">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311535">
              <w:rPr>
                <w:lang w:val="en-GB"/>
              </w:rPr>
              <w:t>Mark Kelly</w:t>
            </w:r>
          </w:p>
        </w:tc>
        <w:tc>
          <w:tcPr>
            <w:tcW w:w="4065" w:type="dxa"/>
          </w:tcPr>
          <w:p w14:paraId="6676E521" w14:textId="0CCE4D7B" w:rsidR="00530ECB" w:rsidRPr="00B53332" w:rsidRDefault="00530ECB" w:rsidP="00530ECB">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311535">
              <w:rPr>
                <w:lang w:val="en-GB"/>
              </w:rPr>
              <w:t>First Peer Review</w:t>
            </w:r>
          </w:p>
        </w:tc>
      </w:tr>
      <w:tr w:rsidR="00530ECB" w:rsidRPr="00AA70A1" w14:paraId="3A78B5E3" w14:textId="77777777" w:rsidTr="00D2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1D616D6" w14:textId="1A052D9D" w:rsidR="00530ECB" w:rsidRPr="00311535" w:rsidRDefault="002B32BB" w:rsidP="00530ECB">
            <w:pPr>
              <w:pStyle w:val="BodyTextVersion1"/>
              <w:rPr>
                <w:b w:val="0"/>
                <w:bCs w:val="0"/>
                <w:lang w:val="en-GB"/>
              </w:rPr>
            </w:pPr>
            <w:r w:rsidRPr="00311535">
              <w:rPr>
                <w:b w:val="0"/>
                <w:bCs w:val="0"/>
                <w:lang w:val="en-GB"/>
              </w:rPr>
              <w:t>1</w:t>
            </w:r>
            <w:r w:rsidR="00204AB1">
              <w:rPr>
                <w:b w:val="0"/>
                <w:bCs w:val="0"/>
                <w:lang w:val="en-GB"/>
              </w:rPr>
              <w:t>8</w:t>
            </w:r>
            <w:r w:rsidR="00530ECB" w:rsidRPr="00311535">
              <w:rPr>
                <w:b w:val="0"/>
                <w:bCs w:val="0"/>
                <w:lang w:val="en-GB"/>
              </w:rPr>
              <w:t>/0</w:t>
            </w:r>
            <w:r w:rsidRPr="00311535">
              <w:rPr>
                <w:b w:val="0"/>
                <w:bCs w:val="0"/>
                <w:lang w:val="en-GB"/>
              </w:rPr>
              <w:t>7</w:t>
            </w:r>
            <w:r w:rsidR="00530ECB" w:rsidRPr="00311535">
              <w:rPr>
                <w:b w:val="0"/>
                <w:bCs w:val="0"/>
                <w:lang w:val="en-GB"/>
              </w:rPr>
              <w:t>/202</w:t>
            </w:r>
            <w:r w:rsidRPr="00311535">
              <w:rPr>
                <w:b w:val="0"/>
                <w:bCs w:val="0"/>
                <w:lang w:val="en-GB"/>
              </w:rPr>
              <w:t>5</w:t>
            </w:r>
          </w:p>
        </w:tc>
        <w:tc>
          <w:tcPr>
            <w:tcW w:w="1350" w:type="dxa"/>
          </w:tcPr>
          <w:p w14:paraId="2D36D8B9" w14:textId="1993E481" w:rsidR="00530ECB" w:rsidRPr="00311535" w:rsidRDefault="002B32BB" w:rsidP="00530ECB">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311535">
              <w:rPr>
                <w:lang w:val="en-GB"/>
              </w:rPr>
              <w:t>1.0</w:t>
            </w:r>
          </w:p>
        </w:tc>
        <w:tc>
          <w:tcPr>
            <w:tcW w:w="1890" w:type="dxa"/>
          </w:tcPr>
          <w:p w14:paraId="2C2507E7" w14:textId="0CBE8F3F" w:rsidR="00530ECB" w:rsidRPr="00311535" w:rsidRDefault="002B32BB" w:rsidP="00530ECB">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311535">
              <w:rPr>
                <w:lang w:val="en-GB"/>
              </w:rPr>
              <w:t>Mark Kelly</w:t>
            </w:r>
          </w:p>
        </w:tc>
        <w:tc>
          <w:tcPr>
            <w:tcW w:w="4065" w:type="dxa"/>
          </w:tcPr>
          <w:p w14:paraId="23ACE277" w14:textId="69AD79B1" w:rsidR="00530ECB" w:rsidRPr="00311535" w:rsidRDefault="00A44DF1" w:rsidP="00530ECB">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311535">
              <w:rPr>
                <w:lang w:val="en-GB"/>
              </w:rPr>
              <w:t xml:space="preserve">Published to </w:t>
            </w:r>
            <w:proofErr w:type="spellStart"/>
            <w:r w:rsidR="001220BB">
              <w:rPr>
                <w:lang w:val="en-GB"/>
              </w:rPr>
              <w:t>iSP</w:t>
            </w:r>
            <w:proofErr w:type="spellEnd"/>
          </w:p>
        </w:tc>
      </w:tr>
    </w:tbl>
    <w:p w14:paraId="2EDBECE4" w14:textId="77777777" w:rsidR="00D04893" w:rsidRDefault="00D04893" w:rsidP="00D04893">
      <w:pPr>
        <w:rPr>
          <w:lang w:eastAsia="en-IE"/>
        </w:rPr>
      </w:pPr>
    </w:p>
    <w:p w14:paraId="461BA5FE" w14:textId="77777777" w:rsidR="00D04893" w:rsidRPr="00B53332" w:rsidRDefault="00D04893" w:rsidP="00D04893">
      <w:pPr>
        <w:pStyle w:val="BodyTextVersion1"/>
        <w:rPr>
          <w:lang w:val="en-GB" w:eastAsia="en-IE"/>
        </w:rPr>
      </w:pPr>
      <w:r w:rsidRPr="00B53332">
        <w:rPr>
          <w:lang w:val="en-GB" w:eastAsia="en-IE"/>
        </w:rPr>
        <w:t>Circulation List</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4505"/>
        <w:gridCol w:w="4505"/>
      </w:tblGrid>
      <w:tr w:rsidR="00D04893" w:rsidRPr="004B3CB1" w14:paraId="1E0F0EC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5" w:type="dxa"/>
          </w:tcPr>
          <w:p w14:paraId="2DBBDFD6" w14:textId="77777777" w:rsidR="00D04893" w:rsidRPr="00B53332" w:rsidRDefault="00D04893">
            <w:pPr>
              <w:pStyle w:val="BodyTextVersion1"/>
              <w:rPr>
                <w:color w:val="FFFFFF" w:themeColor="background1"/>
                <w:lang w:val="en-GB"/>
              </w:rPr>
            </w:pPr>
            <w:r w:rsidRPr="00B53332">
              <w:rPr>
                <w:color w:val="FFFFFF" w:themeColor="background1"/>
                <w:lang w:val="en-GB"/>
              </w:rPr>
              <w:t xml:space="preserve">Name </w:t>
            </w:r>
          </w:p>
        </w:tc>
        <w:tc>
          <w:tcPr>
            <w:tcW w:w="4505" w:type="dxa"/>
          </w:tcPr>
          <w:p w14:paraId="1B86D110"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Organisation/Title</w:t>
            </w:r>
          </w:p>
        </w:tc>
      </w:tr>
      <w:tr w:rsidR="00D04893" w:rsidRPr="004B3CB1" w14:paraId="450F91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2B5E7F1" w14:textId="5656842B" w:rsidR="00A44DF1" w:rsidRPr="00137BCE" w:rsidRDefault="000C5F4E">
            <w:pPr>
              <w:pStyle w:val="BodyTextVersion1"/>
              <w:rPr>
                <w:b w:val="0"/>
                <w:bCs w:val="0"/>
                <w:lang w:val="en-GB"/>
              </w:rPr>
            </w:pPr>
            <w:r w:rsidRPr="00137BCE">
              <w:rPr>
                <w:b w:val="0"/>
                <w:bCs w:val="0"/>
                <w:lang w:val="en-GB"/>
              </w:rPr>
              <w:t>Stuart Briner</w:t>
            </w:r>
          </w:p>
        </w:tc>
        <w:tc>
          <w:tcPr>
            <w:tcW w:w="4505" w:type="dxa"/>
          </w:tcPr>
          <w:p w14:paraId="578FDC9F" w14:textId="67ADC24E" w:rsidR="00D04893" w:rsidRPr="00B53332" w:rsidRDefault="006F569C">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Group </w:t>
            </w:r>
            <w:r w:rsidR="008756D5">
              <w:rPr>
                <w:lang w:val="en-GB"/>
              </w:rPr>
              <w:t xml:space="preserve">Head of EdTech / </w:t>
            </w:r>
            <w:proofErr w:type="spellStart"/>
            <w:r w:rsidR="008756D5">
              <w:rPr>
                <w:lang w:val="en-GB"/>
              </w:rPr>
              <w:t>iSP</w:t>
            </w:r>
            <w:proofErr w:type="spellEnd"/>
          </w:p>
        </w:tc>
      </w:tr>
      <w:tr w:rsidR="00D04893" w:rsidRPr="004B3CB1" w14:paraId="610196ED" w14:textId="77777777">
        <w:tc>
          <w:tcPr>
            <w:cnfStyle w:val="001000000000" w:firstRow="0" w:lastRow="0" w:firstColumn="1" w:lastColumn="0" w:oddVBand="0" w:evenVBand="0" w:oddHBand="0" w:evenHBand="0" w:firstRowFirstColumn="0" w:firstRowLastColumn="0" w:lastRowFirstColumn="0" w:lastRowLastColumn="0"/>
            <w:tcW w:w="4505" w:type="dxa"/>
          </w:tcPr>
          <w:p w14:paraId="015F47D0" w14:textId="68D5285D" w:rsidR="00D04893" w:rsidRPr="00137BCE" w:rsidRDefault="00137BCE">
            <w:pPr>
              <w:pStyle w:val="BodyTextVersion1"/>
              <w:rPr>
                <w:b w:val="0"/>
                <w:bCs w:val="0"/>
                <w:lang w:val="en-GB"/>
              </w:rPr>
            </w:pPr>
            <w:r w:rsidRPr="00137BCE">
              <w:rPr>
                <w:b w:val="0"/>
                <w:bCs w:val="0"/>
                <w:lang w:val="en-GB"/>
              </w:rPr>
              <w:t>Matt Knowles</w:t>
            </w:r>
          </w:p>
        </w:tc>
        <w:tc>
          <w:tcPr>
            <w:tcW w:w="4505" w:type="dxa"/>
          </w:tcPr>
          <w:p w14:paraId="3F52A7F1" w14:textId="68B1015F" w:rsidR="00D04893" w:rsidRPr="00B53332" w:rsidRDefault="00B70297">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Group Head of Technology</w:t>
            </w:r>
            <w:r w:rsidR="008756D5">
              <w:rPr>
                <w:lang w:val="en-GB"/>
              </w:rPr>
              <w:t xml:space="preserve"> / </w:t>
            </w:r>
            <w:proofErr w:type="spellStart"/>
            <w:r w:rsidR="008756D5">
              <w:rPr>
                <w:lang w:val="en-GB"/>
              </w:rPr>
              <w:t>iSP</w:t>
            </w:r>
            <w:proofErr w:type="spellEnd"/>
          </w:p>
        </w:tc>
      </w:tr>
      <w:tr w:rsidR="00137BCE" w:rsidRPr="004B3CB1" w14:paraId="1F56D9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02A6D5A" w14:textId="518E8C94" w:rsidR="00137BCE" w:rsidRPr="00D34221" w:rsidRDefault="008756D5">
            <w:pPr>
              <w:pStyle w:val="BodyTextVersion1"/>
              <w:rPr>
                <w:b w:val="0"/>
                <w:bCs w:val="0"/>
                <w:lang w:val="en-GB"/>
              </w:rPr>
            </w:pPr>
            <w:r w:rsidRPr="00D34221">
              <w:rPr>
                <w:b w:val="0"/>
                <w:bCs w:val="0"/>
                <w:lang w:val="en-GB"/>
              </w:rPr>
              <w:t>Vik Paw</w:t>
            </w:r>
          </w:p>
        </w:tc>
        <w:tc>
          <w:tcPr>
            <w:tcW w:w="4505" w:type="dxa"/>
          </w:tcPr>
          <w:p w14:paraId="76B1D575" w14:textId="101D8304" w:rsidR="00137BCE" w:rsidRPr="00B53332" w:rsidRDefault="00E71BA8">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Group MIS Manager</w:t>
            </w:r>
            <w:r w:rsidR="008756D5">
              <w:rPr>
                <w:lang w:val="en-GB"/>
              </w:rPr>
              <w:t xml:space="preserve"> / </w:t>
            </w:r>
            <w:proofErr w:type="spellStart"/>
            <w:r w:rsidR="008756D5">
              <w:rPr>
                <w:lang w:val="en-GB"/>
              </w:rPr>
              <w:t>iSP</w:t>
            </w:r>
            <w:proofErr w:type="spellEnd"/>
          </w:p>
        </w:tc>
      </w:tr>
      <w:tr w:rsidR="00137BCE" w:rsidRPr="004B3CB1" w14:paraId="1C6C0DB9" w14:textId="77777777">
        <w:tc>
          <w:tcPr>
            <w:cnfStyle w:val="001000000000" w:firstRow="0" w:lastRow="0" w:firstColumn="1" w:lastColumn="0" w:oddVBand="0" w:evenVBand="0" w:oddHBand="0" w:evenHBand="0" w:firstRowFirstColumn="0" w:firstRowLastColumn="0" w:lastRowFirstColumn="0" w:lastRowLastColumn="0"/>
            <w:tcW w:w="4505" w:type="dxa"/>
          </w:tcPr>
          <w:p w14:paraId="5EC3A324" w14:textId="74A90B45" w:rsidR="00137BCE" w:rsidRPr="00D34221" w:rsidRDefault="00D34221">
            <w:pPr>
              <w:pStyle w:val="BodyTextVersion1"/>
              <w:rPr>
                <w:b w:val="0"/>
                <w:bCs w:val="0"/>
                <w:lang w:val="en-GB"/>
              </w:rPr>
            </w:pPr>
            <w:r w:rsidRPr="00D34221">
              <w:rPr>
                <w:b w:val="0"/>
                <w:bCs w:val="0"/>
                <w:lang w:val="en-GB"/>
              </w:rPr>
              <w:t>Craig Duffield</w:t>
            </w:r>
          </w:p>
        </w:tc>
        <w:tc>
          <w:tcPr>
            <w:tcW w:w="4505" w:type="dxa"/>
          </w:tcPr>
          <w:p w14:paraId="12568654" w14:textId="1B4206A8" w:rsidR="00137BCE" w:rsidRPr="00B53332" w:rsidRDefault="007806C2">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7806C2">
              <w:rPr>
                <w:lang w:val="en-GB"/>
              </w:rPr>
              <w:t>Capability Owne</w:t>
            </w:r>
            <w:r>
              <w:rPr>
                <w:lang w:val="en-GB"/>
              </w:rPr>
              <w:t xml:space="preserve">r / </w:t>
            </w:r>
            <w:proofErr w:type="spellStart"/>
            <w:r w:rsidR="00BB446A">
              <w:rPr>
                <w:lang w:val="en-GB"/>
              </w:rPr>
              <w:t>iSP</w:t>
            </w:r>
            <w:proofErr w:type="spellEnd"/>
          </w:p>
        </w:tc>
      </w:tr>
      <w:tr w:rsidR="00137BCE" w:rsidRPr="004B3CB1" w14:paraId="763147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8D45E70" w14:textId="6BB6AC29" w:rsidR="00137BCE" w:rsidRPr="00FD29A6" w:rsidRDefault="004D0423">
            <w:pPr>
              <w:pStyle w:val="BodyTextVersion1"/>
              <w:rPr>
                <w:b w:val="0"/>
                <w:bCs w:val="0"/>
                <w:lang w:val="en-GB"/>
              </w:rPr>
            </w:pPr>
            <w:r w:rsidRPr="00FD29A6">
              <w:rPr>
                <w:b w:val="0"/>
                <w:bCs w:val="0"/>
                <w:lang w:val="en-GB"/>
              </w:rPr>
              <w:t>Joanita</w:t>
            </w:r>
            <w:r w:rsidR="0015209B" w:rsidRPr="00FD29A6">
              <w:rPr>
                <w:b w:val="0"/>
                <w:bCs w:val="0"/>
                <w:lang w:val="en-GB"/>
              </w:rPr>
              <w:t xml:space="preserve"> Radi</w:t>
            </w:r>
            <w:r w:rsidR="00FD29A6" w:rsidRPr="00FD29A6">
              <w:rPr>
                <w:b w:val="0"/>
                <w:bCs w:val="0"/>
                <w:lang w:val="en-GB"/>
              </w:rPr>
              <w:t>voev</w:t>
            </w:r>
          </w:p>
        </w:tc>
        <w:tc>
          <w:tcPr>
            <w:tcW w:w="4505" w:type="dxa"/>
          </w:tcPr>
          <w:p w14:paraId="1637CFF3" w14:textId="3C0394BA" w:rsidR="00137BCE" w:rsidRPr="00B53332" w:rsidRDefault="00774029">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Delivery Manager / Version </w:t>
            </w:r>
            <w:commentRangeStart w:id="0"/>
            <w:commentRangeStart w:id="1"/>
            <w:r>
              <w:rPr>
                <w:lang w:val="en-GB"/>
              </w:rPr>
              <w:t>1</w:t>
            </w:r>
            <w:commentRangeEnd w:id="0"/>
            <w:r w:rsidR="00EF7F5D" w:rsidRPr="00B53332">
              <w:rPr>
                <w:rStyle w:val="CommentReference"/>
                <w:sz w:val="22"/>
                <w:szCs w:val="22"/>
                <w:lang w:val="en-GB"/>
              </w:rPr>
              <w:commentReference w:id="0"/>
            </w:r>
            <w:commentRangeEnd w:id="1"/>
            <w:r>
              <w:rPr>
                <w:rStyle w:val="CommentReference"/>
              </w:rPr>
              <w:commentReference w:id="1"/>
            </w:r>
          </w:p>
        </w:tc>
      </w:tr>
      <w:tr w:rsidR="00137BCE" w:rsidRPr="004B3CB1" w14:paraId="055C9CB9" w14:textId="77777777">
        <w:tc>
          <w:tcPr>
            <w:cnfStyle w:val="001000000000" w:firstRow="0" w:lastRow="0" w:firstColumn="1" w:lastColumn="0" w:oddVBand="0" w:evenVBand="0" w:oddHBand="0" w:evenHBand="0" w:firstRowFirstColumn="0" w:firstRowLastColumn="0" w:lastRowFirstColumn="0" w:lastRowLastColumn="0"/>
            <w:tcW w:w="4505" w:type="dxa"/>
          </w:tcPr>
          <w:p w14:paraId="42209F72" w14:textId="0BA010AB" w:rsidR="00137BCE" w:rsidRPr="00FD29A6" w:rsidRDefault="00FD29A6">
            <w:pPr>
              <w:pStyle w:val="BodyTextVersion1"/>
              <w:rPr>
                <w:b w:val="0"/>
                <w:bCs w:val="0"/>
                <w:lang w:val="en-GB"/>
              </w:rPr>
            </w:pPr>
            <w:r w:rsidRPr="00FD29A6">
              <w:rPr>
                <w:b w:val="0"/>
                <w:bCs w:val="0"/>
                <w:lang w:val="en-GB"/>
              </w:rPr>
              <w:t>Shane Mitchell</w:t>
            </w:r>
          </w:p>
        </w:tc>
        <w:tc>
          <w:tcPr>
            <w:tcW w:w="4505" w:type="dxa"/>
          </w:tcPr>
          <w:p w14:paraId="78919DB8" w14:textId="27F533DC" w:rsidR="00137BCE" w:rsidRPr="00B53332" w:rsidRDefault="00774029">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Head of Private Sector Presales / Version 1</w:t>
            </w:r>
          </w:p>
        </w:tc>
      </w:tr>
      <w:tr w:rsidR="00137BCE" w:rsidRPr="004B3CB1" w14:paraId="7E7476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67879AA" w14:textId="462177F2" w:rsidR="00137BCE" w:rsidRPr="00FD29A6" w:rsidRDefault="00FD29A6">
            <w:pPr>
              <w:pStyle w:val="BodyTextVersion1"/>
              <w:rPr>
                <w:b w:val="0"/>
                <w:bCs w:val="0"/>
                <w:lang w:val="en-GB"/>
              </w:rPr>
            </w:pPr>
            <w:r w:rsidRPr="00FD29A6">
              <w:rPr>
                <w:b w:val="0"/>
                <w:bCs w:val="0"/>
                <w:lang w:val="en-GB"/>
              </w:rPr>
              <w:t>Mark Kelly</w:t>
            </w:r>
          </w:p>
        </w:tc>
        <w:tc>
          <w:tcPr>
            <w:tcW w:w="4505" w:type="dxa"/>
          </w:tcPr>
          <w:p w14:paraId="26E01AE4" w14:textId="32BA7837" w:rsidR="00137BCE" w:rsidRPr="00B53332" w:rsidRDefault="00ED2266">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Cloud Architect / Version 1</w:t>
            </w:r>
          </w:p>
        </w:tc>
      </w:tr>
      <w:tr w:rsidR="00FD29A6" w:rsidRPr="004B3CB1" w14:paraId="0281F5DC" w14:textId="77777777">
        <w:tc>
          <w:tcPr>
            <w:cnfStyle w:val="001000000000" w:firstRow="0" w:lastRow="0" w:firstColumn="1" w:lastColumn="0" w:oddVBand="0" w:evenVBand="0" w:oddHBand="0" w:evenHBand="0" w:firstRowFirstColumn="0" w:firstRowLastColumn="0" w:lastRowFirstColumn="0" w:lastRowLastColumn="0"/>
            <w:tcW w:w="4505" w:type="dxa"/>
          </w:tcPr>
          <w:p w14:paraId="653C3961" w14:textId="4B7257C3" w:rsidR="00FD29A6" w:rsidRPr="00FD29A6" w:rsidRDefault="00FD29A6">
            <w:pPr>
              <w:pStyle w:val="BodyTextVersion1"/>
              <w:rPr>
                <w:b w:val="0"/>
                <w:bCs w:val="0"/>
                <w:lang w:val="en-GB"/>
              </w:rPr>
            </w:pPr>
            <w:r w:rsidRPr="00FD29A6">
              <w:rPr>
                <w:b w:val="0"/>
                <w:bCs w:val="0"/>
                <w:lang w:val="en-GB"/>
              </w:rPr>
              <w:t>Nick Walters</w:t>
            </w:r>
          </w:p>
        </w:tc>
        <w:tc>
          <w:tcPr>
            <w:tcW w:w="4505" w:type="dxa"/>
          </w:tcPr>
          <w:p w14:paraId="527235AC" w14:textId="4A2BCD71" w:rsidR="00FD29A6" w:rsidRDefault="00FD29A6">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A</w:t>
            </w:r>
            <w:r w:rsidR="009F38AA">
              <w:rPr>
                <w:lang w:val="en-GB"/>
              </w:rPr>
              <w:t>WS</w:t>
            </w:r>
            <w:r>
              <w:rPr>
                <w:lang w:val="en-GB"/>
              </w:rPr>
              <w:t xml:space="preserve"> DevOps Engineer / Version 1</w:t>
            </w:r>
          </w:p>
        </w:tc>
      </w:tr>
      <w:tr w:rsidR="00FD29A6" w:rsidRPr="004B3CB1" w14:paraId="73E115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21188E4" w14:textId="47691C49" w:rsidR="00FD29A6" w:rsidRPr="00FD29A6" w:rsidRDefault="00FD29A6">
            <w:pPr>
              <w:pStyle w:val="BodyTextVersion1"/>
              <w:rPr>
                <w:b w:val="0"/>
                <w:bCs w:val="0"/>
                <w:lang w:val="en-GB"/>
              </w:rPr>
            </w:pPr>
            <w:r>
              <w:rPr>
                <w:b w:val="0"/>
                <w:bCs w:val="0"/>
                <w:lang w:val="en-GB"/>
              </w:rPr>
              <w:t xml:space="preserve">Richard </w:t>
            </w:r>
            <w:r w:rsidR="009F38AA">
              <w:rPr>
                <w:b w:val="0"/>
                <w:bCs w:val="0"/>
                <w:lang w:val="en-GB"/>
              </w:rPr>
              <w:t>Polley</w:t>
            </w:r>
          </w:p>
        </w:tc>
        <w:tc>
          <w:tcPr>
            <w:tcW w:w="4505" w:type="dxa"/>
          </w:tcPr>
          <w:p w14:paraId="25BD8D43" w14:textId="12F066F0" w:rsidR="00FD29A6" w:rsidRDefault="00215411">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Senior Business Analyst</w:t>
            </w:r>
            <w:r w:rsidR="009F38AA">
              <w:rPr>
                <w:lang w:val="en-GB"/>
              </w:rPr>
              <w:t xml:space="preserve"> / Version 1</w:t>
            </w:r>
          </w:p>
        </w:tc>
      </w:tr>
      <w:tr w:rsidR="00FD29A6" w:rsidRPr="004B3CB1" w14:paraId="00E3C281" w14:textId="77777777">
        <w:tc>
          <w:tcPr>
            <w:cnfStyle w:val="001000000000" w:firstRow="0" w:lastRow="0" w:firstColumn="1" w:lastColumn="0" w:oddVBand="0" w:evenVBand="0" w:oddHBand="0" w:evenHBand="0" w:firstRowFirstColumn="0" w:firstRowLastColumn="0" w:lastRowFirstColumn="0" w:lastRowLastColumn="0"/>
            <w:tcW w:w="4505" w:type="dxa"/>
          </w:tcPr>
          <w:p w14:paraId="4B186B95" w14:textId="5D5C3052" w:rsidR="00FD29A6" w:rsidRPr="00697C1A" w:rsidRDefault="00FD29A6">
            <w:pPr>
              <w:pStyle w:val="BodyTextVersion1"/>
              <w:rPr>
                <w:b w:val="0"/>
                <w:bCs w:val="0"/>
                <w:lang w:val="en-GB"/>
              </w:rPr>
            </w:pPr>
            <w:r w:rsidRPr="00697C1A">
              <w:rPr>
                <w:b w:val="0"/>
                <w:bCs w:val="0"/>
                <w:lang w:val="en-GB"/>
              </w:rPr>
              <w:t>Lenson</w:t>
            </w:r>
            <w:r w:rsidR="0088562C" w:rsidRPr="00697C1A">
              <w:rPr>
                <w:b w:val="0"/>
                <w:bCs w:val="0"/>
                <w:lang w:val="en-GB"/>
              </w:rPr>
              <w:t xml:space="preserve"> Saldanha</w:t>
            </w:r>
          </w:p>
        </w:tc>
        <w:tc>
          <w:tcPr>
            <w:tcW w:w="4505" w:type="dxa"/>
          </w:tcPr>
          <w:p w14:paraId="02E406C1" w14:textId="44824441" w:rsidR="00FD29A6" w:rsidRDefault="0088562C">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Tech Lead / Version 1</w:t>
            </w:r>
          </w:p>
        </w:tc>
      </w:tr>
      <w:tr w:rsidR="00FD29A6" w:rsidRPr="004B3CB1" w14:paraId="6B083C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25CE8B2" w14:textId="59F3B13B" w:rsidR="00FD29A6" w:rsidRPr="00697C1A" w:rsidRDefault="00FD29A6">
            <w:pPr>
              <w:pStyle w:val="BodyTextVersion1"/>
              <w:rPr>
                <w:b w:val="0"/>
                <w:bCs w:val="0"/>
                <w:lang w:val="en-GB"/>
              </w:rPr>
            </w:pPr>
            <w:r w:rsidRPr="00697C1A">
              <w:rPr>
                <w:b w:val="0"/>
                <w:bCs w:val="0"/>
                <w:lang w:val="en-GB"/>
              </w:rPr>
              <w:t>Shekhar</w:t>
            </w:r>
            <w:r w:rsidR="00F334F5" w:rsidRPr="00697C1A">
              <w:rPr>
                <w:b w:val="0"/>
                <w:bCs w:val="0"/>
                <w:lang w:val="en-GB"/>
              </w:rPr>
              <w:t xml:space="preserve"> Kumar</w:t>
            </w:r>
          </w:p>
        </w:tc>
        <w:tc>
          <w:tcPr>
            <w:tcW w:w="4505" w:type="dxa"/>
          </w:tcPr>
          <w:p w14:paraId="1157A958" w14:textId="4F32D0B3" w:rsidR="00FD29A6" w:rsidRDefault="0088562C">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Tech Lead / Version 1</w:t>
            </w:r>
          </w:p>
        </w:tc>
      </w:tr>
      <w:tr w:rsidR="00FD29A6" w:rsidRPr="004B3CB1" w14:paraId="434C6BD5" w14:textId="77777777">
        <w:tc>
          <w:tcPr>
            <w:cnfStyle w:val="001000000000" w:firstRow="0" w:lastRow="0" w:firstColumn="1" w:lastColumn="0" w:oddVBand="0" w:evenVBand="0" w:oddHBand="0" w:evenHBand="0" w:firstRowFirstColumn="0" w:firstRowLastColumn="0" w:lastRowFirstColumn="0" w:lastRowLastColumn="0"/>
            <w:tcW w:w="4505" w:type="dxa"/>
          </w:tcPr>
          <w:p w14:paraId="7607185D" w14:textId="44D55DDE" w:rsidR="00FD29A6" w:rsidRPr="00697C1A" w:rsidRDefault="00FD29A6">
            <w:pPr>
              <w:pStyle w:val="BodyTextVersion1"/>
              <w:rPr>
                <w:b w:val="0"/>
                <w:bCs w:val="0"/>
                <w:lang w:val="en-GB"/>
              </w:rPr>
            </w:pPr>
            <w:r w:rsidRPr="00697C1A">
              <w:rPr>
                <w:b w:val="0"/>
                <w:bCs w:val="0"/>
                <w:lang w:val="en-GB"/>
              </w:rPr>
              <w:t>Mihir</w:t>
            </w:r>
            <w:r w:rsidR="00697C1A" w:rsidRPr="00697C1A">
              <w:rPr>
                <w:b w:val="0"/>
                <w:bCs w:val="0"/>
                <w:lang w:val="en-GB"/>
              </w:rPr>
              <w:t xml:space="preserve"> Pandya</w:t>
            </w:r>
          </w:p>
        </w:tc>
        <w:tc>
          <w:tcPr>
            <w:tcW w:w="4505" w:type="dxa"/>
          </w:tcPr>
          <w:p w14:paraId="093EA4FE" w14:textId="6B7D51B2" w:rsidR="00FD29A6" w:rsidRDefault="0088562C">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Tech Lead / Version 1</w:t>
            </w:r>
          </w:p>
        </w:tc>
      </w:tr>
    </w:tbl>
    <w:p w14:paraId="1507E741" w14:textId="77777777" w:rsidR="00D04893" w:rsidRDefault="00D04893" w:rsidP="00D04893">
      <w:pPr>
        <w:rPr>
          <w:lang w:eastAsia="en-IE"/>
        </w:rPr>
      </w:pPr>
    </w:p>
    <w:p w14:paraId="55B886FD" w14:textId="77777777" w:rsidR="00D04893" w:rsidRPr="00B53332" w:rsidRDefault="00D04893" w:rsidP="00D04893">
      <w:pPr>
        <w:pStyle w:val="BodyTextVersion1"/>
        <w:rPr>
          <w:lang w:val="en-GB" w:eastAsia="en-IE"/>
        </w:rPr>
      </w:pPr>
    </w:p>
    <w:p w14:paraId="1838E7E4" w14:textId="72EDD70C" w:rsidR="00D04893" w:rsidRPr="00746F7F" w:rsidRDefault="00F56C63" w:rsidP="00746F7F">
      <w:pPr>
        <w:pStyle w:val="BodyTextVersion1"/>
        <w:rPr>
          <w:lang w:val="en-GB" w:eastAsia="en-IE"/>
        </w:rPr>
      </w:pPr>
      <w:r w:rsidRPr="00746F7F">
        <w:rPr>
          <w:lang w:val="en-GB" w:eastAsia="en-IE"/>
        </w:rPr>
        <w:t>Reference Document</w:t>
      </w:r>
      <w:r w:rsidR="00746F7F" w:rsidRPr="00746F7F">
        <w:rPr>
          <w:lang w:val="en-GB" w:eastAsia="en-IE"/>
        </w:rPr>
        <w:t>s</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2695"/>
        <w:gridCol w:w="4860"/>
        <w:gridCol w:w="1506"/>
      </w:tblGrid>
      <w:tr w:rsidR="00F96CF9" w:rsidRPr="004B3CB1" w14:paraId="32EFBD4B" w14:textId="46C06E1F" w:rsidTr="00A077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5" w:type="dxa"/>
          </w:tcPr>
          <w:p w14:paraId="028669C1" w14:textId="542D0126" w:rsidR="00F96CF9" w:rsidRPr="00B53332" w:rsidRDefault="00F96CF9">
            <w:pPr>
              <w:pStyle w:val="BodyTextVersion1"/>
              <w:rPr>
                <w:color w:val="FFFFFF" w:themeColor="background1"/>
                <w:lang w:val="en-GB"/>
              </w:rPr>
            </w:pPr>
            <w:r>
              <w:rPr>
                <w:color w:val="FFFFFF" w:themeColor="background1"/>
                <w:lang w:val="en-GB"/>
              </w:rPr>
              <w:t>Document Title</w:t>
            </w:r>
          </w:p>
        </w:tc>
        <w:tc>
          <w:tcPr>
            <w:tcW w:w="4860" w:type="dxa"/>
          </w:tcPr>
          <w:p w14:paraId="7993B766" w14:textId="145D7E25" w:rsidR="00F96CF9" w:rsidRPr="00B53332" w:rsidRDefault="00F96CF9">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Description</w:t>
            </w:r>
          </w:p>
        </w:tc>
        <w:tc>
          <w:tcPr>
            <w:tcW w:w="1506" w:type="dxa"/>
          </w:tcPr>
          <w:p w14:paraId="5F4D6AC2" w14:textId="2596BCA1" w:rsidR="00F96CF9" w:rsidRDefault="00F96CF9">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Owner</w:t>
            </w:r>
          </w:p>
        </w:tc>
      </w:tr>
      <w:tr w:rsidR="00F96CF9" w:rsidRPr="004B3CB1" w14:paraId="7A93E45A" w14:textId="2B779921" w:rsidTr="00A07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323DACC1" w14:textId="7DBC0759" w:rsidR="00F96CF9" w:rsidRPr="00137BCE" w:rsidRDefault="00E40C7B" w:rsidP="001220BB">
            <w:pPr>
              <w:pStyle w:val="BodyTextVersion1"/>
              <w:jc w:val="left"/>
              <w:rPr>
                <w:b w:val="0"/>
                <w:bCs w:val="0"/>
                <w:lang w:val="en-GB"/>
              </w:rPr>
            </w:pPr>
            <w:hyperlink r:id="rId24" w:history="1">
              <w:commentRangeStart w:id="2"/>
              <w:commentRangeStart w:id="3"/>
              <w:proofErr w:type="spellStart"/>
              <w:r w:rsidRPr="0027342C">
                <w:rPr>
                  <w:rStyle w:val="Hyperlink"/>
                  <w:b w:val="0"/>
                  <w:bCs w:val="0"/>
                  <w:lang w:val="en-GB"/>
                </w:rPr>
                <w:t>iSP</w:t>
              </w:r>
              <w:proofErr w:type="spellEnd"/>
              <w:r w:rsidRPr="0027342C">
                <w:rPr>
                  <w:rStyle w:val="Hyperlink"/>
                  <w:b w:val="0"/>
                  <w:bCs w:val="0"/>
                  <w:lang w:val="en-GB"/>
                </w:rPr>
                <w:t xml:space="preserve"> AWS Landing </w:t>
              </w:r>
              <w:proofErr w:type="gramStart"/>
              <w:r w:rsidRPr="0027342C">
                <w:rPr>
                  <w:rStyle w:val="Hyperlink"/>
                  <w:b w:val="0"/>
                  <w:bCs w:val="0"/>
                  <w:lang w:val="en-GB"/>
                </w:rPr>
                <w:t xml:space="preserve">Zone </w:t>
              </w:r>
              <w:r w:rsidR="00EA50C2" w:rsidRPr="0027342C">
                <w:rPr>
                  <w:rStyle w:val="Hyperlink"/>
                  <w:b w:val="0"/>
                  <w:bCs w:val="0"/>
                  <w:lang w:val="en-GB"/>
                </w:rPr>
                <w:t xml:space="preserve"> -</w:t>
              </w:r>
              <w:proofErr w:type="gramEnd"/>
              <w:r w:rsidR="00EA50C2" w:rsidRPr="0027342C">
                <w:rPr>
                  <w:rStyle w:val="Hyperlink"/>
                  <w:b w:val="0"/>
                  <w:bCs w:val="0"/>
                  <w:lang w:val="en-GB"/>
                </w:rPr>
                <w:t xml:space="preserve"> </w:t>
              </w:r>
              <w:r w:rsidRPr="0027342C">
                <w:rPr>
                  <w:rStyle w:val="Hyperlink"/>
                  <w:b w:val="0"/>
                  <w:bCs w:val="0"/>
                  <w:lang w:val="en-GB"/>
                </w:rPr>
                <w:t xml:space="preserve">Operational </w:t>
              </w:r>
              <w:commentRangeStart w:id="4"/>
              <w:commentRangeStart w:id="5"/>
              <w:r w:rsidRPr="0027342C">
                <w:rPr>
                  <w:rStyle w:val="Hyperlink"/>
                  <w:b w:val="0"/>
                  <w:bCs w:val="0"/>
                  <w:lang w:val="en-GB"/>
                </w:rPr>
                <w:t>Runbook</w:t>
              </w:r>
              <w:commentRangeEnd w:id="2"/>
              <w:r w:rsidRPr="0027342C">
                <w:rPr>
                  <w:rStyle w:val="Hyperlink"/>
                  <w:b w:val="0"/>
                  <w:bCs w:val="0"/>
                </w:rPr>
                <w:commentReference w:id="2"/>
              </w:r>
              <w:commentRangeEnd w:id="3"/>
              <w:r>
                <w:rPr>
                  <w:rStyle w:val="CommentReference"/>
                </w:rPr>
                <w:commentReference w:id="3"/>
              </w:r>
              <w:commentRangeEnd w:id="4"/>
              <w:r w:rsidR="004A210E" w:rsidRPr="0027342C">
                <w:rPr>
                  <w:rStyle w:val="Hyperlink"/>
                  <w:b w:val="0"/>
                  <w:bCs w:val="0"/>
                </w:rPr>
                <w:commentReference w:id="4"/>
              </w:r>
              <w:commentRangeEnd w:id="5"/>
              <w:r>
                <w:rPr>
                  <w:rStyle w:val="CommentReference"/>
                </w:rPr>
                <w:commentReference w:id="5"/>
              </w:r>
              <w:r w:rsidR="00EA50C2" w:rsidRPr="0027342C">
                <w:rPr>
                  <w:rStyle w:val="Hyperlink"/>
                  <w:b w:val="0"/>
                  <w:bCs w:val="0"/>
                  <w:lang w:val="en-GB"/>
                </w:rPr>
                <w:t>.pdf</w:t>
              </w:r>
            </w:hyperlink>
          </w:p>
        </w:tc>
        <w:tc>
          <w:tcPr>
            <w:tcW w:w="4860" w:type="dxa"/>
          </w:tcPr>
          <w:p w14:paraId="03193F09" w14:textId="00FA7692" w:rsidR="00F96CF9" w:rsidRPr="005A1E27" w:rsidRDefault="00AE2EF9">
            <w:pPr>
              <w:pStyle w:val="BodyTextVersion1"/>
              <w:cnfStyle w:val="000000100000" w:firstRow="0" w:lastRow="0" w:firstColumn="0" w:lastColumn="0" w:oddVBand="0" w:evenVBand="0" w:oddHBand="1" w:evenHBand="0" w:firstRowFirstColumn="0" w:firstRowLastColumn="0" w:lastRowFirstColumn="0" w:lastRowLastColumn="0"/>
            </w:pPr>
            <w:r>
              <w:rPr>
                <w:lang w:val="en-GB"/>
              </w:rPr>
              <w:t xml:space="preserve">This document provides information for the users that will operate the AWS Landing Zone on behalf of </w:t>
            </w:r>
            <w:proofErr w:type="spellStart"/>
            <w:r>
              <w:rPr>
                <w:lang w:val="en-GB"/>
              </w:rPr>
              <w:t>iSP</w:t>
            </w:r>
            <w:proofErr w:type="spellEnd"/>
            <w:r>
              <w:rPr>
                <w:lang w:val="en-GB"/>
              </w:rPr>
              <w:t xml:space="preserve">. It </w:t>
            </w:r>
            <w:r w:rsidR="0060764A">
              <w:rPr>
                <w:lang w:val="en-GB"/>
              </w:rPr>
              <w:t>contain</w:t>
            </w:r>
            <w:r w:rsidR="00D90882">
              <w:rPr>
                <w:lang w:val="en-GB"/>
              </w:rPr>
              <w:t>s</w:t>
            </w:r>
            <w:r w:rsidR="0060764A">
              <w:rPr>
                <w:lang w:val="en-GB"/>
              </w:rPr>
              <w:t xml:space="preserve"> instructions on</w:t>
            </w:r>
            <w:r w:rsidR="008029A1">
              <w:rPr>
                <w:lang w:val="en-GB"/>
              </w:rPr>
              <w:t xml:space="preserve"> how the </w:t>
            </w:r>
            <w:r w:rsidR="0060764A">
              <w:rPr>
                <w:lang w:val="en-GB"/>
              </w:rPr>
              <w:t>Landing Zone</w:t>
            </w:r>
            <w:r w:rsidR="008029A1">
              <w:rPr>
                <w:lang w:val="en-GB"/>
              </w:rPr>
              <w:t xml:space="preserve"> was deployed</w:t>
            </w:r>
            <w:r w:rsidR="0060764A">
              <w:rPr>
                <w:lang w:val="en-GB"/>
              </w:rPr>
              <w:t>, common scenarios and findings discovered during development of the Landing Zone.</w:t>
            </w:r>
          </w:p>
        </w:tc>
        <w:tc>
          <w:tcPr>
            <w:tcW w:w="1506" w:type="dxa"/>
          </w:tcPr>
          <w:p w14:paraId="263A4601" w14:textId="329B14C6" w:rsidR="00F96CF9" w:rsidRDefault="00F96CF9">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Nick Walters</w:t>
            </w:r>
          </w:p>
        </w:tc>
      </w:tr>
      <w:tr w:rsidR="00F96CF9" w:rsidRPr="004B3CB1" w14:paraId="6AF0DBAD" w14:textId="52FA9726" w:rsidTr="00A0772D">
        <w:tc>
          <w:tcPr>
            <w:cnfStyle w:val="001000000000" w:firstRow="0" w:lastRow="0" w:firstColumn="1" w:lastColumn="0" w:oddVBand="0" w:evenVBand="0" w:oddHBand="0" w:evenHBand="0" w:firstRowFirstColumn="0" w:firstRowLastColumn="0" w:lastRowFirstColumn="0" w:lastRowLastColumn="0"/>
            <w:tcW w:w="2695" w:type="dxa"/>
          </w:tcPr>
          <w:p w14:paraId="16AC57B9" w14:textId="66268AE2" w:rsidR="00F96CF9" w:rsidRPr="00CF27E0" w:rsidRDefault="00E34DC7" w:rsidP="001220BB">
            <w:pPr>
              <w:pStyle w:val="BodyTextVersion1"/>
              <w:jc w:val="left"/>
              <w:rPr>
                <w:b w:val="0"/>
                <w:bCs w:val="0"/>
                <w:lang w:val="en-GB"/>
              </w:rPr>
            </w:pPr>
            <w:hyperlink r:id="rId25" w:history="1">
              <w:proofErr w:type="spellStart"/>
              <w:r w:rsidRPr="00E952F4">
                <w:rPr>
                  <w:rStyle w:val="Hyperlink"/>
                  <w:b w:val="0"/>
                  <w:bCs w:val="0"/>
                  <w:lang w:val="en-GB"/>
                </w:rPr>
                <w:t>iSP</w:t>
              </w:r>
              <w:proofErr w:type="spellEnd"/>
              <w:r w:rsidRPr="00E952F4">
                <w:rPr>
                  <w:rStyle w:val="Hyperlink"/>
                  <w:b w:val="0"/>
                  <w:bCs w:val="0"/>
                  <w:lang w:val="en-GB"/>
                </w:rPr>
                <w:t xml:space="preserve"> – </w:t>
              </w:r>
              <w:r w:rsidR="00334DD1" w:rsidRPr="00E952F4">
                <w:rPr>
                  <w:rStyle w:val="Hyperlink"/>
                  <w:b w:val="0"/>
                  <w:bCs w:val="0"/>
                  <w:lang w:val="en-GB"/>
                </w:rPr>
                <w:t>Architectur</w:t>
              </w:r>
              <w:r w:rsidR="00E952F4" w:rsidRPr="00E952F4">
                <w:rPr>
                  <w:rStyle w:val="Hyperlink"/>
                  <w:b w:val="0"/>
                  <w:bCs w:val="0"/>
                  <w:lang w:val="en-GB"/>
                </w:rPr>
                <w:t>al</w:t>
              </w:r>
              <w:r w:rsidRPr="00E952F4">
                <w:rPr>
                  <w:rStyle w:val="Hyperlink"/>
                  <w:b w:val="0"/>
                  <w:bCs w:val="0"/>
                  <w:lang w:val="en-GB"/>
                </w:rPr>
                <w:t xml:space="preserve"> Design Decisions</w:t>
              </w:r>
              <w:r w:rsidR="00CF27E0" w:rsidRPr="00E952F4">
                <w:rPr>
                  <w:rStyle w:val="Hyperlink"/>
                  <w:b w:val="0"/>
                  <w:bCs w:val="0"/>
                  <w:lang w:val="en-GB"/>
                </w:rPr>
                <w:t>.xlsx</w:t>
              </w:r>
            </w:hyperlink>
          </w:p>
        </w:tc>
        <w:tc>
          <w:tcPr>
            <w:tcW w:w="4860" w:type="dxa"/>
          </w:tcPr>
          <w:p w14:paraId="6CAE0489" w14:textId="4FFE4BFA" w:rsidR="00F96CF9" w:rsidRPr="00B53332" w:rsidRDefault="00A0772D">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A0772D">
              <w:rPr>
                <w:lang w:val="en-GB"/>
              </w:rPr>
              <w:t xml:space="preserve">This document captures the key Architectural Design Decisions (ADDs) that govern the setup and evolution of </w:t>
            </w:r>
            <w:proofErr w:type="spellStart"/>
            <w:r w:rsidRPr="00A0772D">
              <w:rPr>
                <w:lang w:val="en-GB"/>
              </w:rPr>
              <w:t>iSP's</w:t>
            </w:r>
            <w:proofErr w:type="spellEnd"/>
            <w:r w:rsidRPr="00A0772D">
              <w:rPr>
                <w:lang w:val="en-GB"/>
              </w:rPr>
              <w:t xml:space="preserve"> AWS estate, specifically tailored to support AI-related development. The primary purpose of these ADDs is to ensure consistency across </w:t>
            </w:r>
            <w:proofErr w:type="gramStart"/>
            <w:r w:rsidR="000F3FA7">
              <w:rPr>
                <w:lang w:val="en-GB"/>
              </w:rPr>
              <w:t xml:space="preserve">all </w:t>
            </w:r>
            <w:r w:rsidRPr="00A0772D">
              <w:rPr>
                <w:lang w:val="en-GB"/>
              </w:rPr>
              <w:t xml:space="preserve"> cloud</w:t>
            </w:r>
            <w:proofErr w:type="gramEnd"/>
            <w:r w:rsidRPr="00A0772D">
              <w:rPr>
                <w:lang w:val="en-GB"/>
              </w:rPr>
              <w:t xml:space="preserve"> </w:t>
            </w:r>
            <w:r w:rsidRPr="00A0772D">
              <w:rPr>
                <w:lang w:val="en-GB"/>
              </w:rPr>
              <w:lastRenderedPageBreak/>
              <w:t xml:space="preserve">environments, promote standardisation from a deployment and operational perspective, and establish a secure platform for all future AI initiatives. </w:t>
            </w:r>
          </w:p>
        </w:tc>
        <w:tc>
          <w:tcPr>
            <w:tcW w:w="1506" w:type="dxa"/>
          </w:tcPr>
          <w:p w14:paraId="728579AC" w14:textId="0C78D081" w:rsidR="00F96CF9" w:rsidRDefault="00F96CF9">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lastRenderedPageBreak/>
              <w:t>Mark Kelly</w:t>
            </w:r>
          </w:p>
        </w:tc>
      </w:tr>
    </w:tbl>
    <w:p w14:paraId="5A24DC8F" w14:textId="77777777" w:rsidR="00D04893" w:rsidRDefault="00D04893" w:rsidP="00D04893">
      <w:pPr>
        <w:rPr>
          <w:lang w:eastAsia="en-IE"/>
        </w:rPr>
      </w:pPr>
    </w:p>
    <w:p w14:paraId="6EA7A9B2" w14:textId="77777777" w:rsidR="00D04893" w:rsidRPr="00B53332" w:rsidRDefault="00D04893" w:rsidP="00D04893">
      <w:pPr>
        <w:pStyle w:val="BTBullets"/>
        <w:numPr>
          <w:ilvl w:val="0"/>
          <w:numId w:val="0"/>
        </w:numPr>
        <w:ind w:left="1060"/>
        <w:rPr>
          <w:lang w:val="en-GB"/>
        </w:rPr>
      </w:pPr>
    </w:p>
    <w:p w14:paraId="48AA7F7E" w14:textId="69908158" w:rsidR="00D04893" w:rsidRPr="0006026B" w:rsidRDefault="00AF1F92" w:rsidP="003F4EBC">
      <w:pPr>
        <w:pStyle w:val="Heading1"/>
      </w:pPr>
      <w:bookmarkStart w:id="7" w:name="_Toc205804208"/>
      <w:r>
        <w:rPr>
          <w:rStyle w:val="Heading1Char"/>
          <w:b/>
          <w:caps/>
        </w:rPr>
        <w:lastRenderedPageBreak/>
        <w:t>Document</w:t>
      </w:r>
      <w:r w:rsidR="007B2D4B">
        <w:rPr>
          <w:rStyle w:val="Heading1Char"/>
          <w:b/>
          <w:caps/>
        </w:rPr>
        <w:t xml:space="preserve"> overview</w:t>
      </w:r>
      <w:bookmarkEnd w:id="7"/>
    </w:p>
    <w:p w14:paraId="59BB0D5B" w14:textId="36CEF1A9" w:rsidR="0053369E" w:rsidRDefault="0053369E" w:rsidP="00D04893">
      <w:pPr>
        <w:pStyle w:val="Heading2"/>
      </w:pPr>
      <w:bookmarkStart w:id="8" w:name="_Toc205804209"/>
      <w:r>
        <w:t>Project Background</w:t>
      </w:r>
      <w:bookmarkEnd w:id="8"/>
    </w:p>
    <w:p w14:paraId="583D4629" w14:textId="76BB512F" w:rsidR="0047459B" w:rsidRPr="0047459B" w:rsidRDefault="0047459B" w:rsidP="0047459B">
      <w:pPr>
        <w:pStyle w:val="BodyTextVersion1"/>
      </w:pPr>
      <w:r w:rsidRPr="0047459B">
        <w:t>In Q2 202</w:t>
      </w:r>
      <w:r>
        <w:t>5</w:t>
      </w:r>
      <w:r w:rsidRPr="0047459B">
        <w:t>, Version 1 conducted a</w:t>
      </w:r>
      <w:r>
        <w:t>n</w:t>
      </w:r>
      <w:r w:rsidRPr="0047459B">
        <w:t xml:space="preserve"> AWS Well-Architected Review of </w:t>
      </w:r>
      <w:proofErr w:type="spellStart"/>
      <w:r>
        <w:t>iSP’s</w:t>
      </w:r>
      <w:proofErr w:type="spellEnd"/>
      <w:r>
        <w:t xml:space="preserve"> AI Toolbox</w:t>
      </w:r>
      <w:r w:rsidRPr="0047459B">
        <w:t xml:space="preserve"> application. This architectural assessment evaluated the </w:t>
      </w:r>
      <w:r w:rsidR="00210E37">
        <w:t>application</w:t>
      </w:r>
      <w:r w:rsidRPr="0047459B">
        <w:t xml:space="preserve"> against five core pillars: Security, Operational Excellence, Reliability, Performance Efficiency, and Cost </w:t>
      </w:r>
      <w:proofErr w:type="spellStart"/>
      <w:r w:rsidRPr="0047459B">
        <w:t>Optimi</w:t>
      </w:r>
      <w:r w:rsidR="008652E0">
        <w:t>s</w:t>
      </w:r>
      <w:r w:rsidRPr="0047459B">
        <w:t>ation</w:t>
      </w:r>
      <w:proofErr w:type="spellEnd"/>
      <w:r w:rsidRPr="0047459B">
        <w:t xml:space="preserve">. The primary objectives of this exercise were to identify areas for improvement, </w:t>
      </w:r>
      <w:r w:rsidR="00FC4D38">
        <w:t>identify</w:t>
      </w:r>
      <w:r w:rsidRPr="0047459B">
        <w:t xml:space="preserve"> security vulnerabilities, and evaluate the long-term viability of both the application and its underlying platform.</w:t>
      </w:r>
    </w:p>
    <w:p w14:paraId="41B98636" w14:textId="1C75A6BB" w:rsidR="0047459B" w:rsidRPr="0047459B" w:rsidRDefault="0047459B" w:rsidP="0047459B">
      <w:pPr>
        <w:pStyle w:val="BodyTextVersion1"/>
      </w:pPr>
      <w:r w:rsidRPr="0047459B">
        <w:t xml:space="preserve">The review surfaced </w:t>
      </w:r>
      <w:proofErr w:type="gramStart"/>
      <w:r w:rsidRPr="0047459B">
        <w:t>a number of</w:t>
      </w:r>
      <w:proofErr w:type="gramEnd"/>
      <w:r w:rsidRPr="0047459B">
        <w:t xml:space="preserve"> critical gaps spanning all five pillars. While some of these findings were specific to the application's immediate architecture and have since been addressed, a significant portion highlighted a broader lack of platform-level competency and consistent governance. </w:t>
      </w:r>
      <w:r w:rsidR="00F52449">
        <w:t>T</w:t>
      </w:r>
      <w:r w:rsidRPr="0047459B">
        <w:t>he implementation of an AWS Landing Zone was proposed as the strategic solution to address and resolve these fundamental shortcomings, thereby establishing a more secure and scalable cloud foundation.</w:t>
      </w:r>
    </w:p>
    <w:p w14:paraId="755E7746" w14:textId="77777777" w:rsidR="0047459B" w:rsidRPr="005A5FDE" w:rsidRDefault="0047459B" w:rsidP="0053369E">
      <w:pPr>
        <w:pStyle w:val="BodyTextVersion1"/>
      </w:pPr>
    </w:p>
    <w:p w14:paraId="14DCCE8A" w14:textId="0B3DB7A6" w:rsidR="00164325" w:rsidRDefault="007F2690" w:rsidP="00D04893">
      <w:pPr>
        <w:pStyle w:val="Heading2"/>
      </w:pPr>
      <w:bookmarkStart w:id="9" w:name="_Toc205804210"/>
      <w:r>
        <w:t>Document Purpose</w:t>
      </w:r>
      <w:bookmarkEnd w:id="9"/>
    </w:p>
    <w:p w14:paraId="4B5B3836" w14:textId="08373E56" w:rsidR="00916A42" w:rsidRPr="00EE389E" w:rsidRDefault="00916A42" w:rsidP="00916A42">
      <w:pPr>
        <w:pStyle w:val="BTBullets"/>
        <w:numPr>
          <w:ilvl w:val="0"/>
          <w:numId w:val="0"/>
        </w:numPr>
        <w:spacing w:line="240" w:lineRule="auto"/>
        <w:rPr>
          <w:szCs w:val="22"/>
          <w:lang w:val="en-US"/>
        </w:rPr>
      </w:pPr>
      <w:r w:rsidRPr="00EE389E">
        <w:rPr>
          <w:szCs w:val="22"/>
          <w:lang w:val="en-US"/>
        </w:rPr>
        <w:t xml:space="preserve">This document is intended to provide a high-level, overarching view of the AWS Landing Zone solution and its </w:t>
      </w:r>
      <w:r w:rsidR="00DA4161" w:rsidRPr="00EE389E">
        <w:rPr>
          <w:szCs w:val="22"/>
          <w:lang w:val="en-US"/>
        </w:rPr>
        <w:t xml:space="preserve">core </w:t>
      </w:r>
      <w:r w:rsidRPr="00EE389E">
        <w:rPr>
          <w:szCs w:val="22"/>
          <w:lang w:val="en-US"/>
        </w:rPr>
        <w:t>components</w:t>
      </w:r>
      <w:r w:rsidR="005D6C98" w:rsidRPr="00EE389E">
        <w:rPr>
          <w:szCs w:val="22"/>
          <w:lang w:val="en-US"/>
        </w:rPr>
        <w:t>.</w:t>
      </w:r>
      <w:r w:rsidR="00C4478C" w:rsidRPr="00EE389E">
        <w:rPr>
          <w:szCs w:val="22"/>
          <w:lang w:val="en-US"/>
        </w:rPr>
        <w:t xml:space="preserve"> To complement this document, a separate Landing Zone Operation</w:t>
      </w:r>
      <w:r w:rsidR="00EE389E">
        <w:rPr>
          <w:szCs w:val="22"/>
          <w:lang w:val="en-US"/>
        </w:rPr>
        <w:t>al Runbook</w:t>
      </w:r>
      <w:r w:rsidR="00F40080" w:rsidRPr="00EE389E">
        <w:rPr>
          <w:szCs w:val="22"/>
          <w:lang w:val="en-US"/>
        </w:rPr>
        <w:t xml:space="preserve"> document has also been developed. Please </w:t>
      </w:r>
      <w:r w:rsidR="00EE389E">
        <w:rPr>
          <w:szCs w:val="22"/>
          <w:lang w:val="en-US"/>
        </w:rPr>
        <w:t>see</w:t>
      </w:r>
      <w:r w:rsidR="00F40080" w:rsidRPr="00EE389E">
        <w:rPr>
          <w:szCs w:val="22"/>
          <w:lang w:val="en-US"/>
        </w:rPr>
        <w:t xml:space="preserve"> the</w:t>
      </w:r>
      <w:r w:rsidR="00EE389E">
        <w:rPr>
          <w:szCs w:val="22"/>
          <w:lang w:val="en-US"/>
        </w:rPr>
        <w:t xml:space="preserve"> Reference Documents table to</w:t>
      </w:r>
      <w:r w:rsidR="009A4472">
        <w:rPr>
          <w:szCs w:val="22"/>
          <w:lang w:val="en-US"/>
        </w:rPr>
        <w:t xml:space="preserve"> source this document.</w:t>
      </w:r>
      <w:r w:rsidR="00F40080" w:rsidRPr="00EE389E">
        <w:rPr>
          <w:szCs w:val="22"/>
          <w:lang w:val="en-US"/>
        </w:rPr>
        <w:t xml:space="preserve"> </w:t>
      </w:r>
    </w:p>
    <w:p w14:paraId="4409E9CD" w14:textId="77777777" w:rsidR="00916A42" w:rsidRPr="00916A42" w:rsidRDefault="00916A42" w:rsidP="00916A42">
      <w:pPr>
        <w:pStyle w:val="BodyTextVersion1"/>
        <w:rPr>
          <w:lang w:val="en-GB"/>
        </w:rPr>
      </w:pPr>
    </w:p>
    <w:p w14:paraId="03A7FBA1" w14:textId="3CB4DF0D" w:rsidR="00164325" w:rsidRDefault="00164325" w:rsidP="00D04893">
      <w:pPr>
        <w:pStyle w:val="Heading2"/>
      </w:pPr>
      <w:bookmarkStart w:id="10" w:name="_Toc205804211"/>
      <w:r w:rsidRPr="00164325">
        <w:t>Workload-Dependent Design Decisions</w:t>
      </w:r>
      <w:bookmarkEnd w:id="10"/>
    </w:p>
    <w:p w14:paraId="4FD122E8" w14:textId="332BDC6A" w:rsidR="00E3736F" w:rsidRPr="00E3736F" w:rsidRDefault="007F2690" w:rsidP="00E3736F">
      <w:pPr>
        <w:jc w:val="both"/>
        <w:rPr>
          <w:rFonts w:asciiTheme="minorHAnsi" w:hAnsiTheme="minorHAnsi"/>
          <w:color w:val="auto"/>
          <w:szCs w:val="22"/>
          <w:lang w:val="en-US"/>
        </w:rPr>
      </w:pPr>
      <w:r w:rsidRPr="00C87A33">
        <w:rPr>
          <w:rFonts w:asciiTheme="minorHAnsi" w:hAnsiTheme="minorHAnsi"/>
          <w:noProof/>
          <w:color w:val="auto"/>
          <w:szCs w:val="22"/>
          <w:lang w:val="en-US"/>
        </w:rPr>
        <w:drawing>
          <wp:anchor distT="0" distB="0" distL="114300" distR="114300" simplePos="0" relativeHeight="251658251" behindDoc="1" locked="0" layoutInCell="1" allowOverlap="1" wp14:anchorId="05ED0EE7" wp14:editId="442B337F">
            <wp:simplePos x="0" y="0"/>
            <wp:positionH relativeFrom="margin">
              <wp:posOffset>0</wp:posOffset>
            </wp:positionH>
            <wp:positionV relativeFrom="paragraph">
              <wp:posOffset>11761</wp:posOffset>
            </wp:positionV>
            <wp:extent cx="654050" cy="501650"/>
            <wp:effectExtent l="0" t="0" r="0" b="0"/>
            <wp:wrapSquare wrapText="bothSides"/>
            <wp:docPr id="238846384" name="Picture 238846384"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r w:rsidR="00E3736F">
        <w:rPr>
          <w:rFonts w:asciiTheme="minorHAnsi" w:hAnsiTheme="minorHAnsi"/>
          <w:color w:val="auto"/>
          <w:szCs w:val="22"/>
          <w:lang w:val="en-US"/>
        </w:rPr>
        <w:t>When navigating this document, p</w:t>
      </w:r>
      <w:r w:rsidR="00E3736F" w:rsidRPr="00E3736F">
        <w:rPr>
          <w:rFonts w:asciiTheme="minorHAnsi" w:hAnsiTheme="minorHAnsi"/>
          <w:color w:val="auto"/>
          <w:szCs w:val="22"/>
          <w:lang w:val="en-US"/>
        </w:rPr>
        <w:t>lease refer to the hand ico</w:t>
      </w:r>
      <w:r>
        <w:rPr>
          <w:rFonts w:asciiTheme="minorHAnsi" w:hAnsiTheme="minorHAnsi"/>
          <w:color w:val="auto"/>
          <w:szCs w:val="22"/>
          <w:lang w:val="en-US"/>
        </w:rPr>
        <w:t xml:space="preserve">n </w:t>
      </w:r>
      <w:r w:rsidR="00E3736F" w:rsidRPr="00E3736F">
        <w:rPr>
          <w:rFonts w:asciiTheme="minorHAnsi" w:hAnsiTheme="minorHAnsi"/>
          <w:color w:val="auto"/>
          <w:szCs w:val="22"/>
          <w:lang w:val="en-US"/>
        </w:rPr>
        <w:t xml:space="preserve">placed throughout. This icon indicates design decisions that are intentionally left open at this High-Level Design (HLD) stage, as they are </w:t>
      </w:r>
      <w:r w:rsidR="00836CB5">
        <w:rPr>
          <w:rFonts w:asciiTheme="minorHAnsi" w:hAnsiTheme="minorHAnsi"/>
          <w:color w:val="auto"/>
          <w:szCs w:val="22"/>
          <w:lang w:val="en-US"/>
        </w:rPr>
        <w:t>dependent</w:t>
      </w:r>
      <w:r w:rsidR="00E3736F" w:rsidRPr="00E3736F">
        <w:rPr>
          <w:rFonts w:asciiTheme="minorHAnsi" w:hAnsiTheme="minorHAnsi"/>
          <w:color w:val="auto"/>
          <w:szCs w:val="22"/>
          <w:lang w:val="en-US"/>
        </w:rPr>
        <w:t xml:space="preserve"> upon the onboarding of specific workloads and their </w:t>
      </w:r>
      <w:r w:rsidR="00836CB5">
        <w:rPr>
          <w:rFonts w:asciiTheme="minorHAnsi" w:hAnsiTheme="minorHAnsi"/>
          <w:color w:val="auto"/>
          <w:szCs w:val="22"/>
          <w:lang w:val="en-US"/>
        </w:rPr>
        <w:t>individual</w:t>
      </w:r>
      <w:r w:rsidR="00E3736F" w:rsidRPr="00E3736F">
        <w:rPr>
          <w:rFonts w:asciiTheme="minorHAnsi" w:hAnsiTheme="minorHAnsi"/>
          <w:color w:val="auto"/>
          <w:szCs w:val="22"/>
          <w:lang w:val="en-US"/>
        </w:rPr>
        <w:t xml:space="preserve"> requirements. These </w:t>
      </w:r>
      <w:r w:rsidR="00556E07">
        <w:rPr>
          <w:rFonts w:asciiTheme="minorHAnsi" w:hAnsiTheme="minorHAnsi"/>
          <w:color w:val="auto"/>
          <w:szCs w:val="22"/>
          <w:lang w:val="en-US"/>
        </w:rPr>
        <w:t xml:space="preserve">pending </w:t>
      </w:r>
      <w:r w:rsidR="00E3736F" w:rsidRPr="00E3736F">
        <w:rPr>
          <w:rFonts w:asciiTheme="minorHAnsi" w:hAnsiTheme="minorHAnsi"/>
          <w:color w:val="auto"/>
          <w:szCs w:val="22"/>
          <w:lang w:val="en-US"/>
        </w:rPr>
        <w:t xml:space="preserve">decisions will be </w:t>
      </w:r>
      <w:r w:rsidR="00556E07">
        <w:rPr>
          <w:rFonts w:asciiTheme="minorHAnsi" w:hAnsiTheme="minorHAnsi"/>
          <w:color w:val="auto"/>
          <w:szCs w:val="22"/>
          <w:lang w:val="en-US"/>
        </w:rPr>
        <w:t>addressed</w:t>
      </w:r>
      <w:r w:rsidR="00E3736F" w:rsidRPr="00E3736F">
        <w:rPr>
          <w:rFonts w:asciiTheme="minorHAnsi" w:hAnsiTheme="minorHAnsi"/>
          <w:color w:val="auto"/>
          <w:szCs w:val="22"/>
          <w:lang w:val="en-US"/>
        </w:rPr>
        <w:t xml:space="preserve"> during the application </w:t>
      </w:r>
      <w:r w:rsidR="00556E07">
        <w:rPr>
          <w:rFonts w:asciiTheme="minorHAnsi" w:hAnsiTheme="minorHAnsi"/>
          <w:color w:val="auto"/>
          <w:szCs w:val="22"/>
          <w:lang w:val="en-US"/>
        </w:rPr>
        <w:t>onboarding</w:t>
      </w:r>
      <w:r w:rsidR="00E3736F" w:rsidRPr="00E3736F">
        <w:rPr>
          <w:rFonts w:asciiTheme="minorHAnsi" w:hAnsiTheme="minorHAnsi"/>
          <w:color w:val="auto"/>
          <w:szCs w:val="22"/>
          <w:lang w:val="en-US"/>
        </w:rPr>
        <w:t xml:space="preserve"> phase to ensure alignment with </w:t>
      </w:r>
      <w:r w:rsidR="00556E07">
        <w:rPr>
          <w:rFonts w:asciiTheme="minorHAnsi" w:hAnsiTheme="minorHAnsi"/>
          <w:color w:val="auto"/>
          <w:szCs w:val="22"/>
          <w:lang w:val="en-US"/>
        </w:rPr>
        <w:t xml:space="preserve">application </w:t>
      </w:r>
      <w:r w:rsidR="00E3736F" w:rsidRPr="00E3736F">
        <w:rPr>
          <w:rFonts w:asciiTheme="minorHAnsi" w:hAnsiTheme="minorHAnsi"/>
          <w:color w:val="auto"/>
          <w:szCs w:val="22"/>
          <w:lang w:val="en-US"/>
        </w:rPr>
        <w:t xml:space="preserve">specific </w:t>
      </w:r>
      <w:r w:rsidR="00556E07">
        <w:rPr>
          <w:rFonts w:asciiTheme="minorHAnsi" w:hAnsiTheme="minorHAnsi"/>
          <w:color w:val="auto"/>
          <w:szCs w:val="22"/>
          <w:lang w:val="en-US"/>
        </w:rPr>
        <w:t>requirements</w:t>
      </w:r>
      <w:r w:rsidR="00E3736F" w:rsidRPr="00E3736F">
        <w:rPr>
          <w:rFonts w:asciiTheme="minorHAnsi" w:hAnsiTheme="minorHAnsi"/>
          <w:color w:val="auto"/>
          <w:szCs w:val="22"/>
          <w:lang w:val="en-US"/>
        </w:rPr>
        <w:t>.</w:t>
      </w:r>
    </w:p>
    <w:p w14:paraId="42E1122D" w14:textId="18D9EF00" w:rsidR="007B2D4B" w:rsidRDefault="007B2D4B" w:rsidP="007B2D4B">
      <w:pPr>
        <w:pStyle w:val="Heading1"/>
      </w:pPr>
      <w:bookmarkStart w:id="11" w:name="_Toc205804212"/>
      <w:r>
        <w:lastRenderedPageBreak/>
        <w:t>Solution Overview</w:t>
      </w:r>
      <w:bookmarkEnd w:id="11"/>
    </w:p>
    <w:p w14:paraId="031FF62F" w14:textId="4E8E445A" w:rsidR="00AD59F1" w:rsidRDefault="00AD59F1" w:rsidP="00D04893">
      <w:pPr>
        <w:pStyle w:val="Heading2"/>
      </w:pPr>
      <w:bookmarkStart w:id="12" w:name="_Toc205804213"/>
      <w:r>
        <w:t xml:space="preserve">What </w:t>
      </w:r>
      <w:proofErr w:type="gramStart"/>
      <w:r>
        <w:t>is</w:t>
      </w:r>
      <w:proofErr w:type="gramEnd"/>
      <w:r>
        <w:t xml:space="preserve"> an AWS Landing Zone?</w:t>
      </w:r>
      <w:bookmarkEnd w:id="12"/>
    </w:p>
    <w:p w14:paraId="44DC40CD" w14:textId="3607DF54" w:rsidR="00EF7544" w:rsidRPr="00EF7544" w:rsidRDefault="00EF7544" w:rsidP="00EF7544">
      <w:pPr>
        <w:jc w:val="both"/>
        <w:rPr>
          <w:rFonts w:asciiTheme="minorHAnsi" w:hAnsiTheme="minorHAnsi"/>
          <w:color w:val="auto"/>
          <w:szCs w:val="22"/>
          <w:lang w:val="en-US"/>
        </w:rPr>
      </w:pPr>
    </w:p>
    <w:p w14:paraId="50AEC0A1" w14:textId="7B96DC75" w:rsidR="00EF7544" w:rsidRDefault="00EF7544" w:rsidP="00EF7544">
      <w:pPr>
        <w:jc w:val="both"/>
        <w:rPr>
          <w:rFonts w:asciiTheme="minorHAnsi" w:hAnsiTheme="minorHAnsi"/>
          <w:color w:val="auto"/>
          <w:szCs w:val="22"/>
          <w:lang w:val="en-US"/>
        </w:rPr>
      </w:pPr>
      <w:r w:rsidRPr="00EF7544">
        <w:rPr>
          <w:rFonts w:asciiTheme="minorHAnsi" w:hAnsiTheme="minorHAnsi"/>
          <w:color w:val="auto"/>
          <w:szCs w:val="22"/>
          <w:lang w:val="en-US"/>
        </w:rPr>
        <w:t xml:space="preserve">An AWS Landing Zone provides a </w:t>
      </w:r>
      <w:proofErr w:type="spellStart"/>
      <w:r w:rsidRPr="00EF7544">
        <w:rPr>
          <w:rFonts w:asciiTheme="minorHAnsi" w:hAnsiTheme="minorHAnsi"/>
          <w:color w:val="auto"/>
          <w:szCs w:val="22"/>
          <w:lang w:val="en-US"/>
        </w:rPr>
        <w:t>standard</w:t>
      </w:r>
      <w:r w:rsidR="003F33EF">
        <w:rPr>
          <w:rFonts w:asciiTheme="minorHAnsi" w:hAnsiTheme="minorHAnsi"/>
          <w:color w:val="auto"/>
          <w:szCs w:val="22"/>
          <w:lang w:val="en-US"/>
        </w:rPr>
        <w:t>is</w:t>
      </w:r>
      <w:r w:rsidRPr="00EF7544">
        <w:rPr>
          <w:rFonts w:asciiTheme="minorHAnsi" w:hAnsiTheme="minorHAnsi"/>
          <w:color w:val="auto"/>
          <w:szCs w:val="22"/>
          <w:lang w:val="en-US"/>
        </w:rPr>
        <w:t>ed</w:t>
      </w:r>
      <w:proofErr w:type="spellEnd"/>
      <w:r w:rsidRPr="00EF7544">
        <w:rPr>
          <w:rFonts w:asciiTheme="minorHAnsi" w:hAnsiTheme="minorHAnsi"/>
          <w:color w:val="auto"/>
          <w:szCs w:val="22"/>
          <w:lang w:val="en-US"/>
        </w:rPr>
        <w:t xml:space="preserve">, secure, and automated foundation for all your cloud workloads. It's essentially a pre-configured AWS environment that sets up multiple accounts with built-in security and compliance </w:t>
      </w:r>
      <w:proofErr w:type="gramStart"/>
      <w:r w:rsidRPr="00EF7544">
        <w:rPr>
          <w:rFonts w:asciiTheme="minorHAnsi" w:hAnsiTheme="minorHAnsi"/>
          <w:color w:val="auto"/>
          <w:szCs w:val="22"/>
          <w:lang w:val="en-US"/>
        </w:rPr>
        <w:t>controls,</w:t>
      </w:r>
      <w:proofErr w:type="gramEnd"/>
      <w:r w:rsidRPr="00EF7544">
        <w:rPr>
          <w:rFonts w:asciiTheme="minorHAnsi" w:hAnsiTheme="minorHAnsi"/>
          <w:color w:val="auto"/>
          <w:szCs w:val="22"/>
          <w:lang w:val="en-US"/>
        </w:rPr>
        <w:t xml:space="preserve"> all aligned with the AWS Well-Architected Framework. This code-first approach ensures consistent configuration and governance across </w:t>
      </w:r>
      <w:proofErr w:type="spellStart"/>
      <w:r>
        <w:rPr>
          <w:rFonts w:asciiTheme="minorHAnsi" w:hAnsiTheme="minorHAnsi"/>
          <w:color w:val="auto"/>
          <w:szCs w:val="22"/>
          <w:lang w:val="en-US"/>
        </w:rPr>
        <w:t>iSP’s</w:t>
      </w:r>
      <w:proofErr w:type="spellEnd"/>
      <w:r w:rsidRPr="00EF7544">
        <w:rPr>
          <w:rFonts w:asciiTheme="minorHAnsi" w:hAnsiTheme="minorHAnsi"/>
          <w:color w:val="auto"/>
          <w:szCs w:val="22"/>
          <w:lang w:val="en-US"/>
        </w:rPr>
        <w:t xml:space="preserve"> entire AWS footprint.</w:t>
      </w:r>
    </w:p>
    <w:p w14:paraId="5B20B741" w14:textId="085FEE43" w:rsidR="00EF7544" w:rsidRPr="00EF7544" w:rsidRDefault="00EF7544" w:rsidP="00EF7544">
      <w:pPr>
        <w:jc w:val="both"/>
        <w:rPr>
          <w:rFonts w:asciiTheme="minorHAnsi" w:hAnsiTheme="minorHAnsi"/>
          <w:color w:val="auto"/>
          <w:szCs w:val="22"/>
          <w:lang w:val="en-US"/>
        </w:rPr>
      </w:pPr>
      <w:r w:rsidRPr="00EF7544">
        <w:rPr>
          <w:rFonts w:asciiTheme="minorHAnsi" w:hAnsiTheme="minorHAnsi"/>
          <w:color w:val="auto"/>
          <w:szCs w:val="22"/>
          <w:lang w:val="en-US"/>
        </w:rPr>
        <w:t xml:space="preserve">Leveraging core AWS services </w:t>
      </w:r>
      <w:r>
        <w:rPr>
          <w:rFonts w:asciiTheme="minorHAnsi" w:hAnsiTheme="minorHAnsi"/>
          <w:color w:val="auto"/>
          <w:szCs w:val="22"/>
          <w:lang w:val="en-US"/>
        </w:rPr>
        <w:t>such as</w:t>
      </w:r>
      <w:r w:rsidRPr="00EF7544">
        <w:rPr>
          <w:rFonts w:asciiTheme="minorHAnsi" w:hAnsiTheme="minorHAnsi"/>
          <w:color w:val="auto"/>
          <w:szCs w:val="22"/>
          <w:lang w:val="en-US"/>
        </w:rPr>
        <w:t xml:space="preserve"> AWS </w:t>
      </w:r>
      <w:proofErr w:type="spellStart"/>
      <w:r w:rsidRPr="00EF7544">
        <w:rPr>
          <w:rFonts w:asciiTheme="minorHAnsi" w:hAnsiTheme="minorHAnsi"/>
          <w:color w:val="auto"/>
          <w:szCs w:val="22"/>
          <w:lang w:val="en-US"/>
        </w:rPr>
        <w:t>Organ</w:t>
      </w:r>
      <w:r w:rsidR="003F33EF">
        <w:rPr>
          <w:rFonts w:asciiTheme="minorHAnsi" w:hAnsiTheme="minorHAnsi"/>
          <w:color w:val="auto"/>
          <w:szCs w:val="22"/>
          <w:lang w:val="en-US"/>
        </w:rPr>
        <w:t>is</w:t>
      </w:r>
      <w:r w:rsidRPr="00EF7544">
        <w:rPr>
          <w:rFonts w:asciiTheme="minorHAnsi" w:hAnsiTheme="minorHAnsi"/>
          <w:color w:val="auto"/>
          <w:szCs w:val="22"/>
          <w:lang w:val="en-US"/>
        </w:rPr>
        <w:t>ations</w:t>
      </w:r>
      <w:proofErr w:type="spellEnd"/>
      <w:r w:rsidRPr="00EF7544">
        <w:rPr>
          <w:rFonts w:asciiTheme="minorHAnsi" w:hAnsiTheme="minorHAnsi"/>
          <w:color w:val="auto"/>
          <w:szCs w:val="22"/>
          <w:lang w:val="en-US"/>
        </w:rPr>
        <w:t xml:space="preserve">, AWS Control Tower, and AWS Config, an AWS Landing Zone will give </w:t>
      </w:r>
      <w:proofErr w:type="spellStart"/>
      <w:r>
        <w:rPr>
          <w:rFonts w:asciiTheme="minorHAnsi" w:hAnsiTheme="minorHAnsi"/>
          <w:color w:val="auto"/>
          <w:szCs w:val="22"/>
          <w:lang w:val="en-US"/>
        </w:rPr>
        <w:t>iSP</w:t>
      </w:r>
      <w:proofErr w:type="spellEnd"/>
      <w:r w:rsidRPr="00EF7544">
        <w:rPr>
          <w:rFonts w:asciiTheme="minorHAnsi" w:hAnsiTheme="minorHAnsi"/>
          <w:color w:val="auto"/>
          <w:szCs w:val="22"/>
          <w:lang w:val="en-US"/>
        </w:rPr>
        <w:t xml:space="preserve"> enhanced control and visibility over their AWS environment. F</w:t>
      </w:r>
      <w:r w:rsidR="00B561DA">
        <w:rPr>
          <w:rFonts w:asciiTheme="minorHAnsi" w:hAnsiTheme="minorHAnsi"/>
          <w:color w:val="auto"/>
          <w:szCs w:val="22"/>
          <w:lang w:val="en-US"/>
        </w:rPr>
        <w:t xml:space="preserve">rom an EdTech perspective, </w:t>
      </w:r>
      <w:r w:rsidRPr="00EF7544">
        <w:rPr>
          <w:rFonts w:asciiTheme="minorHAnsi" w:hAnsiTheme="minorHAnsi"/>
          <w:color w:val="auto"/>
          <w:szCs w:val="22"/>
          <w:lang w:val="en-US"/>
        </w:rPr>
        <w:t>this translates directly to reduced downtime, increased availability of essential learning applications, and a more secure, reliable platform for their educational needs.</w:t>
      </w:r>
    </w:p>
    <w:p w14:paraId="0723075F" w14:textId="77777777" w:rsidR="002C65A1" w:rsidRDefault="002C65A1" w:rsidP="00D04893">
      <w:pPr>
        <w:pStyle w:val="Heading2"/>
      </w:pPr>
      <w:bookmarkStart w:id="13" w:name="_Toc205804214"/>
      <w:r>
        <w:t>Core Components</w:t>
      </w:r>
      <w:bookmarkEnd w:id="13"/>
    </w:p>
    <w:tbl>
      <w:tblPr>
        <w:tblStyle w:val="ListTable3-Accent2"/>
        <w:tblW w:w="9355" w:type="dxa"/>
        <w:tblLook w:val="04A0" w:firstRow="1" w:lastRow="0" w:firstColumn="1" w:lastColumn="0" w:noHBand="0" w:noVBand="1"/>
      </w:tblPr>
      <w:tblGrid>
        <w:gridCol w:w="2155"/>
        <w:gridCol w:w="7200"/>
      </w:tblGrid>
      <w:tr w:rsidR="002B7259" w:rsidRPr="00AA70A1" w14:paraId="6C5BCCB1" w14:textId="77777777" w:rsidTr="00D674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5" w:type="dxa"/>
          </w:tcPr>
          <w:p w14:paraId="71843598" w14:textId="77777777" w:rsidR="002B7259" w:rsidRPr="00B53332" w:rsidRDefault="002B7259">
            <w:pPr>
              <w:pStyle w:val="BodyTextVersion1"/>
              <w:rPr>
                <w:color w:val="FFFFFF" w:themeColor="background1"/>
                <w:lang w:val="en-GB"/>
              </w:rPr>
            </w:pPr>
            <w:r>
              <w:rPr>
                <w:color w:val="FFFFFF" w:themeColor="background1"/>
                <w:lang w:val="en-GB"/>
              </w:rPr>
              <w:t xml:space="preserve">Organisation </w:t>
            </w:r>
          </w:p>
        </w:tc>
        <w:tc>
          <w:tcPr>
            <w:tcW w:w="7200" w:type="dxa"/>
          </w:tcPr>
          <w:p w14:paraId="7808EAE5" w14:textId="77777777" w:rsidR="002B7259" w:rsidRPr="00B53332" w:rsidRDefault="002B7259">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2B7259" w:rsidRPr="00AA70A1" w14:paraId="0CBFF837" w14:textId="77777777" w:rsidTr="00D6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8C89F95" w14:textId="6B54BCFF" w:rsidR="002B7259" w:rsidRPr="00D034AE" w:rsidRDefault="002B7259" w:rsidP="002B7259">
            <w:pPr>
              <w:pStyle w:val="BodyTextVersion1"/>
              <w:rPr>
                <w:b w:val="0"/>
                <w:bCs w:val="0"/>
                <w:sz w:val="20"/>
                <w:szCs w:val="20"/>
                <w:lang w:val="en-GB"/>
              </w:rPr>
            </w:pPr>
            <w:hyperlink r:id="rId27" w:history="1">
              <w:proofErr w:type="spellStart"/>
              <w:r w:rsidRPr="00D034AE">
                <w:rPr>
                  <w:b w:val="0"/>
                  <w:bCs w:val="0"/>
                </w:rPr>
                <w:t>Organ</w:t>
              </w:r>
              <w:r w:rsidR="0071524B">
                <w:rPr>
                  <w:b w:val="0"/>
                  <w:bCs w:val="0"/>
                </w:rPr>
                <w:t>is</w:t>
              </w:r>
              <w:r w:rsidRPr="00D034AE">
                <w:rPr>
                  <w:b w:val="0"/>
                  <w:bCs w:val="0"/>
                </w:rPr>
                <w:t>ation</w:t>
              </w:r>
              <w:proofErr w:type="spellEnd"/>
            </w:hyperlink>
            <w:r w:rsidRPr="00D034AE">
              <w:rPr>
                <w:b w:val="0"/>
                <w:bCs w:val="0"/>
              </w:rPr>
              <w:t xml:space="preserve"> Structure</w:t>
            </w:r>
          </w:p>
        </w:tc>
        <w:tc>
          <w:tcPr>
            <w:tcW w:w="7200" w:type="dxa"/>
          </w:tcPr>
          <w:p w14:paraId="639EE594" w14:textId="1E8786D3" w:rsidR="002B7259" w:rsidRPr="00D034AE" w:rsidRDefault="002B7259" w:rsidP="002B7259">
            <w:pPr>
              <w:pStyle w:val="BodyTextVersion1"/>
              <w:cnfStyle w:val="000000100000" w:firstRow="0" w:lastRow="0" w:firstColumn="0" w:lastColumn="0" w:oddVBand="0" w:evenVBand="0" w:oddHBand="1" w:evenHBand="0" w:firstRowFirstColumn="0" w:firstRowLastColumn="0" w:lastRowFirstColumn="0" w:lastRowLastColumn="0"/>
            </w:pPr>
            <w:r w:rsidRPr="007808CE">
              <w:t xml:space="preserve">Multiple </w:t>
            </w:r>
            <w:proofErr w:type="spellStart"/>
            <w:r>
              <w:t>O</w:t>
            </w:r>
            <w:r w:rsidR="00E77679">
              <w:t>ranisational</w:t>
            </w:r>
            <w:proofErr w:type="spellEnd"/>
            <w:r w:rsidR="00E77679">
              <w:t xml:space="preserve"> Units</w:t>
            </w:r>
            <w:r>
              <w:t xml:space="preserve"> are</w:t>
            </w:r>
            <w:r w:rsidRPr="007808CE">
              <w:t xml:space="preserve"> deployed to provide a level </w:t>
            </w:r>
            <w:r w:rsidR="002D37D3">
              <w:t xml:space="preserve">of </w:t>
            </w:r>
            <w:r>
              <w:t>governance across multiple</w:t>
            </w:r>
            <w:r w:rsidR="00DC7B61">
              <w:t xml:space="preserve"> AWS</w:t>
            </w:r>
            <w:r>
              <w:t xml:space="preserve"> accounts</w:t>
            </w:r>
          </w:p>
        </w:tc>
      </w:tr>
      <w:tr w:rsidR="002B7259" w:rsidRPr="00AA70A1" w14:paraId="46A7F8FD" w14:textId="77777777" w:rsidTr="00D67406">
        <w:tc>
          <w:tcPr>
            <w:cnfStyle w:val="001000000000" w:firstRow="0" w:lastRow="0" w:firstColumn="1" w:lastColumn="0" w:oddVBand="0" w:evenVBand="0" w:oddHBand="0" w:evenHBand="0" w:firstRowFirstColumn="0" w:firstRowLastColumn="0" w:lastRowFirstColumn="0" w:lastRowLastColumn="0"/>
            <w:tcW w:w="2155" w:type="dxa"/>
          </w:tcPr>
          <w:p w14:paraId="3BA211A0" w14:textId="2331BDB1" w:rsidR="002B7259" w:rsidRPr="00D034AE" w:rsidRDefault="002B7259" w:rsidP="002B7259">
            <w:pPr>
              <w:pStyle w:val="BodyTextVersion1"/>
              <w:rPr>
                <w:b w:val="0"/>
                <w:bCs w:val="0"/>
                <w:sz w:val="20"/>
                <w:szCs w:val="20"/>
                <w:lang w:val="en-GB"/>
              </w:rPr>
            </w:pPr>
            <w:r w:rsidRPr="00D034AE">
              <w:rPr>
                <w:b w:val="0"/>
                <w:bCs w:val="0"/>
              </w:rPr>
              <w:t>Account Breakdown</w:t>
            </w:r>
          </w:p>
        </w:tc>
        <w:tc>
          <w:tcPr>
            <w:tcW w:w="7200" w:type="dxa"/>
          </w:tcPr>
          <w:p w14:paraId="538AF114" w14:textId="2CE90AC1" w:rsidR="002B7259" w:rsidRPr="00D034AE" w:rsidRDefault="002B7259" w:rsidP="002B7259">
            <w:pPr>
              <w:pStyle w:val="BodyTextVersion1"/>
              <w:cnfStyle w:val="000000000000" w:firstRow="0" w:lastRow="0" w:firstColumn="0" w:lastColumn="0" w:oddVBand="0" w:evenVBand="0" w:oddHBand="0" w:evenHBand="0" w:firstRowFirstColumn="0" w:firstRowLastColumn="0" w:lastRowFirstColumn="0" w:lastRowLastColumn="0"/>
            </w:pPr>
            <w:r>
              <w:t>AWS recommended multi-account approach is established to isolate workloads and environments</w:t>
            </w:r>
          </w:p>
        </w:tc>
      </w:tr>
      <w:tr w:rsidR="002B7259" w:rsidRPr="00AA70A1" w14:paraId="2C52AFA0" w14:textId="77777777" w:rsidTr="00D6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507CD70" w14:textId="6ECC31C8" w:rsidR="002B7259" w:rsidRPr="00D034AE" w:rsidRDefault="002B7259" w:rsidP="002B7259">
            <w:pPr>
              <w:pStyle w:val="BodyTextVersion1"/>
              <w:rPr>
                <w:b w:val="0"/>
                <w:bCs w:val="0"/>
                <w:sz w:val="20"/>
                <w:szCs w:val="20"/>
                <w:lang w:val="en-GB"/>
              </w:rPr>
            </w:pPr>
            <w:r w:rsidRPr="00D034AE">
              <w:rPr>
                <w:b w:val="0"/>
                <w:bCs w:val="0"/>
              </w:rPr>
              <w:t xml:space="preserve">Security </w:t>
            </w:r>
          </w:p>
        </w:tc>
        <w:tc>
          <w:tcPr>
            <w:tcW w:w="7200" w:type="dxa"/>
          </w:tcPr>
          <w:p w14:paraId="07611F20" w14:textId="2F86BF33" w:rsidR="002B7259" w:rsidRPr="00D034AE" w:rsidRDefault="002B7259" w:rsidP="002B7259">
            <w:pPr>
              <w:pStyle w:val="BodyTextVersion1"/>
              <w:cnfStyle w:val="000000100000" w:firstRow="0" w:lastRow="0" w:firstColumn="0" w:lastColumn="0" w:oddVBand="0" w:evenVBand="0" w:oddHBand="1" w:evenHBand="0" w:firstRowFirstColumn="0" w:firstRowLastColumn="0" w:lastRowFirstColumn="0" w:lastRowLastColumn="0"/>
            </w:pPr>
            <w:r>
              <w:t xml:space="preserve">AWS security services are deployed in every account and </w:t>
            </w:r>
            <w:proofErr w:type="spellStart"/>
            <w:r>
              <w:t>central</w:t>
            </w:r>
            <w:r w:rsidR="0071524B">
              <w:t>is</w:t>
            </w:r>
            <w:r>
              <w:t>ed</w:t>
            </w:r>
            <w:proofErr w:type="spellEnd"/>
            <w:r>
              <w:t xml:space="preserve"> in the dedicated Security OU</w:t>
            </w:r>
          </w:p>
        </w:tc>
      </w:tr>
      <w:tr w:rsidR="002B7259" w:rsidRPr="00AA70A1" w14:paraId="3FB64FB7" w14:textId="77777777" w:rsidTr="00D67406">
        <w:tc>
          <w:tcPr>
            <w:cnfStyle w:val="001000000000" w:firstRow="0" w:lastRow="0" w:firstColumn="1" w:lastColumn="0" w:oddVBand="0" w:evenVBand="0" w:oddHBand="0" w:evenHBand="0" w:firstRowFirstColumn="0" w:firstRowLastColumn="0" w:lastRowFirstColumn="0" w:lastRowLastColumn="0"/>
            <w:tcW w:w="2155" w:type="dxa"/>
          </w:tcPr>
          <w:p w14:paraId="7B2846F7" w14:textId="23F7A131" w:rsidR="002B7259" w:rsidRPr="00D034AE" w:rsidRDefault="002B7259" w:rsidP="002B7259">
            <w:pPr>
              <w:pStyle w:val="BodyTextVersion1"/>
              <w:rPr>
                <w:b w:val="0"/>
                <w:bCs w:val="0"/>
                <w:sz w:val="20"/>
                <w:szCs w:val="20"/>
              </w:rPr>
            </w:pPr>
            <w:r w:rsidRPr="00D034AE">
              <w:rPr>
                <w:b w:val="0"/>
                <w:bCs w:val="0"/>
              </w:rPr>
              <w:t>Identity &amp; Access Management</w:t>
            </w:r>
          </w:p>
        </w:tc>
        <w:tc>
          <w:tcPr>
            <w:tcW w:w="7200" w:type="dxa"/>
          </w:tcPr>
          <w:p w14:paraId="53377AA0" w14:textId="0938F9C7" w:rsidR="002B7259" w:rsidRPr="00D034AE" w:rsidRDefault="002B7259" w:rsidP="002B7259">
            <w:pPr>
              <w:pStyle w:val="BodyTextVersion1"/>
              <w:cnfStyle w:val="000000000000" w:firstRow="0" w:lastRow="0" w:firstColumn="0" w:lastColumn="0" w:oddVBand="0" w:evenVBand="0" w:oddHBand="0" w:evenHBand="0" w:firstRowFirstColumn="0" w:firstRowLastColumn="0" w:lastRowFirstColumn="0" w:lastRowLastColumn="0"/>
            </w:pPr>
            <w:r>
              <w:t xml:space="preserve">IAM Identity Center provides SSO capabilities </w:t>
            </w:r>
            <w:r w:rsidR="009E1176">
              <w:t>across all AWS accounts</w:t>
            </w:r>
          </w:p>
        </w:tc>
      </w:tr>
      <w:tr w:rsidR="002B7259" w:rsidRPr="00AA70A1" w14:paraId="0BC7AD6A" w14:textId="77777777" w:rsidTr="00D6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01CEEAE" w14:textId="045DF1D8" w:rsidR="002B7259" w:rsidRPr="00D034AE" w:rsidRDefault="002B7259" w:rsidP="002B7259">
            <w:pPr>
              <w:pStyle w:val="BodyTextVersion1"/>
              <w:rPr>
                <w:b w:val="0"/>
                <w:bCs w:val="0"/>
                <w:sz w:val="20"/>
                <w:szCs w:val="20"/>
                <w:lang w:val="en-GB"/>
              </w:rPr>
            </w:pPr>
            <w:r w:rsidRPr="00D034AE">
              <w:rPr>
                <w:b w:val="0"/>
                <w:bCs w:val="0"/>
              </w:rPr>
              <w:t>Account Guardrails</w:t>
            </w:r>
          </w:p>
        </w:tc>
        <w:tc>
          <w:tcPr>
            <w:tcW w:w="7200" w:type="dxa"/>
          </w:tcPr>
          <w:p w14:paraId="00FD62D4" w14:textId="2313AA43" w:rsidR="002B7259" w:rsidRPr="00D034AE" w:rsidRDefault="002B7259" w:rsidP="002B7259">
            <w:pPr>
              <w:pStyle w:val="BodyTextVersion1"/>
              <w:cnfStyle w:val="000000100000" w:firstRow="0" w:lastRow="0" w:firstColumn="0" w:lastColumn="0" w:oddVBand="0" w:evenVBand="0" w:oddHBand="1" w:evenHBand="0" w:firstRowFirstColumn="0" w:firstRowLastColumn="0" w:lastRowFirstColumn="0" w:lastRowLastColumn="0"/>
            </w:pPr>
            <w:r>
              <w:t>Service Control Policies and AWS Control Tower guardrails are applied at the OU and account levels</w:t>
            </w:r>
          </w:p>
        </w:tc>
      </w:tr>
      <w:tr w:rsidR="002B7259" w:rsidRPr="00AA70A1" w14:paraId="079E3CA1" w14:textId="77777777" w:rsidTr="00D67406">
        <w:tc>
          <w:tcPr>
            <w:cnfStyle w:val="001000000000" w:firstRow="0" w:lastRow="0" w:firstColumn="1" w:lastColumn="0" w:oddVBand="0" w:evenVBand="0" w:oddHBand="0" w:evenHBand="0" w:firstRowFirstColumn="0" w:firstRowLastColumn="0" w:lastRowFirstColumn="0" w:lastRowLastColumn="0"/>
            <w:tcW w:w="2155" w:type="dxa"/>
          </w:tcPr>
          <w:p w14:paraId="0ED98534" w14:textId="5C88B218" w:rsidR="002B7259" w:rsidRPr="00D034AE" w:rsidRDefault="002B7259" w:rsidP="002B7259">
            <w:pPr>
              <w:pStyle w:val="BodyTextVersion1"/>
              <w:rPr>
                <w:b w:val="0"/>
                <w:bCs w:val="0"/>
              </w:rPr>
            </w:pPr>
            <w:r w:rsidRPr="00D034AE">
              <w:rPr>
                <w:b w:val="0"/>
                <w:bCs w:val="0"/>
              </w:rPr>
              <w:t>Hub &amp; Spoke Topology</w:t>
            </w:r>
          </w:p>
        </w:tc>
        <w:tc>
          <w:tcPr>
            <w:tcW w:w="7200" w:type="dxa"/>
          </w:tcPr>
          <w:p w14:paraId="49D7E4A5" w14:textId="21D6BBA8" w:rsidR="002B7259" w:rsidRPr="00CD46B1" w:rsidRDefault="002B7259" w:rsidP="002B7259">
            <w:pPr>
              <w:pStyle w:val="BodyTextVersion1"/>
              <w:cnfStyle w:val="000000000000" w:firstRow="0" w:lastRow="0" w:firstColumn="0" w:lastColumn="0" w:oddVBand="0" w:evenVBand="0" w:oddHBand="0" w:evenHBand="0" w:firstRowFirstColumn="0" w:firstRowLastColumn="0" w:lastRowFirstColumn="0" w:lastRowLastColumn="0"/>
            </w:pPr>
            <w:r w:rsidRPr="7822D214">
              <w:t xml:space="preserve">A Hub </w:t>
            </w:r>
            <w:r w:rsidR="00F54D79">
              <w:t xml:space="preserve">VPC is deployed to facilitate a </w:t>
            </w:r>
            <w:r w:rsidR="00F54D79" w:rsidRPr="00F54D79">
              <w:rPr>
                <w:i/>
                <w:iCs/>
              </w:rPr>
              <w:t>Hub &amp;</w:t>
            </w:r>
            <w:r w:rsidRPr="00F54D79">
              <w:rPr>
                <w:i/>
                <w:iCs/>
              </w:rPr>
              <w:t xml:space="preserve"> Spoke</w:t>
            </w:r>
            <w:r w:rsidRPr="7822D214">
              <w:t xml:space="preserve"> network </w:t>
            </w:r>
            <w:r w:rsidR="00F54D79">
              <w:t>topology</w:t>
            </w:r>
          </w:p>
        </w:tc>
      </w:tr>
      <w:tr w:rsidR="002B7259" w:rsidRPr="00AA70A1" w14:paraId="6782481E" w14:textId="77777777" w:rsidTr="00D6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2512854" w14:textId="0C159F9D" w:rsidR="002B7259" w:rsidRPr="00D034AE" w:rsidRDefault="002B7259" w:rsidP="002B7259">
            <w:pPr>
              <w:pStyle w:val="BodyTextVersion1"/>
              <w:rPr>
                <w:b w:val="0"/>
                <w:bCs w:val="0"/>
              </w:rPr>
            </w:pPr>
            <w:r w:rsidRPr="00D034AE">
              <w:rPr>
                <w:b w:val="0"/>
                <w:bCs w:val="0"/>
              </w:rPr>
              <w:t>Firewall Capability</w:t>
            </w:r>
          </w:p>
        </w:tc>
        <w:tc>
          <w:tcPr>
            <w:tcW w:w="7200" w:type="dxa"/>
          </w:tcPr>
          <w:p w14:paraId="3E84F92E" w14:textId="3911659C" w:rsidR="002B7259" w:rsidRPr="7822D214" w:rsidRDefault="002B7259" w:rsidP="002B7259">
            <w:pPr>
              <w:pStyle w:val="BodyTextVersion1"/>
              <w:cnfStyle w:val="000000100000" w:firstRow="0" w:lastRow="0" w:firstColumn="0" w:lastColumn="0" w:oddVBand="0" w:evenVBand="0" w:oddHBand="1" w:evenHBand="0" w:firstRowFirstColumn="0" w:firstRowLastColumn="0" w:lastRowFirstColumn="0" w:lastRowLastColumn="0"/>
            </w:pPr>
            <w:r>
              <w:t>A firewall capability is deployed to route and inspect various traffic flows across the AWS estate</w:t>
            </w:r>
            <w:r w:rsidR="00B41771">
              <w:t xml:space="preserve"> by way of the AWS Network Firewall service</w:t>
            </w:r>
          </w:p>
        </w:tc>
      </w:tr>
      <w:tr w:rsidR="002B7259" w:rsidRPr="00AA70A1" w14:paraId="62F3DBC6" w14:textId="77777777" w:rsidTr="00D67406">
        <w:tc>
          <w:tcPr>
            <w:cnfStyle w:val="001000000000" w:firstRow="0" w:lastRow="0" w:firstColumn="1" w:lastColumn="0" w:oddVBand="0" w:evenVBand="0" w:oddHBand="0" w:evenHBand="0" w:firstRowFirstColumn="0" w:firstRowLastColumn="0" w:lastRowFirstColumn="0" w:lastRowLastColumn="0"/>
            <w:tcW w:w="2155" w:type="dxa"/>
          </w:tcPr>
          <w:p w14:paraId="59D89D6E" w14:textId="3A363A0D" w:rsidR="002B7259" w:rsidRPr="00D034AE" w:rsidRDefault="002B7259" w:rsidP="002B7259">
            <w:pPr>
              <w:pStyle w:val="BodyTextVersion1"/>
              <w:rPr>
                <w:b w:val="0"/>
                <w:bCs w:val="0"/>
              </w:rPr>
            </w:pPr>
            <w:proofErr w:type="spellStart"/>
            <w:r w:rsidRPr="00D034AE">
              <w:rPr>
                <w:b w:val="0"/>
                <w:bCs w:val="0"/>
              </w:rPr>
              <w:t>Central</w:t>
            </w:r>
            <w:r w:rsidR="0071524B">
              <w:rPr>
                <w:b w:val="0"/>
                <w:bCs w:val="0"/>
              </w:rPr>
              <w:t>is</w:t>
            </w:r>
            <w:r w:rsidRPr="00D034AE">
              <w:rPr>
                <w:b w:val="0"/>
                <w:bCs w:val="0"/>
              </w:rPr>
              <w:t>ed</w:t>
            </w:r>
            <w:proofErr w:type="spellEnd"/>
            <w:r w:rsidRPr="00D034AE">
              <w:rPr>
                <w:b w:val="0"/>
                <w:bCs w:val="0"/>
              </w:rPr>
              <w:t xml:space="preserve"> Logging</w:t>
            </w:r>
          </w:p>
        </w:tc>
        <w:tc>
          <w:tcPr>
            <w:tcW w:w="7200" w:type="dxa"/>
          </w:tcPr>
          <w:p w14:paraId="661C6A7D" w14:textId="21C3536E" w:rsidR="002B7259" w:rsidRDefault="002B7259" w:rsidP="002B7259">
            <w:pPr>
              <w:pStyle w:val="BodyTextVersion1"/>
              <w:cnfStyle w:val="000000000000" w:firstRow="0" w:lastRow="0" w:firstColumn="0" w:lastColumn="0" w:oddVBand="0" w:evenVBand="0" w:oddHBand="0" w:evenHBand="0" w:firstRowFirstColumn="0" w:firstRowLastColumn="0" w:lastRowFirstColumn="0" w:lastRowLastColumn="0"/>
            </w:pPr>
            <w:r>
              <w:t xml:space="preserve">A </w:t>
            </w:r>
            <w:proofErr w:type="spellStart"/>
            <w:r>
              <w:t>central</w:t>
            </w:r>
            <w:r w:rsidR="0071524B">
              <w:t>is</w:t>
            </w:r>
            <w:r>
              <w:t>ed</w:t>
            </w:r>
            <w:proofErr w:type="spellEnd"/>
            <w:r>
              <w:t xml:space="preserve"> Log and Archive account collects and aggregates platform logs from across the Landing Zone</w:t>
            </w:r>
          </w:p>
        </w:tc>
      </w:tr>
      <w:tr w:rsidR="002B7259" w:rsidRPr="00AA70A1" w14:paraId="5E9F4124" w14:textId="77777777" w:rsidTr="00D6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F26A6B7" w14:textId="1E92E8F5" w:rsidR="002B7259" w:rsidRPr="00D034AE" w:rsidRDefault="002B7259" w:rsidP="002B7259">
            <w:pPr>
              <w:pStyle w:val="BodyTextVersion1"/>
              <w:rPr>
                <w:b w:val="0"/>
                <w:bCs w:val="0"/>
              </w:rPr>
            </w:pPr>
            <w:r w:rsidRPr="00D034AE">
              <w:rPr>
                <w:b w:val="0"/>
                <w:bCs w:val="0"/>
              </w:rPr>
              <w:t>Cost Management</w:t>
            </w:r>
          </w:p>
        </w:tc>
        <w:tc>
          <w:tcPr>
            <w:tcW w:w="7200" w:type="dxa"/>
          </w:tcPr>
          <w:p w14:paraId="08D6B118" w14:textId="60AAC972" w:rsidR="002B7259" w:rsidRDefault="002B7259" w:rsidP="002B7259">
            <w:pPr>
              <w:pStyle w:val="BodyTextVersion1"/>
              <w:cnfStyle w:val="000000100000" w:firstRow="0" w:lastRow="0" w:firstColumn="0" w:lastColumn="0" w:oddVBand="0" w:evenVBand="0" w:oddHBand="1" w:evenHBand="0" w:firstRowFirstColumn="0" w:firstRowLastColumn="0" w:lastRowFirstColumn="0" w:lastRowLastColumn="0"/>
            </w:pPr>
            <w:r>
              <w:t xml:space="preserve">Billing and cost details are </w:t>
            </w:r>
            <w:proofErr w:type="spellStart"/>
            <w:r>
              <w:t>central</w:t>
            </w:r>
            <w:r w:rsidR="0071524B">
              <w:t>is</w:t>
            </w:r>
            <w:r>
              <w:t>ed</w:t>
            </w:r>
            <w:proofErr w:type="spellEnd"/>
            <w:r>
              <w:t xml:space="preserve"> in the Consolidated Billing </w:t>
            </w:r>
            <w:r w:rsidR="006C0918">
              <w:t>Management</w:t>
            </w:r>
            <w:r>
              <w:t xml:space="preserve"> account for invoicing, reporting, and alerting</w:t>
            </w:r>
          </w:p>
        </w:tc>
      </w:tr>
      <w:tr w:rsidR="002B7259" w:rsidRPr="00AA70A1" w14:paraId="0ACC8C0B" w14:textId="77777777" w:rsidTr="00D67406">
        <w:tc>
          <w:tcPr>
            <w:cnfStyle w:val="001000000000" w:firstRow="0" w:lastRow="0" w:firstColumn="1" w:lastColumn="0" w:oddVBand="0" w:evenVBand="0" w:oddHBand="0" w:evenHBand="0" w:firstRowFirstColumn="0" w:firstRowLastColumn="0" w:lastRowFirstColumn="0" w:lastRowLastColumn="0"/>
            <w:tcW w:w="2155" w:type="dxa"/>
          </w:tcPr>
          <w:p w14:paraId="5F0D9B48" w14:textId="64253924" w:rsidR="002B7259" w:rsidRPr="00D034AE" w:rsidRDefault="002B7259" w:rsidP="002B7259">
            <w:pPr>
              <w:pStyle w:val="BodyTextVersion1"/>
              <w:rPr>
                <w:b w:val="0"/>
                <w:bCs w:val="0"/>
              </w:rPr>
            </w:pPr>
            <w:r w:rsidRPr="00D034AE">
              <w:rPr>
                <w:b w:val="0"/>
                <w:bCs w:val="0"/>
              </w:rPr>
              <w:t>Account Vending</w:t>
            </w:r>
          </w:p>
        </w:tc>
        <w:tc>
          <w:tcPr>
            <w:tcW w:w="7200" w:type="dxa"/>
          </w:tcPr>
          <w:p w14:paraId="280B0D12" w14:textId="030E0E4C" w:rsidR="002B7259" w:rsidRDefault="002B7259" w:rsidP="002B7259">
            <w:pPr>
              <w:pStyle w:val="BodyTextVersion1"/>
              <w:cnfStyle w:val="000000000000" w:firstRow="0" w:lastRow="0" w:firstColumn="0" w:lastColumn="0" w:oddVBand="0" w:evenVBand="0" w:oddHBand="0" w:evenHBand="0" w:firstRowFirstColumn="0" w:firstRowLastColumn="0" w:lastRowFirstColumn="0" w:lastRowLastColumn="0"/>
            </w:pPr>
            <w:r>
              <w:t>New AWS account creation is automated via the Account Factory</w:t>
            </w:r>
          </w:p>
        </w:tc>
      </w:tr>
    </w:tbl>
    <w:p w14:paraId="3042109D" w14:textId="77777777" w:rsidR="00F150A0" w:rsidRPr="00F150A0" w:rsidRDefault="00F150A0" w:rsidP="00F150A0">
      <w:pPr>
        <w:pStyle w:val="BodyTextVersion1"/>
        <w:rPr>
          <w:lang w:val="en-GB"/>
        </w:rPr>
      </w:pPr>
    </w:p>
    <w:p w14:paraId="78C0CDD6" w14:textId="77777777" w:rsidR="007233E6" w:rsidRDefault="007233E6" w:rsidP="00D04893">
      <w:pPr>
        <w:pStyle w:val="Heading2"/>
        <w:sectPr w:rsidR="007233E6" w:rsidSect="00B060B5">
          <w:pgSz w:w="11907" w:h="16840"/>
          <w:pgMar w:top="1440" w:right="1418" w:bottom="1440" w:left="1418" w:header="624" w:footer="397" w:gutter="0"/>
          <w:pgNumType w:start="1"/>
          <w:cols w:space="720"/>
          <w:docGrid w:linePitch="360"/>
        </w:sectPr>
      </w:pPr>
    </w:p>
    <w:p w14:paraId="29F343C4" w14:textId="34C4FA4B" w:rsidR="00556E07" w:rsidRDefault="00FA478C" w:rsidP="00D04893">
      <w:pPr>
        <w:pStyle w:val="Heading2"/>
      </w:pPr>
      <w:bookmarkStart w:id="14" w:name="_Toc205804215"/>
      <w:r>
        <w:lastRenderedPageBreak/>
        <w:t>Logical Architecture</w:t>
      </w:r>
      <w:bookmarkEnd w:id="14"/>
    </w:p>
    <w:p w14:paraId="0C18FFAD" w14:textId="045F34A4" w:rsidR="00A75BF6" w:rsidRDefault="0039456E" w:rsidP="00A75BF6">
      <w:pPr>
        <w:pStyle w:val="BodyTextVersion1"/>
        <w:jc w:val="center"/>
      </w:pPr>
      <w:r>
        <w:rPr>
          <w:lang w:val="en-GB"/>
        </w:rPr>
        <w:t>The diagram below illustrates a</w:t>
      </w:r>
      <w:r w:rsidR="004F4A3A">
        <w:rPr>
          <w:lang w:val="en-GB"/>
        </w:rPr>
        <w:t xml:space="preserve"> logical </w:t>
      </w:r>
      <w:r w:rsidR="003076C9">
        <w:rPr>
          <w:lang w:val="en-GB"/>
        </w:rPr>
        <w:t>architecture</w:t>
      </w:r>
      <w:r w:rsidR="004F4A3A">
        <w:rPr>
          <w:lang w:val="en-GB"/>
        </w:rPr>
        <w:t xml:space="preserve"> of the AWS Landing Zone with respect to the personas </w:t>
      </w:r>
      <w:r w:rsidR="003076C9">
        <w:rPr>
          <w:lang w:val="en-GB"/>
        </w:rPr>
        <w:t xml:space="preserve">– </w:t>
      </w:r>
      <w:r w:rsidR="0095672E">
        <w:rPr>
          <w:lang w:val="en-GB"/>
        </w:rPr>
        <w:t>Administrators, Platform</w:t>
      </w:r>
      <w:r w:rsidR="003076C9">
        <w:rPr>
          <w:lang w:val="en-GB"/>
        </w:rPr>
        <w:t xml:space="preserve"> Engineers and Developers - that operate at each layer: </w:t>
      </w:r>
      <w:r w:rsidR="0095672E">
        <w:rPr>
          <w:lang w:val="en-GB"/>
        </w:rPr>
        <w:t>Management, Operations &amp; Application Development.</w:t>
      </w:r>
      <w:r w:rsidR="0043758D" w:rsidRPr="0043758D">
        <w:rPr>
          <w:rFonts w:ascii="Times New Roman" w:hAnsi="Times New Roman"/>
          <w:noProof/>
          <w:sz w:val="24"/>
          <w:szCs w:val="24"/>
        </w:rPr>
        <w:drawing>
          <wp:inline distT="0" distB="0" distL="0" distR="0" wp14:anchorId="40AC361B" wp14:editId="400CDB66">
            <wp:extent cx="7883388" cy="4667078"/>
            <wp:effectExtent l="0" t="0" r="0" b="0"/>
            <wp:docPr id="1524071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71513" name="Picture 1"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894875" cy="4673879"/>
                    </a:xfrm>
                    <a:prstGeom prst="rect">
                      <a:avLst/>
                    </a:prstGeom>
                    <a:noFill/>
                    <a:ln>
                      <a:noFill/>
                    </a:ln>
                  </pic:spPr>
                </pic:pic>
              </a:graphicData>
            </a:graphic>
          </wp:inline>
        </w:drawing>
      </w:r>
    </w:p>
    <w:p w14:paraId="29A48DB1" w14:textId="397ADF19" w:rsidR="0043758D" w:rsidRPr="0043758D" w:rsidRDefault="00A75BF6" w:rsidP="00A75BF6">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8125A5">
        <w:rPr>
          <w:noProof/>
        </w:rPr>
        <w:t>1</w:t>
      </w:r>
      <w:r>
        <w:fldChar w:fldCharType="end"/>
      </w:r>
      <w:r>
        <w:t xml:space="preserve"> AWS Landing Zone - Logical Architecture</w:t>
      </w:r>
    </w:p>
    <w:p w14:paraId="5B48FE7E" w14:textId="77777777" w:rsidR="0039456E" w:rsidRDefault="00FA478C" w:rsidP="00D04893">
      <w:pPr>
        <w:pStyle w:val="Heading2"/>
      </w:pPr>
      <w:bookmarkStart w:id="15" w:name="_Toc205804216"/>
      <w:r>
        <w:lastRenderedPageBreak/>
        <w:t>Multi-account Architecture</w:t>
      </w:r>
      <w:bookmarkEnd w:id="15"/>
    </w:p>
    <w:p w14:paraId="60C8FD48" w14:textId="33326E5A" w:rsidR="00866EB7" w:rsidRPr="00866EB7" w:rsidRDefault="00866EB7" w:rsidP="00866EB7">
      <w:pPr>
        <w:pStyle w:val="BodyTextVersion1"/>
        <w:rPr>
          <w:lang w:val="en-GB"/>
        </w:rPr>
      </w:pPr>
      <w:r>
        <w:rPr>
          <w:lang w:val="en-GB"/>
        </w:rPr>
        <w:t>The diagram below illustrates the hierarchical multi-account Landing Zone architecture as well as the Organisational Units deployed as part of this</w:t>
      </w:r>
      <w:r w:rsidR="004F06AB">
        <w:rPr>
          <w:lang w:val="en-GB"/>
        </w:rPr>
        <w:t xml:space="preserve"> engagement.</w:t>
      </w:r>
    </w:p>
    <w:p w14:paraId="637A297A" w14:textId="77777777" w:rsidR="00A75BF6" w:rsidRDefault="008B4A58" w:rsidP="00A75BF6">
      <w:pPr>
        <w:keepNext/>
        <w:spacing w:after="0"/>
        <w:jc w:val="center"/>
      </w:pPr>
      <w:r w:rsidRPr="008B4A58">
        <w:rPr>
          <w:rFonts w:ascii="Times New Roman" w:hAnsi="Times New Roman"/>
          <w:noProof/>
          <w:color w:val="auto"/>
          <w:sz w:val="24"/>
          <w:szCs w:val="24"/>
          <w:lang w:val="en-US"/>
        </w:rPr>
        <w:drawing>
          <wp:inline distT="0" distB="0" distL="0" distR="0" wp14:anchorId="6F439A73" wp14:editId="4D5B3BAB">
            <wp:extent cx="8900274" cy="4920226"/>
            <wp:effectExtent l="0" t="0" r="0" b="0"/>
            <wp:docPr id="15090482"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482" name="Picture 2" descr="A screenshot of a video game&#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917606" cy="4929807"/>
                    </a:xfrm>
                    <a:prstGeom prst="rect">
                      <a:avLst/>
                    </a:prstGeom>
                    <a:noFill/>
                    <a:ln>
                      <a:noFill/>
                    </a:ln>
                  </pic:spPr>
                </pic:pic>
              </a:graphicData>
            </a:graphic>
          </wp:inline>
        </w:drawing>
      </w:r>
    </w:p>
    <w:p w14:paraId="0F8932EE" w14:textId="110DEE70" w:rsidR="008B4A58" w:rsidRPr="008B4A58" w:rsidRDefault="00A75BF6" w:rsidP="00A75BF6">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8125A5">
        <w:rPr>
          <w:noProof/>
        </w:rPr>
        <w:t>2</w:t>
      </w:r>
      <w:r>
        <w:fldChar w:fldCharType="end"/>
      </w:r>
      <w:r>
        <w:t xml:space="preserve"> AWS Landing Zone - Account Hierarchy</w:t>
      </w:r>
    </w:p>
    <w:p w14:paraId="40D0E5B3" w14:textId="2E018BF4" w:rsidR="007233E6" w:rsidRDefault="007233E6" w:rsidP="0039456E">
      <w:pPr>
        <w:pStyle w:val="Heading2"/>
        <w:numPr>
          <w:ilvl w:val="0"/>
          <w:numId w:val="0"/>
        </w:numPr>
        <w:sectPr w:rsidR="007233E6" w:rsidSect="000B5F9B">
          <w:pgSz w:w="16840" w:h="11907" w:orient="landscape"/>
          <w:pgMar w:top="1418" w:right="1440" w:bottom="1418" w:left="1440" w:header="624" w:footer="397" w:gutter="0"/>
          <w:cols w:space="720"/>
          <w:docGrid w:linePitch="360"/>
        </w:sectPr>
      </w:pPr>
    </w:p>
    <w:p w14:paraId="4FE9E548" w14:textId="17A57046" w:rsidR="00D04893" w:rsidRDefault="001B3786" w:rsidP="00D04893">
      <w:pPr>
        <w:pStyle w:val="Heading2"/>
      </w:pPr>
      <w:bookmarkStart w:id="16" w:name="_Toc205804217"/>
      <w:r>
        <w:lastRenderedPageBreak/>
        <w:t xml:space="preserve">AWS </w:t>
      </w:r>
      <w:r w:rsidR="00675E58">
        <w:t>Landing Zone – Organisational Units</w:t>
      </w:r>
      <w:bookmarkEnd w:id="16"/>
    </w:p>
    <w:p w14:paraId="482AF818" w14:textId="7131AD74" w:rsidR="007743DC" w:rsidRDefault="007743DC" w:rsidP="007743DC">
      <w:pPr>
        <w:pStyle w:val="BodyTextVersion1"/>
      </w:pPr>
      <w:r>
        <w:t xml:space="preserve">An </w:t>
      </w:r>
      <w:proofErr w:type="spellStart"/>
      <w:r>
        <w:t>Organ</w:t>
      </w:r>
      <w:r w:rsidR="0071524B">
        <w:t>is</w:t>
      </w:r>
      <w:r>
        <w:t>ational</w:t>
      </w:r>
      <w:proofErr w:type="spellEnd"/>
      <w:r>
        <w:t xml:space="preserve"> Unit (OU) in AWS is a logical grouping of AWS accounts. It acts as a container that allows </w:t>
      </w:r>
      <w:proofErr w:type="spellStart"/>
      <w:r w:rsidR="005B19CB">
        <w:t>organisations</w:t>
      </w:r>
      <w:proofErr w:type="spellEnd"/>
      <w:r>
        <w:t xml:space="preserve"> to </w:t>
      </w:r>
      <w:r w:rsidR="005B19CB">
        <w:t xml:space="preserve">group and </w:t>
      </w:r>
      <w:proofErr w:type="spellStart"/>
      <w:r w:rsidR="005B19CB">
        <w:t>categorise</w:t>
      </w:r>
      <w:proofErr w:type="spellEnd"/>
      <w:r>
        <w:t xml:space="preserve"> multiple AWS accounts into a hierarchical structure.</w:t>
      </w:r>
    </w:p>
    <w:p w14:paraId="320BACBA" w14:textId="0668BAD3" w:rsidR="00D034AE" w:rsidRDefault="007743DC" w:rsidP="007743DC">
      <w:pPr>
        <w:pStyle w:val="BodyTextVersion1"/>
      </w:pPr>
      <w:r>
        <w:t xml:space="preserve">The primary purpose of OUs is to simplify the management and governance of </w:t>
      </w:r>
      <w:r w:rsidR="000505F5">
        <w:t>an</w:t>
      </w:r>
      <w:r>
        <w:t xml:space="preserve"> AWS environment by applying common policies and controls to groups of accounts. This is particularly powerful when used with Service Control Policies (SCPs), which define the maximum permissions that can be granted within accounts belonging to </w:t>
      </w:r>
      <w:r w:rsidR="000505F5">
        <w:t>a particular</w:t>
      </w:r>
      <w:r>
        <w:t xml:space="preserve"> OU.</w:t>
      </w:r>
    </w:p>
    <w:p w14:paraId="14528B32" w14:textId="45D8E538" w:rsidR="000505F5" w:rsidRPr="00EF3809" w:rsidRDefault="000505F5" w:rsidP="007743DC">
      <w:pPr>
        <w:pStyle w:val="BodyTextVersion1"/>
        <w:rPr>
          <w:lang w:val="en-GB"/>
        </w:rPr>
      </w:pPr>
      <w:r>
        <w:rPr>
          <w:lang w:val="en-GB"/>
        </w:rPr>
        <w:t>The following table describes the O</w:t>
      </w:r>
      <w:r w:rsidR="004E6D0B">
        <w:rPr>
          <w:lang w:val="en-GB"/>
        </w:rPr>
        <w:t>U</w:t>
      </w:r>
      <w:r>
        <w:rPr>
          <w:lang w:val="en-GB"/>
        </w:rPr>
        <w:t>s deployed as part of the Landing Zone solution.</w:t>
      </w:r>
    </w:p>
    <w:tbl>
      <w:tblPr>
        <w:tblStyle w:val="ListTable3-Accent2"/>
        <w:tblW w:w="9355" w:type="dxa"/>
        <w:tblLook w:val="04A0" w:firstRow="1" w:lastRow="0" w:firstColumn="1" w:lastColumn="0" w:noHBand="0" w:noVBand="1"/>
      </w:tblPr>
      <w:tblGrid>
        <w:gridCol w:w="2155"/>
        <w:gridCol w:w="7200"/>
      </w:tblGrid>
      <w:tr w:rsidR="003A3F50" w:rsidRPr="00AA70A1" w14:paraId="1CDF0CED" w14:textId="77777777" w:rsidTr="003A3F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5" w:type="dxa"/>
          </w:tcPr>
          <w:p w14:paraId="275898FC" w14:textId="373A118E" w:rsidR="003A3F50" w:rsidRPr="00B53332" w:rsidRDefault="00AE06EB">
            <w:pPr>
              <w:pStyle w:val="BodyTextVersion1"/>
              <w:rPr>
                <w:color w:val="FFFFFF" w:themeColor="background1"/>
                <w:lang w:val="en-GB"/>
              </w:rPr>
            </w:pPr>
            <w:r>
              <w:rPr>
                <w:color w:val="FFFFFF" w:themeColor="background1"/>
                <w:lang w:val="en-GB"/>
              </w:rPr>
              <w:t>OU</w:t>
            </w:r>
            <w:r w:rsidR="003A3F50">
              <w:rPr>
                <w:color w:val="FFFFFF" w:themeColor="background1"/>
                <w:lang w:val="en-GB"/>
              </w:rPr>
              <w:t xml:space="preserve"> </w:t>
            </w:r>
          </w:p>
        </w:tc>
        <w:tc>
          <w:tcPr>
            <w:tcW w:w="7200" w:type="dxa"/>
          </w:tcPr>
          <w:p w14:paraId="0CF1C1FC" w14:textId="6A7DF9F4" w:rsidR="003A3F50" w:rsidRPr="00B53332" w:rsidRDefault="003A3F50">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3A3F50" w:rsidRPr="00AA70A1" w14:paraId="0ED69439" w14:textId="77777777" w:rsidTr="003A3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6472851" w14:textId="7E013C97" w:rsidR="003A3F50" w:rsidRPr="00FF4846" w:rsidRDefault="003A3F50">
            <w:pPr>
              <w:pStyle w:val="BodyTextVersion1"/>
              <w:rPr>
                <w:sz w:val="20"/>
                <w:szCs w:val="20"/>
                <w:lang w:val="en-GB"/>
              </w:rPr>
            </w:pPr>
            <w:r w:rsidRPr="00FF4846">
              <w:rPr>
                <w:sz w:val="20"/>
                <w:szCs w:val="20"/>
                <w:lang w:val="en-GB"/>
              </w:rPr>
              <w:t xml:space="preserve">Management </w:t>
            </w:r>
          </w:p>
        </w:tc>
        <w:tc>
          <w:tcPr>
            <w:tcW w:w="7200" w:type="dxa"/>
          </w:tcPr>
          <w:p w14:paraId="12E26BF1" w14:textId="649D7DE5" w:rsidR="003A3F50" w:rsidRPr="001B3786" w:rsidRDefault="00CA26F9">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The top-level Organ</w:t>
            </w:r>
            <w:r w:rsidR="003F33EF">
              <w:rPr>
                <w:sz w:val="20"/>
                <w:szCs w:val="20"/>
                <w:lang w:val="en-GB"/>
              </w:rPr>
              <w:t>is</w:t>
            </w:r>
            <w:r w:rsidRPr="00FF4846">
              <w:rPr>
                <w:sz w:val="20"/>
                <w:szCs w:val="20"/>
                <w:lang w:val="en-GB"/>
              </w:rPr>
              <w:t>ational Unit, primarily containing the AWS Organ</w:t>
            </w:r>
            <w:r w:rsidR="003F33EF">
              <w:rPr>
                <w:sz w:val="20"/>
                <w:szCs w:val="20"/>
                <w:lang w:val="en-GB"/>
              </w:rPr>
              <w:t>is</w:t>
            </w:r>
            <w:r w:rsidRPr="00FF4846">
              <w:rPr>
                <w:sz w:val="20"/>
                <w:szCs w:val="20"/>
                <w:lang w:val="en-GB"/>
              </w:rPr>
              <w:t>ations Management account. It serves as the administrative root for the entire multi-account environment, hosting core services that manage and govern the organ</w:t>
            </w:r>
            <w:r w:rsidR="003F33EF">
              <w:rPr>
                <w:sz w:val="20"/>
                <w:szCs w:val="20"/>
                <w:lang w:val="en-GB"/>
              </w:rPr>
              <w:t>is</w:t>
            </w:r>
            <w:r w:rsidRPr="00FF4846">
              <w:rPr>
                <w:sz w:val="20"/>
                <w:szCs w:val="20"/>
                <w:lang w:val="en-GB"/>
              </w:rPr>
              <w:t>ation.</w:t>
            </w:r>
          </w:p>
        </w:tc>
      </w:tr>
      <w:tr w:rsidR="003A3F50" w:rsidRPr="00AA70A1" w14:paraId="421E041A" w14:textId="77777777" w:rsidTr="003A3F50">
        <w:tc>
          <w:tcPr>
            <w:cnfStyle w:val="001000000000" w:firstRow="0" w:lastRow="0" w:firstColumn="1" w:lastColumn="0" w:oddVBand="0" w:evenVBand="0" w:oddHBand="0" w:evenHBand="0" w:firstRowFirstColumn="0" w:firstRowLastColumn="0" w:lastRowFirstColumn="0" w:lastRowLastColumn="0"/>
            <w:tcW w:w="2155" w:type="dxa"/>
          </w:tcPr>
          <w:p w14:paraId="70B24E70" w14:textId="73DB349E" w:rsidR="003A3F50" w:rsidRPr="00FF4846" w:rsidRDefault="00AE06EB">
            <w:pPr>
              <w:pStyle w:val="BodyTextVersion1"/>
              <w:rPr>
                <w:sz w:val="20"/>
                <w:szCs w:val="20"/>
                <w:lang w:val="en-GB"/>
              </w:rPr>
            </w:pPr>
            <w:r w:rsidRPr="00FF4846">
              <w:rPr>
                <w:sz w:val="20"/>
                <w:szCs w:val="20"/>
                <w:lang w:val="en-GB"/>
              </w:rPr>
              <w:t>Security</w:t>
            </w:r>
            <w:r w:rsidR="003A3F50" w:rsidRPr="00FF4846">
              <w:rPr>
                <w:sz w:val="20"/>
                <w:szCs w:val="20"/>
                <w:lang w:val="en-GB"/>
              </w:rPr>
              <w:t xml:space="preserve"> </w:t>
            </w:r>
          </w:p>
        </w:tc>
        <w:tc>
          <w:tcPr>
            <w:tcW w:w="7200" w:type="dxa"/>
          </w:tcPr>
          <w:p w14:paraId="03781A8C" w14:textId="2B09BE99" w:rsidR="003A3F50" w:rsidRPr="001B3786" w:rsidRDefault="00AE06EB">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Dedicated to central</w:t>
            </w:r>
            <w:r w:rsidR="003F33EF">
              <w:rPr>
                <w:sz w:val="20"/>
                <w:szCs w:val="20"/>
                <w:lang w:val="en-GB"/>
              </w:rPr>
              <w:t>is</w:t>
            </w:r>
            <w:r w:rsidRPr="00FF4846">
              <w:rPr>
                <w:sz w:val="20"/>
                <w:szCs w:val="20"/>
                <w:lang w:val="en-GB"/>
              </w:rPr>
              <w:t>ing security services and controls. It houses accounts for security auditing (</w:t>
            </w:r>
            <w:r w:rsidR="0076670F">
              <w:rPr>
                <w:sz w:val="20"/>
                <w:szCs w:val="20"/>
                <w:lang w:val="en-GB"/>
              </w:rPr>
              <w:t>i.e.</w:t>
            </w:r>
            <w:r w:rsidRPr="00FF4846">
              <w:rPr>
                <w:sz w:val="20"/>
                <w:szCs w:val="20"/>
                <w:lang w:val="en-GB"/>
              </w:rPr>
              <w:t>, Log Archive</w:t>
            </w:r>
            <w:r w:rsidR="0076670F">
              <w:rPr>
                <w:sz w:val="20"/>
                <w:szCs w:val="20"/>
                <w:lang w:val="en-GB"/>
              </w:rPr>
              <w:t xml:space="preserve"> &amp; </w:t>
            </w:r>
            <w:r w:rsidRPr="00FF4846">
              <w:rPr>
                <w:sz w:val="20"/>
                <w:szCs w:val="20"/>
                <w:lang w:val="en-GB"/>
              </w:rPr>
              <w:t>Audit) and incident response, ensuring compliance monitoring and unified security posture across the organ</w:t>
            </w:r>
            <w:r w:rsidR="003F33EF">
              <w:rPr>
                <w:sz w:val="20"/>
                <w:szCs w:val="20"/>
                <w:lang w:val="en-GB"/>
              </w:rPr>
              <w:t>is</w:t>
            </w:r>
            <w:r w:rsidRPr="00FF4846">
              <w:rPr>
                <w:sz w:val="20"/>
                <w:szCs w:val="20"/>
                <w:lang w:val="en-GB"/>
              </w:rPr>
              <w:t>ation.</w:t>
            </w:r>
          </w:p>
        </w:tc>
      </w:tr>
      <w:tr w:rsidR="00AE06EB" w:rsidRPr="00AA70A1" w14:paraId="605C27BC" w14:textId="77777777" w:rsidTr="003A3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0C09398" w14:textId="3C76FA39" w:rsidR="00AE06EB" w:rsidRPr="00FF4846" w:rsidRDefault="00AE06EB">
            <w:pPr>
              <w:pStyle w:val="BodyTextVersion1"/>
              <w:rPr>
                <w:sz w:val="20"/>
                <w:szCs w:val="20"/>
                <w:lang w:val="en-GB"/>
              </w:rPr>
            </w:pPr>
            <w:r w:rsidRPr="00FF4846">
              <w:rPr>
                <w:sz w:val="20"/>
                <w:szCs w:val="20"/>
                <w:lang w:val="en-GB"/>
              </w:rPr>
              <w:t>Infrastructure</w:t>
            </w:r>
          </w:p>
        </w:tc>
        <w:tc>
          <w:tcPr>
            <w:tcW w:w="7200" w:type="dxa"/>
          </w:tcPr>
          <w:p w14:paraId="66EAFF97" w14:textId="42E56989" w:rsidR="00AE06EB" w:rsidRPr="00FF4846" w:rsidRDefault="00AE06EB">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 xml:space="preserve">Designed to host shared infrastructure accounts (e.g., Network, Shared Services). This OU contains resources and services that are common dependencies for multiple workloads and are managed centrally, such as Transit Gateways, shared VPCs, or </w:t>
            </w:r>
            <w:r w:rsidR="000349CE">
              <w:rPr>
                <w:sz w:val="20"/>
                <w:szCs w:val="20"/>
                <w:lang w:val="en-GB"/>
              </w:rPr>
              <w:t xml:space="preserve">(potentially) </w:t>
            </w:r>
            <w:r w:rsidRPr="00FF4846">
              <w:rPr>
                <w:sz w:val="20"/>
                <w:szCs w:val="20"/>
                <w:lang w:val="en-GB"/>
              </w:rPr>
              <w:t>directory services.</w:t>
            </w:r>
          </w:p>
        </w:tc>
      </w:tr>
      <w:tr w:rsidR="00AE06EB" w:rsidRPr="00AA70A1" w14:paraId="7EF53041" w14:textId="77777777" w:rsidTr="003A3F50">
        <w:tc>
          <w:tcPr>
            <w:cnfStyle w:val="001000000000" w:firstRow="0" w:lastRow="0" w:firstColumn="1" w:lastColumn="0" w:oddVBand="0" w:evenVBand="0" w:oddHBand="0" w:evenHBand="0" w:firstRowFirstColumn="0" w:firstRowLastColumn="0" w:lastRowFirstColumn="0" w:lastRowLastColumn="0"/>
            <w:tcW w:w="2155" w:type="dxa"/>
          </w:tcPr>
          <w:p w14:paraId="3AD4DB3F" w14:textId="10F363A3" w:rsidR="00AE06EB" w:rsidRPr="00FF4846" w:rsidRDefault="0007542B">
            <w:pPr>
              <w:pStyle w:val="BodyTextVersion1"/>
              <w:rPr>
                <w:sz w:val="20"/>
                <w:szCs w:val="20"/>
                <w:lang w:val="en-GB"/>
              </w:rPr>
            </w:pPr>
            <w:r w:rsidRPr="00FF4846">
              <w:rPr>
                <w:sz w:val="20"/>
                <w:szCs w:val="20"/>
                <w:lang w:val="en-GB"/>
              </w:rPr>
              <w:t>Workloads</w:t>
            </w:r>
          </w:p>
        </w:tc>
        <w:tc>
          <w:tcPr>
            <w:tcW w:w="7200" w:type="dxa"/>
          </w:tcPr>
          <w:p w14:paraId="12EBE677" w14:textId="01483FCE" w:rsidR="00AE06EB" w:rsidRPr="00FF4846" w:rsidRDefault="0007542B">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A logical grouping that serves as a parent container for accounts hosting application and service environments. It provides a hierarchical structure to organ</w:t>
            </w:r>
            <w:r w:rsidR="003F33EF">
              <w:rPr>
                <w:sz w:val="20"/>
                <w:szCs w:val="20"/>
                <w:lang w:val="en-GB"/>
              </w:rPr>
              <w:t>is</w:t>
            </w:r>
            <w:r w:rsidRPr="00FF4846">
              <w:rPr>
                <w:sz w:val="20"/>
                <w:szCs w:val="20"/>
                <w:lang w:val="en-GB"/>
              </w:rPr>
              <w:t xml:space="preserve">e various </w:t>
            </w:r>
            <w:r w:rsidR="007A29B8">
              <w:rPr>
                <w:sz w:val="20"/>
                <w:szCs w:val="20"/>
                <w:lang w:val="en-GB"/>
              </w:rPr>
              <w:t>Sandbox</w:t>
            </w:r>
            <w:r w:rsidRPr="00FF4846">
              <w:rPr>
                <w:sz w:val="20"/>
                <w:szCs w:val="20"/>
                <w:lang w:val="en-GB"/>
              </w:rPr>
              <w:t xml:space="preserve">, </w:t>
            </w:r>
            <w:r w:rsidR="007A29B8">
              <w:rPr>
                <w:sz w:val="20"/>
                <w:szCs w:val="20"/>
                <w:lang w:val="en-GB"/>
              </w:rPr>
              <w:t>T</w:t>
            </w:r>
            <w:r w:rsidRPr="00FF4846">
              <w:rPr>
                <w:sz w:val="20"/>
                <w:szCs w:val="20"/>
                <w:lang w:val="en-GB"/>
              </w:rPr>
              <w:t xml:space="preserve">est, and </w:t>
            </w:r>
            <w:r w:rsidR="007A29B8">
              <w:rPr>
                <w:sz w:val="20"/>
                <w:szCs w:val="20"/>
                <w:lang w:val="en-GB"/>
              </w:rPr>
              <w:t>P</w:t>
            </w:r>
            <w:r w:rsidRPr="00FF4846">
              <w:rPr>
                <w:sz w:val="20"/>
                <w:szCs w:val="20"/>
                <w:lang w:val="en-GB"/>
              </w:rPr>
              <w:t>roduction deployments.</w:t>
            </w:r>
          </w:p>
        </w:tc>
      </w:tr>
      <w:tr w:rsidR="00AE06EB" w:rsidRPr="00AA70A1" w14:paraId="3A7855DF" w14:textId="77777777" w:rsidTr="003A3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28CCA26" w14:textId="5187597C" w:rsidR="00AE06EB" w:rsidRPr="00FF4846" w:rsidRDefault="0007542B">
            <w:pPr>
              <w:pStyle w:val="BodyTextVersion1"/>
              <w:rPr>
                <w:sz w:val="20"/>
                <w:szCs w:val="20"/>
                <w:lang w:val="en-GB"/>
              </w:rPr>
            </w:pPr>
            <w:r w:rsidRPr="00FF4846">
              <w:rPr>
                <w:sz w:val="20"/>
                <w:szCs w:val="20"/>
                <w:lang w:val="en-GB"/>
              </w:rPr>
              <w:t>Production</w:t>
            </w:r>
          </w:p>
        </w:tc>
        <w:tc>
          <w:tcPr>
            <w:tcW w:w="7200" w:type="dxa"/>
          </w:tcPr>
          <w:p w14:paraId="4E33F62F" w14:textId="207AEE2F" w:rsidR="00AE06EB" w:rsidRPr="00FF4846" w:rsidRDefault="0007542B">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 xml:space="preserve">Contains AWS accounts specifically allocated for live, mission-critical application deployments. This OU is subject to the most stringent security, operational, and change management controls to ensure stability and compliance for </w:t>
            </w:r>
            <w:r w:rsidR="005B3AF8">
              <w:rPr>
                <w:sz w:val="20"/>
                <w:szCs w:val="20"/>
                <w:lang w:val="en-GB"/>
              </w:rPr>
              <w:t>P</w:t>
            </w:r>
            <w:r w:rsidRPr="00FF4846">
              <w:rPr>
                <w:sz w:val="20"/>
                <w:szCs w:val="20"/>
                <w:lang w:val="en-GB"/>
              </w:rPr>
              <w:t>roduction workloads.</w:t>
            </w:r>
          </w:p>
        </w:tc>
      </w:tr>
      <w:tr w:rsidR="0007542B" w:rsidRPr="00AA70A1" w14:paraId="5319BA2A" w14:textId="77777777" w:rsidTr="003A3F50">
        <w:tc>
          <w:tcPr>
            <w:cnfStyle w:val="001000000000" w:firstRow="0" w:lastRow="0" w:firstColumn="1" w:lastColumn="0" w:oddVBand="0" w:evenVBand="0" w:oddHBand="0" w:evenHBand="0" w:firstRowFirstColumn="0" w:firstRowLastColumn="0" w:lastRowFirstColumn="0" w:lastRowLastColumn="0"/>
            <w:tcW w:w="2155" w:type="dxa"/>
          </w:tcPr>
          <w:p w14:paraId="4021119E" w14:textId="510375CE" w:rsidR="0007542B" w:rsidRPr="00FF4846" w:rsidRDefault="0007542B">
            <w:pPr>
              <w:pStyle w:val="BodyTextVersion1"/>
              <w:rPr>
                <w:sz w:val="20"/>
                <w:szCs w:val="20"/>
                <w:lang w:val="en-GB"/>
              </w:rPr>
            </w:pPr>
            <w:r w:rsidRPr="00FF4846">
              <w:rPr>
                <w:sz w:val="20"/>
                <w:szCs w:val="20"/>
                <w:lang w:val="en-GB"/>
              </w:rPr>
              <w:t>Non-Production</w:t>
            </w:r>
          </w:p>
        </w:tc>
        <w:tc>
          <w:tcPr>
            <w:tcW w:w="7200" w:type="dxa"/>
          </w:tcPr>
          <w:p w14:paraId="4FADA181" w14:textId="0BCDFA88" w:rsidR="0007542B" w:rsidRPr="00FF4846" w:rsidRDefault="00FF4846">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Houses AWS accounts designated for development, testing, staging, and quality assurance environments. Controls here are typically more relaxed than in Production, allowing for agility in development while still maintaining a secure baseline.</w:t>
            </w:r>
          </w:p>
        </w:tc>
      </w:tr>
      <w:tr w:rsidR="0007542B" w:rsidRPr="00AA70A1" w14:paraId="48174CB7" w14:textId="77777777" w:rsidTr="003A3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011789F" w14:textId="333BAAFB" w:rsidR="0007542B" w:rsidRPr="00FF4846" w:rsidRDefault="0007542B">
            <w:pPr>
              <w:pStyle w:val="BodyTextVersion1"/>
              <w:rPr>
                <w:sz w:val="20"/>
                <w:szCs w:val="20"/>
                <w:lang w:val="en-GB"/>
              </w:rPr>
            </w:pPr>
            <w:r w:rsidRPr="00FF4846">
              <w:rPr>
                <w:sz w:val="20"/>
                <w:szCs w:val="20"/>
                <w:lang w:val="en-GB"/>
              </w:rPr>
              <w:t>AFT</w:t>
            </w:r>
          </w:p>
        </w:tc>
        <w:tc>
          <w:tcPr>
            <w:tcW w:w="7200" w:type="dxa"/>
          </w:tcPr>
          <w:p w14:paraId="194D5DE1" w14:textId="47BED34D" w:rsidR="0007542B" w:rsidRPr="00FF4846" w:rsidRDefault="00FF4846">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An OU specifically designated for accounts provisioned and managed by AWS Control Tower's Account Factory for Terraform. It facilitates automated, custom</w:t>
            </w:r>
            <w:r w:rsidR="003F33EF">
              <w:rPr>
                <w:sz w:val="20"/>
                <w:szCs w:val="20"/>
                <w:lang w:val="en-GB"/>
              </w:rPr>
              <w:t>is</w:t>
            </w:r>
            <w:r w:rsidRPr="00FF4846">
              <w:rPr>
                <w:sz w:val="20"/>
                <w:szCs w:val="20"/>
                <w:lang w:val="en-GB"/>
              </w:rPr>
              <w:t>ed account creation and lifecycle management through Infrastructure as Code.</w:t>
            </w:r>
          </w:p>
        </w:tc>
      </w:tr>
      <w:tr w:rsidR="003A3F50" w:rsidRPr="00AA70A1" w14:paraId="7B2797AD" w14:textId="77777777" w:rsidTr="003A3F50">
        <w:tc>
          <w:tcPr>
            <w:cnfStyle w:val="001000000000" w:firstRow="0" w:lastRow="0" w:firstColumn="1" w:lastColumn="0" w:oddVBand="0" w:evenVBand="0" w:oddHBand="0" w:evenHBand="0" w:firstRowFirstColumn="0" w:firstRowLastColumn="0" w:lastRowFirstColumn="0" w:lastRowLastColumn="0"/>
            <w:tcW w:w="2155" w:type="dxa"/>
          </w:tcPr>
          <w:p w14:paraId="59011164" w14:textId="5D054BF3" w:rsidR="003A3F50" w:rsidRPr="00FF4846" w:rsidRDefault="00A223FD">
            <w:pPr>
              <w:pStyle w:val="BodyTextVersion1"/>
              <w:rPr>
                <w:sz w:val="20"/>
                <w:szCs w:val="20"/>
                <w:lang w:val="en-GB"/>
              </w:rPr>
            </w:pPr>
            <w:r w:rsidRPr="00FF4846">
              <w:rPr>
                <w:sz w:val="20"/>
                <w:szCs w:val="20"/>
                <w:lang w:val="en-GB"/>
              </w:rPr>
              <w:t xml:space="preserve">Sandbox </w:t>
            </w:r>
          </w:p>
        </w:tc>
        <w:tc>
          <w:tcPr>
            <w:tcW w:w="7200" w:type="dxa"/>
          </w:tcPr>
          <w:p w14:paraId="19051C7F" w14:textId="7F32A0A5" w:rsidR="003A3F50" w:rsidRPr="004E54C0" w:rsidRDefault="00FF4846" w:rsidP="004E54C0">
            <w:pPr>
              <w:pStyle w:val="Bodytextversion1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szCs w:val="20"/>
                <w:lang w:eastAsia="en-US"/>
              </w:rPr>
            </w:pPr>
            <w:r w:rsidRPr="00FF4846">
              <w:rPr>
                <w:rFonts w:asciiTheme="minorHAnsi" w:hAnsiTheme="minorHAnsi"/>
                <w:color w:val="auto"/>
                <w:sz w:val="20"/>
                <w:szCs w:val="20"/>
                <w:lang w:eastAsia="en-US"/>
              </w:rPr>
              <w:t>Provides isolated AWS accounts for experimental development, proof-of-concept work, and learning. These accounts offer a high degree of autonomy to users</w:t>
            </w:r>
            <w:r w:rsidR="00D0003D">
              <w:rPr>
                <w:rFonts w:asciiTheme="minorHAnsi" w:hAnsiTheme="minorHAnsi"/>
                <w:color w:val="auto"/>
                <w:sz w:val="20"/>
                <w:szCs w:val="20"/>
                <w:lang w:eastAsia="en-US"/>
              </w:rPr>
              <w:t xml:space="preserve"> (Developers and Engineers</w:t>
            </w:r>
            <w:r w:rsidR="004D232D">
              <w:rPr>
                <w:rFonts w:asciiTheme="minorHAnsi" w:hAnsiTheme="minorHAnsi"/>
                <w:color w:val="auto"/>
                <w:sz w:val="20"/>
                <w:szCs w:val="20"/>
                <w:lang w:eastAsia="en-US"/>
              </w:rPr>
              <w:t>)</w:t>
            </w:r>
            <w:r w:rsidR="004D232D" w:rsidRPr="00FF4846">
              <w:rPr>
                <w:rFonts w:asciiTheme="minorHAnsi" w:hAnsiTheme="minorHAnsi"/>
                <w:color w:val="auto"/>
                <w:sz w:val="20"/>
                <w:szCs w:val="20"/>
                <w:lang w:eastAsia="en-US"/>
              </w:rPr>
              <w:t xml:space="preserve"> but</w:t>
            </w:r>
            <w:r w:rsidRPr="00FF4846">
              <w:rPr>
                <w:rFonts w:asciiTheme="minorHAnsi" w:hAnsiTheme="minorHAnsi"/>
                <w:color w:val="auto"/>
                <w:sz w:val="20"/>
                <w:szCs w:val="20"/>
                <w:lang w:eastAsia="en-US"/>
              </w:rPr>
              <w:t xml:space="preserve"> are typically subject to strict cost controls and are isolated from production environments.</w:t>
            </w:r>
          </w:p>
        </w:tc>
      </w:tr>
    </w:tbl>
    <w:p w14:paraId="0C72B363" w14:textId="77777777" w:rsidR="001B3786" w:rsidRPr="001B3786" w:rsidRDefault="001B3786" w:rsidP="001B3786">
      <w:pPr>
        <w:pStyle w:val="BodyTextVersion1"/>
        <w:rPr>
          <w:lang w:val="en-GB"/>
        </w:rPr>
      </w:pPr>
    </w:p>
    <w:p w14:paraId="5DC009E6" w14:textId="75F0D6F5" w:rsidR="00EF3809" w:rsidRDefault="00675E58" w:rsidP="00D04893">
      <w:pPr>
        <w:pStyle w:val="Heading2"/>
      </w:pPr>
      <w:bookmarkStart w:id="17" w:name="_Toc205804218"/>
      <w:bookmarkStart w:id="18" w:name="_Toc78467447"/>
      <w:bookmarkStart w:id="19" w:name="_Toc78468077"/>
      <w:bookmarkStart w:id="20" w:name="_Toc78468429"/>
      <w:bookmarkStart w:id="21" w:name="_Toc79587104"/>
      <w:bookmarkStart w:id="22" w:name="_Toc79596741"/>
      <w:bookmarkStart w:id="23" w:name="_Toc80963299"/>
      <w:bookmarkStart w:id="24" w:name="_Toc82000728"/>
      <w:bookmarkStart w:id="25" w:name="_Toc82005037"/>
      <w:bookmarkStart w:id="26" w:name="_Toc98244201"/>
      <w:r>
        <w:t>AWS Landing Zone – Core Accounts</w:t>
      </w:r>
      <w:bookmarkEnd w:id="17"/>
    </w:p>
    <w:p w14:paraId="593AD609" w14:textId="77777777" w:rsidR="000505F5" w:rsidRPr="000505F5" w:rsidRDefault="000505F5" w:rsidP="000505F5">
      <w:pPr>
        <w:pStyle w:val="BodyTextVersion1"/>
        <w:rPr>
          <w:lang w:val="en-GB"/>
        </w:rPr>
      </w:pPr>
    </w:p>
    <w:p w14:paraId="7F3D3AAE" w14:textId="7C08B9ED" w:rsidR="000505F5" w:rsidRPr="000505F5" w:rsidRDefault="000505F5" w:rsidP="000505F5">
      <w:pPr>
        <w:pStyle w:val="BodyTextVersion1"/>
        <w:rPr>
          <w:lang w:val="en-GB"/>
        </w:rPr>
      </w:pPr>
      <w:r>
        <w:rPr>
          <w:lang w:val="en-GB"/>
        </w:rPr>
        <w:t>The following table describes the primary AWS accounts deployed as part of the Landing Zone solution.</w:t>
      </w:r>
    </w:p>
    <w:tbl>
      <w:tblPr>
        <w:tblStyle w:val="ListTable3-Accent2"/>
        <w:tblW w:w="9061" w:type="dxa"/>
        <w:tblLook w:val="04A0" w:firstRow="1" w:lastRow="0" w:firstColumn="1" w:lastColumn="0" w:noHBand="0" w:noVBand="1"/>
      </w:tblPr>
      <w:tblGrid>
        <w:gridCol w:w="1767"/>
        <w:gridCol w:w="1648"/>
        <w:gridCol w:w="5646"/>
      </w:tblGrid>
      <w:tr w:rsidR="004F06AB" w:rsidRPr="00AA70A1" w14:paraId="3DB719B9" w14:textId="77777777" w:rsidTr="005B47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67" w:type="dxa"/>
          </w:tcPr>
          <w:p w14:paraId="1122D950" w14:textId="7088E7E2" w:rsidR="004F06AB" w:rsidRPr="00B53332" w:rsidRDefault="004F06AB">
            <w:pPr>
              <w:pStyle w:val="BodyTextVersion1"/>
              <w:rPr>
                <w:color w:val="FFFFFF" w:themeColor="background1"/>
                <w:lang w:val="en-GB"/>
              </w:rPr>
            </w:pPr>
            <w:r>
              <w:rPr>
                <w:color w:val="FFFFFF" w:themeColor="background1"/>
                <w:lang w:val="en-GB"/>
              </w:rPr>
              <w:lastRenderedPageBreak/>
              <w:t xml:space="preserve">Account </w:t>
            </w:r>
            <w:r w:rsidR="00DD3F76">
              <w:rPr>
                <w:color w:val="FFFFFF" w:themeColor="background1"/>
                <w:lang w:val="en-GB"/>
              </w:rPr>
              <w:t>/ ID</w:t>
            </w:r>
          </w:p>
        </w:tc>
        <w:tc>
          <w:tcPr>
            <w:tcW w:w="1648" w:type="dxa"/>
          </w:tcPr>
          <w:p w14:paraId="52CE8410" w14:textId="33E61EEB" w:rsidR="004F06AB" w:rsidRDefault="00071922">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commentRangeStart w:id="27"/>
            <w:commentRangeStart w:id="28"/>
            <w:commentRangeEnd w:id="27"/>
            <w:r w:rsidRPr="248E0DA5">
              <w:rPr>
                <w:rStyle w:val="CommentReference"/>
                <w:color w:val="FFFFFF" w:themeColor="background1"/>
                <w:sz w:val="22"/>
                <w:szCs w:val="22"/>
                <w:lang w:val="en-GB"/>
              </w:rPr>
              <w:commentReference w:id="27"/>
            </w:r>
            <w:commentRangeEnd w:id="28"/>
            <w:r>
              <w:rPr>
                <w:rStyle w:val="CommentReference"/>
              </w:rPr>
              <w:commentReference w:id="28"/>
            </w:r>
            <w:r w:rsidR="003017D4">
              <w:rPr>
                <w:color w:val="FFFFFF" w:themeColor="background1"/>
                <w:lang w:val="en-GB"/>
              </w:rPr>
              <w:t>OU</w:t>
            </w:r>
          </w:p>
        </w:tc>
        <w:tc>
          <w:tcPr>
            <w:tcW w:w="5646" w:type="dxa"/>
          </w:tcPr>
          <w:p w14:paraId="00F7798E" w14:textId="1C3FB34E" w:rsidR="004F06AB" w:rsidRPr="00B53332" w:rsidRDefault="004F06AB">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4F06AB" w:rsidRPr="00AA70A1" w14:paraId="4F57FC30" w14:textId="77777777" w:rsidTr="005B4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3462925B" w14:textId="5158A719" w:rsidR="004F06AB" w:rsidRPr="007514DB" w:rsidRDefault="004F06AB" w:rsidP="00A6345C">
            <w:pPr>
              <w:pStyle w:val="BodyTextVersion1"/>
              <w:jc w:val="left"/>
              <w:rPr>
                <w:sz w:val="20"/>
                <w:szCs w:val="20"/>
              </w:rPr>
            </w:pPr>
            <w:r>
              <w:rPr>
                <w:sz w:val="20"/>
                <w:szCs w:val="20"/>
                <w:lang w:val="en-GB"/>
              </w:rPr>
              <w:t>Root</w:t>
            </w:r>
            <w:r w:rsidR="003017D4">
              <w:rPr>
                <w:sz w:val="20"/>
                <w:szCs w:val="20"/>
                <w:lang w:val="en-GB"/>
              </w:rPr>
              <w:t xml:space="preserve"> / </w:t>
            </w:r>
            <w:r w:rsidR="70CD07E2" w:rsidRPr="78C009A1">
              <w:rPr>
                <w:sz w:val="20"/>
                <w:szCs w:val="20"/>
                <w:lang w:val="en-GB"/>
              </w:rPr>
              <w:t>971476708498</w:t>
            </w:r>
          </w:p>
        </w:tc>
        <w:tc>
          <w:tcPr>
            <w:tcW w:w="1648" w:type="dxa"/>
          </w:tcPr>
          <w:p w14:paraId="438EB5DD" w14:textId="4CDCDF3B" w:rsidR="004F06AB" w:rsidRPr="007514DB" w:rsidRDefault="003017D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Root</w:t>
            </w:r>
          </w:p>
        </w:tc>
        <w:tc>
          <w:tcPr>
            <w:tcW w:w="5646" w:type="dxa"/>
          </w:tcPr>
          <w:p w14:paraId="44957B6F" w14:textId="13645F04" w:rsidR="004F06AB" w:rsidRPr="001B3786" w:rsidRDefault="004F06AB">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7514DB">
              <w:rPr>
                <w:sz w:val="20"/>
                <w:szCs w:val="20"/>
                <w:lang w:val="en-GB"/>
              </w:rPr>
              <w:t xml:space="preserve">This is the primary account of </w:t>
            </w:r>
            <w:r>
              <w:rPr>
                <w:sz w:val="20"/>
                <w:szCs w:val="20"/>
                <w:lang w:val="en-GB"/>
              </w:rPr>
              <w:t>the</w:t>
            </w:r>
            <w:r w:rsidRPr="007514DB">
              <w:rPr>
                <w:sz w:val="20"/>
                <w:szCs w:val="20"/>
                <w:lang w:val="en-GB"/>
              </w:rPr>
              <w:t xml:space="preserve"> AWS Organ</w:t>
            </w:r>
            <w:r w:rsidR="0071524B">
              <w:rPr>
                <w:sz w:val="20"/>
                <w:szCs w:val="20"/>
                <w:lang w:val="en-GB"/>
              </w:rPr>
              <w:t>is</w:t>
            </w:r>
            <w:r w:rsidRPr="007514DB">
              <w:rPr>
                <w:sz w:val="20"/>
                <w:szCs w:val="20"/>
                <w:lang w:val="en-GB"/>
              </w:rPr>
              <w:t xml:space="preserve">ation and the central point for billing, </w:t>
            </w:r>
            <w:r>
              <w:rPr>
                <w:sz w:val="20"/>
                <w:szCs w:val="20"/>
                <w:lang w:val="en-GB"/>
              </w:rPr>
              <w:t>S</w:t>
            </w:r>
            <w:r w:rsidRPr="007514DB">
              <w:rPr>
                <w:sz w:val="20"/>
                <w:szCs w:val="20"/>
                <w:lang w:val="en-GB"/>
              </w:rPr>
              <w:t xml:space="preserve">ervice </w:t>
            </w:r>
            <w:r>
              <w:rPr>
                <w:sz w:val="20"/>
                <w:szCs w:val="20"/>
                <w:lang w:val="en-GB"/>
              </w:rPr>
              <w:t>C</w:t>
            </w:r>
            <w:r w:rsidRPr="007514DB">
              <w:rPr>
                <w:sz w:val="20"/>
                <w:szCs w:val="20"/>
                <w:lang w:val="en-GB"/>
              </w:rPr>
              <w:t xml:space="preserve">ontrol </w:t>
            </w:r>
            <w:r>
              <w:rPr>
                <w:sz w:val="20"/>
                <w:szCs w:val="20"/>
                <w:lang w:val="en-GB"/>
              </w:rPr>
              <w:t>P</w:t>
            </w:r>
            <w:r w:rsidRPr="007514DB">
              <w:rPr>
                <w:sz w:val="20"/>
                <w:szCs w:val="20"/>
                <w:lang w:val="en-GB"/>
              </w:rPr>
              <w:t xml:space="preserve">olicies (SCPs), and overall management of other </w:t>
            </w:r>
            <w:r>
              <w:rPr>
                <w:sz w:val="20"/>
                <w:szCs w:val="20"/>
                <w:lang w:val="en-GB"/>
              </w:rPr>
              <w:t xml:space="preserve">AWS </w:t>
            </w:r>
            <w:r w:rsidRPr="007514DB">
              <w:rPr>
                <w:sz w:val="20"/>
                <w:szCs w:val="20"/>
                <w:lang w:val="en-GB"/>
              </w:rPr>
              <w:t xml:space="preserve">accounts. </w:t>
            </w:r>
            <w:r>
              <w:rPr>
                <w:sz w:val="20"/>
                <w:szCs w:val="20"/>
                <w:lang w:val="en-GB"/>
              </w:rPr>
              <w:t>T</w:t>
            </w:r>
            <w:r w:rsidRPr="007514DB">
              <w:rPr>
                <w:sz w:val="20"/>
                <w:szCs w:val="20"/>
                <w:lang w:val="en-GB"/>
              </w:rPr>
              <w:t xml:space="preserve">his account hosts the core </w:t>
            </w:r>
            <w:r w:rsidR="001E351A">
              <w:rPr>
                <w:sz w:val="20"/>
                <w:szCs w:val="20"/>
                <w:lang w:val="en-GB"/>
              </w:rPr>
              <w:t>Landing Zone Accelerator</w:t>
            </w:r>
            <w:r w:rsidRPr="007514DB">
              <w:rPr>
                <w:sz w:val="20"/>
                <w:szCs w:val="20"/>
                <w:lang w:val="en-GB"/>
              </w:rPr>
              <w:t xml:space="preserve"> pipeline and automation </w:t>
            </w:r>
            <w:r>
              <w:rPr>
                <w:sz w:val="20"/>
                <w:szCs w:val="20"/>
                <w:lang w:val="en-GB"/>
              </w:rPr>
              <w:t>services</w:t>
            </w:r>
            <w:r w:rsidRPr="007514DB">
              <w:rPr>
                <w:sz w:val="20"/>
                <w:szCs w:val="20"/>
                <w:lang w:val="en-GB"/>
              </w:rPr>
              <w:t xml:space="preserve"> (</w:t>
            </w:r>
            <w:proofErr w:type="spellStart"/>
            <w:r w:rsidRPr="007514DB">
              <w:rPr>
                <w:sz w:val="20"/>
                <w:szCs w:val="20"/>
                <w:lang w:val="en-GB"/>
              </w:rPr>
              <w:t>CodePipeline</w:t>
            </w:r>
            <w:proofErr w:type="spellEnd"/>
            <w:r w:rsidRPr="007514DB">
              <w:rPr>
                <w:sz w:val="20"/>
                <w:szCs w:val="20"/>
                <w:lang w:val="en-GB"/>
              </w:rPr>
              <w:t xml:space="preserve">, </w:t>
            </w:r>
            <w:proofErr w:type="spellStart"/>
            <w:r w:rsidRPr="007514DB">
              <w:rPr>
                <w:sz w:val="20"/>
                <w:szCs w:val="20"/>
                <w:lang w:val="en-GB"/>
              </w:rPr>
              <w:t>CodeBuild</w:t>
            </w:r>
            <w:proofErr w:type="spellEnd"/>
            <w:r w:rsidRPr="007514DB">
              <w:rPr>
                <w:sz w:val="20"/>
                <w:szCs w:val="20"/>
                <w:lang w:val="en-GB"/>
              </w:rPr>
              <w:t>, Lambda functions) responsible for vending and governing new accounts</w:t>
            </w:r>
            <w:r>
              <w:rPr>
                <w:sz w:val="20"/>
                <w:szCs w:val="20"/>
                <w:lang w:val="en-GB"/>
              </w:rPr>
              <w:t xml:space="preserve"> (via AWS Control Tower’s Account Factory service)</w:t>
            </w:r>
            <w:r w:rsidRPr="007514DB">
              <w:rPr>
                <w:sz w:val="20"/>
                <w:szCs w:val="20"/>
                <w:lang w:val="en-GB"/>
              </w:rPr>
              <w:t>, as well as managing the organi</w:t>
            </w:r>
            <w:r>
              <w:rPr>
                <w:sz w:val="20"/>
                <w:szCs w:val="20"/>
                <w:lang w:val="en-GB"/>
              </w:rPr>
              <w:t>s</w:t>
            </w:r>
            <w:r w:rsidRPr="007514DB">
              <w:rPr>
                <w:sz w:val="20"/>
                <w:szCs w:val="20"/>
                <w:lang w:val="en-GB"/>
              </w:rPr>
              <w:t xml:space="preserve">ational structure. </w:t>
            </w:r>
          </w:p>
        </w:tc>
      </w:tr>
      <w:tr w:rsidR="004F06AB" w:rsidRPr="00AA70A1" w14:paraId="2A24FCD1" w14:textId="77777777" w:rsidTr="005B47BB">
        <w:tc>
          <w:tcPr>
            <w:cnfStyle w:val="001000000000" w:firstRow="0" w:lastRow="0" w:firstColumn="1" w:lastColumn="0" w:oddVBand="0" w:evenVBand="0" w:oddHBand="0" w:evenHBand="0" w:firstRowFirstColumn="0" w:firstRowLastColumn="0" w:lastRowFirstColumn="0" w:lastRowLastColumn="0"/>
            <w:tcW w:w="1767" w:type="dxa"/>
          </w:tcPr>
          <w:p w14:paraId="7D729F11" w14:textId="0145DB0F" w:rsidR="004F06AB" w:rsidRPr="001B3786" w:rsidRDefault="004F06AB" w:rsidP="00A6345C">
            <w:pPr>
              <w:pStyle w:val="BodyTextVersion1"/>
              <w:jc w:val="left"/>
              <w:rPr>
                <w:sz w:val="20"/>
                <w:szCs w:val="20"/>
                <w:lang w:val="en-GB"/>
              </w:rPr>
            </w:pPr>
            <w:r w:rsidRPr="3B51FB7D">
              <w:rPr>
                <w:sz w:val="20"/>
                <w:szCs w:val="20"/>
                <w:lang w:val="en-GB"/>
              </w:rPr>
              <w:t>Audit</w:t>
            </w:r>
            <w:r w:rsidR="33DF21E8" w:rsidRPr="3B51FB7D">
              <w:rPr>
                <w:sz w:val="20"/>
                <w:szCs w:val="20"/>
                <w:lang w:val="en-GB"/>
              </w:rPr>
              <w:t xml:space="preserve"> / 867251710378</w:t>
            </w:r>
          </w:p>
        </w:tc>
        <w:tc>
          <w:tcPr>
            <w:tcW w:w="1648" w:type="dxa"/>
          </w:tcPr>
          <w:p w14:paraId="1095F31C" w14:textId="42D27AB2" w:rsidR="004F06AB" w:rsidRPr="00BA5F2B" w:rsidRDefault="003017D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Security</w:t>
            </w:r>
          </w:p>
        </w:tc>
        <w:tc>
          <w:tcPr>
            <w:tcW w:w="5646" w:type="dxa"/>
          </w:tcPr>
          <w:p w14:paraId="314D4304" w14:textId="6F2540F3" w:rsidR="004F06AB" w:rsidRPr="001B3786" w:rsidRDefault="004F06AB">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BA5F2B">
              <w:rPr>
                <w:sz w:val="20"/>
                <w:szCs w:val="20"/>
                <w:lang w:val="en-GB"/>
              </w:rPr>
              <w:t>A highly restricted, dedicated account for centrali</w:t>
            </w:r>
            <w:r>
              <w:rPr>
                <w:sz w:val="20"/>
                <w:szCs w:val="20"/>
                <w:lang w:val="en-GB"/>
              </w:rPr>
              <w:t>s</w:t>
            </w:r>
            <w:r w:rsidRPr="00BA5F2B">
              <w:rPr>
                <w:sz w:val="20"/>
                <w:szCs w:val="20"/>
                <w:lang w:val="en-GB"/>
              </w:rPr>
              <w:t xml:space="preserve">ing all security and compliance-related logs and resources. This includes consolidating AWS Config recordings, </w:t>
            </w:r>
            <w:proofErr w:type="spellStart"/>
            <w:r w:rsidRPr="00BA5F2B">
              <w:rPr>
                <w:sz w:val="20"/>
                <w:szCs w:val="20"/>
                <w:lang w:val="en-GB"/>
              </w:rPr>
              <w:t>GuardDuty</w:t>
            </w:r>
            <w:proofErr w:type="spellEnd"/>
            <w:r w:rsidRPr="00BA5F2B">
              <w:rPr>
                <w:sz w:val="20"/>
                <w:szCs w:val="20"/>
                <w:lang w:val="en-GB"/>
              </w:rPr>
              <w:t xml:space="preserve"> findings, Security Hub aggregates, and other security service outputs from all accounts across the organi</w:t>
            </w:r>
            <w:r>
              <w:rPr>
                <w:sz w:val="20"/>
                <w:szCs w:val="20"/>
                <w:lang w:val="en-GB"/>
              </w:rPr>
              <w:t>s</w:t>
            </w:r>
            <w:r w:rsidRPr="00BA5F2B">
              <w:rPr>
                <w:sz w:val="20"/>
                <w:szCs w:val="20"/>
                <w:lang w:val="en-GB"/>
              </w:rPr>
              <w:t>ation. Access to this account is limited to security and compliance personnel</w:t>
            </w:r>
            <w:r>
              <w:rPr>
                <w:sz w:val="20"/>
                <w:szCs w:val="20"/>
                <w:lang w:val="en-GB"/>
              </w:rPr>
              <w:t xml:space="preserve"> only</w:t>
            </w:r>
            <w:r w:rsidRPr="00BA5F2B">
              <w:rPr>
                <w:sz w:val="20"/>
                <w:szCs w:val="20"/>
                <w:lang w:val="en-GB"/>
              </w:rPr>
              <w:t>.</w:t>
            </w:r>
            <w:r w:rsidR="009B6AD9">
              <w:rPr>
                <w:sz w:val="20"/>
                <w:szCs w:val="20"/>
                <w:lang w:val="en-GB"/>
              </w:rPr>
              <w:t xml:space="preserve"> </w:t>
            </w:r>
            <w:r>
              <w:rPr>
                <w:sz w:val="20"/>
                <w:szCs w:val="20"/>
                <w:lang w:val="en-GB"/>
              </w:rPr>
              <w:br/>
            </w:r>
            <w:r>
              <w:rPr>
                <w:sz w:val="20"/>
                <w:szCs w:val="20"/>
                <w:lang w:val="en-GB"/>
              </w:rPr>
              <w:br/>
            </w:r>
            <w:r w:rsidRPr="007514DB">
              <w:rPr>
                <w:sz w:val="20"/>
                <w:szCs w:val="20"/>
                <w:lang w:val="en-GB"/>
              </w:rPr>
              <w:t xml:space="preserve">It also integrates with AWS IAM Identity </w:t>
            </w:r>
            <w:proofErr w:type="spellStart"/>
            <w:r w:rsidRPr="007514DB">
              <w:rPr>
                <w:sz w:val="20"/>
                <w:szCs w:val="20"/>
                <w:lang w:val="en-GB"/>
              </w:rPr>
              <w:t>Center</w:t>
            </w:r>
            <w:proofErr w:type="spellEnd"/>
            <w:r w:rsidRPr="007514DB">
              <w:rPr>
                <w:sz w:val="20"/>
                <w:szCs w:val="20"/>
                <w:lang w:val="en-GB"/>
              </w:rPr>
              <w:t xml:space="preserve"> (formerly SSO) for centrali</w:t>
            </w:r>
            <w:r>
              <w:rPr>
                <w:sz w:val="20"/>
                <w:szCs w:val="20"/>
                <w:lang w:val="en-GB"/>
              </w:rPr>
              <w:t>s</w:t>
            </w:r>
            <w:r w:rsidRPr="007514DB">
              <w:rPr>
                <w:sz w:val="20"/>
                <w:szCs w:val="20"/>
                <w:lang w:val="en-GB"/>
              </w:rPr>
              <w:t>ed access management.</w:t>
            </w:r>
          </w:p>
        </w:tc>
      </w:tr>
      <w:tr w:rsidR="004F06AB" w:rsidRPr="00AA70A1" w14:paraId="1948E587" w14:textId="77777777" w:rsidTr="005B4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6803B2F8" w14:textId="028F91F7" w:rsidR="004F06AB" w:rsidRDefault="004F06AB" w:rsidP="00A6345C">
            <w:pPr>
              <w:pStyle w:val="BodyTextVersion1"/>
              <w:jc w:val="left"/>
              <w:rPr>
                <w:sz w:val="20"/>
                <w:szCs w:val="20"/>
                <w:lang w:val="en-GB"/>
              </w:rPr>
            </w:pPr>
            <w:r>
              <w:rPr>
                <w:sz w:val="20"/>
                <w:szCs w:val="20"/>
                <w:lang w:val="en-GB"/>
              </w:rPr>
              <w:t>Log Archive</w:t>
            </w:r>
            <w:r w:rsidR="1EC581D5" w:rsidRPr="022FF96D">
              <w:rPr>
                <w:sz w:val="20"/>
                <w:szCs w:val="20"/>
                <w:lang w:val="en-GB"/>
              </w:rPr>
              <w:t xml:space="preserve"> / 184870496997</w:t>
            </w:r>
          </w:p>
        </w:tc>
        <w:tc>
          <w:tcPr>
            <w:tcW w:w="1648" w:type="dxa"/>
          </w:tcPr>
          <w:p w14:paraId="273C3F90" w14:textId="069882AE" w:rsidR="004F06AB" w:rsidRPr="00BA5F2B" w:rsidRDefault="003017D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Security</w:t>
            </w:r>
          </w:p>
        </w:tc>
        <w:tc>
          <w:tcPr>
            <w:tcW w:w="5646" w:type="dxa"/>
          </w:tcPr>
          <w:p w14:paraId="70F5B426" w14:textId="46DCFF55" w:rsidR="004F06AB" w:rsidRPr="001B3786" w:rsidRDefault="004F06AB">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BA5F2B">
              <w:rPr>
                <w:sz w:val="20"/>
                <w:szCs w:val="20"/>
                <w:lang w:val="en-GB"/>
              </w:rPr>
              <w:t>A dedicated account for long-term, immutable storage of all organi</w:t>
            </w:r>
            <w:r>
              <w:rPr>
                <w:sz w:val="20"/>
                <w:szCs w:val="20"/>
                <w:lang w:val="en-GB"/>
              </w:rPr>
              <w:t>s</w:t>
            </w:r>
            <w:r w:rsidRPr="00BA5F2B">
              <w:rPr>
                <w:sz w:val="20"/>
                <w:szCs w:val="20"/>
                <w:lang w:val="en-GB"/>
              </w:rPr>
              <w:t>ational and operational logs. This includes CloudTrail logs, S3 access logs</w:t>
            </w:r>
            <w:r>
              <w:rPr>
                <w:sz w:val="20"/>
                <w:szCs w:val="20"/>
                <w:lang w:val="en-GB"/>
              </w:rPr>
              <w:t xml:space="preserve"> and</w:t>
            </w:r>
            <w:r w:rsidRPr="00BA5F2B">
              <w:rPr>
                <w:sz w:val="20"/>
                <w:szCs w:val="20"/>
                <w:lang w:val="en-GB"/>
              </w:rPr>
              <w:t xml:space="preserve"> VPC Flow Logs</w:t>
            </w:r>
            <w:r>
              <w:rPr>
                <w:sz w:val="20"/>
                <w:szCs w:val="20"/>
                <w:lang w:val="en-GB"/>
              </w:rPr>
              <w:t xml:space="preserve">. </w:t>
            </w:r>
            <w:r w:rsidRPr="00BA5F2B">
              <w:rPr>
                <w:sz w:val="20"/>
                <w:szCs w:val="20"/>
                <w:lang w:val="en-GB"/>
              </w:rPr>
              <w:t>Its primary purpose is secure, centrali</w:t>
            </w:r>
            <w:r>
              <w:rPr>
                <w:sz w:val="20"/>
                <w:szCs w:val="20"/>
                <w:lang w:val="en-GB"/>
              </w:rPr>
              <w:t>s</w:t>
            </w:r>
            <w:r w:rsidRPr="00BA5F2B">
              <w:rPr>
                <w:sz w:val="20"/>
                <w:szCs w:val="20"/>
                <w:lang w:val="en-GB"/>
              </w:rPr>
              <w:t>ed, and immutable log retention for compliance, auditing, and troubleshooting.</w:t>
            </w:r>
          </w:p>
        </w:tc>
      </w:tr>
      <w:tr w:rsidR="004F06AB" w:rsidRPr="00AA70A1" w14:paraId="10A958C7" w14:textId="77777777" w:rsidTr="005B47BB">
        <w:tc>
          <w:tcPr>
            <w:cnfStyle w:val="001000000000" w:firstRow="0" w:lastRow="0" w:firstColumn="1" w:lastColumn="0" w:oddVBand="0" w:evenVBand="0" w:oddHBand="0" w:evenHBand="0" w:firstRowFirstColumn="0" w:firstRowLastColumn="0" w:lastRowFirstColumn="0" w:lastRowLastColumn="0"/>
            <w:tcW w:w="1767" w:type="dxa"/>
          </w:tcPr>
          <w:p w14:paraId="1C9A39F9" w14:textId="32750ACF" w:rsidR="004F06AB" w:rsidRPr="003D11CD" w:rsidRDefault="004F06AB" w:rsidP="00A6345C">
            <w:pPr>
              <w:pStyle w:val="BodyTextVersion1"/>
              <w:jc w:val="left"/>
              <w:rPr>
                <w:sz w:val="20"/>
                <w:szCs w:val="20"/>
              </w:rPr>
            </w:pPr>
            <w:r>
              <w:rPr>
                <w:sz w:val="20"/>
                <w:szCs w:val="20"/>
              </w:rPr>
              <w:t>Network</w:t>
            </w:r>
            <w:r w:rsidR="4C6B4E51" w:rsidRPr="022FF96D">
              <w:rPr>
                <w:sz w:val="20"/>
                <w:szCs w:val="20"/>
              </w:rPr>
              <w:t xml:space="preserve"> </w:t>
            </w:r>
            <w:r w:rsidR="4C6B4E51" w:rsidRPr="52665904">
              <w:rPr>
                <w:sz w:val="20"/>
                <w:szCs w:val="20"/>
              </w:rPr>
              <w:t>/ 656113190452</w:t>
            </w:r>
          </w:p>
        </w:tc>
        <w:tc>
          <w:tcPr>
            <w:tcW w:w="1648" w:type="dxa"/>
          </w:tcPr>
          <w:p w14:paraId="3BBA14B3" w14:textId="0A92B407" w:rsidR="004F06AB" w:rsidRPr="00BA5F2B" w:rsidRDefault="003017D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Infrastructure</w:t>
            </w:r>
          </w:p>
        </w:tc>
        <w:tc>
          <w:tcPr>
            <w:tcW w:w="5646" w:type="dxa"/>
          </w:tcPr>
          <w:p w14:paraId="63AEB556" w14:textId="6B980B40" w:rsidR="004F06AB" w:rsidRPr="001B3786" w:rsidRDefault="004F06AB">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BA5F2B">
              <w:rPr>
                <w:sz w:val="20"/>
                <w:szCs w:val="20"/>
                <w:lang w:val="en-GB"/>
              </w:rPr>
              <w:t>Dedicated for central</w:t>
            </w:r>
            <w:r w:rsidR="0071524B">
              <w:rPr>
                <w:sz w:val="20"/>
                <w:szCs w:val="20"/>
                <w:lang w:val="en-GB"/>
              </w:rPr>
              <w:t>is</w:t>
            </w:r>
            <w:r w:rsidRPr="00BA5F2B">
              <w:rPr>
                <w:sz w:val="20"/>
                <w:szCs w:val="20"/>
                <w:lang w:val="en-GB"/>
              </w:rPr>
              <w:t xml:space="preserve">ing network infrastructure that spans multiple accounts </w:t>
            </w:r>
            <w:r w:rsidR="00676F50">
              <w:rPr>
                <w:sz w:val="20"/>
                <w:szCs w:val="20"/>
                <w:lang w:val="en-GB"/>
              </w:rPr>
              <w:t>across</w:t>
            </w:r>
            <w:r w:rsidRPr="00BA5F2B">
              <w:rPr>
                <w:sz w:val="20"/>
                <w:szCs w:val="20"/>
                <w:lang w:val="en-GB"/>
              </w:rPr>
              <w:t xml:space="preserve"> the entire organ</w:t>
            </w:r>
            <w:r w:rsidR="0071524B">
              <w:rPr>
                <w:sz w:val="20"/>
                <w:szCs w:val="20"/>
                <w:lang w:val="en-GB"/>
              </w:rPr>
              <w:t>is</w:t>
            </w:r>
            <w:r w:rsidRPr="00BA5F2B">
              <w:rPr>
                <w:sz w:val="20"/>
                <w:szCs w:val="20"/>
                <w:lang w:val="en-GB"/>
              </w:rPr>
              <w:t>ation. This includes AWS Transit Gateway (for inter-VPC routing), central</w:t>
            </w:r>
            <w:r w:rsidR="0071524B">
              <w:rPr>
                <w:sz w:val="20"/>
                <w:szCs w:val="20"/>
                <w:lang w:val="en-GB"/>
              </w:rPr>
              <w:t>is</w:t>
            </w:r>
            <w:r w:rsidRPr="00BA5F2B">
              <w:rPr>
                <w:sz w:val="20"/>
                <w:szCs w:val="20"/>
                <w:lang w:val="en-GB"/>
              </w:rPr>
              <w:t>ed egress points, and shared DNS services. Consolidating networking here simplifies management and enhances security.</w:t>
            </w:r>
          </w:p>
        </w:tc>
      </w:tr>
      <w:tr w:rsidR="004F06AB" w:rsidRPr="00AA70A1" w14:paraId="526C402C" w14:textId="77777777" w:rsidTr="005B4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4BBF8689" w14:textId="1C6208AB" w:rsidR="004F06AB" w:rsidRPr="001B3786" w:rsidRDefault="004F06AB" w:rsidP="00A6345C">
            <w:pPr>
              <w:pStyle w:val="BodyTextVersion1"/>
              <w:jc w:val="left"/>
              <w:rPr>
                <w:sz w:val="20"/>
                <w:szCs w:val="20"/>
                <w:lang w:val="en-GB"/>
              </w:rPr>
            </w:pPr>
            <w:r w:rsidRPr="52665904">
              <w:rPr>
                <w:sz w:val="20"/>
                <w:szCs w:val="20"/>
                <w:lang w:val="en-GB"/>
              </w:rPr>
              <w:t>Identity</w:t>
            </w:r>
            <w:r w:rsidR="0A296534" w:rsidRPr="52665904">
              <w:rPr>
                <w:sz w:val="20"/>
                <w:szCs w:val="20"/>
                <w:lang w:val="en-GB"/>
              </w:rPr>
              <w:t xml:space="preserve"> / 415519078652</w:t>
            </w:r>
          </w:p>
        </w:tc>
        <w:tc>
          <w:tcPr>
            <w:tcW w:w="1648" w:type="dxa"/>
          </w:tcPr>
          <w:p w14:paraId="30E7353F" w14:textId="7011CE68" w:rsidR="004F06AB" w:rsidRDefault="003017D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Infrastructure</w:t>
            </w:r>
          </w:p>
        </w:tc>
        <w:tc>
          <w:tcPr>
            <w:tcW w:w="5646" w:type="dxa"/>
          </w:tcPr>
          <w:p w14:paraId="7BA4C5D5" w14:textId="583FC9FE" w:rsidR="004F06AB" w:rsidRDefault="001A508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C87A33">
              <w:rPr>
                <w:noProof/>
              </w:rPr>
              <w:drawing>
                <wp:anchor distT="0" distB="0" distL="114300" distR="114300" simplePos="0" relativeHeight="251658257" behindDoc="1" locked="0" layoutInCell="1" allowOverlap="1" wp14:anchorId="2234FFD3" wp14:editId="19148771">
                  <wp:simplePos x="0" y="0"/>
                  <wp:positionH relativeFrom="margin">
                    <wp:posOffset>5080</wp:posOffset>
                  </wp:positionH>
                  <wp:positionV relativeFrom="paragraph">
                    <wp:posOffset>30802</wp:posOffset>
                  </wp:positionV>
                  <wp:extent cx="654050" cy="501650"/>
                  <wp:effectExtent l="0" t="0" r="0" b="0"/>
                  <wp:wrapSquare wrapText="bothSides"/>
                  <wp:docPr id="292671233" name="Picture 292671233"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r w:rsidR="004F06AB">
              <w:rPr>
                <w:sz w:val="20"/>
                <w:szCs w:val="20"/>
                <w:lang w:val="en-GB"/>
              </w:rPr>
              <w:t xml:space="preserve">TBC – an </w:t>
            </w:r>
            <w:proofErr w:type="spellStart"/>
            <w:r w:rsidR="004F06AB">
              <w:rPr>
                <w:sz w:val="20"/>
                <w:szCs w:val="20"/>
                <w:lang w:val="en-GB"/>
              </w:rPr>
              <w:t>iSP</w:t>
            </w:r>
            <w:proofErr w:type="spellEnd"/>
            <w:r w:rsidR="004F06AB">
              <w:rPr>
                <w:sz w:val="20"/>
                <w:szCs w:val="20"/>
                <w:lang w:val="en-GB"/>
              </w:rPr>
              <w:t xml:space="preserve"> wide design decision is required to assess whether a centralised Identity account is warranted to manage the creation of </w:t>
            </w:r>
            <w:r w:rsidR="000B38F7">
              <w:rPr>
                <w:sz w:val="20"/>
                <w:szCs w:val="20"/>
                <w:lang w:val="en-GB"/>
              </w:rPr>
              <w:t xml:space="preserve">AWS </w:t>
            </w:r>
            <w:r w:rsidR="004F06AB">
              <w:rPr>
                <w:sz w:val="20"/>
                <w:szCs w:val="20"/>
                <w:lang w:val="en-GB"/>
              </w:rPr>
              <w:t>Cognito</w:t>
            </w:r>
            <w:r w:rsidR="000B38F7">
              <w:rPr>
                <w:sz w:val="20"/>
                <w:szCs w:val="20"/>
                <w:lang w:val="en-GB"/>
              </w:rPr>
              <w:t xml:space="preserve"> pools</w:t>
            </w:r>
            <w:r w:rsidR="004F06AB">
              <w:rPr>
                <w:sz w:val="20"/>
                <w:szCs w:val="20"/>
                <w:lang w:val="en-GB"/>
              </w:rPr>
              <w:t xml:space="preserve">. </w:t>
            </w:r>
          </w:p>
          <w:p w14:paraId="0D99111C" w14:textId="72ADC752" w:rsidR="004F06AB" w:rsidRPr="001B3786" w:rsidRDefault="004F06AB">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 xml:space="preserve">A dedicated account to facilitate federated identities from a centralised IDP e.g. OneLogin &amp; </w:t>
            </w:r>
            <w:proofErr w:type="spellStart"/>
            <w:r>
              <w:rPr>
                <w:sz w:val="20"/>
                <w:szCs w:val="20"/>
                <w:lang w:val="en-GB"/>
              </w:rPr>
              <w:t>ClassLink</w:t>
            </w:r>
            <w:proofErr w:type="spellEnd"/>
            <w:r>
              <w:rPr>
                <w:sz w:val="20"/>
                <w:szCs w:val="20"/>
                <w:lang w:val="en-GB"/>
              </w:rPr>
              <w:t xml:space="preserve">. This account will host AWS Cognito pools which applications (AI Tutor, AI Marking) will interface with to provide an authentication layer. </w:t>
            </w:r>
          </w:p>
        </w:tc>
      </w:tr>
      <w:tr w:rsidR="004F06AB" w:rsidRPr="00AA70A1" w14:paraId="661F5191" w14:textId="77777777" w:rsidTr="005B47BB">
        <w:tc>
          <w:tcPr>
            <w:cnfStyle w:val="001000000000" w:firstRow="0" w:lastRow="0" w:firstColumn="1" w:lastColumn="0" w:oddVBand="0" w:evenVBand="0" w:oddHBand="0" w:evenHBand="0" w:firstRowFirstColumn="0" w:firstRowLastColumn="0" w:lastRowFirstColumn="0" w:lastRowLastColumn="0"/>
            <w:tcW w:w="1767" w:type="dxa"/>
          </w:tcPr>
          <w:p w14:paraId="1DE6ADB4" w14:textId="5E35F045" w:rsidR="004F06AB" w:rsidRPr="00040AA3" w:rsidRDefault="004F06AB" w:rsidP="00A6345C">
            <w:pPr>
              <w:pStyle w:val="BodyTextVersion1"/>
              <w:jc w:val="left"/>
              <w:rPr>
                <w:sz w:val="20"/>
                <w:szCs w:val="20"/>
                <w:lang w:val="en-GB"/>
              </w:rPr>
            </w:pPr>
            <w:r w:rsidRPr="00040AA3">
              <w:rPr>
                <w:sz w:val="20"/>
                <w:szCs w:val="20"/>
                <w:lang w:val="en-GB"/>
              </w:rPr>
              <w:t>Account Factory</w:t>
            </w:r>
            <w:r w:rsidR="7F078F17" w:rsidRPr="6722BFFA">
              <w:rPr>
                <w:sz w:val="20"/>
                <w:szCs w:val="20"/>
                <w:lang w:val="en-GB"/>
              </w:rPr>
              <w:t xml:space="preserve"> / 340084177880</w:t>
            </w:r>
          </w:p>
        </w:tc>
        <w:tc>
          <w:tcPr>
            <w:tcW w:w="1648" w:type="dxa"/>
          </w:tcPr>
          <w:p w14:paraId="33D13799" w14:textId="2D38B15F" w:rsidR="004F06AB" w:rsidRDefault="003017D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AFT</w:t>
            </w:r>
          </w:p>
        </w:tc>
        <w:tc>
          <w:tcPr>
            <w:tcW w:w="5646" w:type="dxa"/>
          </w:tcPr>
          <w:p w14:paraId="35A2A470" w14:textId="3457AA9E" w:rsidR="004F06AB" w:rsidRPr="00040AA3" w:rsidRDefault="004F06AB">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A dedicated a</w:t>
            </w:r>
            <w:commentRangeStart w:id="30"/>
            <w:commentRangeStart w:id="31"/>
            <w:r>
              <w:rPr>
                <w:sz w:val="20"/>
                <w:szCs w:val="20"/>
                <w:lang w:val="en-GB"/>
              </w:rPr>
              <w:t>ccount</w:t>
            </w:r>
            <w:commentRangeEnd w:id="30"/>
            <w:r w:rsidRPr="248E0DA5">
              <w:rPr>
                <w:rStyle w:val="CommentReference"/>
                <w:sz w:val="20"/>
                <w:szCs w:val="20"/>
                <w:lang w:val="en-GB"/>
              </w:rPr>
              <w:commentReference w:id="30"/>
            </w:r>
            <w:commentRangeEnd w:id="31"/>
            <w:r>
              <w:rPr>
                <w:rStyle w:val="CommentReference"/>
              </w:rPr>
              <w:commentReference w:id="31"/>
            </w:r>
            <w:r>
              <w:rPr>
                <w:sz w:val="20"/>
                <w:szCs w:val="20"/>
                <w:lang w:val="en-GB"/>
              </w:rPr>
              <w:t xml:space="preserve"> to host</w:t>
            </w:r>
            <w:r w:rsidRPr="00040AA3">
              <w:rPr>
                <w:sz w:val="20"/>
                <w:szCs w:val="20"/>
                <w:lang w:val="en-GB"/>
              </w:rPr>
              <w:t xml:space="preserve"> </w:t>
            </w:r>
            <w:r>
              <w:rPr>
                <w:sz w:val="20"/>
                <w:szCs w:val="20"/>
                <w:lang w:val="en-GB"/>
              </w:rPr>
              <w:t>services</w:t>
            </w:r>
            <w:r w:rsidRPr="00040AA3">
              <w:rPr>
                <w:sz w:val="20"/>
                <w:szCs w:val="20"/>
                <w:lang w:val="en-GB"/>
              </w:rPr>
              <w:t xml:space="preserve"> associated with account provisioning using Account Factory for Terraform (AFT</w:t>
            </w:r>
            <w:r w:rsidRPr="12E610BA">
              <w:rPr>
                <w:sz w:val="20"/>
                <w:szCs w:val="20"/>
                <w:lang w:val="en-GB"/>
              </w:rPr>
              <w:t>)</w:t>
            </w:r>
            <w:r w:rsidR="72B7765C" w:rsidRPr="12E610BA">
              <w:rPr>
                <w:sz w:val="20"/>
                <w:szCs w:val="20"/>
                <w:lang w:val="en-GB"/>
              </w:rPr>
              <w:t>.</w:t>
            </w:r>
            <w:r w:rsidR="72B7765C" w:rsidRPr="21D3730F">
              <w:rPr>
                <w:sz w:val="20"/>
                <w:szCs w:val="20"/>
                <w:lang w:val="en-GB"/>
              </w:rPr>
              <w:t xml:space="preserve"> </w:t>
            </w:r>
            <w:r w:rsidR="72B7765C" w:rsidRPr="512AB242">
              <w:rPr>
                <w:sz w:val="20"/>
                <w:szCs w:val="20"/>
                <w:lang w:val="en-GB"/>
              </w:rPr>
              <w:t xml:space="preserve">This will host the AFT </w:t>
            </w:r>
            <w:r w:rsidR="72B7765C" w:rsidRPr="6A331190">
              <w:rPr>
                <w:sz w:val="20"/>
                <w:szCs w:val="20"/>
                <w:lang w:val="en-GB"/>
              </w:rPr>
              <w:t xml:space="preserve">related </w:t>
            </w:r>
            <w:r w:rsidR="72B7765C" w:rsidRPr="512AB242">
              <w:rPr>
                <w:sz w:val="20"/>
                <w:szCs w:val="20"/>
                <w:lang w:val="en-GB"/>
              </w:rPr>
              <w:t xml:space="preserve">AWS </w:t>
            </w:r>
            <w:proofErr w:type="spellStart"/>
            <w:r w:rsidR="72B7765C" w:rsidRPr="512AB242">
              <w:rPr>
                <w:sz w:val="20"/>
                <w:szCs w:val="20"/>
                <w:lang w:val="en-GB"/>
              </w:rPr>
              <w:t>CodePipeline</w:t>
            </w:r>
            <w:proofErr w:type="spellEnd"/>
            <w:r w:rsidR="72B7765C" w:rsidRPr="512AB242">
              <w:rPr>
                <w:sz w:val="20"/>
                <w:szCs w:val="20"/>
                <w:lang w:val="en-GB"/>
              </w:rPr>
              <w:t xml:space="preserve"> and AWS </w:t>
            </w:r>
            <w:r w:rsidR="72B7765C" w:rsidRPr="6EBB1DE7">
              <w:rPr>
                <w:sz w:val="20"/>
                <w:szCs w:val="20"/>
                <w:lang w:val="en-GB"/>
              </w:rPr>
              <w:t xml:space="preserve">CloudFormation Stacks </w:t>
            </w:r>
            <w:r w:rsidR="72B7765C" w:rsidRPr="719768FE">
              <w:rPr>
                <w:sz w:val="20"/>
                <w:szCs w:val="20"/>
                <w:lang w:val="en-GB"/>
              </w:rPr>
              <w:t xml:space="preserve">that will </w:t>
            </w:r>
            <w:r w:rsidR="72B7765C" w:rsidRPr="3E408C44">
              <w:rPr>
                <w:sz w:val="20"/>
                <w:szCs w:val="20"/>
                <w:lang w:val="en-GB"/>
              </w:rPr>
              <w:t xml:space="preserve">consume the Terraform </w:t>
            </w:r>
            <w:r w:rsidR="72B7765C" w:rsidRPr="6CC6C5F8">
              <w:rPr>
                <w:sz w:val="20"/>
                <w:szCs w:val="20"/>
                <w:lang w:val="en-GB"/>
              </w:rPr>
              <w:t xml:space="preserve">configuration </w:t>
            </w:r>
            <w:r w:rsidR="72B7765C" w:rsidRPr="4014CC10">
              <w:rPr>
                <w:sz w:val="20"/>
                <w:szCs w:val="20"/>
                <w:lang w:val="en-GB"/>
              </w:rPr>
              <w:t xml:space="preserve">and generate </w:t>
            </w:r>
            <w:r w:rsidR="7E2F8879" w:rsidRPr="1A5C94BC">
              <w:rPr>
                <w:sz w:val="20"/>
                <w:szCs w:val="20"/>
                <w:lang w:val="en-GB"/>
              </w:rPr>
              <w:t xml:space="preserve">workload AWS accounts </w:t>
            </w:r>
            <w:r w:rsidR="00E065A1">
              <w:rPr>
                <w:sz w:val="20"/>
                <w:szCs w:val="20"/>
                <w:lang w:val="en-GB"/>
              </w:rPr>
              <w:t xml:space="preserve">(AI Marking Test, AI Marking </w:t>
            </w:r>
            <w:r w:rsidR="00210E37">
              <w:rPr>
                <w:sz w:val="20"/>
                <w:szCs w:val="20"/>
                <w:lang w:val="en-GB"/>
              </w:rPr>
              <w:t>Production</w:t>
            </w:r>
            <w:r w:rsidR="00E065A1">
              <w:rPr>
                <w:sz w:val="20"/>
                <w:szCs w:val="20"/>
                <w:lang w:val="en-GB"/>
              </w:rPr>
              <w:t xml:space="preserve"> accounts) </w:t>
            </w:r>
            <w:r w:rsidR="7E2F8879" w:rsidRPr="74CA4C8D">
              <w:rPr>
                <w:sz w:val="20"/>
                <w:szCs w:val="20"/>
                <w:lang w:val="en-GB"/>
              </w:rPr>
              <w:t xml:space="preserve">and </w:t>
            </w:r>
            <w:r w:rsidR="7E2F8879" w:rsidRPr="44E5E446">
              <w:rPr>
                <w:sz w:val="20"/>
                <w:szCs w:val="20"/>
                <w:lang w:val="en-GB"/>
              </w:rPr>
              <w:t xml:space="preserve">any </w:t>
            </w:r>
            <w:r w:rsidR="7E2F8879" w:rsidRPr="39693B59">
              <w:rPr>
                <w:sz w:val="20"/>
                <w:szCs w:val="20"/>
                <w:lang w:val="en-GB"/>
              </w:rPr>
              <w:t>custom</w:t>
            </w:r>
            <w:r w:rsidR="003F33EF">
              <w:rPr>
                <w:sz w:val="20"/>
                <w:szCs w:val="20"/>
                <w:lang w:val="en-GB"/>
              </w:rPr>
              <w:t>is</w:t>
            </w:r>
            <w:r w:rsidR="7E2F8879" w:rsidRPr="39693B59">
              <w:rPr>
                <w:sz w:val="20"/>
                <w:szCs w:val="20"/>
                <w:lang w:val="en-GB"/>
              </w:rPr>
              <w:t>ation configuration</w:t>
            </w:r>
            <w:r w:rsidR="7E2F8879" w:rsidRPr="74CA4C8D">
              <w:rPr>
                <w:sz w:val="20"/>
                <w:szCs w:val="20"/>
                <w:lang w:val="en-GB"/>
              </w:rPr>
              <w:t>.</w:t>
            </w:r>
            <w:r w:rsidR="7E2F8879" w:rsidRPr="0AD0104A">
              <w:rPr>
                <w:sz w:val="20"/>
                <w:szCs w:val="20"/>
                <w:lang w:val="en-GB"/>
              </w:rPr>
              <w:t xml:space="preserve"> </w:t>
            </w:r>
          </w:p>
        </w:tc>
      </w:tr>
    </w:tbl>
    <w:p w14:paraId="6FB5163B" w14:textId="77777777" w:rsidR="00EF3809" w:rsidRPr="007E0A19" w:rsidRDefault="00EF3809" w:rsidP="00EF3809">
      <w:pPr>
        <w:pStyle w:val="BodyTextVersion1"/>
      </w:pPr>
    </w:p>
    <w:p w14:paraId="1EDF17B7" w14:textId="446226D3" w:rsidR="00D04893" w:rsidRDefault="00EF3809" w:rsidP="00D04893">
      <w:pPr>
        <w:pStyle w:val="Heading2"/>
      </w:pPr>
      <w:bookmarkStart w:id="32" w:name="_Toc205804219"/>
      <w:bookmarkEnd w:id="18"/>
      <w:bookmarkEnd w:id="19"/>
      <w:bookmarkEnd w:id="20"/>
      <w:bookmarkEnd w:id="21"/>
      <w:bookmarkEnd w:id="22"/>
      <w:bookmarkEnd w:id="23"/>
      <w:bookmarkEnd w:id="24"/>
      <w:bookmarkEnd w:id="25"/>
      <w:bookmarkEnd w:id="26"/>
      <w:r>
        <w:t xml:space="preserve">AWS Landing Zone </w:t>
      </w:r>
      <w:r w:rsidR="00A223FD">
        <w:t>–</w:t>
      </w:r>
      <w:r>
        <w:t xml:space="preserve"> Primary</w:t>
      </w:r>
      <w:r w:rsidR="00A223FD">
        <w:t xml:space="preserve"> AWS</w:t>
      </w:r>
      <w:r>
        <w:t xml:space="preserve"> Services</w:t>
      </w:r>
      <w:bookmarkEnd w:id="32"/>
    </w:p>
    <w:p w14:paraId="5EB4B6E3" w14:textId="5131BA1B" w:rsidR="000505F5" w:rsidRPr="00EF3809" w:rsidRDefault="000505F5" w:rsidP="000505F5">
      <w:pPr>
        <w:pStyle w:val="BodyTextVersion1"/>
        <w:rPr>
          <w:lang w:val="en-GB"/>
        </w:rPr>
      </w:pPr>
      <w:r>
        <w:rPr>
          <w:lang w:val="en-GB"/>
        </w:rPr>
        <w:t>The following table describes the primary AWS services deployed as part of the Landing Zone solution.</w:t>
      </w:r>
    </w:p>
    <w:p w14:paraId="0B9E9B33" w14:textId="77777777" w:rsidR="000505F5" w:rsidRPr="000505F5" w:rsidRDefault="000505F5" w:rsidP="000505F5">
      <w:pPr>
        <w:pStyle w:val="BodyTextVersion1"/>
        <w:rPr>
          <w:lang w:val="en-GB"/>
        </w:rPr>
      </w:pPr>
    </w:p>
    <w:tbl>
      <w:tblPr>
        <w:tblStyle w:val="ListTable3-Accent2"/>
        <w:tblW w:w="9265" w:type="dxa"/>
        <w:tblLook w:val="04A0" w:firstRow="1" w:lastRow="0" w:firstColumn="1" w:lastColumn="0" w:noHBand="0" w:noVBand="1"/>
      </w:tblPr>
      <w:tblGrid>
        <w:gridCol w:w="2155"/>
        <w:gridCol w:w="7110"/>
      </w:tblGrid>
      <w:tr w:rsidR="003D11CD" w:rsidRPr="00AA70A1" w14:paraId="194B9534" w14:textId="77777777" w:rsidTr="003D11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5" w:type="dxa"/>
          </w:tcPr>
          <w:p w14:paraId="17C4A53F" w14:textId="3F8A0C1D" w:rsidR="003D11CD" w:rsidRPr="00B53332" w:rsidRDefault="003D11CD">
            <w:pPr>
              <w:pStyle w:val="BodyTextVersion1"/>
              <w:rPr>
                <w:color w:val="FFFFFF" w:themeColor="background1"/>
                <w:lang w:val="en-GB"/>
              </w:rPr>
            </w:pPr>
            <w:r>
              <w:rPr>
                <w:color w:val="FFFFFF" w:themeColor="background1"/>
                <w:lang w:val="en-GB"/>
              </w:rPr>
              <w:t>AWS Service</w:t>
            </w:r>
          </w:p>
        </w:tc>
        <w:tc>
          <w:tcPr>
            <w:tcW w:w="7110" w:type="dxa"/>
          </w:tcPr>
          <w:p w14:paraId="6E041DD4" w14:textId="481B06ED" w:rsidR="003D11CD" w:rsidRPr="00B53332" w:rsidRDefault="003D11CD">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3D11CD" w:rsidRPr="00AA70A1" w14:paraId="7D0DDB38" w14:textId="77777777" w:rsidTr="003D1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3A7A537" w14:textId="1855EACB" w:rsidR="003D11CD" w:rsidRPr="001B3786" w:rsidRDefault="003D11CD">
            <w:pPr>
              <w:pStyle w:val="BodyTextVersion1"/>
              <w:rPr>
                <w:sz w:val="20"/>
                <w:szCs w:val="20"/>
                <w:lang w:val="en-GB"/>
              </w:rPr>
            </w:pPr>
            <w:r w:rsidRPr="001B3786">
              <w:rPr>
                <w:sz w:val="20"/>
                <w:szCs w:val="20"/>
                <w:lang w:val="en-GB"/>
              </w:rPr>
              <w:t>AWS Organisations</w:t>
            </w:r>
          </w:p>
        </w:tc>
        <w:tc>
          <w:tcPr>
            <w:tcW w:w="7110" w:type="dxa"/>
          </w:tcPr>
          <w:p w14:paraId="18828D29" w14:textId="6D17EB66" w:rsidR="003D11CD" w:rsidRDefault="003D11C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This</w:t>
            </w:r>
            <w:r w:rsidRPr="001B3786">
              <w:rPr>
                <w:sz w:val="20"/>
                <w:szCs w:val="20"/>
                <w:lang w:val="en-GB"/>
              </w:rPr>
              <w:t xml:space="preserve"> is the foundational service for managing multiple AWS accounts. </w:t>
            </w:r>
            <w:proofErr w:type="gramStart"/>
            <w:r w:rsidRPr="001B3786">
              <w:rPr>
                <w:sz w:val="20"/>
                <w:szCs w:val="20"/>
                <w:lang w:val="en-GB"/>
              </w:rPr>
              <w:t>It</w:t>
            </w:r>
            <w:proofErr w:type="gramEnd"/>
            <w:r w:rsidRPr="001B3786">
              <w:rPr>
                <w:sz w:val="20"/>
                <w:szCs w:val="20"/>
                <w:lang w:val="en-GB"/>
              </w:rPr>
              <w:t xml:space="preserve"> </w:t>
            </w:r>
            <w:r>
              <w:rPr>
                <w:sz w:val="20"/>
                <w:szCs w:val="20"/>
                <w:lang w:val="en-GB"/>
              </w:rPr>
              <w:t>facilities the</w:t>
            </w:r>
            <w:r w:rsidRPr="001B3786">
              <w:rPr>
                <w:sz w:val="20"/>
                <w:szCs w:val="20"/>
                <w:lang w:val="en-GB"/>
              </w:rPr>
              <w:t xml:space="preserve"> consolidat</w:t>
            </w:r>
            <w:r>
              <w:rPr>
                <w:sz w:val="20"/>
                <w:szCs w:val="20"/>
                <w:lang w:val="en-GB"/>
              </w:rPr>
              <w:t>ion</w:t>
            </w:r>
            <w:r w:rsidRPr="001B3786">
              <w:rPr>
                <w:sz w:val="20"/>
                <w:szCs w:val="20"/>
                <w:lang w:val="en-GB"/>
              </w:rPr>
              <w:t xml:space="preserve"> and </w:t>
            </w:r>
            <w:r w:rsidR="00126E63" w:rsidRPr="001B3786">
              <w:rPr>
                <w:sz w:val="20"/>
                <w:szCs w:val="20"/>
                <w:lang w:val="en-GB"/>
              </w:rPr>
              <w:t>manag</w:t>
            </w:r>
            <w:r w:rsidR="00126E63">
              <w:rPr>
                <w:sz w:val="20"/>
                <w:szCs w:val="20"/>
                <w:lang w:val="en-GB"/>
              </w:rPr>
              <w:t>ement</w:t>
            </w:r>
            <w:r w:rsidRPr="001B3786">
              <w:rPr>
                <w:sz w:val="20"/>
                <w:szCs w:val="20"/>
                <w:lang w:val="en-GB"/>
              </w:rPr>
              <w:t xml:space="preserve"> </w:t>
            </w:r>
            <w:r>
              <w:rPr>
                <w:sz w:val="20"/>
                <w:szCs w:val="20"/>
                <w:lang w:val="en-GB"/>
              </w:rPr>
              <w:t xml:space="preserve">of </w:t>
            </w:r>
            <w:r w:rsidRPr="001B3786">
              <w:rPr>
                <w:sz w:val="20"/>
                <w:szCs w:val="20"/>
                <w:lang w:val="en-GB"/>
              </w:rPr>
              <w:t xml:space="preserve">multiple AWS accounts under a single, unified billing and management entity. Its primary purpose is to help </w:t>
            </w:r>
            <w:proofErr w:type="spellStart"/>
            <w:r>
              <w:rPr>
                <w:sz w:val="20"/>
                <w:szCs w:val="20"/>
                <w:lang w:val="en-GB"/>
              </w:rPr>
              <w:t>iSP</w:t>
            </w:r>
            <w:proofErr w:type="spellEnd"/>
            <w:r>
              <w:rPr>
                <w:sz w:val="20"/>
                <w:szCs w:val="20"/>
                <w:lang w:val="en-GB"/>
              </w:rPr>
              <w:t xml:space="preserve"> </w:t>
            </w:r>
            <w:r w:rsidRPr="001B3786">
              <w:rPr>
                <w:sz w:val="20"/>
                <w:szCs w:val="20"/>
                <w:lang w:val="en-GB"/>
              </w:rPr>
              <w:t xml:space="preserve">centrally govern </w:t>
            </w:r>
            <w:r>
              <w:rPr>
                <w:sz w:val="20"/>
                <w:szCs w:val="20"/>
                <w:lang w:val="en-GB"/>
              </w:rPr>
              <w:t xml:space="preserve">the AWS estate </w:t>
            </w:r>
            <w:r w:rsidRPr="001B3786">
              <w:rPr>
                <w:sz w:val="20"/>
                <w:szCs w:val="20"/>
                <w:lang w:val="en-GB"/>
              </w:rPr>
              <w:t xml:space="preserve">as </w:t>
            </w:r>
            <w:r>
              <w:rPr>
                <w:sz w:val="20"/>
                <w:szCs w:val="20"/>
                <w:lang w:val="en-GB"/>
              </w:rPr>
              <w:t>it scales</w:t>
            </w:r>
            <w:r w:rsidRPr="001B3786">
              <w:rPr>
                <w:sz w:val="20"/>
                <w:szCs w:val="20"/>
                <w:lang w:val="en-GB"/>
              </w:rPr>
              <w:t>.</w:t>
            </w:r>
          </w:p>
          <w:p w14:paraId="058C6F52" w14:textId="77777777" w:rsidR="008162BF" w:rsidRDefault="008162BF">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p>
          <w:p w14:paraId="5179E0BB" w14:textId="6A637BAC" w:rsidR="003D11CD" w:rsidRPr="001B3786" w:rsidRDefault="003D11C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B3786">
              <w:rPr>
                <w:sz w:val="20"/>
                <w:szCs w:val="20"/>
                <w:lang w:val="en-GB"/>
              </w:rPr>
              <w:t>AWS Organ</w:t>
            </w:r>
            <w:r w:rsidR="0071524B">
              <w:rPr>
                <w:sz w:val="20"/>
                <w:szCs w:val="20"/>
                <w:lang w:val="en-GB"/>
              </w:rPr>
              <w:t>is</w:t>
            </w:r>
            <w:r w:rsidRPr="001B3786">
              <w:rPr>
                <w:sz w:val="20"/>
                <w:szCs w:val="20"/>
                <w:lang w:val="en-GB"/>
              </w:rPr>
              <w:t>ations is primarily configured and managed from the Management Accoun</w:t>
            </w:r>
            <w:r>
              <w:rPr>
                <w:sz w:val="20"/>
                <w:szCs w:val="20"/>
                <w:lang w:val="en-GB"/>
              </w:rPr>
              <w:t>t</w:t>
            </w:r>
            <w:r w:rsidRPr="001B3786">
              <w:rPr>
                <w:sz w:val="20"/>
                <w:szCs w:val="20"/>
                <w:lang w:val="en-GB"/>
              </w:rPr>
              <w:t>.</w:t>
            </w:r>
          </w:p>
        </w:tc>
      </w:tr>
      <w:tr w:rsidR="003D11CD" w:rsidRPr="00AA70A1" w14:paraId="381F0279" w14:textId="77777777" w:rsidTr="003D11CD">
        <w:tc>
          <w:tcPr>
            <w:cnfStyle w:val="001000000000" w:firstRow="0" w:lastRow="0" w:firstColumn="1" w:lastColumn="0" w:oddVBand="0" w:evenVBand="0" w:oddHBand="0" w:evenHBand="0" w:firstRowFirstColumn="0" w:firstRowLastColumn="0" w:lastRowFirstColumn="0" w:lastRowLastColumn="0"/>
            <w:tcW w:w="2155" w:type="dxa"/>
          </w:tcPr>
          <w:p w14:paraId="179FE9BC" w14:textId="33F71B57" w:rsidR="003D11CD" w:rsidRPr="001B3786" w:rsidRDefault="003D11CD">
            <w:pPr>
              <w:pStyle w:val="BodyTextVersion1"/>
              <w:rPr>
                <w:sz w:val="20"/>
                <w:szCs w:val="20"/>
                <w:lang w:val="en-GB"/>
              </w:rPr>
            </w:pPr>
            <w:r w:rsidRPr="001B3786">
              <w:rPr>
                <w:sz w:val="20"/>
                <w:szCs w:val="20"/>
                <w:lang w:val="en-GB"/>
              </w:rPr>
              <w:t>AWS Control Tower</w:t>
            </w:r>
          </w:p>
        </w:tc>
        <w:tc>
          <w:tcPr>
            <w:tcW w:w="7110" w:type="dxa"/>
          </w:tcPr>
          <w:p w14:paraId="5EE61A08" w14:textId="77777777" w:rsidR="003D11CD" w:rsidRDefault="003D11CD">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B3786">
              <w:rPr>
                <w:sz w:val="20"/>
                <w:szCs w:val="20"/>
                <w:lang w:val="en-GB"/>
              </w:rPr>
              <w:t>AWS Control Tower builds on AWS Organi</w:t>
            </w:r>
            <w:r>
              <w:rPr>
                <w:sz w:val="20"/>
                <w:szCs w:val="20"/>
                <w:lang w:val="en-GB"/>
              </w:rPr>
              <w:t>s</w:t>
            </w:r>
            <w:r w:rsidRPr="001B3786">
              <w:rPr>
                <w:sz w:val="20"/>
                <w:szCs w:val="20"/>
                <w:lang w:val="en-GB"/>
              </w:rPr>
              <w:t>ations to set up and govern a secure, multi-account AWS environment</w:t>
            </w:r>
            <w:r>
              <w:rPr>
                <w:sz w:val="20"/>
                <w:szCs w:val="20"/>
                <w:lang w:val="en-GB"/>
              </w:rPr>
              <w:t xml:space="preserve"> i.e. the Landing Zone, </w:t>
            </w:r>
            <w:r w:rsidRPr="001B3786">
              <w:rPr>
                <w:sz w:val="20"/>
                <w:szCs w:val="20"/>
                <w:lang w:val="en-GB"/>
              </w:rPr>
              <w:t xml:space="preserve">according to best practices. It automates the setup of </w:t>
            </w:r>
            <w:r>
              <w:rPr>
                <w:sz w:val="20"/>
                <w:szCs w:val="20"/>
                <w:lang w:val="en-GB"/>
              </w:rPr>
              <w:t xml:space="preserve">the platform’s core </w:t>
            </w:r>
            <w:r w:rsidRPr="001B3786">
              <w:rPr>
                <w:sz w:val="20"/>
                <w:szCs w:val="20"/>
                <w:lang w:val="en-GB"/>
              </w:rPr>
              <w:t>accounts (Management, Log Archive</w:t>
            </w:r>
            <w:r>
              <w:rPr>
                <w:sz w:val="20"/>
                <w:szCs w:val="20"/>
                <w:lang w:val="en-GB"/>
              </w:rPr>
              <w:t xml:space="preserve"> </w:t>
            </w:r>
            <w:proofErr w:type="gramStart"/>
            <w:r>
              <w:rPr>
                <w:sz w:val="20"/>
                <w:szCs w:val="20"/>
                <w:lang w:val="en-GB"/>
              </w:rPr>
              <w:t xml:space="preserve">and </w:t>
            </w:r>
            <w:r w:rsidRPr="001B3786">
              <w:rPr>
                <w:sz w:val="20"/>
                <w:szCs w:val="20"/>
                <w:lang w:val="en-GB"/>
              </w:rPr>
              <w:t xml:space="preserve"> Audit</w:t>
            </w:r>
            <w:proofErr w:type="gramEnd"/>
            <w:r>
              <w:rPr>
                <w:sz w:val="20"/>
                <w:szCs w:val="20"/>
                <w:lang w:val="en-GB"/>
              </w:rPr>
              <w:t xml:space="preserve"> accounts</w:t>
            </w:r>
            <w:r w:rsidRPr="001B3786">
              <w:rPr>
                <w:sz w:val="20"/>
                <w:szCs w:val="20"/>
                <w:lang w:val="en-GB"/>
              </w:rPr>
              <w:t>), configures guardrails (both preventative and detective), and provides a dashboard for continuous monitoring and compliance. It acts as an orchestration layer for many underlying AWS services.</w:t>
            </w:r>
          </w:p>
          <w:p w14:paraId="4E5E3D44" w14:textId="77777777" w:rsidR="003D11CD" w:rsidRDefault="003D11CD">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p>
          <w:p w14:paraId="6CD68478" w14:textId="10613917" w:rsidR="003D11CD" w:rsidRPr="001B3786" w:rsidRDefault="003D11CD">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B3786">
              <w:rPr>
                <w:sz w:val="20"/>
                <w:szCs w:val="20"/>
                <w:lang w:val="en-GB"/>
              </w:rPr>
              <w:t xml:space="preserve">AWS Control Tower is deployed and managed from the </w:t>
            </w:r>
            <w:r w:rsidRPr="003D11CD">
              <w:rPr>
                <w:sz w:val="20"/>
                <w:szCs w:val="20"/>
                <w:lang w:val="en-GB"/>
              </w:rPr>
              <w:t>Management Account</w:t>
            </w:r>
            <w:r w:rsidRPr="001B3786">
              <w:rPr>
                <w:sz w:val="20"/>
                <w:szCs w:val="20"/>
                <w:lang w:val="en-GB"/>
              </w:rPr>
              <w:t xml:space="preserve">. When set up, it automatically provisions the </w:t>
            </w:r>
            <w:r w:rsidRPr="003D11CD">
              <w:rPr>
                <w:sz w:val="20"/>
                <w:szCs w:val="20"/>
                <w:lang w:val="en-GB"/>
              </w:rPr>
              <w:t>Log Archive</w:t>
            </w:r>
            <w:r>
              <w:rPr>
                <w:sz w:val="20"/>
                <w:szCs w:val="20"/>
                <w:lang w:val="en-GB"/>
              </w:rPr>
              <w:t xml:space="preserve"> and</w:t>
            </w:r>
            <w:r w:rsidRPr="001B3786">
              <w:rPr>
                <w:sz w:val="20"/>
                <w:szCs w:val="20"/>
                <w:lang w:val="en-GB"/>
              </w:rPr>
              <w:t xml:space="preserve"> </w:t>
            </w:r>
            <w:r w:rsidRPr="00A03F80">
              <w:rPr>
                <w:sz w:val="20"/>
                <w:szCs w:val="20"/>
                <w:lang w:val="en-GB"/>
              </w:rPr>
              <w:t>Audit</w:t>
            </w:r>
            <w:r w:rsidRPr="001B3786">
              <w:rPr>
                <w:sz w:val="20"/>
                <w:szCs w:val="20"/>
                <w:lang w:val="en-GB"/>
              </w:rPr>
              <w:t xml:space="preserve"> account</w:t>
            </w:r>
            <w:r>
              <w:rPr>
                <w:sz w:val="20"/>
                <w:szCs w:val="20"/>
                <w:lang w:val="en-GB"/>
              </w:rPr>
              <w:t>s</w:t>
            </w:r>
          </w:p>
        </w:tc>
      </w:tr>
      <w:tr w:rsidR="003D11CD" w:rsidRPr="00AA70A1" w14:paraId="0F54A4D5" w14:textId="77777777" w:rsidTr="003D1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89AEBEA" w14:textId="33214AF7" w:rsidR="003D11CD" w:rsidRPr="001B3786" w:rsidRDefault="003D11CD">
            <w:pPr>
              <w:pStyle w:val="BodyTextVersion1"/>
              <w:rPr>
                <w:sz w:val="20"/>
                <w:szCs w:val="20"/>
                <w:lang w:val="en-GB"/>
              </w:rPr>
            </w:pPr>
            <w:r w:rsidRPr="001B3786">
              <w:rPr>
                <w:sz w:val="20"/>
                <w:szCs w:val="20"/>
                <w:lang w:val="en-GB"/>
              </w:rPr>
              <w:t>Account Factory</w:t>
            </w:r>
          </w:p>
        </w:tc>
        <w:tc>
          <w:tcPr>
            <w:tcW w:w="7110" w:type="dxa"/>
          </w:tcPr>
          <w:p w14:paraId="34D28962" w14:textId="15C6FB81" w:rsidR="003D11CD" w:rsidRDefault="003D11C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B3786">
              <w:rPr>
                <w:sz w:val="20"/>
                <w:szCs w:val="20"/>
                <w:lang w:val="en-GB"/>
              </w:rPr>
              <w:t xml:space="preserve">The Account Factory is a feature </w:t>
            </w:r>
            <w:r>
              <w:rPr>
                <w:sz w:val="20"/>
                <w:szCs w:val="20"/>
                <w:lang w:val="en-GB"/>
              </w:rPr>
              <w:t>of</w:t>
            </w:r>
            <w:r w:rsidRPr="001B3786">
              <w:rPr>
                <w:sz w:val="20"/>
                <w:szCs w:val="20"/>
                <w:lang w:val="en-GB"/>
              </w:rPr>
              <w:t xml:space="preserve"> AWS Control Tower that automates the provisioning of new AWS accounts that are pre-configured with your organi</w:t>
            </w:r>
            <w:r>
              <w:rPr>
                <w:sz w:val="20"/>
                <w:szCs w:val="20"/>
                <w:lang w:val="en-GB"/>
              </w:rPr>
              <w:t>s</w:t>
            </w:r>
            <w:r w:rsidRPr="001B3786">
              <w:rPr>
                <w:sz w:val="20"/>
                <w:szCs w:val="20"/>
                <w:lang w:val="en-GB"/>
              </w:rPr>
              <w:t>ation's established baseline (e.g., connected to AWS Organ</w:t>
            </w:r>
            <w:r w:rsidR="0071524B">
              <w:rPr>
                <w:sz w:val="20"/>
                <w:szCs w:val="20"/>
                <w:lang w:val="en-GB"/>
              </w:rPr>
              <w:t>is</w:t>
            </w:r>
            <w:r w:rsidRPr="001B3786">
              <w:rPr>
                <w:sz w:val="20"/>
                <w:szCs w:val="20"/>
                <w:lang w:val="en-GB"/>
              </w:rPr>
              <w:t>ations, enrolled in Control Tower's guardrails, pre-integrated with central logging and auditing). This ensures consistency and compliance for every new account from day one.</w:t>
            </w:r>
          </w:p>
          <w:p w14:paraId="29713C07" w14:textId="77777777" w:rsidR="003D11CD" w:rsidRDefault="003D11C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p>
          <w:p w14:paraId="5A594606" w14:textId="4B9F8ADB" w:rsidR="003D11CD" w:rsidRPr="001B3786" w:rsidRDefault="003D11C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 xml:space="preserve">Terraform will be leveraged to manage Account Factory to create new </w:t>
            </w:r>
            <w:r w:rsidR="0094750A">
              <w:rPr>
                <w:sz w:val="20"/>
                <w:szCs w:val="20"/>
                <w:lang w:val="en-GB"/>
              </w:rPr>
              <w:t>application-level</w:t>
            </w:r>
            <w:r>
              <w:rPr>
                <w:sz w:val="20"/>
                <w:szCs w:val="20"/>
                <w:lang w:val="en-GB"/>
              </w:rPr>
              <w:t xml:space="preserve"> accounts. </w:t>
            </w:r>
            <w:r w:rsidRPr="001B3786">
              <w:rPr>
                <w:sz w:val="20"/>
                <w:szCs w:val="20"/>
                <w:lang w:val="en-GB"/>
              </w:rPr>
              <w:t xml:space="preserve">The new accounts themselves are created as </w:t>
            </w:r>
            <w:r w:rsidRPr="004A2275">
              <w:rPr>
                <w:i/>
                <w:iCs/>
                <w:sz w:val="20"/>
                <w:szCs w:val="20"/>
                <w:lang w:val="en-GB"/>
              </w:rPr>
              <w:t>Member Accounts</w:t>
            </w:r>
            <w:r w:rsidRPr="001B3786">
              <w:rPr>
                <w:sz w:val="20"/>
                <w:szCs w:val="20"/>
                <w:lang w:val="en-GB"/>
              </w:rPr>
              <w:t xml:space="preserve"> under the organi</w:t>
            </w:r>
            <w:r>
              <w:rPr>
                <w:sz w:val="20"/>
                <w:szCs w:val="20"/>
                <w:lang w:val="en-GB"/>
              </w:rPr>
              <w:t>s</w:t>
            </w:r>
            <w:r w:rsidRPr="001B3786">
              <w:rPr>
                <w:sz w:val="20"/>
                <w:szCs w:val="20"/>
                <w:lang w:val="en-GB"/>
              </w:rPr>
              <w:t>ation.</w:t>
            </w:r>
          </w:p>
        </w:tc>
      </w:tr>
      <w:tr w:rsidR="003D11CD" w:rsidRPr="00AA70A1" w14:paraId="7C6C397A" w14:textId="77777777" w:rsidTr="003D11CD">
        <w:tc>
          <w:tcPr>
            <w:cnfStyle w:val="001000000000" w:firstRow="0" w:lastRow="0" w:firstColumn="1" w:lastColumn="0" w:oddVBand="0" w:evenVBand="0" w:oddHBand="0" w:evenHBand="0" w:firstRowFirstColumn="0" w:firstRowLastColumn="0" w:lastRowFirstColumn="0" w:lastRowLastColumn="0"/>
            <w:tcW w:w="2155" w:type="dxa"/>
          </w:tcPr>
          <w:p w14:paraId="4F2646A2" w14:textId="317EF46C" w:rsidR="003D11CD" w:rsidRPr="001B3786" w:rsidRDefault="003D11CD">
            <w:pPr>
              <w:pStyle w:val="BodyTextVersion1"/>
              <w:rPr>
                <w:sz w:val="20"/>
                <w:szCs w:val="20"/>
                <w:lang w:val="en-GB"/>
              </w:rPr>
            </w:pPr>
            <w:r>
              <w:rPr>
                <w:sz w:val="20"/>
                <w:szCs w:val="20"/>
                <w:lang w:val="en-GB"/>
              </w:rPr>
              <w:t>AWS Config</w:t>
            </w:r>
          </w:p>
        </w:tc>
        <w:tc>
          <w:tcPr>
            <w:tcW w:w="7110" w:type="dxa"/>
          </w:tcPr>
          <w:p w14:paraId="5ADE9E08" w14:textId="77777777" w:rsidR="003D11CD" w:rsidRDefault="003D11CD">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3D11CD">
              <w:rPr>
                <w:sz w:val="20"/>
                <w:szCs w:val="20"/>
                <w:lang w:val="en-GB"/>
              </w:rPr>
              <w:t xml:space="preserve">AWS Config provides a detailed inventory of your AWS resources, tracks their configuration changes over time, and evaluates these configurations against desired rules (e.g., "S3 buckets should not be publicly accessible"). </w:t>
            </w:r>
          </w:p>
          <w:p w14:paraId="1BC38C51" w14:textId="77777777" w:rsidR="008F53A8" w:rsidRDefault="008F53A8">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p>
          <w:p w14:paraId="0A70A014" w14:textId="6300326B" w:rsidR="003D11CD" w:rsidRPr="001B3786" w:rsidRDefault="003D11CD">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AWS Control Tower automates the deployment of Config rules from the Audit account. </w:t>
            </w:r>
            <w:r w:rsidRPr="003D11CD">
              <w:rPr>
                <w:sz w:val="20"/>
                <w:szCs w:val="20"/>
                <w:lang w:val="en-GB"/>
              </w:rPr>
              <w:t xml:space="preserve">AWS Config is enabled </w:t>
            </w:r>
            <w:r w:rsidRPr="00547FA9">
              <w:rPr>
                <w:sz w:val="20"/>
                <w:szCs w:val="20"/>
                <w:lang w:val="en-GB"/>
              </w:rPr>
              <w:t>in each Member Account</w:t>
            </w:r>
            <w:r w:rsidRPr="003D11CD">
              <w:rPr>
                <w:sz w:val="20"/>
                <w:szCs w:val="20"/>
                <w:lang w:val="en-GB"/>
              </w:rPr>
              <w:t xml:space="preserve"> to record local resource configurations</w:t>
            </w:r>
            <w:r>
              <w:rPr>
                <w:sz w:val="20"/>
                <w:szCs w:val="20"/>
                <w:lang w:val="en-GB"/>
              </w:rPr>
              <w:t>. However, to provide a layer of observability across all accounts,</w:t>
            </w:r>
            <w:r w:rsidRPr="003D11CD">
              <w:rPr>
                <w:sz w:val="20"/>
                <w:szCs w:val="20"/>
                <w:lang w:val="en-GB"/>
              </w:rPr>
              <w:t xml:space="preserve"> its findings and configuration history are aggregated centrally in the </w:t>
            </w:r>
            <w:r w:rsidR="00406ECA">
              <w:rPr>
                <w:sz w:val="20"/>
                <w:szCs w:val="20"/>
                <w:lang w:val="en-GB"/>
              </w:rPr>
              <w:t xml:space="preserve">Audit </w:t>
            </w:r>
            <w:r w:rsidRPr="003D11CD">
              <w:rPr>
                <w:sz w:val="20"/>
                <w:szCs w:val="20"/>
                <w:lang w:val="en-GB"/>
              </w:rPr>
              <w:t>account.</w:t>
            </w:r>
          </w:p>
        </w:tc>
      </w:tr>
      <w:tr w:rsidR="003D11CD" w:rsidRPr="00AA70A1" w14:paraId="472B5CC7" w14:textId="77777777" w:rsidTr="003D1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3B50DD9" w14:textId="637D8BD0" w:rsidR="003D11CD" w:rsidRDefault="003D11CD">
            <w:pPr>
              <w:pStyle w:val="BodyTextVersion1"/>
              <w:rPr>
                <w:lang w:val="en-GB"/>
              </w:rPr>
            </w:pPr>
            <w:r w:rsidRPr="003D11CD">
              <w:rPr>
                <w:lang w:val="en-GB"/>
              </w:rPr>
              <w:t xml:space="preserve">Service Control Policies </w:t>
            </w:r>
          </w:p>
        </w:tc>
        <w:tc>
          <w:tcPr>
            <w:tcW w:w="7110" w:type="dxa"/>
          </w:tcPr>
          <w:p w14:paraId="73E0F6ED" w14:textId="6F5BCDFE" w:rsidR="003D11CD" w:rsidRPr="001B3786" w:rsidRDefault="007E1E37">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7E1E37">
              <w:rPr>
                <w:sz w:val="20"/>
                <w:szCs w:val="20"/>
                <w:lang w:val="en-GB"/>
              </w:rPr>
              <w:t>SCPs are a type of organ</w:t>
            </w:r>
            <w:r w:rsidR="0071524B">
              <w:rPr>
                <w:sz w:val="20"/>
                <w:szCs w:val="20"/>
                <w:lang w:val="en-GB"/>
              </w:rPr>
              <w:t>is</w:t>
            </w:r>
            <w:r w:rsidRPr="007E1E37">
              <w:rPr>
                <w:sz w:val="20"/>
                <w:szCs w:val="20"/>
                <w:lang w:val="en-GB"/>
              </w:rPr>
              <w:t xml:space="preserve">ation policy that </w:t>
            </w:r>
            <w:r>
              <w:rPr>
                <w:sz w:val="20"/>
                <w:szCs w:val="20"/>
                <w:lang w:val="en-GB"/>
              </w:rPr>
              <w:t xml:space="preserve">provide a mechanism for </w:t>
            </w:r>
            <w:r w:rsidRPr="007E1E37">
              <w:rPr>
                <w:sz w:val="20"/>
                <w:szCs w:val="20"/>
                <w:lang w:val="en-GB"/>
              </w:rPr>
              <w:t>manag</w:t>
            </w:r>
            <w:r>
              <w:rPr>
                <w:sz w:val="20"/>
                <w:szCs w:val="20"/>
                <w:lang w:val="en-GB"/>
              </w:rPr>
              <w:t>ing</w:t>
            </w:r>
            <w:r w:rsidRPr="007E1E37">
              <w:rPr>
                <w:sz w:val="20"/>
                <w:szCs w:val="20"/>
                <w:lang w:val="en-GB"/>
              </w:rPr>
              <w:t xml:space="preserve"> permissions </w:t>
            </w:r>
            <w:r>
              <w:rPr>
                <w:sz w:val="20"/>
                <w:szCs w:val="20"/>
                <w:lang w:val="en-GB"/>
              </w:rPr>
              <w:t>across the AWS</w:t>
            </w:r>
            <w:r w:rsidRPr="007E1E37">
              <w:rPr>
                <w:sz w:val="20"/>
                <w:szCs w:val="20"/>
                <w:lang w:val="en-GB"/>
              </w:rPr>
              <w:t xml:space="preserve"> organi</w:t>
            </w:r>
            <w:r>
              <w:rPr>
                <w:sz w:val="20"/>
                <w:szCs w:val="20"/>
                <w:lang w:val="en-GB"/>
              </w:rPr>
              <w:t>s</w:t>
            </w:r>
            <w:r w:rsidRPr="007E1E37">
              <w:rPr>
                <w:sz w:val="20"/>
                <w:szCs w:val="20"/>
                <w:lang w:val="en-GB"/>
              </w:rPr>
              <w:t xml:space="preserve">ation. They </w:t>
            </w:r>
            <w:r>
              <w:rPr>
                <w:sz w:val="20"/>
                <w:szCs w:val="20"/>
                <w:lang w:val="en-GB"/>
              </w:rPr>
              <w:t>provide centralised</w:t>
            </w:r>
            <w:r w:rsidRPr="007E1E37">
              <w:rPr>
                <w:sz w:val="20"/>
                <w:szCs w:val="20"/>
                <w:lang w:val="en-GB"/>
              </w:rPr>
              <w:t xml:space="preserve"> control over the maximum available permissions for all accounts in your organi</w:t>
            </w:r>
            <w:r>
              <w:rPr>
                <w:sz w:val="20"/>
                <w:szCs w:val="20"/>
                <w:lang w:val="en-GB"/>
              </w:rPr>
              <w:t>s</w:t>
            </w:r>
            <w:r w:rsidRPr="007E1E37">
              <w:rPr>
                <w:sz w:val="20"/>
                <w:szCs w:val="20"/>
                <w:lang w:val="en-GB"/>
              </w:rPr>
              <w:t>ation or specific Organ</w:t>
            </w:r>
            <w:r w:rsidR="0071524B">
              <w:rPr>
                <w:sz w:val="20"/>
                <w:szCs w:val="20"/>
                <w:lang w:val="en-GB"/>
              </w:rPr>
              <w:t>is</w:t>
            </w:r>
            <w:r w:rsidRPr="007E1E37">
              <w:rPr>
                <w:sz w:val="20"/>
                <w:szCs w:val="20"/>
                <w:lang w:val="en-GB"/>
              </w:rPr>
              <w:t xml:space="preserve">ational Units (OUs). SCPs do not grant permissions; rather, they set guardrails by defining what actions users and roles within member accounts are </w:t>
            </w:r>
            <w:r w:rsidRPr="007E1E37">
              <w:rPr>
                <w:i/>
                <w:iCs/>
                <w:sz w:val="20"/>
                <w:szCs w:val="20"/>
                <w:lang w:val="en-GB"/>
              </w:rPr>
              <w:t>prevented</w:t>
            </w:r>
            <w:r w:rsidRPr="007E1E37">
              <w:rPr>
                <w:sz w:val="20"/>
                <w:szCs w:val="20"/>
                <w:lang w:val="en-GB"/>
              </w:rPr>
              <w:t xml:space="preserve"> from doing, even if an IAM policy in that account explicitly grants the permission.</w:t>
            </w:r>
          </w:p>
        </w:tc>
      </w:tr>
      <w:tr w:rsidR="00040AA3" w:rsidRPr="00AA70A1" w14:paraId="52A46B49" w14:textId="77777777" w:rsidTr="003D11CD">
        <w:tc>
          <w:tcPr>
            <w:cnfStyle w:val="001000000000" w:firstRow="0" w:lastRow="0" w:firstColumn="1" w:lastColumn="0" w:oddVBand="0" w:evenVBand="0" w:oddHBand="0" w:evenHBand="0" w:firstRowFirstColumn="0" w:firstRowLastColumn="0" w:lastRowFirstColumn="0" w:lastRowLastColumn="0"/>
            <w:tcW w:w="2155" w:type="dxa"/>
          </w:tcPr>
          <w:p w14:paraId="188F276C" w14:textId="33407805" w:rsidR="00040AA3" w:rsidRPr="003D11CD" w:rsidRDefault="00040AA3">
            <w:pPr>
              <w:pStyle w:val="BodyTextVersion1"/>
              <w:rPr>
                <w:lang w:val="en-GB"/>
              </w:rPr>
            </w:pPr>
            <w:r>
              <w:rPr>
                <w:lang w:val="en-GB"/>
              </w:rPr>
              <w:t xml:space="preserve">Identity </w:t>
            </w:r>
            <w:proofErr w:type="spellStart"/>
            <w:r>
              <w:rPr>
                <w:lang w:val="en-GB"/>
              </w:rPr>
              <w:t>Center</w:t>
            </w:r>
            <w:proofErr w:type="spellEnd"/>
          </w:p>
        </w:tc>
        <w:tc>
          <w:tcPr>
            <w:tcW w:w="7110" w:type="dxa"/>
          </w:tcPr>
          <w:p w14:paraId="46E82370" w14:textId="0629D042" w:rsidR="00040AA3" w:rsidRPr="007E1E37" w:rsidRDefault="001B53B1">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B53B1">
              <w:rPr>
                <w:sz w:val="20"/>
                <w:szCs w:val="20"/>
                <w:lang w:val="en-GB"/>
              </w:rPr>
              <w:t>Centrali</w:t>
            </w:r>
            <w:r>
              <w:rPr>
                <w:sz w:val="20"/>
                <w:szCs w:val="20"/>
                <w:lang w:val="en-GB"/>
              </w:rPr>
              <w:t>s</w:t>
            </w:r>
            <w:r w:rsidRPr="001B53B1">
              <w:rPr>
                <w:sz w:val="20"/>
                <w:szCs w:val="20"/>
                <w:lang w:val="en-GB"/>
              </w:rPr>
              <w:t xml:space="preserve">es access management to all accounts within </w:t>
            </w:r>
            <w:r>
              <w:rPr>
                <w:sz w:val="20"/>
                <w:szCs w:val="20"/>
                <w:lang w:val="en-GB"/>
              </w:rPr>
              <w:t>the</w:t>
            </w:r>
            <w:r w:rsidRPr="001B53B1">
              <w:rPr>
                <w:sz w:val="20"/>
                <w:szCs w:val="20"/>
                <w:lang w:val="en-GB"/>
              </w:rPr>
              <w:t xml:space="preserve"> AWS Organi</w:t>
            </w:r>
            <w:r>
              <w:rPr>
                <w:sz w:val="20"/>
                <w:szCs w:val="20"/>
                <w:lang w:val="en-GB"/>
              </w:rPr>
              <w:t>s</w:t>
            </w:r>
            <w:r w:rsidRPr="001B53B1">
              <w:rPr>
                <w:sz w:val="20"/>
                <w:szCs w:val="20"/>
                <w:lang w:val="en-GB"/>
              </w:rPr>
              <w:t xml:space="preserve">ation. It enables single sign-on access to AWS accounts and </w:t>
            </w:r>
            <w:r>
              <w:rPr>
                <w:sz w:val="20"/>
                <w:szCs w:val="20"/>
                <w:lang w:val="en-GB"/>
              </w:rPr>
              <w:t xml:space="preserve">any </w:t>
            </w:r>
            <w:r w:rsidRPr="001B53B1">
              <w:rPr>
                <w:sz w:val="20"/>
                <w:szCs w:val="20"/>
                <w:lang w:val="en-GB"/>
              </w:rPr>
              <w:t xml:space="preserve">applications using </w:t>
            </w:r>
            <w:r>
              <w:rPr>
                <w:sz w:val="20"/>
                <w:szCs w:val="20"/>
                <w:lang w:val="en-GB"/>
              </w:rPr>
              <w:t>an</w:t>
            </w:r>
            <w:r w:rsidRPr="001B53B1">
              <w:rPr>
                <w:sz w:val="20"/>
                <w:szCs w:val="20"/>
                <w:lang w:val="en-GB"/>
              </w:rPr>
              <w:t xml:space="preserve"> existing corporate directory (e.g., Active Directory) or </w:t>
            </w:r>
            <w:r w:rsidRPr="001B53B1">
              <w:rPr>
                <w:sz w:val="20"/>
                <w:szCs w:val="20"/>
                <w:lang w:val="en-GB"/>
              </w:rPr>
              <w:lastRenderedPageBreak/>
              <w:t>its own managed directory. It defines permissions at a centrali</w:t>
            </w:r>
            <w:r>
              <w:rPr>
                <w:sz w:val="20"/>
                <w:szCs w:val="20"/>
                <w:lang w:val="en-GB"/>
              </w:rPr>
              <w:t>s</w:t>
            </w:r>
            <w:r w:rsidRPr="001B53B1">
              <w:rPr>
                <w:sz w:val="20"/>
                <w:szCs w:val="20"/>
                <w:lang w:val="en-GB"/>
              </w:rPr>
              <w:t xml:space="preserve">ed level and propagates them across </w:t>
            </w:r>
            <w:r>
              <w:rPr>
                <w:sz w:val="20"/>
                <w:szCs w:val="20"/>
                <w:lang w:val="en-GB"/>
              </w:rPr>
              <w:t>the various member</w:t>
            </w:r>
            <w:r w:rsidRPr="001B53B1">
              <w:rPr>
                <w:sz w:val="20"/>
                <w:szCs w:val="20"/>
                <w:lang w:val="en-GB"/>
              </w:rPr>
              <w:t xml:space="preserve"> accounts via permission sets</w:t>
            </w:r>
            <w:r>
              <w:rPr>
                <w:sz w:val="20"/>
                <w:szCs w:val="20"/>
                <w:lang w:val="en-GB"/>
              </w:rPr>
              <w:t>.</w:t>
            </w:r>
          </w:p>
        </w:tc>
      </w:tr>
      <w:tr w:rsidR="001B53B1" w:rsidRPr="00AA70A1" w14:paraId="5A5F8925" w14:textId="77777777" w:rsidTr="003D1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396811A" w14:textId="61DE58A1" w:rsidR="001B53B1" w:rsidRDefault="001B53B1">
            <w:pPr>
              <w:pStyle w:val="BodyTextVersion1"/>
              <w:rPr>
                <w:lang w:val="en-GB"/>
              </w:rPr>
            </w:pPr>
            <w:r>
              <w:rPr>
                <w:lang w:val="en-GB"/>
              </w:rPr>
              <w:lastRenderedPageBreak/>
              <w:t>Security Hub</w:t>
            </w:r>
          </w:p>
        </w:tc>
        <w:tc>
          <w:tcPr>
            <w:tcW w:w="7110" w:type="dxa"/>
          </w:tcPr>
          <w:p w14:paraId="7FE39F34" w14:textId="585A6CFA" w:rsidR="007125C3" w:rsidRPr="001B53B1" w:rsidRDefault="001B53B1">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B53B1">
              <w:rPr>
                <w:sz w:val="20"/>
                <w:szCs w:val="20"/>
                <w:lang w:val="en-GB"/>
              </w:rPr>
              <w:t xml:space="preserve">Provides a comprehensive view of </w:t>
            </w:r>
            <w:r>
              <w:rPr>
                <w:sz w:val="20"/>
                <w:szCs w:val="20"/>
                <w:lang w:val="en-GB"/>
              </w:rPr>
              <w:t>the overall</w:t>
            </w:r>
            <w:r w:rsidRPr="001B53B1">
              <w:rPr>
                <w:sz w:val="20"/>
                <w:szCs w:val="20"/>
                <w:lang w:val="en-GB"/>
              </w:rPr>
              <w:t xml:space="preserve"> security posture across </w:t>
            </w:r>
            <w:r>
              <w:rPr>
                <w:sz w:val="20"/>
                <w:szCs w:val="20"/>
                <w:lang w:val="en-GB"/>
              </w:rPr>
              <w:t xml:space="preserve">the </w:t>
            </w:r>
            <w:r w:rsidR="00D47452">
              <w:rPr>
                <w:sz w:val="20"/>
                <w:szCs w:val="20"/>
                <w:lang w:val="en-GB"/>
              </w:rPr>
              <w:t>L</w:t>
            </w:r>
            <w:r>
              <w:rPr>
                <w:sz w:val="20"/>
                <w:szCs w:val="20"/>
                <w:lang w:val="en-GB"/>
              </w:rPr>
              <w:t xml:space="preserve">anding </w:t>
            </w:r>
            <w:r w:rsidR="00D47452">
              <w:rPr>
                <w:sz w:val="20"/>
                <w:szCs w:val="20"/>
                <w:lang w:val="en-GB"/>
              </w:rPr>
              <w:t>Z</w:t>
            </w:r>
            <w:r>
              <w:rPr>
                <w:sz w:val="20"/>
                <w:szCs w:val="20"/>
                <w:lang w:val="en-GB"/>
              </w:rPr>
              <w:t>one</w:t>
            </w:r>
            <w:r w:rsidRPr="001B53B1">
              <w:rPr>
                <w:sz w:val="20"/>
                <w:szCs w:val="20"/>
                <w:lang w:val="en-GB"/>
              </w:rPr>
              <w:t>. It collects security findings from various AWS services (</w:t>
            </w:r>
            <w:proofErr w:type="spellStart"/>
            <w:r w:rsidRPr="001B53B1">
              <w:rPr>
                <w:sz w:val="20"/>
                <w:szCs w:val="20"/>
                <w:lang w:val="en-GB"/>
              </w:rPr>
              <w:t>GuardDuty</w:t>
            </w:r>
            <w:proofErr w:type="spellEnd"/>
            <w:r w:rsidRPr="001B53B1">
              <w:rPr>
                <w:sz w:val="20"/>
                <w:szCs w:val="20"/>
                <w:lang w:val="en-GB"/>
              </w:rPr>
              <w:t>, Config), aggregates them, and provides automated security checks against best practices and compliance standards</w:t>
            </w:r>
            <w:r>
              <w:rPr>
                <w:sz w:val="20"/>
                <w:szCs w:val="20"/>
                <w:lang w:val="en-GB"/>
              </w:rPr>
              <w:t>.</w:t>
            </w:r>
          </w:p>
        </w:tc>
      </w:tr>
    </w:tbl>
    <w:p w14:paraId="2F6383D1" w14:textId="77777777" w:rsidR="001B3786" w:rsidRPr="001B0507" w:rsidRDefault="001B3786" w:rsidP="001B3786">
      <w:pPr>
        <w:pStyle w:val="BodyTextVersion1"/>
      </w:pPr>
    </w:p>
    <w:p w14:paraId="6533FA78" w14:textId="678C3D91" w:rsidR="00AA0502" w:rsidRDefault="00AA0502" w:rsidP="00DB6540">
      <w:pPr>
        <w:pStyle w:val="Heading1"/>
      </w:pPr>
      <w:bookmarkStart w:id="33" w:name="_Toc205804220"/>
      <w:r>
        <w:lastRenderedPageBreak/>
        <w:t>Deployment approach</w:t>
      </w:r>
      <w:bookmarkEnd w:id="33"/>
    </w:p>
    <w:p w14:paraId="00AD7D7D" w14:textId="289377D6" w:rsidR="00AA0502" w:rsidRDefault="00AA0502" w:rsidP="001E351A">
      <w:pPr>
        <w:pStyle w:val="Heading2"/>
      </w:pPr>
      <w:bookmarkStart w:id="34" w:name="_Toc205804221"/>
      <w:r>
        <w:t>Landing Zone Accelerator (LZA)</w:t>
      </w:r>
      <w:bookmarkEnd w:id="34"/>
    </w:p>
    <w:p w14:paraId="3826B082" w14:textId="77777777" w:rsidR="00FE198D" w:rsidRDefault="00CC5463" w:rsidP="00CC5463">
      <w:pPr>
        <w:pStyle w:val="BodyTextVersion1"/>
        <w:rPr>
          <w:lang w:val="en-GB"/>
        </w:rPr>
      </w:pPr>
      <w:r w:rsidRPr="00CC5463">
        <w:rPr>
          <w:lang w:val="en-GB"/>
        </w:rPr>
        <w:t>The AWS Landing Zone Accelerator (LZA) is an open-source solution designed to automate the rapid deployment of a secure, scalable, and compliant multi-account AWS environment. Built upon AWS best practices and aligning with various global compliance frameworks, LZA leverages Infrastructure as Code (</w:t>
      </w:r>
      <w:proofErr w:type="spellStart"/>
      <w:r w:rsidRPr="00CC5463">
        <w:rPr>
          <w:lang w:val="en-GB"/>
        </w:rPr>
        <w:t>IaC</w:t>
      </w:r>
      <w:proofErr w:type="spellEnd"/>
      <w:r w:rsidRPr="00CC5463">
        <w:rPr>
          <w:lang w:val="en-GB"/>
        </w:rPr>
        <w:t>) principles through AWS Cloud Development Kit (CDK) and a set of YAML configuration files.</w:t>
      </w:r>
    </w:p>
    <w:p w14:paraId="58076BBC" w14:textId="3F4E2B5E" w:rsidR="00CC5463" w:rsidRDefault="00CC5463" w:rsidP="00CC5463">
      <w:pPr>
        <w:pStyle w:val="BodyTextVersion1"/>
        <w:rPr>
          <w:lang w:val="en-GB"/>
        </w:rPr>
      </w:pPr>
      <w:r w:rsidRPr="00CC5463">
        <w:rPr>
          <w:lang w:val="en-GB"/>
        </w:rPr>
        <w:t>It extends the foundational capabilities of AWS Control Tower by providing enhanced customisation for security controls, network topology central</w:t>
      </w:r>
      <w:r w:rsidR="0071524B">
        <w:rPr>
          <w:lang w:val="en-GB"/>
        </w:rPr>
        <w:t>is</w:t>
      </w:r>
      <w:r w:rsidRPr="00CC5463">
        <w:rPr>
          <w:lang w:val="en-GB"/>
        </w:rPr>
        <w:t xml:space="preserve">ed logging, auditing, and automated account provisioning. This significantly reduces the </w:t>
      </w:r>
      <w:r w:rsidR="00DC1F61">
        <w:rPr>
          <w:lang w:val="en-GB"/>
        </w:rPr>
        <w:t>upfront manual effort in</w:t>
      </w:r>
      <w:r w:rsidRPr="00CC5463">
        <w:rPr>
          <w:lang w:val="en-GB"/>
        </w:rPr>
        <w:t xml:space="preserve"> establishing a cloud foundation, enabling </w:t>
      </w:r>
      <w:proofErr w:type="spellStart"/>
      <w:r w:rsidR="00DC1F61">
        <w:rPr>
          <w:lang w:val="en-GB"/>
        </w:rPr>
        <w:t>iSP</w:t>
      </w:r>
      <w:proofErr w:type="spellEnd"/>
      <w:r w:rsidRPr="00CC5463">
        <w:rPr>
          <w:lang w:val="en-GB"/>
        </w:rPr>
        <w:t xml:space="preserve"> to accelerate their cloud adoption while maintaining strict governance and security posture.</w:t>
      </w:r>
    </w:p>
    <w:p w14:paraId="697EACF3" w14:textId="5B025B20" w:rsidR="00FC2803" w:rsidRDefault="00FC2803" w:rsidP="00FC2803">
      <w:pPr>
        <w:pStyle w:val="Heading2"/>
      </w:pPr>
      <w:bookmarkStart w:id="35" w:name="_Toc205804222"/>
      <w:r>
        <w:t>Landing Zone Accelerator – Config Files</w:t>
      </w:r>
      <w:bookmarkEnd w:id="35"/>
    </w:p>
    <w:p w14:paraId="560AFEC9" w14:textId="1C795732" w:rsidR="00467A5B" w:rsidRDefault="00450941" w:rsidP="00CC5463">
      <w:pPr>
        <w:pStyle w:val="BodyTextVersion1"/>
        <w:rPr>
          <w:lang w:val="en-GB"/>
        </w:rPr>
      </w:pPr>
      <w:r w:rsidRPr="00450941">
        <w:rPr>
          <w:lang w:val="en-GB"/>
        </w:rPr>
        <w:t>A</w:t>
      </w:r>
      <w:r w:rsidR="00D831CD">
        <w:rPr>
          <w:lang w:val="en-GB"/>
        </w:rPr>
        <w:t>t the heart of the</w:t>
      </w:r>
      <w:r w:rsidRPr="00450941">
        <w:rPr>
          <w:lang w:val="en-GB"/>
        </w:rPr>
        <w:t xml:space="preserve"> AWS Landing Zone Accelerato</w:t>
      </w:r>
      <w:r w:rsidR="00D831CD">
        <w:rPr>
          <w:lang w:val="en-GB"/>
        </w:rPr>
        <w:t xml:space="preserve">r solution are </w:t>
      </w:r>
      <w:r w:rsidR="416E6233" w:rsidRPr="07ADA8DD">
        <w:rPr>
          <w:lang w:val="en-GB"/>
        </w:rPr>
        <w:t>six</w:t>
      </w:r>
      <w:r w:rsidR="00D831CD">
        <w:rPr>
          <w:lang w:val="en-GB"/>
        </w:rPr>
        <w:t xml:space="preserve"> YAML configuration files</w:t>
      </w:r>
      <w:r w:rsidRPr="00450941">
        <w:rPr>
          <w:lang w:val="en-GB"/>
        </w:rPr>
        <w:t xml:space="preserve">: </w:t>
      </w:r>
      <w:r w:rsidRPr="002C5DDF">
        <w:rPr>
          <w:i/>
          <w:iCs/>
          <w:lang w:val="en-GB"/>
        </w:rPr>
        <w:t>accounts-</w:t>
      </w:r>
      <w:proofErr w:type="spellStart"/>
      <w:proofErr w:type="gramStart"/>
      <w:r w:rsidRPr="002C5DDF">
        <w:rPr>
          <w:i/>
          <w:iCs/>
          <w:lang w:val="en-GB"/>
        </w:rPr>
        <w:t>config.yaml</w:t>
      </w:r>
      <w:proofErr w:type="spellEnd"/>
      <w:proofErr w:type="gramEnd"/>
      <w:r w:rsidRPr="002C5DDF">
        <w:rPr>
          <w:i/>
          <w:iCs/>
          <w:lang w:val="en-GB"/>
        </w:rPr>
        <w:t>, global-</w:t>
      </w:r>
      <w:proofErr w:type="spellStart"/>
      <w:proofErr w:type="gramStart"/>
      <w:r w:rsidRPr="002C5DDF">
        <w:rPr>
          <w:i/>
          <w:iCs/>
          <w:lang w:val="en-GB"/>
        </w:rPr>
        <w:t>config.yaml</w:t>
      </w:r>
      <w:proofErr w:type="spellEnd"/>
      <w:proofErr w:type="gramEnd"/>
      <w:r w:rsidRPr="002C5DDF">
        <w:rPr>
          <w:i/>
          <w:iCs/>
          <w:lang w:val="en-GB"/>
        </w:rPr>
        <w:t xml:space="preserve">, </w:t>
      </w:r>
      <w:proofErr w:type="spellStart"/>
      <w:r w:rsidRPr="002C5DDF">
        <w:rPr>
          <w:i/>
          <w:iCs/>
          <w:lang w:val="en-GB"/>
        </w:rPr>
        <w:t>iam-</w:t>
      </w:r>
      <w:proofErr w:type="gramStart"/>
      <w:r w:rsidRPr="002C5DDF">
        <w:rPr>
          <w:i/>
          <w:iCs/>
          <w:lang w:val="en-GB"/>
        </w:rPr>
        <w:t>config.yaml</w:t>
      </w:r>
      <w:proofErr w:type="spellEnd"/>
      <w:proofErr w:type="gramEnd"/>
      <w:r w:rsidRPr="002C5DDF">
        <w:rPr>
          <w:i/>
          <w:iCs/>
          <w:lang w:val="en-GB"/>
        </w:rPr>
        <w:t>, network-</w:t>
      </w:r>
      <w:proofErr w:type="spellStart"/>
      <w:proofErr w:type="gramStart"/>
      <w:r w:rsidRPr="002C5DDF">
        <w:rPr>
          <w:i/>
          <w:iCs/>
          <w:lang w:val="en-GB"/>
        </w:rPr>
        <w:t>config.yaml</w:t>
      </w:r>
      <w:proofErr w:type="spellEnd"/>
      <w:proofErr w:type="gramEnd"/>
      <w:r w:rsidRPr="002C5DDF">
        <w:rPr>
          <w:i/>
          <w:iCs/>
          <w:lang w:val="en-GB"/>
        </w:rPr>
        <w:t>, organ</w:t>
      </w:r>
      <w:r w:rsidR="0071524B">
        <w:rPr>
          <w:i/>
          <w:iCs/>
          <w:lang w:val="en-GB"/>
        </w:rPr>
        <w:t>is</w:t>
      </w:r>
      <w:r w:rsidRPr="002C5DDF">
        <w:rPr>
          <w:i/>
          <w:iCs/>
          <w:lang w:val="en-GB"/>
        </w:rPr>
        <w:t>ation-</w:t>
      </w:r>
      <w:proofErr w:type="spellStart"/>
      <w:proofErr w:type="gramStart"/>
      <w:r w:rsidRPr="002C5DDF">
        <w:rPr>
          <w:i/>
          <w:iCs/>
          <w:lang w:val="en-GB"/>
        </w:rPr>
        <w:t>config.yaml</w:t>
      </w:r>
      <w:proofErr w:type="spellEnd"/>
      <w:proofErr w:type="gramEnd"/>
      <w:r w:rsidRPr="002C5DDF">
        <w:rPr>
          <w:i/>
          <w:iCs/>
          <w:lang w:val="en-GB"/>
        </w:rPr>
        <w:t xml:space="preserve">, </w:t>
      </w:r>
      <w:r w:rsidRPr="002C5DDF">
        <w:rPr>
          <w:lang w:val="en-GB"/>
        </w:rPr>
        <w:t>and</w:t>
      </w:r>
      <w:r w:rsidRPr="002C5DDF">
        <w:rPr>
          <w:i/>
          <w:iCs/>
          <w:lang w:val="en-GB"/>
        </w:rPr>
        <w:t xml:space="preserve"> security-</w:t>
      </w:r>
      <w:proofErr w:type="spellStart"/>
      <w:proofErr w:type="gramStart"/>
      <w:r w:rsidRPr="002C5DDF">
        <w:rPr>
          <w:i/>
          <w:iCs/>
          <w:lang w:val="en-GB"/>
        </w:rPr>
        <w:t>config.yaml</w:t>
      </w:r>
      <w:proofErr w:type="spellEnd"/>
      <w:proofErr w:type="gramEnd"/>
      <w:r w:rsidRPr="00450941">
        <w:rPr>
          <w:lang w:val="en-GB"/>
        </w:rPr>
        <w:t xml:space="preserve">. These declarative files serve as the primary interface for </w:t>
      </w:r>
      <w:proofErr w:type="spellStart"/>
      <w:r w:rsidR="002C5DDF">
        <w:rPr>
          <w:lang w:val="en-GB"/>
        </w:rPr>
        <w:t>iSP</w:t>
      </w:r>
      <w:proofErr w:type="spellEnd"/>
      <w:r w:rsidRPr="00450941">
        <w:rPr>
          <w:lang w:val="en-GB"/>
        </w:rPr>
        <w:t xml:space="preserve"> to define and customise the desired multi-account AWS </w:t>
      </w:r>
      <w:proofErr w:type="spellStart"/>
      <w:proofErr w:type="gramStart"/>
      <w:r w:rsidRPr="00450941">
        <w:rPr>
          <w:lang w:val="en-GB"/>
        </w:rPr>
        <w:t>environment</w:t>
      </w:r>
      <w:r w:rsidR="00C801D1">
        <w:rPr>
          <w:lang w:val="en-GB"/>
        </w:rPr>
        <w:t>.</w:t>
      </w:r>
      <w:r w:rsidRPr="00450941">
        <w:rPr>
          <w:lang w:val="en-GB"/>
        </w:rPr>
        <w:t>Therefore</w:t>
      </w:r>
      <w:proofErr w:type="spellEnd"/>
      <w:proofErr w:type="gramEnd"/>
      <w:r w:rsidRPr="00450941">
        <w:rPr>
          <w:lang w:val="en-GB"/>
        </w:rPr>
        <w:t xml:space="preserve">, the solution </w:t>
      </w:r>
      <w:r w:rsidR="00C801D1">
        <w:rPr>
          <w:lang w:val="en-GB"/>
        </w:rPr>
        <w:t>warrants a dedicated Git</w:t>
      </w:r>
      <w:r w:rsidR="004F09DA">
        <w:rPr>
          <w:lang w:val="en-GB"/>
        </w:rPr>
        <w:t>H</w:t>
      </w:r>
      <w:r w:rsidR="00C801D1">
        <w:rPr>
          <w:lang w:val="en-GB"/>
        </w:rPr>
        <w:t xml:space="preserve">ub </w:t>
      </w:r>
      <w:r w:rsidR="004F09DA">
        <w:rPr>
          <w:lang w:val="en-GB"/>
        </w:rPr>
        <w:t>repository to</w:t>
      </w:r>
      <w:r w:rsidR="00C801D1">
        <w:rPr>
          <w:lang w:val="en-GB"/>
        </w:rPr>
        <w:t xml:space="preserve"> version control</w:t>
      </w:r>
      <w:r w:rsidRPr="00450941">
        <w:rPr>
          <w:lang w:val="en-GB"/>
        </w:rPr>
        <w:t xml:space="preserve"> these configuration files. </w:t>
      </w:r>
      <w:r w:rsidR="004F09DA">
        <w:rPr>
          <w:lang w:val="en-GB"/>
        </w:rPr>
        <w:t xml:space="preserve">The table below </w:t>
      </w:r>
      <w:r w:rsidR="00EC0FF2">
        <w:rPr>
          <w:lang w:val="en-GB"/>
        </w:rPr>
        <w:t>captures</w:t>
      </w:r>
      <w:r w:rsidR="004F09DA">
        <w:rPr>
          <w:lang w:val="en-GB"/>
        </w:rPr>
        <w:t xml:space="preserve"> the GitHub repo and link to same. </w:t>
      </w:r>
    </w:p>
    <w:tbl>
      <w:tblPr>
        <w:tblStyle w:val="ListTable3-Accent2"/>
        <w:tblW w:w="9085" w:type="dxa"/>
        <w:tblLook w:val="04A0" w:firstRow="1" w:lastRow="0" w:firstColumn="1" w:lastColumn="0" w:noHBand="0" w:noVBand="1"/>
      </w:tblPr>
      <w:tblGrid>
        <w:gridCol w:w="3246"/>
        <w:gridCol w:w="5839"/>
      </w:tblGrid>
      <w:tr w:rsidR="00467A5B" w:rsidRPr="00AA70A1" w14:paraId="6AED6B1E" w14:textId="77777777" w:rsidTr="004F09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55" w:type="dxa"/>
          </w:tcPr>
          <w:p w14:paraId="7F2355F2" w14:textId="634E0687" w:rsidR="00467A5B" w:rsidRPr="00B53332" w:rsidRDefault="00467A5B">
            <w:pPr>
              <w:pStyle w:val="BodyTextVersion1"/>
              <w:rPr>
                <w:color w:val="FFFFFF" w:themeColor="background1"/>
                <w:lang w:val="en-GB"/>
              </w:rPr>
            </w:pPr>
            <w:r>
              <w:rPr>
                <w:color w:val="FFFFFF" w:themeColor="background1"/>
                <w:lang w:val="en-GB"/>
              </w:rPr>
              <w:t xml:space="preserve">Repo Name </w:t>
            </w:r>
          </w:p>
        </w:tc>
        <w:tc>
          <w:tcPr>
            <w:tcW w:w="6030" w:type="dxa"/>
          </w:tcPr>
          <w:p w14:paraId="09A52A24" w14:textId="64491EF5" w:rsidR="00467A5B" w:rsidRPr="00B53332" w:rsidRDefault="00467A5B">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GitHub Link</w:t>
            </w:r>
          </w:p>
        </w:tc>
      </w:tr>
      <w:tr w:rsidR="00467A5B" w:rsidRPr="00AA70A1" w14:paraId="400D623C" w14:textId="77777777" w:rsidTr="004F0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133423B" w14:textId="47DC0419" w:rsidR="00467A5B" w:rsidRPr="004F09DA" w:rsidRDefault="004F09DA">
            <w:pPr>
              <w:pStyle w:val="BodyTextVersion1"/>
              <w:rPr>
                <w:sz w:val="18"/>
                <w:szCs w:val="18"/>
                <w:lang w:val="en-GB"/>
              </w:rPr>
            </w:pPr>
            <w:proofErr w:type="spellStart"/>
            <w:r w:rsidRPr="004F09DA">
              <w:rPr>
                <w:b w:val="0"/>
                <w:bCs w:val="0"/>
                <w:sz w:val="18"/>
                <w:szCs w:val="18"/>
                <w:lang w:val="en-GB"/>
              </w:rPr>
              <w:t>isp_aws_landing_zone_configuration</w:t>
            </w:r>
            <w:proofErr w:type="spellEnd"/>
          </w:p>
        </w:tc>
        <w:tc>
          <w:tcPr>
            <w:tcW w:w="6030" w:type="dxa"/>
          </w:tcPr>
          <w:p w14:paraId="16808D4E" w14:textId="6745EB5E" w:rsidR="00467A5B" w:rsidRPr="00467A5B" w:rsidRDefault="00467A5B">
            <w:pPr>
              <w:pStyle w:val="BodyTextVersion1"/>
              <w:cnfStyle w:val="000000100000" w:firstRow="0" w:lastRow="0" w:firstColumn="0" w:lastColumn="0" w:oddVBand="0" w:evenVBand="0" w:oddHBand="1" w:evenHBand="0" w:firstRowFirstColumn="0" w:firstRowLastColumn="0" w:lastRowFirstColumn="0" w:lastRowLastColumn="0"/>
              <w:rPr>
                <w:sz w:val="18"/>
                <w:szCs w:val="18"/>
                <w:lang w:val="en-GB"/>
              </w:rPr>
            </w:pPr>
            <w:hyperlink r:id="rId30" w:history="1">
              <w:r w:rsidRPr="00467A5B">
                <w:rPr>
                  <w:rStyle w:val="Hyperlink"/>
                  <w:sz w:val="18"/>
                  <w:szCs w:val="18"/>
                  <w:lang w:val="en-GB"/>
                </w:rPr>
                <w:t>International-Schools-Partnership/isp_aws_landing_zone_configuration: ISP Landing Zone Config</w:t>
              </w:r>
            </w:hyperlink>
          </w:p>
        </w:tc>
      </w:tr>
    </w:tbl>
    <w:p w14:paraId="081A9719" w14:textId="77777777" w:rsidR="00467A5B" w:rsidRDefault="00467A5B" w:rsidP="00CC5463">
      <w:pPr>
        <w:pStyle w:val="BodyTextVersion1"/>
        <w:rPr>
          <w:lang w:val="en-GB"/>
        </w:rPr>
      </w:pPr>
    </w:p>
    <w:p w14:paraId="490BBA78" w14:textId="3F7D68E1" w:rsidR="00550EE0" w:rsidRDefault="00550EE0" w:rsidP="00550EE0">
      <w:pPr>
        <w:pStyle w:val="Heading2"/>
      </w:pPr>
      <w:bookmarkStart w:id="36" w:name="_Toc205804223"/>
      <w:r>
        <w:t>Landing Zone Accelerator – Deployment</w:t>
      </w:r>
      <w:bookmarkEnd w:id="36"/>
    </w:p>
    <w:p w14:paraId="0594ED92" w14:textId="07372B69" w:rsidR="00C11950" w:rsidRPr="00C11950" w:rsidRDefault="00C11950" w:rsidP="00C11950">
      <w:pPr>
        <w:pStyle w:val="BodyTextVersion1"/>
        <w:rPr>
          <w:lang w:val="en-GB"/>
        </w:rPr>
      </w:pPr>
      <w:r>
        <w:rPr>
          <w:lang w:val="en-GB"/>
        </w:rPr>
        <w:t xml:space="preserve">The diagram below illustrates a high-level overview of how the </w:t>
      </w:r>
      <w:proofErr w:type="spellStart"/>
      <w:r>
        <w:rPr>
          <w:lang w:val="en-GB"/>
        </w:rPr>
        <w:t>iSP</w:t>
      </w:r>
      <w:proofErr w:type="spellEnd"/>
      <w:r>
        <w:rPr>
          <w:lang w:val="en-GB"/>
        </w:rPr>
        <w:t xml:space="preserve"> managed Landing Zone Configuration repository </w:t>
      </w:r>
      <w:r w:rsidR="00FC6779">
        <w:rPr>
          <w:lang w:val="en-GB"/>
        </w:rPr>
        <w:t>relates to the AWS components that comprise the Landing Zone solution.</w:t>
      </w:r>
    </w:p>
    <w:p w14:paraId="365B812F" w14:textId="77777777" w:rsidR="000111D8" w:rsidRDefault="002B2883" w:rsidP="000111D8">
      <w:pPr>
        <w:keepNext/>
        <w:spacing w:after="0"/>
        <w:jc w:val="center"/>
      </w:pPr>
      <w:r w:rsidRPr="002B2883">
        <w:rPr>
          <w:rFonts w:ascii="Times New Roman" w:hAnsi="Times New Roman"/>
          <w:noProof/>
          <w:color w:val="auto"/>
          <w:sz w:val="24"/>
          <w:szCs w:val="24"/>
          <w:lang w:val="en-US"/>
        </w:rPr>
        <w:lastRenderedPageBreak/>
        <w:drawing>
          <wp:inline distT="0" distB="0" distL="0" distR="0" wp14:anchorId="634CDD33" wp14:editId="3ACDBDB8">
            <wp:extent cx="5632922" cy="3613150"/>
            <wp:effectExtent l="0" t="0" r="6350" b="6350"/>
            <wp:docPr id="909599931"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9931" name="Picture 3" descr="A screenshot of a video gam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38643" cy="3616820"/>
                    </a:xfrm>
                    <a:prstGeom prst="rect">
                      <a:avLst/>
                    </a:prstGeom>
                    <a:noFill/>
                    <a:ln>
                      <a:noFill/>
                    </a:ln>
                  </pic:spPr>
                </pic:pic>
              </a:graphicData>
            </a:graphic>
          </wp:inline>
        </w:drawing>
      </w:r>
    </w:p>
    <w:p w14:paraId="16CEE2A5" w14:textId="33C6A94C" w:rsidR="002B2883" w:rsidRPr="002B2883" w:rsidRDefault="000111D8" w:rsidP="000111D8">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8125A5">
        <w:rPr>
          <w:noProof/>
        </w:rPr>
        <w:t>3</w:t>
      </w:r>
      <w:r>
        <w:fldChar w:fldCharType="end"/>
      </w:r>
      <w:r>
        <w:t xml:space="preserve"> Landing Zone Accelerator - Deployment</w:t>
      </w:r>
    </w:p>
    <w:p w14:paraId="356EA9FD" w14:textId="77777777" w:rsidR="009065A0" w:rsidRPr="009065A0" w:rsidRDefault="009065A0" w:rsidP="009065A0">
      <w:pPr>
        <w:pStyle w:val="BodyTextVersion1"/>
        <w:rPr>
          <w:lang w:val="en-GB"/>
        </w:rPr>
      </w:pPr>
    </w:p>
    <w:p w14:paraId="40F66EF6" w14:textId="6978F729" w:rsidR="00550EE0" w:rsidRDefault="00DE78EA" w:rsidP="00DE78EA">
      <w:pPr>
        <w:pStyle w:val="Heading2"/>
        <w:ind w:hanging="709"/>
      </w:pPr>
      <w:bookmarkStart w:id="37" w:name="_Toc205804224"/>
      <w:r>
        <w:t>Account Factory for Terraform</w:t>
      </w:r>
      <w:r w:rsidR="000111D8">
        <w:t xml:space="preserve"> (AFT)</w:t>
      </w:r>
      <w:bookmarkEnd w:id="37"/>
    </w:p>
    <w:p w14:paraId="4E9187A1" w14:textId="19E12C87" w:rsidR="00A44CE2" w:rsidRDefault="00DE78EA" w:rsidP="00CC5463">
      <w:pPr>
        <w:pStyle w:val="BodyTextVersion1"/>
        <w:rPr>
          <w:lang w:val="en-GB"/>
        </w:rPr>
      </w:pPr>
      <w:r w:rsidRPr="00DE78EA">
        <w:rPr>
          <w:lang w:val="en-GB"/>
        </w:rPr>
        <w:t>While the AWS Landing Zone Accelerator (LZA) focuses on deploying a comprehensive, compliant multi-account baseline</w:t>
      </w:r>
      <w:r w:rsidR="00A44CE2">
        <w:rPr>
          <w:lang w:val="en-GB"/>
        </w:rPr>
        <w:t>,</w:t>
      </w:r>
      <w:r w:rsidRPr="00DE78EA">
        <w:rPr>
          <w:lang w:val="en-GB"/>
        </w:rPr>
        <w:t xml:space="preserve"> </w:t>
      </w:r>
      <w:r w:rsidRPr="00A44CE2">
        <w:rPr>
          <w:lang w:val="en-GB"/>
        </w:rPr>
        <w:t>Account Factory for Terraform (AFT)</w:t>
      </w:r>
      <w:r w:rsidRPr="00DE78EA">
        <w:rPr>
          <w:lang w:val="en-GB"/>
        </w:rPr>
        <w:t xml:space="preserve"> serves a </w:t>
      </w:r>
      <w:r w:rsidR="00D37A4F" w:rsidRPr="00DE78EA">
        <w:rPr>
          <w:lang w:val="en-GB"/>
        </w:rPr>
        <w:t>distinct, complementary</w:t>
      </w:r>
      <w:r w:rsidR="00A44CE2">
        <w:rPr>
          <w:lang w:val="en-GB"/>
        </w:rPr>
        <w:t xml:space="preserve"> </w:t>
      </w:r>
      <w:r w:rsidRPr="00DE78EA">
        <w:rPr>
          <w:lang w:val="en-GB"/>
        </w:rPr>
        <w:t xml:space="preserve">purpose. </w:t>
      </w:r>
    </w:p>
    <w:p w14:paraId="79F09C4E" w14:textId="6DE410B7" w:rsidR="006D0704" w:rsidRDefault="00DE78EA" w:rsidP="00CC5463">
      <w:pPr>
        <w:pStyle w:val="BodyTextVersion1"/>
        <w:rPr>
          <w:lang w:val="en-GB"/>
        </w:rPr>
      </w:pPr>
      <w:r w:rsidRPr="00DE78EA">
        <w:rPr>
          <w:lang w:val="en-GB"/>
        </w:rPr>
        <w:t>AFT is an open-source solution built on top of AWS Control Tower that specifically leverages Terraform</w:t>
      </w:r>
      <w:r w:rsidR="006658C4">
        <w:rPr>
          <w:lang w:val="en-GB"/>
        </w:rPr>
        <w:t xml:space="preserve"> (</w:t>
      </w:r>
      <w:proofErr w:type="spellStart"/>
      <w:r w:rsidR="006658C4">
        <w:rPr>
          <w:lang w:val="en-GB"/>
        </w:rPr>
        <w:t>HashiCorp’s</w:t>
      </w:r>
      <w:proofErr w:type="spellEnd"/>
      <w:r w:rsidR="006658C4">
        <w:rPr>
          <w:lang w:val="en-GB"/>
        </w:rPr>
        <w:t xml:space="preserve"> </w:t>
      </w:r>
      <w:proofErr w:type="spellStart"/>
      <w:r w:rsidR="006658C4">
        <w:rPr>
          <w:lang w:val="en-GB"/>
        </w:rPr>
        <w:t>IaC</w:t>
      </w:r>
      <w:proofErr w:type="spellEnd"/>
      <w:r w:rsidR="006658C4">
        <w:rPr>
          <w:lang w:val="en-GB"/>
        </w:rPr>
        <w:t xml:space="preserve"> tool)</w:t>
      </w:r>
      <w:r w:rsidRPr="00DE78EA">
        <w:rPr>
          <w:lang w:val="en-GB"/>
        </w:rPr>
        <w:t xml:space="preserve"> to automate the provisioning and custom</w:t>
      </w:r>
      <w:r w:rsidR="0071524B">
        <w:rPr>
          <w:lang w:val="en-GB"/>
        </w:rPr>
        <w:t>is</w:t>
      </w:r>
      <w:r w:rsidRPr="00DE78EA">
        <w:rPr>
          <w:lang w:val="en-GB"/>
        </w:rPr>
        <w:t xml:space="preserve">ation of </w:t>
      </w:r>
      <w:r w:rsidRPr="07ADA8DD">
        <w:rPr>
          <w:lang w:val="en-GB"/>
        </w:rPr>
        <w:t>individual</w:t>
      </w:r>
      <w:r w:rsidRPr="00DE78EA">
        <w:rPr>
          <w:lang w:val="en-GB"/>
        </w:rPr>
        <w:t xml:space="preserve"> AWS accounts. Unlike LZA, which establishes the overarching foundational infrastructure and governance of the </w:t>
      </w:r>
      <w:r w:rsidR="007F00B9">
        <w:rPr>
          <w:lang w:val="en-GB"/>
        </w:rPr>
        <w:t>L</w:t>
      </w:r>
      <w:r w:rsidRPr="00DE78EA">
        <w:rPr>
          <w:lang w:val="en-GB"/>
        </w:rPr>
        <w:t xml:space="preserve">anding </w:t>
      </w:r>
      <w:r w:rsidR="007F00B9">
        <w:rPr>
          <w:lang w:val="en-GB"/>
        </w:rPr>
        <w:t>Z</w:t>
      </w:r>
      <w:r w:rsidRPr="00DE78EA">
        <w:rPr>
          <w:lang w:val="en-GB"/>
        </w:rPr>
        <w:t xml:space="preserve">one itself using AWS CDK and YAML configurations, AFT provides a </w:t>
      </w:r>
      <w:proofErr w:type="spellStart"/>
      <w:r w:rsidRPr="00DE78EA">
        <w:rPr>
          <w:lang w:val="en-GB"/>
        </w:rPr>
        <w:t>GitOps</w:t>
      </w:r>
      <w:proofErr w:type="spellEnd"/>
      <w:r w:rsidRPr="00DE78EA">
        <w:rPr>
          <w:lang w:val="en-GB"/>
        </w:rPr>
        <w:t xml:space="preserve">-driven pipeline for self-service account vending, enabling </w:t>
      </w:r>
      <w:proofErr w:type="spellStart"/>
      <w:r w:rsidR="00AA35E3">
        <w:rPr>
          <w:lang w:val="en-GB"/>
        </w:rPr>
        <w:t>iSP’s</w:t>
      </w:r>
      <w:proofErr w:type="spellEnd"/>
      <w:r w:rsidR="00AA35E3">
        <w:rPr>
          <w:lang w:val="en-GB"/>
        </w:rPr>
        <w:t xml:space="preserve"> </w:t>
      </w:r>
      <w:r w:rsidR="00076485">
        <w:rPr>
          <w:lang w:val="en-GB"/>
        </w:rPr>
        <w:t>Cloud Platform</w:t>
      </w:r>
      <w:r w:rsidRPr="00DE78EA">
        <w:rPr>
          <w:lang w:val="en-GB"/>
        </w:rPr>
        <w:t xml:space="preserve"> team to </w:t>
      </w:r>
      <w:r w:rsidR="006D0704">
        <w:rPr>
          <w:lang w:val="en-GB"/>
        </w:rPr>
        <w:t xml:space="preserve">procure </w:t>
      </w:r>
      <w:r w:rsidRPr="00DE78EA">
        <w:rPr>
          <w:lang w:val="en-GB"/>
        </w:rPr>
        <w:t xml:space="preserve">new, pre-configured accounts in compliance with established guardrails. </w:t>
      </w:r>
    </w:p>
    <w:p w14:paraId="5C4DCCC5" w14:textId="65C31582" w:rsidR="00DE78EA" w:rsidRDefault="00DE78EA" w:rsidP="00CC5463">
      <w:pPr>
        <w:pStyle w:val="BodyTextVersion1"/>
        <w:rPr>
          <w:lang w:val="en-GB"/>
        </w:rPr>
      </w:pPr>
      <w:r w:rsidRPr="00DE78EA">
        <w:rPr>
          <w:lang w:val="en-GB"/>
        </w:rPr>
        <w:t xml:space="preserve">This distinction means </w:t>
      </w:r>
      <w:r w:rsidR="3956EF8B" w:rsidRPr="07ADA8DD">
        <w:rPr>
          <w:lang w:val="en-GB"/>
        </w:rPr>
        <w:t>the</w:t>
      </w:r>
      <w:r w:rsidRPr="07ADA8DD">
        <w:rPr>
          <w:lang w:val="en-GB"/>
        </w:rPr>
        <w:t xml:space="preserve"> </w:t>
      </w:r>
      <w:r w:rsidRPr="00DE78EA">
        <w:rPr>
          <w:lang w:val="en-GB"/>
        </w:rPr>
        <w:t xml:space="preserve">LZA builds the foundation, while AFT provides the automated "factory" to rapidly spin up new accounts within </w:t>
      </w:r>
      <w:r w:rsidRPr="07ADA8DD">
        <w:rPr>
          <w:lang w:val="en-GB"/>
        </w:rPr>
        <w:t>th</w:t>
      </w:r>
      <w:r w:rsidR="30E46EB9" w:rsidRPr="07ADA8DD">
        <w:rPr>
          <w:lang w:val="en-GB"/>
        </w:rPr>
        <w:t>e</w:t>
      </w:r>
      <w:r w:rsidRPr="00DE78EA">
        <w:rPr>
          <w:lang w:val="en-GB"/>
        </w:rPr>
        <w:t xml:space="preserve"> established </w:t>
      </w:r>
      <w:r w:rsidR="00660063">
        <w:rPr>
          <w:lang w:val="en-GB"/>
        </w:rPr>
        <w:t>foundational structure</w:t>
      </w:r>
      <w:r w:rsidRPr="00DE78EA">
        <w:rPr>
          <w:lang w:val="en-GB"/>
        </w:rPr>
        <w:t>, offering greater flexibility for teams who prefer Terraform for their infrastructure deployments.</w:t>
      </w:r>
    </w:p>
    <w:p w14:paraId="48C67ED1" w14:textId="77777777" w:rsidR="001A2BA0" w:rsidRPr="001A2BA0" w:rsidRDefault="001A2BA0" w:rsidP="001A2BA0">
      <w:pPr>
        <w:pStyle w:val="BodyTextVersion1"/>
      </w:pPr>
      <w:r w:rsidRPr="001A2BA0">
        <w:t>Account Factory for Terraform (AFT) offers distinct advantages beyond merely supporting Terraform-proficient teams:</w:t>
      </w:r>
    </w:p>
    <w:p w14:paraId="01FC01E1" w14:textId="19B022D8" w:rsidR="001A2BA0" w:rsidRPr="001A2BA0" w:rsidRDefault="001A2BA0" w:rsidP="001A2BA0">
      <w:pPr>
        <w:pStyle w:val="BodyTextVersion1"/>
        <w:numPr>
          <w:ilvl w:val="0"/>
          <w:numId w:val="37"/>
        </w:numPr>
      </w:pPr>
      <w:r w:rsidRPr="001A2BA0">
        <w:t>AFT mitigates operational risk by separating the provisioning of individual</w:t>
      </w:r>
      <w:r>
        <w:t xml:space="preserve"> member</w:t>
      </w:r>
      <w:r w:rsidRPr="001A2BA0">
        <w:t xml:space="preserve"> accounts from the broader landing zone deployment.</w:t>
      </w:r>
    </w:p>
    <w:p w14:paraId="3BE0C212" w14:textId="77777777" w:rsidR="001A2BA0" w:rsidRPr="001A2BA0" w:rsidRDefault="001A2BA0" w:rsidP="001A2BA0">
      <w:pPr>
        <w:pStyle w:val="BodyTextVersion1"/>
        <w:numPr>
          <w:ilvl w:val="0"/>
          <w:numId w:val="37"/>
        </w:numPr>
      </w:pPr>
      <w:r w:rsidRPr="001A2BA0">
        <w:t>Smaller Blast Radius:</w:t>
      </w:r>
    </w:p>
    <w:p w14:paraId="38820243" w14:textId="6625F50D" w:rsidR="001A2BA0" w:rsidRPr="001A2BA0" w:rsidRDefault="001A2BA0" w:rsidP="001A2BA0">
      <w:pPr>
        <w:pStyle w:val="BodyTextVersion1"/>
        <w:numPr>
          <w:ilvl w:val="1"/>
          <w:numId w:val="37"/>
        </w:numPr>
      </w:pPr>
      <w:r w:rsidRPr="001A2BA0">
        <w:t xml:space="preserve">The AWS Landing Zone Accelerator (LZA) relies on a highly complex </w:t>
      </w:r>
      <w:proofErr w:type="spellStart"/>
      <w:r w:rsidRPr="001A2BA0">
        <w:t>CodePipeline</w:t>
      </w:r>
      <w:proofErr w:type="spellEnd"/>
      <w:r w:rsidRPr="001A2BA0">
        <w:t xml:space="preserve"> </w:t>
      </w:r>
      <w:r>
        <w:t xml:space="preserve">instance </w:t>
      </w:r>
      <w:r w:rsidRPr="001A2BA0">
        <w:t xml:space="preserve">to manage the entire multi-account environment. A misconfiguration or issue within </w:t>
      </w:r>
      <w:proofErr w:type="gramStart"/>
      <w:r w:rsidRPr="001A2BA0">
        <w:t>the LZA's</w:t>
      </w:r>
      <w:proofErr w:type="gramEnd"/>
      <w:r w:rsidRPr="001A2BA0">
        <w:t xml:space="preserve"> core pipeline could have a wide-ranging, detrimental impact across the entire AWS </w:t>
      </w:r>
      <w:proofErr w:type="spellStart"/>
      <w:r w:rsidRPr="001A2BA0">
        <w:t>Organ</w:t>
      </w:r>
      <w:r w:rsidR="0071524B">
        <w:t>is</w:t>
      </w:r>
      <w:r w:rsidRPr="001A2BA0">
        <w:t>ation</w:t>
      </w:r>
      <w:proofErr w:type="spellEnd"/>
      <w:r w:rsidRPr="001A2BA0">
        <w:t>.</w:t>
      </w:r>
    </w:p>
    <w:p w14:paraId="6E9D8706" w14:textId="1131550D" w:rsidR="001A2BA0" w:rsidRPr="001A2BA0" w:rsidRDefault="001A2BA0" w:rsidP="001A2BA0">
      <w:pPr>
        <w:pStyle w:val="BodyTextVersion1"/>
        <w:numPr>
          <w:ilvl w:val="1"/>
          <w:numId w:val="37"/>
        </w:numPr>
      </w:pPr>
      <w:r w:rsidRPr="001A2BA0">
        <w:lastRenderedPageBreak/>
        <w:t xml:space="preserve">In contrast, AFT's pipelines are specifically focused on vending and </w:t>
      </w:r>
      <w:proofErr w:type="spellStart"/>
      <w:r w:rsidR="00F03925" w:rsidRPr="001A2BA0">
        <w:t>custom</w:t>
      </w:r>
      <w:r w:rsidR="003F33EF">
        <w:t>is</w:t>
      </w:r>
      <w:r w:rsidR="00F03925" w:rsidRPr="001A2BA0">
        <w:t>ing</w:t>
      </w:r>
      <w:proofErr w:type="spellEnd"/>
      <w:r w:rsidRPr="001A2BA0">
        <w:t xml:space="preserve"> individual member accounts. </w:t>
      </w:r>
      <w:r w:rsidR="00F876B9">
        <w:t xml:space="preserve">A </w:t>
      </w:r>
      <w:r w:rsidRPr="001A2BA0">
        <w:t xml:space="preserve">misconfiguration within an AFT process is scoped primarily to the specific account(s) affected, significantly limiting the potential "blast radius" to individual member accounts rather than the foundational </w:t>
      </w:r>
      <w:r w:rsidR="00F876B9">
        <w:t>L</w:t>
      </w:r>
      <w:r w:rsidRPr="001A2BA0">
        <w:t xml:space="preserve">anding </w:t>
      </w:r>
      <w:r w:rsidR="00F876B9">
        <w:t>Z</w:t>
      </w:r>
      <w:r w:rsidRPr="001A2BA0">
        <w:t>one itself.</w:t>
      </w:r>
    </w:p>
    <w:p w14:paraId="2C51E459" w14:textId="51957D89" w:rsidR="001A2BA0" w:rsidRPr="001A2BA0" w:rsidRDefault="001A2BA0" w:rsidP="001A2BA0">
      <w:pPr>
        <w:pStyle w:val="BodyTextVersion1"/>
        <w:numPr>
          <w:ilvl w:val="0"/>
          <w:numId w:val="37"/>
        </w:numPr>
      </w:pPr>
      <w:r w:rsidRPr="001A2BA0">
        <w:t>AFT provides a more agile and resilient workflow for routine account creation, reducing the need to frequently interact with or re-execute the more complex and comprehensive LZA pipeline for this specific task.</w:t>
      </w:r>
    </w:p>
    <w:p w14:paraId="647429E6" w14:textId="7B551920" w:rsidR="00584F6C" w:rsidRDefault="00584F6C" w:rsidP="00954B16">
      <w:pPr>
        <w:pStyle w:val="Heading2"/>
      </w:pPr>
      <w:bookmarkStart w:id="38" w:name="_Toc205804225"/>
      <w:commentRangeStart w:id="39"/>
      <w:commentRangeStart w:id="40"/>
      <w:r>
        <w:t>AFT Repositories</w:t>
      </w:r>
      <w:commentRangeEnd w:id="39"/>
      <w:r>
        <w:rPr>
          <w:rStyle w:val="CommentReference"/>
          <w:sz w:val="24"/>
          <w:szCs w:val="20"/>
        </w:rPr>
        <w:commentReference w:id="39"/>
      </w:r>
      <w:commentRangeEnd w:id="40"/>
      <w:r>
        <w:rPr>
          <w:rStyle w:val="CommentReference"/>
        </w:rPr>
        <w:commentReference w:id="40"/>
      </w:r>
      <w:bookmarkEnd w:id="38"/>
    </w:p>
    <w:tbl>
      <w:tblPr>
        <w:tblStyle w:val="ListTable3-Accent2"/>
        <w:tblW w:w="9085" w:type="dxa"/>
        <w:tblLook w:val="04A0" w:firstRow="1" w:lastRow="0" w:firstColumn="1" w:lastColumn="0" w:noHBand="0" w:noVBand="1"/>
      </w:tblPr>
      <w:tblGrid>
        <w:gridCol w:w="3773"/>
        <w:gridCol w:w="6128"/>
      </w:tblGrid>
      <w:tr w:rsidR="00584F6C" w:rsidRPr="00AA70A1" w14:paraId="56017E9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55" w:type="dxa"/>
          </w:tcPr>
          <w:p w14:paraId="6271243A" w14:textId="77777777" w:rsidR="00584F6C" w:rsidRPr="00B53332" w:rsidRDefault="00584F6C">
            <w:pPr>
              <w:pStyle w:val="BodyTextVersion1"/>
              <w:rPr>
                <w:color w:val="FFFFFF" w:themeColor="background1"/>
                <w:lang w:val="en-GB"/>
              </w:rPr>
            </w:pPr>
            <w:r>
              <w:rPr>
                <w:color w:val="FFFFFF" w:themeColor="background1"/>
                <w:lang w:val="en-GB"/>
              </w:rPr>
              <w:t xml:space="preserve">Repo Name </w:t>
            </w:r>
          </w:p>
        </w:tc>
        <w:tc>
          <w:tcPr>
            <w:tcW w:w="6030" w:type="dxa"/>
          </w:tcPr>
          <w:p w14:paraId="2987B397" w14:textId="77777777" w:rsidR="00584F6C" w:rsidRPr="00B53332" w:rsidRDefault="00584F6C">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GitHub Link</w:t>
            </w:r>
          </w:p>
        </w:tc>
      </w:tr>
      <w:tr w:rsidR="00584F6C" w:rsidRPr="00AA70A1" w14:paraId="6804FB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126380A4" w14:textId="3F451B3F" w:rsidR="00584F6C" w:rsidRPr="008F59DA" w:rsidRDefault="00272B9D">
            <w:pPr>
              <w:pStyle w:val="BodyTextVersion1"/>
              <w:rPr>
                <w:b w:val="0"/>
                <w:sz w:val="20"/>
                <w:szCs w:val="20"/>
                <w:lang w:val="en-GB"/>
              </w:rPr>
            </w:pPr>
            <w:proofErr w:type="spellStart"/>
            <w:r w:rsidRPr="008F59DA">
              <w:rPr>
                <w:b w:val="0"/>
                <w:bCs w:val="0"/>
                <w:sz w:val="20"/>
                <w:szCs w:val="20"/>
                <w:lang w:val="en-GB"/>
              </w:rPr>
              <w:t>isp_aws_lz_aft_account_request</w:t>
            </w:r>
            <w:proofErr w:type="spellEnd"/>
          </w:p>
        </w:tc>
        <w:tc>
          <w:tcPr>
            <w:tcW w:w="6030" w:type="dxa"/>
          </w:tcPr>
          <w:p w14:paraId="0E4AD61E" w14:textId="69FBA910" w:rsidR="00584F6C" w:rsidRPr="00E83891" w:rsidRDefault="00272B9D">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E83891">
              <w:rPr>
                <w:sz w:val="20"/>
                <w:szCs w:val="20"/>
                <w:lang w:val="en-GB"/>
              </w:rPr>
              <w:t>https://github.com/International-Schools-Partnership/isp_aws_lz_aft_account_request</w:t>
            </w:r>
          </w:p>
        </w:tc>
      </w:tr>
      <w:tr w:rsidR="00584F6C" w:rsidRPr="00AA70A1" w14:paraId="09D43199" w14:textId="77777777">
        <w:tc>
          <w:tcPr>
            <w:cnfStyle w:val="001000000000" w:firstRow="0" w:lastRow="0" w:firstColumn="1" w:lastColumn="0" w:oddVBand="0" w:evenVBand="0" w:oddHBand="0" w:evenHBand="0" w:firstRowFirstColumn="0" w:firstRowLastColumn="0" w:lastRowFirstColumn="0" w:lastRowLastColumn="0"/>
            <w:tcW w:w="3055" w:type="dxa"/>
          </w:tcPr>
          <w:p w14:paraId="086CB7AA" w14:textId="378EA3AB" w:rsidR="00584F6C" w:rsidRPr="008F59DA" w:rsidRDefault="004B6CC9">
            <w:pPr>
              <w:pStyle w:val="BodyTextVersion1"/>
              <w:rPr>
                <w:b w:val="0"/>
                <w:sz w:val="20"/>
                <w:szCs w:val="20"/>
                <w:lang w:val="en-GB"/>
              </w:rPr>
            </w:pPr>
            <w:proofErr w:type="spellStart"/>
            <w:r w:rsidRPr="008F59DA">
              <w:rPr>
                <w:b w:val="0"/>
                <w:bCs w:val="0"/>
                <w:sz w:val="20"/>
                <w:szCs w:val="20"/>
                <w:lang w:val="en-GB"/>
              </w:rPr>
              <w:t>isp_aws_lz_aft_global_customizations</w:t>
            </w:r>
            <w:proofErr w:type="spellEnd"/>
          </w:p>
        </w:tc>
        <w:tc>
          <w:tcPr>
            <w:tcW w:w="6030" w:type="dxa"/>
          </w:tcPr>
          <w:p w14:paraId="4DCE9919" w14:textId="3A74037F" w:rsidR="00584F6C" w:rsidRPr="00E83891" w:rsidRDefault="004B6CC9">
            <w:pPr>
              <w:pStyle w:val="BodyTextVersion1"/>
              <w:cnfStyle w:val="000000000000" w:firstRow="0" w:lastRow="0" w:firstColumn="0" w:lastColumn="0" w:oddVBand="0" w:evenVBand="0" w:oddHBand="0" w:evenHBand="0" w:firstRowFirstColumn="0" w:firstRowLastColumn="0" w:lastRowFirstColumn="0" w:lastRowLastColumn="0"/>
              <w:rPr>
                <w:sz w:val="20"/>
                <w:szCs w:val="20"/>
              </w:rPr>
            </w:pPr>
            <w:r w:rsidRPr="00E83891">
              <w:rPr>
                <w:sz w:val="20"/>
                <w:szCs w:val="20"/>
              </w:rPr>
              <w:t>https://github.com/International-Schools-Partnership/isp_aws_lz_aft_global_customizations</w:t>
            </w:r>
          </w:p>
        </w:tc>
      </w:tr>
      <w:tr w:rsidR="00584F6C" w:rsidRPr="00AA70A1" w14:paraId="467E96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651DB25" w14:textId="14B38A9C" w:rsidR="00584F6C" w:rsidRPr="008F59DA" w:rsidRDefault="00E83891">
            <w:pPr>
              <w:pStyle w:val="BodyTextVersion1"/>
              <w:rPr>
                <w:b w:val="0"/>
                <w:sz w:val="20"/>
                <w:szCs w:val="20"/>
                <w:lang w:val="en-GB"/>
              </w:rPr>
            </w:pPr>
            <w:proofErr w:type="spellStart"/>
            <w:r w:rsidRPr="008F59DA">
              <w:rPr>
                <w:b w:val="0"/>
                <w:bCs w:val="0"/>
                <w:sz w:val="20"/>
                <w:szCs w:val="20"/>
                <w:lang w:val="en-GB"/>
              </w:rPr>
              <w:t>isp_aws_lz_aft_account</w:t>
            </w:r>
            <w:proofErr w:type="spellEnd"/>
            <w:r w:rsidRPr="008F59DA">
              <w:rPr>
                <w:b w:val="0"/>
                <w:bCs w:val="0"/>
                <w:sz w:val="20"/>
                <w:szCs w:val="20"/>
                <w:lang w:val="en-GB"/>
              </w:rPr>
              <w:t>_</w:t>
            </w:r>
            <w:r w:rsidRPr="008F59DA">
              <w:rPr>
                <w:b w:val="0"/>
                <w:bCs w:val="0"/>
                <w:sz w:val="20"/>
                <w:szCs w:val="20"/>
                <w:lang w:val="en-GB"/>
              </w:rPr>
              <w:br/>
            </w:r>
            <w:proofErr w:type="spellStart"/>
            <w:r w:rsidRPr="008F59DA">
              <w:rPr>
                <w:b w:val="0"/>
                <w:bCs w:val="0"/>
                <w:sz w:val="20"/>
                <w:szCs w:val="20"/>
                <w:lang w:val="en-GB"/>
              </w:rPr>
              <w:t>provisioning_customizations</w:t>
            </w:r>
            <w:proofErr w:type="spellEnd"/>
          </w:p>
        </w:tc>
        <w:tc>
          <w:tcPr>
            <w:tcW w:w="6030" w:type="dxa"/>
          </w:tcPr>
          <w:p w14:paraId="1D50F974" w14:textId="16AD58DA" w:rsidR="00584F6C" w:rsidRPr="00E83891" w:rsidRDefault="004B6CC9">
            <w:pPr>
              <w:pStyle w:val="BodyTextVersion1"/>
              <w:cnfStyle w:val="000000100000" w:firstRow="0" w:lastRow="0" w:firstColumn="0" w:lastColumn="0" w:oddVBand="0" w:evenVBand="0" w:oddHBand="1" w:evenHBand="0" w:firstRowFirstColumn="0" w:firstRowLastColumn="0" w:lastRowFirstColumn="0" w:lastRowLastColumn="0"/>
              <w:rPr>
                <w:sz w:val="20"/>
                <w:szCs w:val="20"/>
              </w:rPr>
            </w:pPr>
            <w:r w:rsidRPr="00E83891">
              <w:rPr>
                <w:sz w:val="20"/>
                <w:szCs w:val="20"/>
              </w:rPr>
              <w:t>https://github.com/International-Schools-Partnership/isp_aws_lz_aft_account_provisioning_customizations</w:t>
            </w:r>
          </w:p>
        </w:tc>
      </w:tr>
      <w:tr w:rsidR="00584F6C" w:rsidRPr="00AA70A1" w14:paraId="46ECFA26" w14:textId="77777777">
        <w:tc>
          <w:tcPr>
            <w:cnfStyle w:val="001000000000" w:firstRow="0" w:lastRow="0" w:firstColumn="1" w:lastColumn="0" w:oddVBand="0" w:evenVBand="0" w:oddHBand="0" w:evenHBand="0" w:firstRowFirstColumn="0" w:firstRowLastColumn="0" w:lastRowFirstColumn="0" w:lastRowLastColumn="0"/>
            <w:tcW w:w="3055" w:type="dxa"/>
          </w:tcPr>
          <w:p w14:paraId="580EC1F1" w14:textId="3A496564" w:rsidR="00584F6C" w:rsidRPr="008F59DA" w:rsidRDefault="008F59DA">
            <w:pPr>
              <w:pStyle w:val="BodyTextVersion1"/>
              <w:rPr>
                <w:b w:val="0"/>
                <w:sz w:val="20"/>
                <w:szCs w:val="20"/>
                <w:lang w:val="en-GB"/>
              </w:rPr>
            </w:pPr>
            <w:proofErr w:type="spellStart"/>
            <w:r w:rsidRPr="008F59DA">
              <w:rPr>
                <w:b w:val="0"/>
                <w:bCs w:val="0"/>
                <w:sz w:val="20"/>
                <w:szCs w:val="20"/>
                <w:lang w:val="en-GB"/>
              </w:rPr>
              <w:t>isp_aws_lz_aft_account_customizations</w:t>
            </w:r>
            <w:proofErr w:type="spellEnd"/>
          </w:p>
        </w:tc>
        <w:tc>
          <w:tcPr>
            <w:tcW w:w="6030" w:type="dxa"/>
          </w:tcPr>
          <w:p w14:paraId="49330FAB" w14:textId="4A580C61" w:rsidR="00584F6C" w:rsidRPr="00E83891" w:rsidRDefault="00E83891">
            <w:pPr>
              <w:pStyle w:val="BodyTextVersion1"/>
              <w:cnfStyle w:val="000000000000" w:firstRow="0" w:lastRow="0" w:firstColumn="0" w:lastColumn="0" w:oddVBand="0" w:evenVBand="0" w:oddHBand="0" w:evenHBand="0" w:firstRowFirstColumn="0" w:firstRowLastColumn="0" w:lastRowFirstColumn="0" w:lastRowLastColumn="0"/>
              <w:rPr>
                <w:sz w:val="20"/>
                <w:szCs w:val="20"/>
              </w:rPr>
            </w:pPr>
            <w:r w:rsidRPr="00E83891">
              <w:rPr>
                <w:sz w:val="20"/>
                <w:szCs w:val="20"/>
              </w:rPr>
              <w:t>https://github.com/International-Schools-Partnership/isp_aws_lz_aft_account_customizations</w:t>
            </w:r>
          </w:p>
        </w:tc>
      </w:tr>
      <w:tr w:rsidR="00584F6C" w:rsidRPr="00AA70A1" w14:paraId="5039FC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D273017" w14:textId="4C545F77" w:rsidR="00584F6C" w:rsidRPr="008F59DA" w:rsidRDefault="008F59DA">
            <w:pPr>
              <w:pStyle w:val="BodyTextVersion1"/>
              <w:rPr>
                <w:b w:val="0"/>
                <w:sz w:val="20"/>
                <w:szCs w:val="20"/>
                <w:lang w:val="en-GB"/>
              </w:rPr>
            </w:pPr>
            <w:proofErr w:type="spellStart"/>
            <w:r w:rsidRPr="008F59DA">
              <w:rPr>
                <w:b w:val="0"/>
                <w:bCs w:val="0"/>
                <w:sz w:val="20"/>
                <w:szCs w:val="20"/>
                <w:lang w:val="en-GB"/>
              </w:rPr>
              <w:t>isp_aws_account_factory_vending</w:t>
            </w:r>
            <w:proofErr w:type="spellEnd"/>
          </w:p>
        </w:tc>
        <w:tc>
          <w:tcPr>
            <w:tcW w:w="6030" w:type="dxa"/>
          </w:tcPr>
          <w:p w14:paraId="136CCE7B" w14:textId="22441EEA" w:rsidR="00584F6C" w:rsidRPr="00E83891" w:rsidRDefault="008F59DA">
            <w:pPr>
              <w:pStyle w:val="BodyTextVersion1"/>
              <w:cnfStyle w:val="000000100000" w:firstRow="0" w:lastRow="0" w:firstColumn="0" w:lastColumn="0" w:oddVBand="0" w:evenVBand="0" w:oddHBand="1" w:evenHBand="0" w:firstRowFirstColumn="0" w:firstRowLastColumn="0" w:lastRowFirstColumn="0" w:lastRowLastColumn="0"/>
              <w:rPr>
                <w:sz w:val="20"/>
                <w:szCs w:val="20"/>
              </w:rPr>
            </w:pPr>
            <w:r w:rsidRPr="008F59DA">
              <w:rPr>
                <w:sz w:val="20"/>
                <w:szCs w:val="20"/>
              </w:rPr>
              <w:t>https://github.com/International-Schools-Partnership/isp_aws_account_factory_vending</w:t>
            </w:r>
          </w:p>
        </w:tc>
      </w:tr>
    </w:tbl>
    <w:p w14:paraId="4348FF26" w14:textId="77777777" w:rsidR="00584F6C" w:rsidRPr="00584F6C" w:rsidRDefault="00584F6C" w:rsidP="00584F6C">
      <w:pPr>
        <w:pStyle w:val="BodyTextVersion1"/>
        <w:rPr>
          <w:lang w:val="en-GB"/>
        </w:rPr>
      </w:pPr>
    </w:p>
    <w:p w14:paraId="47509E0F" w14:textId="3D5B10DB" w:rsidR="00954B16" w:rsidRDefault="000111D8" w:rsidP="00954B16">
      <w:pPr>
        <w:pStyle w:val="Heading2"/>
      </w:pPr>
      <w:bookmarkStart w:id="42" w:name="_Toc205804226"/>
      <w:r>
        <w:t>Account Factory for Terraform</w:t>
      </w:r>
      <w:r w:rsidR="00954B16">
        <w:t xml:space="preserve"> – Deployment</w:t>
      </w:r>
      <w:bookmarkEnd w:id="42"/>
    </w:p>
    <w:p w14:paraId="70E76CCE" w14:textId="77777777" w:rsidR="001A2BA0" w:rsidRDefault="001A2BA0" w:rsidP="00CC5463">
      <w:pPr>
        <w:pStyle w:val="BodyTextVersion1"/>
        <w:rPr>
          <w:lang w:val="en-GB"/>
        </w:rPr>
      </w:pPr>
    </w:p>
    <w:p w14:paraId="2CD24790" w14:textId="77777777" w:rsidR="000111D8" w:rsidRDefault="003025A2" w:rsidP="000111D8">
      <w:pPr>
        <w:pStyle w:val="BodyTextVersion1"/>
        <w:keepNext/>
        <w:jc w:val="center"/>
      </w:pPr>
      <w:r w:rsidRPr="003025A2">
        <w:rPr>
          <w:noProof/>
        </w:rPr>
        <w:lastRenderedPageBreak/>
        <w:drawing>
          <wp:inline distT="0" distB="0" distL="0" distR="0" wp14:anchorId="28496573" wp14:editId="15A85D0D">
            <wp:extent cx="4874048" cy="4042824"/>
            <wp:effectExtent l="0" t="0" r="0" b="0"/>
            <wp:docPr id="1700819989" name="Picture 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19989" name="Picture 5" descr="A screenshot of a video game&#10;&#10;AI-generated content may be incorrec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70208" b="35542"/>
                    <a:stretch/>
                  </pic:blipFill>
                  <pic:spPr bwMode="auto">
                    <a:xfrm>
                      <a:off x="0" y="0"/>
                      <a:ext cx="4879910" cy="4047686"/>
                    </a:xfrm>
                    <a:prstGeom prst="rect">
                      <a:avLst/>
                    </a:prstGeom>
                    <a:noFill/>
                    <a:ln>
                      <a:noFill/>
                    </a:ln>
                    <a:extLst>
                      <a:ext uri="{53640926-AAD7-44D8-BBD7-CCE9431645EC}">
                        <a14:shadowObscured xmlns:a14="http://schemas.microsoft.com/office/drawing/2010/main"/>
                      </a:ext>
                    </a:extLst>
                  </pic:spPr>
                </pic:pic>
              </a:graphicData>
            </a:graphic>
          </wp:inline>
        </w:drawing>
      </w:r>
    </w:p>
    <w:p w14:paraId="22C5ACB1" w14:textId="22C72FB4" w:rsidR="003025A2" w:rsidRPr="003025A2" w:rsidRDefault="000111D8" w:rsidP="000111D8">
      <w:pPr>
        <w:pStyle w:val="Caption"/>
        <w:jc w:val="center"/>
      </w:pPr>
      <w:r>
        <w:t xml:space="preserve">Figure </w:t>
      </w:r>
      <w:r>
        <w:fldChar w:fldCharType="begin"/>
      </w:r>
      <w:r>
        <w:instrText xml:space="preserve"> SEQ Figure \* ARABIC </w:instrText>
      </w:r>
      <w:r>
        <w:fldChar w:fldCharType="separate"/>
      </w:r>
      <w:r w:rsidR="008125A5">
        <w:rPr>
          <w:noProof/>
        </w:rPr>
        <w:t>4</w:t>
      </w:r>
      <w:r>
        <w:fldChar w:fldCharType="end"/>
      </w:r>
      <w:r>
        <w:t xml:space="preserve"> AFT - Deployment</w:t>
      </w:r>
    </w:p>
    <w:p w14:paraId="3C34885B" w14:textId="77777777" w:rsidR="003025A2" w:rsidRPr="00CC5463" w:rsidRDefault="003025A2" w:rsidP="00CC5463">
      <w:pPr>
        <w:pStyle w:val="BodyTextVersion1"/>
        <w:rPr>
          <w:lang w:val="en-GB"/>
        </w:rPr>
      </w:pPr>
    </w:p>
    <w:p w14:paraId="63DAE0E9" w14:textId="5F4B421B" w:rsidR="00D04893" w:rsidRDefault="00DB6540" w:rsidP="00DB6540">
      <w:pPr>
        <w:pStyle w:val="Heading1"/>
      </w:pPr>
      <w:bookmarkStart w:id="43" w:name="_Toc205804227"/>
      <w:r>
        <w:lastRenderedPageBreak/>
        <w:t>Network Architecture</w:t>
      </w:r>
      <w:bookmarkEnd w:id="43"/>
    </w:p>
    <w:p w14:paraId="1834959C" w14:textId="5259EA7B" w:rsidR="004B56D9" w:rsidRDefault="00C9484D" w:rsidP="00C9484D">
      <w:pPr>
        <w:pStyle w:val="BodyTextVersion1"/>
      </w:pPr>
      <w:r>
        <w:t xml:space="preserve">The following </w:t>
      </w:r>
      <w:r w:rsidR="00DB6540">
        <w:t>sub-sections</w:t>
      </w:r>
      <w:r w:rsidR="00040B87">
        <w:t xml:space="preserve"> </w:t>
      </w:r>
      <w:r w:rsidR="004C25EA">
        <w:t>capture</w:t>
      </w:r>
      <w:r w:rsidR="00040B87">
        <w:t xml:space="preserve"> the </w:t>
      </w:r>
      <w:r w:rsidR="00EF27E7">
        <w:t>high-level</w:t>
      </w:r>
      <w:r w:rsidR="00040B87">
        <w:t xml:space="preserve"> network </w:t>
      </w:r>
      <w:r w:rsidR="004B56D9">
        <w:t>architecture t</w:t>
      </w:r>
      <w:r w:rsidR="000865EF">
        <w:t>hat has been introduced as part</w:t>
      </w:r>
      <w:r w:rsidR="004B56D9">
        <w:t xml:space="preserve"> of the Landing Zone implementation</w:t>
      </w:r>
    </w:p>
    <w:p w14:paraId="3FB92524" w14:textId="3EDD1968" w:rsidR="009A3BC3" w:rsidRDefault="009A3BC3" w:rsidP="009A3BC3">
      <w:pPr>
        <w:pStyle w:val="Heading2"/>
      </w:pPr>
      <w:bookmarkStart w:id="44" w:name="_Toc205804228"/>
      <w:r>
        <w:t>Hub &amp; Spoke Topology</w:t>
      </w:r>
      <w:bookmarkEnd w:id="44"/>
    </w:p>
    <w:p w14:paraId="73D6B74A" w14:textId="74592C3F" w:rsidR="00270CC0" w:rsidRPr="003F65CD" w:rsidRDefault="00FD7B67" w:rsidP="003840FB">
      <w:pPr>
        <w:pStyle w:val="BodyTextVersion1"/>
      </w:pPr>
      <w:r>
        <w:t xml:space="preserve">To facilitate a </w:t>
      </w:r>
      <w:proofErr w:type="spellStart"/>
      <w:r w:rsidR="00214E5D">
        <w:t>central</w:t>
      </w:r>
      <w:r w:rsidR="003F33EF">
        <w:t>is</w:t>
      </w:r>
      <w:r w:rsidR="00214E5D">
        <w:t>ed</w:t>
      </w:r>
      <w:proofErr w:type="spellEnd"/>
      <w:r>
        <w:t xml:space="preserve"> egress architecture, </w:t>
      </w:r>
      <w:proofErr w:type="gramStart"/>
      <w:r>
        <w:t xml:space="preserve">a </w:t>
      </w:r>
      <w:r w:rsidR="00241798">
        <w:t>Hub</w:t>
      </w:r>
      <w:proofErr w:type="gramEnd"/>
      <w:r w:rsidR="00241798">
        <w:t xml:space="preserve"> and Spoke network topology will be deployed</w:t>
      </w:r>
      <w:r w:rsidR="004D1DCC">
        <w:t>. A</w:t>
      </w:r>
      <w:r w:rsidR="00A72ADA">
        <w:t xml:space="preserve"> dedicated</w:t>
      </w:r>
      <w:r w:rsidR="004D1DCC">
        <w:t xml:space="preserve"> </w:t>
      </w:r>
      <w:r w:rsidR="004D1DCC" w:rsidRPr="004D1DCC">
        <w:rPr>
          <w:i/>
          <w:iCs/>
        </w:rPr>
        <w:t>Hub</w:t>
      </w:r>
      <w:r w:rsidR="004D1DCC">
        <w:t xml:space="preserve"> V</w:t>
      </w:r>
      <w:r w:rsidR="00C14A32">
        <w:t xml:space="preserve">irtual Private Cloud (VPC) deployed to the </w:t>
      </w:r>
      <w:r w:rsidR="00A72ADA">
        <w:t xml:space="preserve">AWS Network </w:t>
      </w:r>
      <w:r w:rsidR="00C14A32">
        <w:t>account will</w:t>
      </w:r>
      <w:r w:rsidR="00A72ADA">
        <w:t xml:space="preserve"> </w:t>
      </w:r>
      <w:r w:rsidR="00F936E4">
        <w:t xml:space="preserve">host various network services and </w:t>
      </w:r>
      <w:r w:rsidR="00C45149">
        <w:t xml:space="preserve">connect </w:t>
      </w:r>
      <w:r w:rsidR="005B3921">
        <w:t xml:space="preserve">to </w:t>
      </w:r>
      <w:r w:rsidR="003F65CD">
        <w:t xml:space="preserve">workload specific </w:t>
      </w:r>
      <w:r w:rsidR="003F65CD" w:rsidRPr="003F65CD">
        <w:rPr>
          <w:i/>
          <w:iCs/>
        </w:rPr>
        <w:t xml:space="preserve">Spoke </w:t>
      </w:r>
      <w:r w:rsidR="003F65CD">
        <w:t xml:space="preserve">VPCs </w:t>
      </w:r>
      <w:r w:rsidR="003E2161">
        <w:t>hosted within</w:t>
      </w:r>
      <w:r w:rsidR="003F65CD">
        <w:t xml:space="preserve"> </w:t>
      </w:r>
      <w:r w:rsidR="00BD7161">
        <w:t xml:space="preserve">AWS </w:t>
      </w:r>
      <w:r w:rsidR="00E91B6F">
        <w:t xml:space="preserve">workload </w:t>
      </w:r>
      <w:r w:rsidR="00BD7161">
        <w:t xml:space="preserve">accounts. </w:t>
      </w:r>
    </w:p>
    <w:p w14:paraId="5CBBB033" w14:textId="39734FC1" w:rsidR="003840FB" w:rsidRDefault="004B56D9" w:rsidP="003840FB">
      <w:pPr>
        <w:pStyle w:val="BodyTextVersion1"/>
      </w:pPr>
      <w:r>
        <w:t xml:space="preserve">The following list describes the network </w:t>
      </w:r>
      <w:r w:rsidR="00040B87">
        <w:t xml:space="preserve">principles </w:t>
      </w:r>
      <w:r w:rsidR="009A3BC3">
        <w:t>as they relate to th</w:t>
      </w:r>
      <w:r w:rsidR="006260BA">
        <w:t>is</w:t>
      </w:r>
      <w:r w:rsidR="009A3BC3">
        <w:t xml:space="preserve"> Hub &amp; Spoke network topol</w:t>
      </w:r>
      <w:r w:rsidR="003840FB">
        <w:t>ogy</w:t>
      </w:r>
    </w:p>
    <w:p w14:paraId="15A09A14" w14:textId="0EC0158E" w:rsidR="00697BC8" w:rsidRDefault="00697BC8" w:rsidP="003840FB">
      <w:pPr>
        <w:pStyle w:val="BodyTextVersion1"/>
        <w:numPr>
          <w:ilvl w:val="0"/>
          <w:numId w:val="24"/>
        </w:numPr>
      </w:pPr>
      <w:r>
        <w:t xml:space="preserve">The Hub VPC will be configured with a </w:t>
      </w:r>
      <w:r w:rsidR="0002418A">
        <w:t xml:space="preserve">CIDR </w:t>
      </w:r>
      <w:r w:rsidR="00D35064">
        <w:t>range</w:t>
      </w:r>
      <w:r w:rsidR="0002418A">
        <w:t xml:space="preserve"> of </w:t>
      </w:r>
      <w:r w:rsidR="0002418A" w:rsidRPr="00D35064">
        <w:rPr>
          <w:b/>
          <w:bCs/>
        </w:rPr>
        <w:t>10.100.0.0/24</w:t>
      </w:r>
      <w:r w:rsidR="0002418A">
        <w:t xml:space="preserve"> providing </w:t>
      </w:r>
      <w:r w:rsidR="009208EF">
        <w:t>eight</w:t>
      </w:r>
      <w:r w:rsidR="0002418A">
        <w:t xml:space="preserve"> /27 subnets across two Availability Zones</w:t>
      </w:r>
      <w:r w:rsidR="00D35064">
        <w:t xml:space="preserve">. Since AWS </w:t>
      </w:r>
      <w:r w:rsidR="00A04D1B">
        <w:t>withholds</w:t>
      </w:r>
      <w:r w:rsidR="00FF1ABD">
        <w:t xml:space="preserve"> the first four IPs </w:t>
      </w:r>
      <w:r w:rsidR="00FC093C">
        <w:t xml:space="preserve">and the broadcast address </w:t>
      </w:r>
      <w:r w:rsidR="00A04D1B">
        <w:t xml:space="preserve">(e.g. 10.100.0.255) </w:t>
      </w:r>
      <w:r w:rsidR="00FF1ABD">
        <w:t xml:space="preserve">in each subnet, this </w:t>
      </w:r>
      <w:r w:rsidR="00E40511">
        <w:t xml:space="preserve">provides </w:t>
      </w:r>
      <w:r w:rsidR="00A04D1B">
        <w:t>27</w:t>
      </w:r>
      <w:r w:rsidR="00E40511">
        <w:t xml:space="preserve"> useable IPs per subnet</w:t>
      </w:r>
      <w:r w:rsidR="00A04D1B">
        <w:t>.</w:t>
      </w:r>
    </w:p>
    <w:p w14:paraId="00597071" w14:textId="3A1AB093" w:rsidR="003A45C5" w:rsidRPr="00B14B97" w:rsidRDefault="003A45C5" w:rsidP="003A45C5">
      <w:pPr>
        <w:pStyle w:val="BodyTextVersion1"/>
        <w:numPr>
          <w:ilvl w:val="0"/>
          <w:numId w:val="24"/>
        </w:numPr>
      </w:pPr>
      <w:r w:rsidRPr="00D40F3E">
        <w:rPr>
          <w:lang w:val="en-GB"/>
        </w:rPr>
        <w:t>The Network account and its Hub VPC will be dedicated exclusively to networking services (TGW endpoints,</w:t>
      </w:r>
      <w:r w:rsidR="00AB3E9D">
        <w:rPr>
          <w:lang w:val="en-GB"/>
        </w:rPr>
        <w:t xml:space="preserve"> AWS</w:t>
      </w:r>
      <w:r w:rsidRPr="00D40F3E">
        <w:rPr>
          <w:lang w:val="en-GB"/>
        </w:rPr>
        <w:t xml:space="preserve"> Firewall, NAT Gateway), preventing the deployment of application workloads within this security-critical layer.</w:t>
      </w:r>
    </w:p>
    <w:p w14:paraId="796976FF" w14:textId="77F1E4BE" w:rsidR="00194E28" w:rsidRDefault="00194E28" w:rsidP="00FD3032">
      <w:pPr>
        <w:pStyle w:val="BodyTextVersion1"/>
        <w:numPr>
          <w:ilvl w:val="0"/>
          <w:numId w:val="24"/>
        </w:numPr>
      </w:pPr>
      <w:r>
        <w:t xml:space="preserve">The Network account will host a Transit Gateway to facilitate connectivity between Hub and Spoke VPCs, an instance of AWS Network Firewall to </w:t>
      </w:r>
      <w:r w:rsidR="004744D2">
        <w:t>govern traffic flows and a NAT Gateway.</w:t>
      </w:r>
    </w:p>
    <w:p w14:paraId="7F840C16" w14:textId="6AB9EA96" w:rsidR="00FD3032" w:rsidRDefault="00FD3032" w:rsidP="00FD3032">
      <w:pPr>
        <w:pStyle w:val="BodyTextVersion1"/>
        <w:numPr>
          <w:ilvl w:val="0"/>
          <w:numId w:val="24"/>
        </w:numPr>
      </w:pPr>
      <w:r>
        <w:t>A Transit Gateway deployed to the Network account will attach to both the Hub VPC and multiple Spoke workload VPCs in a 1-to-many manner.</w:t>
      </w:r>
    </w:p>
    <w:p w14:paraId="332032F8" w14:textId="4A69674F" w:rsidR="00040B87" w:rsidRDefault="006260BA" w:rsidP="003840FB">
      <w:pPr>
        <w:pStyle w:val="BodyTextVersion1"/>
        <w:numPr>
          <w:ilvl w:val="0"/>
          <w:numId w:val="24"/>
        </w:numPr>
      </w:pPr>
      <w:r>
        <w:t>A</w:t>
      </w:r>
      <w:r w:rsidR="0094164E">
        <w:t>ll egress</w:t>
      </w:r>
      <w:r w:rsidR="003B4027">
        <w:t xml:space="preserve"> </w:t>
      </w:r>
      <w:r w:rsidR="0094164E">
        <w:t xml:space="preserve">(outbound) traffic originating from Spoke VPCs will be </w:t>
      </w:r>
      <w:r w:rsidR="003B4027">
        <w:t xml:space="preserve">routed through </w:t>
      </w:r>
      <w:r w:rsidR="00FD3032">
        <w:t>the network services hosted within the Hub VPC before being routed to the Internet.</w:t>
      </w:r>
      <w:r w:rsidR="003B4027">
        <w:t xml:space="preserve"> </w:t>
      </w:r>
    </w:p>
    <w:p w14:paraId="47040F53" w14:textId="293ED68F" w:rsidR="002B40F7" w:rsidRDefault="002B40F7" w:rsidP="002B40F7">
      <w:pPr>
        <w:pStyle w:val="BodyTextVersion1"/>
        <w:numPr>
          <w:ilvl w:val="0"/>
          <w:numId w:val="24"/>
        </w:numPr>
      </w:pPr>
      <w:r>
        <w:t>All Spoke VPCs will be configured with a default route (0.0.0.0/0) with a next hop pointing to the Transit Gateway network interface</w:t>
      </w:r>
      <w:r w:rsidR="00D402E8">
        <w:t xml:space="preserve"> which introduces forced tunneling </w:t>
      </w:r>
      <w:r w:rsidR="00194E28">
        <w:t>requiring</w:t>
      </w:r>
      <w:r w:rsidR="00D402E8">
        <w:t xml:space="preserve"> all internet bound traffic to be inspected</w:t>
      </w:r>
      <w:r w:rsidR="00194E28">
        <w:t>.</w:t>
      </w:r>
    </w:p>
    <w:p w14:paraId="7445FC56" w14:textId="28233B37" w:rsidR="008C742E" w:rsidRDefault="005E34D0" w:rsidP="00040B87">
      <w:pPr>
        <w:pStyle w:val="BodyTextVersion1"/>
        <w:numPr>
          <w:ilvl w:val="0"/>
          <w:numId w:val="24"/>
        </w:numPr>
      </w:pPr>
      <w:proofErr w:type="gramStart"/>
      <w:r>
        <w:t>The Transit</w:t>
      </w:r>
      <w:proofErr w:type="gramEnd"/>
      <w:r>
        <w:t xml:space="preserve"> Gateway will route </w:t>
      </w:r>
      <w:r w:rsidR="0005227D">
        <w:t>all</w:t>
      </w:r>
      <w:r w:rsidR="00C4354B">
        <w:t xml:space="preserve"> egress traffic to the AWS Firewall service which will process</w:t>
      </w:r>
      <w:r>
        <w:t xml:space="preserve"> (and inspect where appropriate)</w:t>
      </w:r>
      <w:r w:rsidR="00C4354B">
        <w:t xml:space="preserve"> the traffic before </w:t>
      </w:r>
      <w:proofErr w:type="gramStart"/>
      <w:r w:rsidR="002C3786">
        <w:t>forwarding</w:t>
      </w:r>
      <w:proofErr w:type="gramEnd"/>
      <w:r w:rsidR="003A6E7A">
        <w:t xml:space="preserve"> to </w:t>
      </w:r>
      <w:r w:rsidR="0005227D">
        <w:t>the</w:t>
      </w:r>
      <w:r w:rsidR="003A6E7A">
        <w:t xml:space="preserve"> NAT Gateway</w:t>
      </w:r>
      <w:r w:rsidR="00CF46F1">
        <w:t>.</w:t>
      </w:r>
    </w:p>
    <w:p w14:paraId="3A381A1B" w14:textId="6AA36EFD" w:rsidR="003A6E7A" w:rsidRDefault="003A6E7A" w:rsidP="00040B87">
      <w:pPr>
        <w:pStyle w:val="BodyTextVersion1"/>
        <w:numPr>
          <w:ilvl w:val="0"/>
          <w:numId w:val="24"/>
        </w:numPr>
      </w:pPr>
      <w:r>
        <w:t xml:space="preserve">The NAT Gateway provides a consistent public IP for </w:t>
      </w:r>
      <w:r w:rsidR="005206D6">
        <w:t>routing all Internet bound traffic</w:t>
      </w:r>
      <w:r w:rsidR="00CF46F1">
        <w:t>.</w:t>
      </w:r>
    </w:p>
    <w:p w14:paraId="29905764" w14:textId="589D5DC5" w:rsidR="004F0E24" w:rsidRDefault="004F0E24" w:rsidP="00040B87">
      <w:pPr>
        <w:pStyle w:val="BodyTextVersion1"/>
        <w:numPr>
          <w:ilvl w:val="0"/>
          <w:numId w:val="24"/>
        </w:numPr>
      </w:pPr>
      <w:r>
        <w:t>Spoke VPC to Spoke VPC traffic will not be permitted unless a specific AWS Firewall policy has been configured</w:t>
      </w:r>
      <w:r w:rsidR="00CF46F1">
        <w:t>.</w:t>
      </w:r>
    </w:p>
    <w:p w14:paraId="41BBC322" w14:textId="4FF0814E" w:rsidR="004F0E24" w:rsidRDefault="009D2AFE" w:rsidP="00040B87">
      <w:pPr>
        <w:pStyle w:val="BodyTextVersion1"/>
        <w:numPr>
          <w:ilvl w:val="0"/>
          <w:numId w:val="24"/>
        </w:numPr>
      </w:pPr>
      <w:r>
        <w:t xml:space="preserve">Spoke VPCs will not be directly </w:t>
      </w:r>
      <w:proofErr w:type="gramStart"/>
      <w:r>
        <w:t>peered</w:t>
      </w:r>
      <w:proofErr w:type="gramEnd"/>
      <w:r>
        <w:t xml:space="preserve"> or connected</w:t>
      </w:r>
      <w:r w:rsidR="00CF46F1">
        <w:t>.</w:t>
      </w:r>
    </w:p>
    <w:p w14:paraId="2FC46F2D" w14:textId="506EEC58" w:rsidR="005E34D0" w:rsidRDefault="005E34D0" w:rsidP="00CF46F1">
      <w:pPr>
        <w:pStyle w:val="BodyTextVersion1"/>
        <w:ind w:left="360"/>
        <w:sectPr w:rsidR="005E34D0" w:rsidSect="000B5F9B">
          <w:pgSz w:w="11907" w:h="16840"/>
          <w:pgMar w:top="1440" w:right="1418" w:bottom="1440" w:left="1418" w:header="624" w:footer="397" w:gutter="0"/>
          <w:cols w:space="720"/>
          <w:docGrid w:linePitch="360"/>
        </w:sectPr>
      </w:pPr>
    </w:p>
    <w:p w14:paraId="2D211BF3" w14:textId="77777777" w:rsidR="008726FB" w:rsidRDefault="00BF1768" w:rsidP="00CF46F1">
      <w:pPr>
        <w:keepNext/>
        <w:spacing w:after="0"/>
        <w:ind w:left="360"/>
        <w:jc w:val="center"/>
      </w:pPr>
      <w:r w:rsidRPr="00BF1768">
        <w:rPr>
          <w:noProof/>
          <w:lang w:val="en-US"/>
        </w:rPr>
        <w:lastRenderedPageBreak/>
        <w:drawing>
          <wp:inline distT="0" distB="0" distL="0" distR="0" wp14:anchorId="2876A921" wp14:editId="22FFE0AE">
            <wp:extent cx="7439938" cy="5139608"/>
            <wp:effectExtent l="0" t="0" r="0" b="0"/>
            <wp:docPr id="145289884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98845" name="Picture 3"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453445" cy="5148939"/>
                    </a:xfrm>
                    <a:prstGeom prst="rect">
                      <a:avLst/>
                    </a:prstGeom>
                    <a:noFill/>
                    <a:ln>
                      <a:noFill/>
                    </a:ln>
                  </pic:spPr>
                </pic:pic>
              </a:graphicData>
            </a:graphic>
          </wp:inline>
        </w:drawing>
      </w:r>
    </w:p>
    <w:p w14:paraId="6B432E21" w14:textId="33A6CB5C" w:rsidR="00BF1768" w:rsidRPr="00BF1768" w:rsidRDefault="008726FB" w:rsidP="008726FB">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8125A5">
        <w:rPr>
          <w:noProof/>
        </w:rPr>
        <w:t>5</w:t>
      </w:r>
      <w:r>
        <w:fldChar w:fldCharType="end"/>
      </w:r>
      <w:r>
        <w:t xml:space="preserve"> Hub &amp; Spoke topology</w:t>
      </w:r>
    </w:p>
    <w:p w14:paraId="752F39AC" w14:textId="5B385C67" w:rsidR="00B060B5" w:rsidRDefault="00B060B5" w:rsidP="00D67406">
      <w:pPr>
        <w:pStyle w:val="BodyTextVersion1"/>
        <w:jc w:val="center"/>
      </w:pPr>
    </w:p>
    <w:p w14:paraId="778EE51D" w14:textId="7FEEBBE6" w:rsidR="00C9484D" w:rsidRDefault="00C9484D" w:rsidP="00C9484D">
      <w:pPr>
        <w:pStyle w:val="BodyTextVersion1"/>
        <w:jc w:val="center"/>
        <w:sectPr w:rsidR="00C9484D" w:rsidSect="000B5F9B">
          <w:pgSz w:w="16840" w:h="11907" w:orient="landscape"/>
          <w:pgMar w:top="1418" w:right="1440" w:bottom="1418" w:left="1440" w:header="624" w:footer="397" w:gutter="0"/>
          <w:cols w:space="720"/>
          <w:docGrid w:linePitch="360"/>
        </w:sectPr>
      </w:pPr>
    </w:p>
    <w:p w14:paraId="54447DB3" w14:textId="0F300908" w:rsidR="00696E75" w:rsidRDefault="00696E75" w:rsidP="007E0D12">
      <w:pPr>
        <w:pStyle w:val="Heading2"/>
      </w:pPr>
      <w:bookmarkStart w:id="45" w:name="_Toc205804229"/>
      <w:r>
        <w:lastRenderedPageBreak/>
        <w:t>Hub Virtual Private Cloud (VPC)</w:t>
      </w:r>
      <w:bookmarkEnd w:id="45"/>
    </w:p>
    <w:p w14:paraId="38AC5938" w14:textId="6E363FC6" w:rsidR="00235F2B" w:rsidRPr="00235F2B" w:rsidRDefault="00C11953" w:rsidP="00235F2B">
      <w:pPr>
        <w:pStyle w:val="BodyTextVersion1"/>
        <w:rPr>
          <w:lang w:val="en-GB"/>
        </w:rPr>
      </w:pPr>
      <w:r>
        <w:rPr>
          <w:lang w:val="en-GB"/>
        </w:rPr>
        <w:t>The table below provides a breakdown of the Hub’s Virtual Private Cloud</w:t>
      </w:r>
      <w:r w:rsidR="00025074">
        <w:rPr>
          <w:lang w:val="en-GB"/>
        </w:rPr>
        <w:t xml:space="preserve"> (VPC)</w:t>
      </w:r>
      <w:r>
        <w:rPr>
          <w:lang w:val="en-GB"/>
        </w:rPr>
        <w:t xml:space="preserve"> from a subnet perspective. </w:t>
      </w:r>
    </w:p>
    <w:tbl>
      <w:tblPr>
        <w:tblStyle w:val="ListTable3-Accent2"/>
        <w:tblW w:w="9061" w:type="dxa"/>
        <w:tblLook w:val="04A0" w:firstRow="1" w:lastRow="0" w:firstColumn="1" w:lastColumn="0" w:noHBand="0" w:noVBand="1"/>
      </w:tblPr>
      <w:tblGrid>
        <w:gridCol w:w="2200"/>
        <w:gridCol w:w="1665"/>
        <w:gridCol w:w="1809"/>
        <w:gridCol w:w="520"/>
        <w:gridCol w:w="1002"/>
        <w:gridCol w:w="1865"/>
      </w:tblGrid>
      <w:tr w:rsidR="00676F50" w:rsidRPr="00AA70A1" w14:paraId="67091C87" w14:textId="6CABC60E" w:rsidTr="008E66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Pr>
          <w:p w14:paraId="4A102D81" w14:textId="53F74C2F" w:rsidR="001111F5" w:rsidRPr="00B53332" w:rsidRDefault="001111F5">
            <w:pPr>
              <w:pStyle w:val="BodyTextVersion1"/>
              <w:rPr>
                <w:color w:val="FFFFFF" w:themeColor="background1"/>
                <w:lang w:val="en-GB"/>
              </w:rPr>
            </w:pPr>
            <w:commentRangeStart w:id="46"/>
            <w:commentRangeStart w:id="47"/>
            <w:r>
              <w:rPr>
                <w:color w:val="FFFFFF" w:themeColor="background1"/>
                <w:lang w:val="en-GB"/>
              </w:rPr>
              <w:t xml:space="preserve">VPC </w:t>
            </w:r>
            <w:commentRangeEnd w:id="46"/>
            <w:r w:rsidR="001B4E97" w:rsidRPr="248E0DA5">
              <w:rPr>
                <w:rStyle w:val="CommentReference"/>
                <w:color w:val="FFFFFF" w:themeColor="background1"/>
                <w:sz w:val="22"/>
                <w:szCs w:val="22"/>
                <w:lang w:val="en-GB"/>
              </w:rPr>
              <w:commentReference w:id="46"/>
            </w:r>
            <w:commentRangeEnd w:id="47"/>
            <w:r>
              <w:rPr>
                <w:rStyle w:val="CommentReference"/>
              </w:rPr>
              <w:commentReference w:id="47"/>
            </w:r>
            <w:r>
              <w:rPr>
                <w:color w:val="FFFFFF" w:themeColor="background1"/>
                <w:lang w:val="en-GB"/>
              </w:rPr>
              <w:t xml:space="preserve">Name </w:t>
            </w:r>
          </w:p>
        </w:tc>
        <w:tc>
          <w:tcPr>
            <w:tcW w:w="1665" w:type="dxa"/>
          </w:tcPr>
          <w:p w14:paraId="69AE83F4" w14:textId="63AC5156" w:rsidR="001111F5" w:rsidRPr="00B53332" w:rsidRDefault="001111F5">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Subnet Name</w:t>
            </w:r>
          </w:p>
        </w:tc>
        <w:tc>
          <w:tcPr>
            <w:tcW w:w="1809" w:type="dxa"/>
          </w:tcPr>
          <w:p w14:paraId="39BF1D57" w14:textId="05E34364" w:rsidR="001111F5" w:rsidRDefault="001111F5">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Subnet CIDR</w:t>
            </w:r>
          </w:p>
        </w:tc>
        <w:tc>
          <w:tcPr>
            <w:tcW w:w="520" w:type="dxa"/>
          </w:tcPr>
          <w:p w14:paraId="3ACBCC70" w14:textId="05035A5B" w:rsidR="001111F5" w:rsidRDefault="001111F5">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AZ</w:t>
            </w:r>
          </w:p>
        </w:tc>
        <w:tc>
          <w:tcPr>
            <w:tcW w:w="1002" w:type="dxa"/>
          </w:tcPr>
          <w:p w14:paraId="639D14BB" w14:textId="569ADBC2" w:rsidR="001111F5" w:rsidRDefault="001111F5" w:rsidP="00CF4F7D">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Public</w:t>
            </w:r>
            <w:r w:rsidR="00CF4F7D">
              <w:rPr>
                <w:color w:val="FFFFFF" w:themeColor="background1"/>
                <w:lang w:val="en-GB"/>
              </w:rPr>
              <w:t xml:space="preserve"> </w:t>
            </w:r>
            <w:r>
              <w:rPr>
                <w:color w:val="FFFFFF" w:themeColor="background1"/>
                <w:lang w:val="en-GB"/>
              </w:rPr>
              <w:t>/</w:t>
            </w:r>
            <w:r w:rsidR="00CF4F7D">
              <w:rPr>
                <w:color w:val="FFFFFF" w:themeColor="background1"/>
                <w:lang w:val="en-GB"/>
              </w:rPr>
              <w:t xml:space="preserve"> </w:t>
            </w:r>
            <w:r>
              <w:rPr>
                <w:color w:val="FFFFFF" w:themeColor="background1"/>
                <w:lang w:val="en-GB"/>
              </w:rPr>
              <w:t>Private</w:t>
            </w:r>
          </w:p>
        </w:tc>
        <w:tc>
          <w:tcPr>
            <w:tcW w:w="1865" w:type="dxa"/>
          </w:tcPr>
          <w:p w14:paraId="14D9F8E8" w14:textId="4121023D" w:rsidR="001111F5" w:rsidRDefault="001111F5">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Purpose</w:t>
            </w:r>
          </w:p>
        </w:tc>
      </w:tr>
      <w:tr w:rsidR="00210E37" w:rsidRPr="00AA70A1" w14:paraId="05807434" w14:textId="03297302" w:rsidTr="008E6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3984EAB" w14:textId="27CEE26B" w:rsidR="001111F5" w:rsidRPr="001B3786" w:rsidRDefault="00C31545">
            <w:pPr>
              <w:pStyle w:val="BodyTextVersion1"/>
              <w:rPr>
                <w:b w:val="0"/>
                <w:sz w:val="20"/>
                <w:szCs w:val="20"/>
                <w:lang w:val="en-GB"/>
              </w:rPr>
            </w:pPr>
            <w:r>
              <w:rPr>
                <w:b w:val="0"/>
                <w:bCs w:val="0"/>
                <w:sz w:val="20"/>
                <w:szCs w:val="20"/>
                <w:lang w:val="en-GB"/>
              </w:rPr>
              <w:t>isp-</w:t>
            </w:r>
            <w:proofErr w:type="spellStart"/>
            <w:r>
              <w:rPr>
                <w:b w:val="0"/>
                <w:bCs w:val="0"/>
                <w:sz w:val="20"/>
                <w:szCs w:val="20"/>
                <w:lang w:val="en-GB"/>
              </w:rPr>
              <w:t>lz</w:t>
            </w:r>
            <w:proofErr w:type="spellEnd"/>
            <w:r>
              <w:rPr>
                <w:b w:val="0"/>
                <w:bCs w:val="0"/>
                <w:sz w:val="20"/>
                <w:szCs w:val="20"/>
                <w:lang w:val="en-GB"/>
              </w:rPr>
              <w:t>-hub-</w:t>
            </w:r>
            <w:proofErr w:type="spellStart"/>
            <w:r>
              <w:rPr>
                <w:b w:val="0"/>
                <w:bCs w:val="0"/>
                <w:sz w:val="20"/>
                <w:szCs w:val="20"/>
                <w:lang w:val="en-GB"/>
              </w:rPr>
              <w:t>vpc</w:t>
            </w:r>
            <w:proofErr w:type="spellEnd"/>
          </w:p>
        </w:tc>
        <w:tc>
          <w:tcPr>
            <w:tcW w:w="1665" w:type="dxa"/>
          </w:tcPr>
          <w:p w14:paraId="650ED7FA" w14:textId="703DEF1F" w:rsidR="001111F5" w:rsidRPr="001B3786" w:rsidRDefault="00FB1E21">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B1E21">
              <w:rPr>
                <w:sz w:val="20"/>
                <w:szCs w:val="20"/>
                <w:lang w:val="en-GB"/>
              </w:rPr>
              <w:t>isp-</w:t>
            </w:r>
            <w:proofErr w:type="spellStart"/>
            <w:r w:rsidRPr="00FB1E21">
              <w:rPr>
                <w:sz w:val="20"/>
                <w:szCs w:val="20"/>
                <w:lang w:val="en-GB"/>
              </w:rPr>
              <w:t>lz</w:t>
            </w:r>
            <w:proofErr w:type="spellEnd"/>
            <w:r w:rsidRPr="00FB1E21">
              <w:rPr>
                <w:sz w:val="20"/>
                <w:szCs w:val="20"/>
                <w:lang w:val="en-GB"/>
              </w:rPr>
              <w:t>-hub</w:t>
            </w:r>
            <w:r w:rsidR="3B376CA1" w:rsidRPr="7C40D56E">
              <w:rPr>
                <w:sz w:val="20"/>
                <w:szCs w:val="20"/>
                <w:lang w:val="en-GB"/>
              </w:rPr>
              <w:t>-</w:t>
            </w:r>
            <w:proofErr w:type="spellStart"/>
            <w:r w:rsidR="3B376CA1" w:rsidRPr="7C40D56E">
              <w:rPr>
                <w:sz w:val="20"/>
                <w:szCs w:val="20"/>
                <w:lang w:val="en-GB"/>
              </w:rPr>
              <w:t>vpc</w:t>
            </w:r>
            <w:proofErr w:type="spellEnd"/>
            <w:r w:rsidR="3B376CA1" w:rsidRPr="7C40D56E">
              <w:rPr>
                <w:sz w:val="20"/>
                <w:szCs w:val="20"/>
                <w:lang w:val="en-GB"/>
              </w:rPr>
              <w:t>/eu-west-2a/</w:t>
            </w:r>
            <w:proofErr w:type="spellStart"/>
            <w:r w:rsidR="3B376CA1" w:rsidRPr="7C40D56E">
              <w:rPr>
                <w:sz w:val="20"/>
                <w:szCs w:val="20"/>
                <w:lang w:val="en-GB"/>
              </w:rPr>
              <w:t>nat</w:t>
            </w:r>
            <w:proofErr w:type="spellEnd"/>
            <w:r w:rsidR="3B376CA1" w:rsidRPr="7C40D56E">
              <w:rPr>
                <w:sz w:val="20"/>
                <w:szCs w:val="20"/>
                <w:lang w:val="en-GB"/>
              </w:rPr>
              <w:t>-</w:t>
            </w:r>
            <w:proofErr w:type="spellStart"/>
            <w:r w:rsidR="3B376CA1" w:rsidRPr="7C40D56E">
              <w:rPr>
                <w:sz w:val="20"/>
                <w:szCs w:val="20"/>
                <w:lang w:val="en-GB"/>
              </w:rPr>
              <w:t>gw</w:t>
            </w:r>
            <w:proofErr w:type="spellEnd"/>
            <w:r w:rsidR="3B376CA1" w:rsidRPr="7C40D56E">
              <w:rPr>
                <w:sz w:val="20"/>
                <w:szCs w:val="20"/>
                <w:lang w:val="en-GB"/>
              </w:rPr>
              <w:t>-subnet</w:t>
            </w:r>
          </w:p>
        </w:tc>
        <w:tc>
          <w:tcPr>
            <w:tcW w:w="1809" w:type="dxa"/>
          </w:tcPr>
          <w:p w14:paraId="1D3E6A62" w14:textId="1896C820" w:rsidR="001111F5" w:rsidRPr="001B3786" w:rsidRDefault="001111F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10.</w:t>
            </w:r>
            <w:r w:rsidR="00774766">
              <w:rPr>
                <w:sz w:val="20"/>
                <w:szCs w:val="20"/>
                <w:lang w:val="en-GB"/>
              </w:rPr>
              <w:t>100</w:t>
            </w:r>
            <w:r>
              <w:rPr>
                <w:sz w:val="20"/>
                <w:szCs w:val="20"/>
                <w:lang w:val="en-GB"/>
              </w:rPr>
              <w:t>.0.0/27</w:t>
            </w:r>
          </w:p>
        </w:tc>
        <w:tc>
          <w:tcPr>
            <w:tcW w:w="520" w:type="dxa"/>
          </w:tcPr>
          <w:p w14:paraId="1ABC4962" w14:textId="7277F8E2" w:rsidR="001111F5" w:rsidRDefault="001111F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1</w:t>
            </w:r>
          </w:p>
        </w:tc>
        <w:tc>
          <w:tcPr>
            <w:tcW w:w="1002" w:type="dxa"/>
          </w:tcPr>
          <w:p w14:paraId="10495DBC" w14:textId="26220AC0" w:rsidR="001111F5" w:rsidRDefault="001111F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Public</w:t>
            </w:r>
          </w:p>
        </w:tc>
        <w:tc>
          <w:tcPr>
            <w:tcW w:w="1865" w:type="dxa"/>
          </w:tcPr>
          <w:p w14:paraId="682DD177" w14:textId="63DD8E42" w:rsidR="001111F5" w:rsidRDefault="00CF4F7D" w:rsidP="008E661F">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Hosts NAT Gateway endpoint</w:t>
            </w:r>
          </w:p>
        </w:tc>
      </w:tr>
      <w:tr w:rsidR="00210E37" w:rsidRPr="00AA70A1" w14:paraId="5EBD1ABC" w14:textId="09D823B2" w:rsidTr="008E661F">
        <w:tc>
          <w:tcPr>
            <w:cnfStyle w:val="001000000000" w:firstRow="0" w:lastRow="0" w:firstColumn="1" w:lastColumn="0" w:oddVBand="0" w:evenVBand="0" w:oddHBand="0" w:evenHBand="0" w:firstRowFirstColumn="0" w:firstRowLastColumn="0" w:lastRowFirstColumn="0" w:lastRowLastColumn="0"/>
            <w:tcW w:w="2200" w:type="dxa"/>
          </w:tcPr>
          <w:p w14:paraId="2BF6B553" w14:textId="57A184A3" w:rsidR="001111F5" w:rsidRPr="001B3786" w:rsidRDefault="00C31545">
            <w:pPr>
              <w:pStyle w:val="BodyTextVersion1"/>
              <w:rPr>
                <w:b w:val="0"/>
                <w:sz w:val="20"/>
                <w:szCs w:val="20"/>
                <w:lang w:val="en-GB"/>
              </w:rPr>
            </w:pPr>
            <w:r>
              <w:rPr>
                <w:b w:val="0"/>
                <w:bCs w:val="0"/>
                <w:sz w:val="20"/>
                <w:szCs w:val="20"/>
                <w:lang w:val="en-GB"/>
              </w:rPr>
              <w:t>isp-</w:t>
            </w:r>
            <w:proofErr w:type="spellStart"/>
            <w:r>
              <w:rPr>
                <w:b w:val="0"/>
                <w:bCs w:val="0"/>
                <w:sz w:val="20"/>
                <w:szCs w:val="20"/>
                <w:lang w:val="en-GB"/>
              </w:rPr>
              <w:t>lz</w:t>
            </w:r>
            <w:proofErr w:type="spellEnd"/>
            <w:r>
              <w:rPr>
                <w:b w:val="0"/>
                <w:bCs w:val="0"/>
                <w:sz w:val="20"/>
                <w:szCs w:val="20"/>
                <w:lang w:val="en-GB"/>
              </w:rPr>
              <w:t>-hub-</w:t>
            </w:r>
            <w:proofErr w:type="spellStart"/>
            <w:r>
              <w:rPr>
                <w:b w:val="0"/>
                <w:bCs w:val="0"/>
                <w:sz w:val="20"/>
                <w:szCs w:val="20"/>
                <w:lang w:val="en-GB"/>
              </w:rPr>
              <w:t>vpc</w:t>
            </w:r>
            <w:proofErr w:type="spellEnd"/>
          </w:p>
        </w:tc>
        <w:tc>
          <w:tcPr>
            <w:tcW w:w="1665" w:type="dxa"/>
          </w:tcPr>
          <w:p w14:paraId="66121504" w14:textId="6E5862C5" w:rsidR="001111F5" w:rsidRPr="001B3786" w:rsidRDefault="00FB1E21">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B1E21">
              <w:rPr>
                <w:sz w:val="20"/>
                <w:szCs w:val="20"/>
                <w:lang w:val="en-GB"/>
              </w:rPr>
              <w:t>isp-</w:t>
            </w:r>
            <w:proofErr w:type="spellStart"/>
            <w:r w:rsidRPr="00FB1E21">
              <w:rPr>
                <w:sz w:val="20"/>
                <w:szCs w:val="20"/>
                <w:lang w:val="en-GB"/>
              </w:rPr>
              <w:t>lz</w:t>
            </w:r>
            <w:proofErr w:type="spellEnd"/>
            <w:r w:rsidRPr="00FB1E21">
              <w:rPr>
                <w:sz w:val="20"/>
                <w:szCs w:val="20"/>
                <w:lang w:val="en-GB"/>
              </w:rPr>
              <w:t>-hub</w:t>
            </w:r>
            <w:r w:rsidR="30971675" w:rsidRPr="38040D35">
              <w:rPr>
                <w:sz w:val="20"/>
                <w:szCs w:val="20"/>
                <w:lang w:val="en-GB"/>
              </w:rPr>
              <w:t>-</w:t>
            </w:r>
            <w:proofErr w:type="spellStart"/>
            <w:r w:rsidR="30971675" w:rsidRPr="38040D35">
              <w:rPr>
                <w:sz w:val="20"/>
                <w:szCs w:val="20"/>
                <w:lang w:val="en-GB"/>
              </w:rPr>
              <w:t>vpc</w:t>
            </w:r>
            <w:proofErr w:type="spellEnd"/>
            <w:r w:rsidR="30971675" w:rsidRPr="38040D35">
              <w:rPr>
                <w:sz w:val="20"/>
                <w:szCs w:val="20"/>
                <w:lang w:val="en-GB"/>
              </w:rPr>
              <w:t>/eu-west-</w:t>
            </w:r>
            <w:r w:rsidR="30971675" w:rsidRPr="3EFB73D5">
              <w:rPr>
                <w:sz w:val="20"/>
                <w:szCs w:val="20"/>
                <w:lang w:val="en-GB"/>
              </w:rPr>
              <w:t>2b</w:t>
            </w:r>
            <w:r w:rsidR="30971675" w:rsidRPr="38040D35">
              <w:rPr>
                <w:sz w:val="20"/>
                <w:szCs w:val="20"/>
                <w:lang w:val="en-GB"/>
              </w:rPr>
              <w:t>/</w:t>
            </w:r>
            <w:proofErr w:type="spellStart"/>
            <w:r w:rsidR="30971675" w:rsidRPr="38040D35">
              <w:rPr>
                <w:sz w:val="20"/>
                <w:szCs w:val="20"/>
                <w:lang w:val="en-GB"/>
              </w:rPr>
              <w:t>nat</w:t>
            </w:r>
            <w:proofErr w:type="spellEnd"/>
            <w:r w:rsidR="30971675" w:rsidRPr="38040D35">
              <w:rPr>
                <w:sz w:val="20"/>
                <w:szCs w:val="20"/>
                <w:lang w:val="en-GB"/>
              </w:rPr>
              <w:t>-</w:t>
            </w:r>
            <w:proofErr w:type="spellStart"/>
            <w:r w:rsidR="30971675" w:rsidRPr="38040D35">
              <w:rPr>
                <w:sz w:val="20"/>
                <w:szCs w:val="20"/>
                <w:lang w:val="en-GB"/>
              </w:rPr>
              <w:t>gw</w:t>
            </w:r>
            <w:proofErr w:type="spellEnd"/>
            <w:r w:rsidR="30971675" w:rsidRPr="38040D35">
              <w:rPr>
                <w:sz w:val="20"/>
                <w:szCs w:val="20"/>
                <w:lang w:val="en-GB"/>
              </w:rPr>
              <w:t>-subnet</w:t>
            </w:r>
          </w:p>
        </w:tc>
        <w:tc>
          <w:tcPr>
            <w:tcW w:w="1809" w:type="dxa"/>
          </w:tcPr>
          <w:p w14:paraId="6EF47A43" w14:textId="3F287FE7" w:rsidR="001111F5" w:rsidRPr="001B3786" w:rsidRDefault="001111F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10.</w:t>
            </w:r>
            <w:r w:rsidR="0087620D">
              <w:rPr>
                <w:sz w:val="20"/>
                <w:szCs w:val="20"/>
                <w:lang w:val="en-GB"/>
              </w:rPr>
              <w:t>100</w:t>
            </w:r>
            <w:r>
              <w:rPr>
                <w:sz w:val="20"/>
                <w:szCs w:val="20"/>
                <w:lang w:val="en-GB"/>
              </w:rPr>
              <w:t>.0.32/27</w:t>
            </w:r>
          </w:p>
        </w:tc>
        <w:tc>
          <w:tcPr>
            <w:tcW w:w="520" w:type="dxa"/>
          </w:tcPr>
          <w:p w14:paraId="309FA5A2" w14:textId="7F93E73D" w:rsidR="001111F5" w:rsidRPr="001B3786" w:rsidRDefault="001111F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2</w:t>
            </w:r>
          </w:p>
        </w:tc>
        <w:tc>
          <w:tcPr>
            <w:tcW w:w="1002" w:type="dxa"/>
          </w:tcPr>
          <w:p w14:paraId="681CF6A7" w14:textId="52EAAEBA" w:rsidR="001111F5" w:rsidRPr="001B3786" w:rsidRDefault="001111F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Public</w:t>
            </w:r>
          </w:p>
        </w:tc>
        <w:tc>
          <w:tcPr>
            <w:tcW w:w="1865" w:type="dxa"/>
          </w:tcPr>
          <w:p w14:paraId="43DE1A23" w14:textId="4DE840F9" w:rsidR="001111F5" w:rsidRDefault="00CF4F7D" w:rsidP="008E661F">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Hosts NAT Gateway endpoint</w:t>
            </w:r>
          </w:p>
        </w:tc>
      </w:tr>
      <w:tr w:rsidR="00210E37" w:rsidRPr="00AA70A1" w14:paraId="7CC466CF" w14:textId="72305769" w:rsidTr="008E6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7B787CC" w14:textId="09FAC7A8" w:rsidR="001111F5" w:rsidRDefault="00C31545">
            <w:pPr>
              <w:pStyle w:val="BodyTextVersion1"/>
              <w:rPr>
                <w:b w:val="0"/>
                <w:sz w:val="20"/>
                <w:szCs w:val="20"/>
                <w:lang w:val="en-GB"/>
              </w:rPr>
            </w:pPr>
            <w:r>
              <w:rPr>
                <w:b w:val="0"/>
                <w:bCs w:val="0"/>
                <w:sz w:val="20"/>
                <w:szCs w:val="20"/>
                <w:lang w:val="en-GB"/>
              </w:rPr>
              <w:t>isp-</w:t>
            </w:r>
            <w:proofErr w:type="spellStart"/>
            <w:r>
              <w:rPr>
                <w:b w:val="0"/>
                <w:bCs w:val="0"/>
                <w:sz w:val="20"/>
                <w:szCs w:val="20"/>
                <w:lang w:val="en-GB"/>
              </w:rPr>
              <w:t>lz</w:t>
            </w:r>
            <w:proofErr w:type="spellEnd"/>
            <w:r>
              <w:rPr>
                <w:b w:val="0"/>
                <w:bCs w:val="0"/>
                <w:sz w:val="20"/>
                <w:szCs w:val="20"/>
                <w:lang w:val="en-GB"/>
              </w:rPr>
              <w:t>-hub-</w:t>
            </w:r>
            <w:proofErr w:type="spellStart"/>
            <w:r>
              <w:rPr>
                <w:b w:val="0"/>
                <w:bCs w:val="0"/>
                <w:sz w:val="20"/>
                <w:szCs w:val="20"/>
                <w:lang w:val="en-GB"/>
              </w:rPr>
              <w:t>vpc</w:t>
            </w:r>
            <w:proofErr w:type="spellEnd"/>
          </w:p>
        </w:tc>
        <w:tc>
          <w:tcPr>
            <w:tcW w:w="1665" w:type="dxa"/>
          </w:tcPr>
          <w:p w14:paraId="412D2A81" w14:textId="17827053" w:rsidR="001111F5" w:rsidRPr="001B3786" w:rsidRDefault="00FB1E21">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B1E21">
              <w:rPr>
                <w:sz w:val="20"/>
                <w:szCs w:val="20"/>
                <w:lang w:val="en-GB"/>
              </w:rPr>
              <w:t>isp-</w:t>
            </w:r>
            <w:proofErr w:type="spellStart"/>
            <w:r w:rsidRPr="00FB1E21">
              <w:rPr>
                <w:sz w:val="20"/>
                <w:szCs w:val="20"/>
                <w:lang w:val="en-GB"/>
              </w:rPr>
              <w:t>lz</w:t>
            </w:r>
            <w:proofErr w:type="spellEnd"/>
            <w:r w:rsidRPr="00FB1E21">
              <w:rPr>
                <w:sz w:val="20"/>
                <w:szCs w:val="20"/>
                <w:lang w:val="en-GB"/>
              </w:rPr>
              <w:t>-hub</w:t>
            </w:r>
            <w:r w:rsidR="17020ACD" w:rsidRPr="472DC6CA">
              <w:rPr>
                <w:sz w:val="20"/>
                <w:szCs w:val="20"/>
                <w:lang w:val="en-GB"/>
              </w:rPr>
              <w:t>-</w:t>
            </w:r>
            <w:proofErr w:type="spellStart"/>
            <w:r w:rsidR="17020ACD" w:rsidRPr="472DC6CA">
              <w:rPr>
                <w:sz w:val="20"/>
                <w:szCs w:val="20"/>
                <w:lang w:val="en-GB"/>
              </w:rPr>
              <w:t>vpc</w:t>
            </w:r>
            <w:proofErr w:type="spellEnd"/>
            <w:r w:rsidR="17020ACD" w:rsidRPr="472DC6CA">
              <w:rPr>
                <w:sz w:val="20"/>
                <w:szCs w:val="20"/>
                <w:lang w:val="en-GB"/>
              </w:rPr>
              <w:t>/eu-west-2a/network-firewall-subnet</w:t>
            </w:r>
          </w:p>
        </w:tc>
        <w:tc>
          <w:tcPr>
            <w:tcW w:w="1809" w:type="dxa"/>
          </w:tcPr>
          <w:p w14:paraId="3A511DF0" w14:textId="4136FD77" w:rsidR="001111F5" w:rsidRPr="001B3786" w:rsidRDefault="001111F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10.</w:t>
            </w:r>
            <w:r w:rsidR="0087620D">
              <w:rPr>
                <w:sz w:val="20"/>
                <w:szCs w:val="20"/>
                <w:lang w:val="en-GB"/>
              </w:rPr>
              <w:t>10</w:t>
            </w:r>
            <w:r>
              <w:rPr>
                <w:sz w:val="20"/>
                <w:szCs w:val="20"/>
                <w:lang w:val="en-GB"/>
              </w:rPr>
              <w:t>0.0.64/27</w:t>
            </w:r>
          </w:p>
        </w:tc>
        <w:tc>
          <w:tcPr>
            <w:tcW w:w="520" w:type="dxa"/>
          </w:tcPr>
          <w:p w14:paraId="561B073A" w14:textId="681B1A26" w:rsidR="001111F5" w:rsidRPr="001B3786" w:rsidRDefault="001111F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1</w:t>
            </w:r>
          </w:p>
        </w:tc>
        <w:tc>
          <w:tcPr>
            <w:tcW w:w="1002" w:type="dxa"/>
          </w:tcPr>
          <w:p w14:paraId="17B56BF5" w14:textId="220D3D84" w:rsidR="001111F5" w:rsidRPr="001B3786" w:rsidRDefault="001111F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Private</w:t>
            </w:r>
          </w:p>
        </w:tc>
        <w:tc>
          <w:tcPr>
            <w:tcW w:w="1865" w:type="dxa"/>
          </w:tcPr>
          <w:p w14:paraId="439655D9" w14:textId="727271E7" w:rsidR="001111F5" w:rsidRDefault="3FA15135" w:rsidP="008E661F">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2F55828">
              <w:rPr>
                <w:sz w:val="20"/>
                <w:szCs w:val="20"/>
                <w:lang w:val="en-GB"/>
              </w:rPr>
              <w:t xml:space="preserve">Hosts the AWS </w:t>
            </w:r>
            <w:r w:rsidRPr="6FB07C08">
              <w:rPr>
                <w:sz w:val="20"/>
                <w:szCs w:val="20"/>
                <w:lang w:val="en-GB"/>
              </w:rPr>
              <w:t>Network Firewall</w:t>
            </w:r>
          </w:p>
        </w:tc>
      </w:tr>
      <w:tr w:rsidR="00210E37" w:rsidRPr="00AA70A1" w14:paraId="492C059A" w14:textId="73059E52" w:rsidTr="008E661F">
        <w:tc>
          <w:tcPr>
            <w:cnfStyle w:val="001000000000" w:firstRow="0" w:lastRow="0" w:firstColumn="1" w:lastColumn="0" w:oddVBand="0" w:evenVBand="0" w:oddHBand="0" w:evenHBand="0" w:firstRowFirstColumn="0" w:firstRowLastColumn="0" w:lastRowFirstColumn="0" w:lastRowLastColumn="0"/>
            <w:tcW w:w="2200" w:type="dxa"/>
          </w:tcPr>
          <w:p w14:paraId="0227AA8C" w14:textId="0AA92F44" w:rsidR="001111F5" w:rsidRDefault="00C31545">
            <w:pPr>
              <w:pStyle w:val="BodyTextVersion1"/>
              <w:rPr>
                <w:b w:val="0"/>
                <w:sz w:val="20"/>
                <w:szCs w:val="20"/>
                <w:lang w:val="en-GB"/>
              </w:rPr>
            </w:pPr>
            <w:r>
              <w:rPr>
                <w:b w:val="0"/>
                <w:bCs w:val="0"/>
                <w:sz w:val="20"/>
                <w:szCs w:val="20"/>
                <w:lang w:val="en-GB"/>
              </w:rPr>
              <w:t>isp-</w:t>
            </w:r>
            <w:proofErr w:type="spellStart"/>
            <w:r>
              <w:rPr>
                <w:b w:val="0"/>
                <w:bCs w:val="0"/>
                <w:sz w:val="20"/>
                <w:szCs w:val="20"/>
                <w:lang w:val="en-GB"/>
              </w:rPr>
              <w:t>lz</w:t>
            </w:r>
            <w:proofErr w:type="spellEnd"/>
            <w:r>
              <w:rPr>
                <w:b w:val="0"/>
                <w:bCs w:val="0"/>
                <w:sz w:val="20"/>
                <w:szCs w:val="20"/>
                <w:lang w:val="en-GB"/>
              </w:rPr>
              <w:t>-hub-</w:t>
            </w:r>
            <w:proofErr w:type="spellStart"/>
            <w:r>
              <w:rPr>
                <w:b w:val="0"/>
                <w:bCs w:val="0"/>
                <w:sz w:val="20"/>
                <w:szCs w:val="20"/>
                <w:lang w:val="en-GB"/>
              </w:rPr>
              <w:t>vpc</w:t>
            </w:r>
            <w:proofErr w:type="spellEnd"/>
          </w:p>
        </w:tc>
        <w:tc>
          <w:tcPr>
            <w:tcW w:w="1665" w:type="dxa"/>
          </w:tcPr>
          <w:p w14:paraId="46C67A86" w14:textId="5E6F798F" w:rsidR="001111F5" w:rsidRDefault="00FB1E21">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B1E21">
              <w:rPr>
                <w:sz w:val="20"/>
                <w:szCs w:val="20"/>
                <w:lang w:val="en-GB"/>
              </w:rPr>
              <w:t>isp-</w:t>
            </w:r>
            <w:proofErr w:type="spellStart"/>
            <w:r w:rsidRPr="00FB1E21">
              <w:rPr>
                <w:sz w:val="20"/>
                <w:szCs w:val="20"/>
                <w:lang w:val="en-GB"/>
              </w:rPr>
              <w:t>lz</w:t>
            </w:r>
            <w:proofErr w:type="spellEnd"/>
            <w:r w:rsidRPr="00FB1E21">
              <w:rPr>
                <w:sz w:val="20"/>
                <w:szCs w:val="20"/>
                <w:lang w:val="en-GB"/>
              </w:rPr>
              <w:t>-hub</w:t>
            </w:r>
            <w:r w:rsidR="12E5C566" w:rsidRPr="01E04CE6">
              <w:rPr>
                <w:sz w:val="20"/>
                <w:szCs w:val="20"/>
                <w:lang w:val="en-GB"/>
              </w:rPr>
              <w:t>-</w:t>
            </w:r>
            <w:proofErr w:type="spellStart"/>
            <w:r w:rsidR="12E5C566" w:rsidRPr="01E04CE6">
              <w:rPr>
                <w:sz w:val="20"/>
                <w:szCs w:val="20"/>
                <w:lang w:val="en-GB"/>
              </w:rPr>
              <w:t>vpc</w:t>
            </w:r>
            <w:proofErr w:type="spellEnd"/>
            <w:r w:rsidR="12E5C566" w:rsidRPr="01E04CE6">
              <w:rPr>
                <w:sz w:val="20"/>
                <w:szCs w:val="20"/>
                <w:lang w:val="en-GB"/>
              </w:rPr>
              <w:t>/eu-west-2b/network-firewall-subnet</w:t>
            </w:r>
          </w:p>
        </w:tc>
        <w:tc>
          <w:tcPr>
            <w:tcW w:w="1809" w:type="dxa"/>
          </w:tcPr>
          <w:p w14:paraId="47575354" w14:textId="111993C0" w:rsidR="001111F5" w:rsidRDefault="001111F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10.</w:t>
            </w:r>
            <w:r w:rsidR="0087620D">
              <w:rPr>
                <w:sz w:val="20"/>
                <w:szCs w:val="20"/>
                <w:lang w:val="en-GB"/>
              </w:rPr>
              <w:t>10</w:t>
            </w:r>
            <w:r>
              <w:rPr>
                <w:sz w:val="20"/>
                <w:szCs w:val="20"/>
                <w:lang w:val="en-GB"/>
              </w:rPr>
              <w:t>0.0.96/27</w:t>
            </w:r>
          </w:p>
        </w:tc>
        <w:tc>
          <w:tcPr>
            <w:tcW w:w="520" w:type="dxa"/>
          </w:tcPr>
          <w:p w14:paraId="7C249687" w14:textId="5D623556" w:rsidR="001111F5" w:rsidRDefault="001111F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2</w:t>
            </w:r>
          </w:p>
        </w:tc>
        <w:tc>
          <w:tcPr>
            <w:tcW w:w="1002" w:type="dxa"/>
          </w:tcPr>
          <w:p w14:paraId="22AFB128" w14:textId="40185762" w:rsidR="001111F5" w:rsidRPr="001B3786" w:rsidRDefault="001111F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Private</w:t>
            </w:r>
          </w:p>
        </w:tc>
        <w:tc>
          <w:tcPr>
            <w:tcW w:w="1865" w:type="dxa"/>
          </w:tcPr>
          <w:p w14:paraId="3997A9EC" w14:textId="596F0003" w:rsidR="001111F5" w:rsidRDefault="1B1533FA" w:rsidP="008E661F">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6FB07C08">
              <w:rPr>
                <w:sz w:val="20"/>
                <w:szCs w:val="20"/>
                <w:lang w:val="en-GB"/>
              </w:rPr>
              <w:t>Hosts the AWS Network Firewall</w:t>
            </w:r>
          </w:p>
        </w:tc>
      </w:tr>
      <w:tr w:rsidR="00210E37" w:rsidRPr="00AA70A1" w14:paraId="482A84BA" w14:textId="3F638EEB" w:rsidTr="008E6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5A90C23" w14:textId="2E837FDE" w:rsidR="001111F5" w:rsidRPr="003D11CD" w:rsidRDefault="00C31545">
            <w:pPr>
              <w:pStyle w:val="BodyTextVersion1"/>
              <w:rPr>
                <w:b w:val="0"/>
                <w:sz w:val="20"/>
                <w:szCs w:val="20"/>
                <w:lang w:val="en-GB"/>
              </w:rPr>
            </w:pPr>
            <w:r>
              <w:rPr>
                <w:b w:val="0"/>
                <w:bCs w:val="0"/>
                <w:sz w:val="20"/>
                <w:szCs w:val="20"/>
                <w:lang w:val="en-GB"/>
              </w:rPr>
              <w:t>isp-</w:t>
            </w:r>
            <w:proofErr w:type="spellStart"/>
            <w:r>
              <w:rPr>
                <w:b w:val="0"/>
                <w:bCs w:val="0"/>
                <w:sz w:val="20"/>
                <w:szCs w:val="20"/>
                <w:lang w:val="en-GB"/>
              </w:rPr>
              <w:t>lz</w:t>
            </w:r>
            <w:proofErr w:type="spellEnd"/>
            <w:r>
              <w:rPr>
                <w:b w:val="0"/>
                <w:bCs w:val="0"/>
                <w:sz w:val="20"/>
                <w:szCs w:val="20"/>
                <w:lang w:val="en-GB"/>
              </w:rPr>
              <w:t>-hub-</w:t>
            </w:r>
            <w:proofErr w:type="spellStart"/>
            <w:r>
              <w:rPr>
                <w:b w:val="0"/>
                <w:bCs w:val="0"/>
                <w:sz w:val="20"/>
                <w:szCs w:val="20"/>
                <w:lang w:val="en-GB"/>
              </w:rPr>
              <w:t>vpc</w:t>
            </w:r>
            <w:proofErr w:type="spellEnd"/>
          </w:p>
        </w:tc>
        <w:tc>
          <w:tcPr>
            <w:tcW w:w="1665" w:type="dxa"/>
          </w:tcPr>
          <w:p w14:paraId="5F187417" w14:textId="54BC0A70" w:rsidR="001111F5" w:rsidRPr="001B3786" w:rsidRDefault="00FB1E21">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B1E21">
              <w:rPr>
                <w:sz w:val="20"/>
                <w:szCs w:val="20"/>
                <w:lang w:val="en-GB"/>
              </w:rPr>
              <w:t>isp-</w:t>
            </w:r>
            <w:proofErr w:type="spellStart"/>
            <w:r w:rsidRPr="00FB1E21">
              <w:rPr>
                <w:sz w:val="20"/>
                <w:szCs w:val="20"/>
                <w:lang w:val="en-GB"/>
              </w:rPr>
              <w:t>lz</w:t>
            </w:r>
            <w:proofErr w:type="spellEnd"/>
            <w:r w:rsidRPr="00FB1E21">
              <w:rPr>
                <w:sz w:val="20"/>
                <w:szCs w:val="20"/>
                <w:lang w:val="en-GB"/>
              </w:rPr>
              <w:t>-hub</w:t>
            </w:r>
            <w:r w:rsidR="62D6FF7F" w:rsidRPr="33468EFE">
              <w:rPr>
                <w:sz w:val="20"/>
                <w:szCs w:val="20"/>
                <w:lang w:val="en-GB"/>
              </w:rPr>
              <w:t>-</w:t>
            </w:r>
            <w:proofErr w:type="spellStart"/>
            <w:r w:rsidR="62D6FF7F" w:rsidRPr="33468EFE">
              <w:rPr>
                <w:sz w:val="20"/>
                <w:szCs w:val="20"/>
                <w:lang w:val="en-GB"/>
              </w:rPr>
              <w:t>vpc</w:t>
            </w:r>
            <w:proofErr w:type="spellEnd"/>
            <w:r w:rsidR="62D6FF7F" w:rsidRPr="33468EFE">
              <w:rPr>
                <w:sz w:val="20"/>
                <w:szCs w:val="20"/>
                <w:lang w:val="en-GB"/>
              </w:rPr>
              <w:t>/eu-west-2a/</w:t>
            </w:r>
            <w:proofErr w:type="spellStart"/>
            <w:r w:rsidR="62D6FF7F" w:rsidRPr="33468EFE">
              <w:rPr>
                <w:sz w:val="20"/>
                <w:szCs w:val="20"/>
                <w:lang w:val="en-GB"/>
              </w:rPr>
              <w:t>tgw</w:t>
            </w:r>
            <w:proofErr w:type="spellEnd"/>
            <w:r w:rsidR="62D6FF7F" w:rsidRPr="33468EFE">
              <w:rPr>
                <w:sz w:val="20"/>
                <w:szCs w:val="20"/>
                <w:lang w:val="en-GB"/>
              </w:rPr>
              <w:t>-subnet</w:t>
            </w:r>
          </w:p>
        </w:tc>
        <w:tc>
          <w:tcPr>
            <w:tcW w:w="1809" w:type="dxa"/>
          </w:tcPr>
          <w:p w14:paraId="7DB7ADA4" w14:textId="1FD13F0D" w:rsidR="001111F5" w:rsidRPr="001B3786" w:rsidRDefault="001111F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10.</w:t>
            </w:r>
            <w:r w:rsidR="0087620D">
              <w:rPr>
                <w:sz w:val="20"/>
                <w:szCs w:val="20"/>
                <w:lang w:val="en-GB"/>
              </w:rPr>
              <w:t>10</w:t>
            </w:r>
            <w:r>
              <w:rPr>
                <w:sz w:val="20"/>
                <w:szCs w:val="20"/>
                <w:lang w:val="en-GB"/>
              </w:rPr>
              <w:t>0.0.128/27</w:t>
            </w:r>
          </w:p>
        </w:tc>
        <w:tc>
          <w:tcPr>
            <w:tcW w:w="520" w:type="dxa"/>
          </w:tcPr>
          <w:p w14:paraId="15823FD4" w14:textId="43E07226" w:rsidR="001111F5" w:rsidRPr="001B3786" w:rsidRDefault="001111F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1</w:t>
            </w:r>
          </w:p>
        </w:tc>
        <w:tc>
          <w:tcPr>
            <w:tcW w:w="1002" w:type="dxa"/>
          </w:tcPr>
          <w:p w14:paraId="667444B2" w14:textId="00DD11F0" w:rsidR="001111F5" w:rsidRPr="001B3786" w:rsidRDefault="001111F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Private</w:t>
            </w:r>
          </w:p>
        </w:tc>
        <w:tc>
          <w:tcPr>
            <w:tcW w:w="1865" w:type="dxa"/>
          </w:tcPr>
          <w:p w14:paraId="696EAAA8" w14:textId="07795D6D" w:rsidR="001111F5" w:rsidRDefault="0CA7633E" w:rsidP="008E661F">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7DFD1AB2">
              <w:rPr>
                <w:sz w:val="20"/>
                <w:szCs w:val="20"/>
                <w:lang w:val="en-GB"/>
              </w:rPr>
              <w:t xml:space="preserve">Hosts the AWS </w:t>
            </w:r>
            <w:r w:rsidRPr="3910D7EF">
              <w:rPr>
                <w:sz w:val="20"/>
                <w:szCs w:val="20"/>
                <w:lang w:val="en-GB"/>
              </w:rPr>
              <w:t xml:space="preserve">Transit </w:t>
            </w:r>
            <w:r w:rsidRPr="43EB505A">
              <w:rPr>
                <w:sz w:val="20"/>
                <w:szCs w:val="20"/>
                <w:lang w:val="en-GB"/>
              </w:rPr>
              <w:t>Gateway</w:t>
            </w:r>
          </w:p>
        </w:tc>
      </w:tr>
      <w:tr w:rsidR="00210E37" w:rsidRPr="00AA70A1" w14:paraId="2882ADC0" w14:textId="493118FB" w:rsidTr="008E661F">
        <w:tc>
          <w:tcPr>
            <w:cnfStyle w:val="001000000000" w:firstRow="0" w:lastRow="0" w:firstColumn="1" w:lastColumn="0" w:oddVBand="0" w:evenVBand="0" w:oddHBand="0" w:evenHBand="0" w:firstRowFirstColumn="0" w:firstRowLastColumn="0" w:lastRowFirstColumn="0" w:lastRowLastColumn="0"/>
            <w:tcW w:w="2200" w:type="dxa"/>
          </w:tcPr>
          <w:p w14:paraId="0F333FFC" w14:textId="2E72E8CA" w:rsidR="001111F5" w:rsidRPr="003D11CD" w:rsidRDefault="00C31545">
            <w:pPr>
              <w:pStyle w:val="BodyTextVersion1"/>
              <w:rPr>
                <w:b w:val="0"/>
                <w:sz w:val="20"/>
                <w:szCs w:val="20"/>
                <w:lang w:val="en-GB"/>
              </w:rPr>
            </w:pPr>
            <w:r>
              <w:rPr>
                <w:b w:val="0"/>
                <w:bCs w:val="0"/>
                <w:sz w:val="20"/>
                <w:szCs w:val="20"/>
                <w:lang w:val="en-GB"/>
              </w:rPr>
              <w:t>isp-</w:t>
            </w:r>
            <w:proofErr w:type="spellStart"/>
            <w:r>
              <w:rPr>
                <w:b w:val="0"/>
                <w:bCs w:val="0"/>
                <w:sz w:val="20"/>
                <w:szCs w:val="20"/>
                <w:lang w:val="en-GB"/>
              </w:rPr>
              <w:t>lz</w:t>
            </w:r>
            <w:proofErr w:type="spellEnd"/>
            <w:r>
              <w:rPr>
                <w:b w:val="0"/>
                <w:bCs w:val="0"/>
                <w:sz w:val="20"/>
                <w:szCs w:val="20"/>
                <w:lang w:val="en-GB"/>
              </w:rPr>
              <w:t>-hub-</w:t>
            </w:r>
            <w:proofErr w:type="spellStart"/>
            <w:r>
              <w:rPr>
                <w:b w:val="0"/>
                <w:bCs w:val="0"/>
                <w:sz w:val="20"/>
                <w:szCs w:val="20"/>
                <w:lang w:val="en-GB"/>
              </w:rPr>
              <w:t>vpc</w:t>
            </w:r>
            <w:proofErr w:type="spellEnd"/>
          </w:p>
        </w:tc>
        <w:tc>
          <w:tcPr>
            <w:tcW w:w="1665" w:type="dxa"/>
          </w:tcPr>
          <w:p w14:paraId="3C2A5FF1" w14:textId="216185A7" w:rsidR="001111F5" w:rsidRDefault="00923356">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B1E21">
              <w:rPr>
                <w:sz w:val="20"/>
                <w:szCs w:val="20"/>
                <w:lang w:val="en-GB"/>
              </w:rPr>
              <w:t>isp-</w:t>
            </w:r>
            <w:proofErr w:type="spellStart"/>
            <w:r w:rsidRPr="00FB1E21">
              <w:rPr>
                <w:sz w:val="20"/>
                <w:szCs w:val="20"/>
                <w:lang w:val="en-GB"/>
              </w:rPr>
              <w:t>lz</w:t>
            </w:r>
            <w:proofErr w:type="spellEnd"/>
            <w:r w:rsidRPr="00FB1E21">
              <w:rPr>
                <w:sz w:val="20"/>
                <w:szCs w:val="20"/>
                <w:lang w:val="en-GB"/>
              </w:rPr>
              <w:t>-hub</w:t>
            </w:r>
            <w:r w:rsidR="7FC3E783" w:rsidRPr="33468EFE">
              <w:rPr>
                <w:sz w:val="20"/>
                <w:szCs w:val="20"/>
                <w:lang w:val="en-GB"/>
              </w:rPr>
              <w:t>-</w:t>
            </w:r>
            <w:proofErr w:type="spellStart"/>
            <w:r w:rsidR="7FC3E783" w:rsidRPr="33468EFE">
              <w:rPr>
                <w:sz w:val="20"/>
                <w:szCs w:val="20"/>
                <w:lang w:val="en-GB"/>
              </w:rPr>
              <w:t>vpc</w:t>
            </w:r>
            <w:proofErr w:type="spellEnd"/>
            <w:r w:rsidR="7FC3E783" w:rsidRPr="33468EFE">
              <w:rPr>
                <w:sz w:val="20"/>
                <w:szCs w:val="20"/>
                <w:lang w:val="en-GB"/>
              </w:rPr>
              <w:t>/eu-west-</w:t>
            </w:r>
            <w:r w:rsidR="7FC3E783" w:rsidRPr="3DA132E7">
              <w:rPr>
                <w:sz w:val="20"/>
                <w:szCs w:val="20"/>
                <w:lang w:val="en-GB"/>
              </w:rPr>
              <w:t>2b</w:t>
            </w:r>
            <w:r w:rsidR="7FC3E783" w:rsidRPr="33468EFE">
              <w:rPr>
                <w:sz w:val="20"/>
                <w:szCs w:val="20"/>
                <w:lang w:val="en-GB"/>
              </w:rPr>
              <w:t>/</w:t>
            </w:r>
            <w:proofErr w:type="spellStart"/>
            <w:r w:rsidR="7FC3E783" w:rsidRPr="33468EFE">
              <w:rPr>
                <w:sz w:val="20"/>
                <w:szCs w:val="20"/>
                <w:lang w:val="en-GB"/>
              </w:rPr>
              <w:t>tgw</w:t>
            </w:r>
            <w:proofErr w:type="spellEnd"/>
            <w:r w:rsidR="7FC3E783" w:rsidRPr="33468EFE">
              <w:rPr>
                <w:sz w:val="20"/>
                <w:szCs w:val="20"/>
                <w:lang w:val="en-GB"/>
              </w:rPr>
              <w:t>-subnet</w:t>
            </w:r>
          </w:p>
        </w:tc>
        <w:tc>
          <w:tcPr>
            <w:tcW w:w="1809" w:type="dxa"/>
          </w:tcPr>
          <w:p w14:paraId="40AF7FA3" w14:textId="15CC64B3" w:rsidR="001111F5" w:rsidRDefault="001111F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10.</w:t>
            </w:r>
            <w:r w:rsidR="0087620D">
              <w:rPr>
                <w:sz w:val="20"/>
                <w:szCs w:val="20"/>
                <w:lang w:val="en-GB"/>
              </w:rPr>
              <w:t>10</w:t>
            </w:r>
            <w:r>
              <w:rPr>
                <w:sz w:val="20"/>
                <w:szCs w:val="20"/>
                <w:lang w:val="en-GB"/>
              </w:rPr>
              <w:t>0.0.160/27</w:t>
            </w:r>
          </w:p>
        </w:tc>
        <w:tc>
          <w:tcPr>
            <w:tcW w:w="520" w:type="dxa"/>
          </w:tcPr>
          <w:p w14:paraId="27C056F3" w14:textId="3E4973BA" w:rsidR="001111F5" w:rsidRDefault="001111F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2</w:t>
            </w:r>
          </w:p>
        </w:tc>
        <w:tc>
          <w:tcPr>
            <w:tcW w:w="1002" w:type="dxa"/>
          </w:tcPr>
          <w:p w14:paraId="18D46DBD" w14:textId="3C05D4AB" w:rsidR="001111F5" w:rsidRPr="001B3786" w:rsidRDefault="001111F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Private</w:t>
            </w:r>
          </w:p>
        </w:tc>
        <w:tc>
          <w:tcPr>
            <w:tcW w:w="1865" w:type="dxa"/>
          </w:tcPr>
          <w:p w14:paraId="7B983EE7" w14:textId="77267634" w:rsidR="001111F5" w:rsidRDefault="5FA9F6F2" w:rsidP="008E661F">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43EB505A">
              <w:rPr>
                <w:sz w:val="20"/>
                <w:szCs w:val="20"/>
                <w:lang w:val="en-GB"/>
              </w:rPr>
              <w:t>Hosts the AWS Transit Gateway</w:t>
            </w:r>
          </w:p>
        </w:tc>
      </w:tr>
      <w:tr w:rsidR="00210E37" w:rsidRPr="00AA70A1" w14:paraId="442D360A" w14:textId="6A0D0171" w:rsidTr="008E6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E184DA9" w14:textId="5023DFBB" w:rsidR="001111F5" w:rsidRPr="003D11CD" w:rsidRDefault="00491504">
            <w:pPr>
              <w:pStyle w:val="BodyTextVersion1"/>
              <w:rPr>
                <w:b w:val="0"/>
                <w:sz w:val="20"/>
                <w:szCs w:val="20"/>
                <w:lang w:val="en-GB"/>
              </w:rPr>
            </w:pPr>
            <w:r>
              <w:rPr>
                <w:b w:val="0"/>
                <w:bCs w:val="0"/>
                <w:sz w:val="20"/>
                <w:szCs w:val="20"/>
                <w:lang w:val="en-GB"/>
              </w:rPr>
              <w:t>isp-</w:t>
            </w:r>
            <w:proofErr w:type="spellStart"/>
            <w:r>
              <w:rPr>
                <w:b w:val="0"/>
                <w:bCs w:val="0"/>
                <w:sz w:val="20"/>
                <w:szCs w:val="20"/>
                <w:lang w:val="en-GB"/>
              </w:rPr>
              <w:t>lz</w:t>
            </w:r>
            <w:proofErr w:type="spellEnd"/>
            <w:r>
              <w:rPr>
                <w:b w:val="0"/>
                <w:bCs w:val="0"/>
                <w:sz w:val="20"/>
                <w:szCs w:val="20"/>
                <w:lang w:val="en-GB"/>
              </w:rPr>
              <w:t>-hub-</w:t>
            </w:r>
            <w:proofErr w:type="spellStart"/>
            <w:r>
              <w:rPr>
                <w:b w:val="0"/>
                <w:bCs w:val="0"/>
                <w:sz w:val="20"/>
                <w:szCs w:val="20"/>
                <w:lang w:val="en-GB"/>
              </w:rPr>
              <w:t>vpc</w:t>
            </w:r>
            <w:proofErr w:type="spellEnd"/>
          </w:p>
        </w:tc>
        <w:tc>
          <w:tcPr>
            <w:tcW w:w="1665" w:type="dxa"/>
          </w:tcPr>
          <w:p w14:paraId="25680292" w14:textId="60C599B8" w:rsidR="001111F5" w:rsidRDefault="006079CB">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TBC</w:t>
            </w:r>
          </w:p>
        </w:tc>
        <w:tc>
          <w:tcPr>
            <w:tcW w:w="1809" w:type="dxa"/>
          </w:tcPr>
          <w:p w14:paraId="22375B08" w14:textId="250F67D9" w:rsidR="001111F5" w:rsidRDefault="001111F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10.</w:t>
            </w:r>
            <w:r w:rsidR="0087620D">
              <w:rPr>
                <w:sz w:val="20"/>
                <w:szCs w:val="20"/>
                <w:lang w:val="en-GB"/>
              </w:rPr>
              <w:t>10</w:t>
            </w:r>
            <w:r>
              <w:rPr>
                <w:sz w:val="20"/>
                <w:szCs w:val="20"/>
                <w:lang w:val="en-GB"/>
              </w:rPr>
              <w:t>0.</w:t>
            </w:r>
            <w:r w:rsidR="00F7024D">
              <w:rPr>
                <w:sz w:val="20"/>
                <w:szCs w:val="20"/>
                <w:lang w:val="en-GB"/>
              </w:rPr>
              <w:t>0/192</w:t>
            </w:r>
            <w:r>
              <w:rPr>
                <w:sz w:val="20"/>
                <w:szCs w:val="20"/>
                <w:lang w:val="en-GB"/>
              </w:rPr>
              <w:t>/27</w:t>
            </w:r>
          </w:p>
        </w:tc>
        <w:tc>
          <w:tcPr>
            <w:tcW w:w="520" w:type="dxa"/>
          </w:tcPr>
          <w:p w14:paraId="40ABFA07" w14:textId="7257B4AB" w:rsidR="001111F5" w:rsidRDefault="001111F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1</w:t>
            </w:r>
          </w:p>
        </w:tc>
        <w:tc>
          <w:tcPr>
            <w:tcW w:w="1002" w:type="dxa"/>
          </w:tcPr>
          <w:p w14:paraId="20A3BA42" w14:textId="46BC6B9B" w:rsidR="001111F5" w:rsidRPr="001B3786" w:rsidRDefault="001111F5">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Private</w:t>
            </w:r>
          </w:p>
        </w:tc>
        <w:tc>
          <w:tcPr>
            <w:tcW w:w="1865" w:type="dxa"/>
          </w:tcPr>
          <w:p w14:paraId="0FFD4A9C" w14:textId="23C21A48" w:rsidR="001111F5" w:rsidRDefault="00064319" w:rsidP="008E661F">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Reserved for future use.</w:t>
            </w:r>
          </w:p>
        </w:tc>
      </w:tr>
      <w:tr w:rsidR="00210E37" w:rsidRPr="00AA70A1" w14:paraId="1E61A890" w14:textId="26B69C6A" w:rsidTr="008E661F">
        <w:tc>
          <w:tcPr>
            <w:cnfStyle w:val="001000000000" w:firstRow="0" w:lastRow="0" w:firstColumn="1" w:lastColumn="0" w:oddVBand="0" w:evenVBand="0" w:oddHBand="0" w:evenHBand="0" w:firstRowFirstColumn="0" w:firstRowLastColumn="0" w:lastRowFirstColumn="0" w:lastRowLastColumn="0"/>
            <w:tcW w:w="2200" w:type="dxa"/>
          </w:tcPr>
          <w:p w14:paraId="737C9D08" w14:textId="0B4AE699" w:rsidR="001111F5" w:rsidRPr="003D11CD" w:rsidRDefault="00491504">
            <w:pPr>
              <w:pStyle w:val="BodyTextVersion1"/>
              <w:rPr>
                <w:b w:val="0"/>
                <w:sz w:val="20"/>
                <w:szCs w:val="20"/>
                <w:lang w:val="en-GB"/>
              </w:rPr>
            </w:pPr>
            <w:r>
              <w:rPr>
                <w:b w:val="0"/>
                <w:bCs w:val="0"/>
                <w:sz w:val="20"/>
                <w:szCs w:val="20"/>
                <w:lang w:val="en-GB"/>
              </w:rPr>
              <w:t>isp-</w:t>
            </w:r>
            <w:proofErr w:type="spellStart"/>
            <w:r>
              <w:rPr>
                <w:b w:val="0"/>
                <w:bCs w:val="0"/>
                <w:sz w:val="20"/>
                <w:szCs w:val="20"/>
                <w:lang w:val="en-GB"/>
              </w:rPr>
              <w:t>lz</w:t>
            </w:r>
            <w:proofErr w:type="spellEnd"/>
            <w:r>
              <w:rPr>
                <w:b w:val="0"/>
                <w:bCs w:val="0"/>
                <w:sz w:val="20"/>
                <w:szCs w:val="20"/>
                <w:lang w:val="en-GB"/>
              </w:rPr>
              <w:t>-hub-</w:t>
            </w:r>
            <w:proofErr w:type="spellStart"/>
            <w:r>
              <w:rPr>
                <w:b w:val="0"/>
                <w:bCs w:val="0"/>
                <w:sz w:val="20"/>
                <w:szCs w:val="20"/>
                <w:lang w:val="en-GB"/>
              </w:rPr>
              <w:t>vpc</w:t>
            </w:r>
            <w:proofErr w:type="spellEnd"/>
          </w:p>
        </w:tc>
        <w:tc>
          <w:tcPr>
            <w:tcW w:w="1665" w:type="dxa"/>
          </w:tcPr>
          <w:p w14:paraId="0EA127CE" w14:textId="39C323B7" w:rsidR="001111F5" w:rsidRDefault="006079CB">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TBC</w:t>
            </w:r>
          </w:p>
        </w:tc>
        <w:tc>
          <w:tcPr>
            <w:tcW w:w="1809" w:type="dxa"/>
          </w:tcPr>
          <w:p w14:paraId="5780D2E4" w14:textId="2F294481" w:rsidR="001111F5" w:rsidRDefault="001111F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10.</w:t>
            </w:r>
            <w:r w:rsidR="0087620D">
              <w:rPr>
                <w:sz w:val="20"/>
                <w:szCs w:val="20"/>
                <w:lang w:val="en-GB"/>
              </w:rPr>
              <w:t>10</w:t>
            </w:r>
            <w:r>
              <w:rPr>
                <w:sz w:val="20"/>
                <w:szCs w:val="20"/>
                <w:lang w:val="en-GB"/>
              </w:rPr>
              <w:t>0.</w:t>
            </w:r>
            <w:r w:rsidR="00F7024D">
              <w:rPr>
                <w:sz w:val="20"/>
                <w:szCs w:val="20"/>
                <w:lang w:val="en-GB"/>
              </w:rPr>
              <w:t>0.</w:t>
            </w:r>
            <w:r w:rsidR="006079CB">
              <w:rPr>
                <w:sz w:val="20"/>
                <w:szCs w:val="20"/>
                <w:lang w:val="en-GB"/>
              </w:rPr>
              <w:t>224</w:t>
            </w:r>
            <w:r>
              <w:rPr>
                <w:sz w:val="20"/>
                <w:szCs w:val="20"/>
                <w:lang w:val="en-GB"/>
              </w:rPr>
              <w:t>/27</w:t>
            </w:r>
          </w:p>
        </w:tc>
        <w:tc>
          <w:tcPr>
            <w:tcW w:w="520" w:type="dxa"/>
          </w:tcPr>
          <w:p w14:paraId="0427527E" w14:textId="04CD2AE9" w:rsidR="001111F5" w:rsidRDefault="001111F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2</w:t>
            </w:r>
          </w:p>
        </w:tc>
        <w:tc>
          <w:tcPr>
            <w:tcW w:w="1002" w:type="dxa"/>
          </w:tcPr>
          <w:p w14:paraId="73946132" w14:textId="4578E330" w:rsidR="001111F5" w:rsidRPr="001B3786" w:rsidRDefault="001111F5">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Private</w:t>
            </w:r>
          </w:p>
        </w:tc>
        <w:tc>
          <w:tcPr>
            <w:tcW w:w="1865" w:type="dxa"/>
          </w:tcPr>
          <w:p w14:paraId="469B4BA6" w14:textId="26213F36" w:rsidR="001111F5" w:rsidRDefault="00064319" w:rsidP="008E661F">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Reserved for future use.</w:t>
            </w:r>
          </w:p>
        </w:tc>
      </w:tr>
    </w:tbl>
    <w:p w14:paraId="104E52F4" w14:textId="2B869570" w:rsidR="00E76639" w:rsidRDefault="00E76639" w:rsidP="00696E75">
      <w:pPr>
        <w:pStyle w:val="BodyTextVersion1"/>
        <w:rPr>
          <w:lang w:val="en-GB"/>
        </w:rPr>
      </w:pPr>
      <w:r w:rsidRPr="00F551B9">
        <w:rPr>
          <w:noProof/>
          <w:color w:val="FF0000"/>
          <w:lang w:eastAsia="en-GB"/>
        </w:rPr>
        <w:drawing>
          <wp:anchor distT="0" distB="0" distL="114300" distR="114300" simplePos="0" relativeHeight="251658252" behindDoc="1" locked="0" layoutInCell="1" allowOverlap="1" wp14:anchorId="651FA661" wp14:editId="0A3EB607">
            <wp:simplePos x="0" y="0"/>
            <wp:positionH relativeFrom="margin">
              <wp:posOffset>0</wp:posOffset>
            </wp:positionH>
            <wp:positionV relativeFrom="paragraph">
              <wp:posOffset>248920</wp:posOffset>
            </wp:positionV>
            <wp:extent cx="654050" cy="501650"/>
            <wp:effectExtent l="0" t="0" r="0" b="0"/>
            <wp:wrapSquare wrapText="bothSides"/>
            <wp:docPr id="1889020094" name="Picture 1889020094"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p>
    <w:p w14:paraId="58D327B1" w14:textId="5A7A0DB1" w:rsidR="00E76639" w:rsidRDefault="00B7021A" w:rsidP="00696E75">
      <w:pPr>
        <w:pStyle w:val="BodyTextVersion1"/>
        <w:rPr>
          <w:lang w:val="en-GB"/>
        </w:rPr>
      </w:pPr>
      <w:r w:rsidRPr="00B7021A">
        <w:rPr>
          <w:lang w:val="en-GB"/>
        </w:rPr>
        <w:t xml:space="preserve">The diagram </w:t>
      </w:r>
      <w:r>
        <w:rPr>
          <w:lang w:val="en-GB"/>
        </w:rPr>
        <w:t xml:space="preserve">below </w:t>
      </w:r>
      <w:r w:rsidRPr="00B7021A">
        <w:rPr>
          <w:lang w:val="en-GB"/>
        </w:rPr>
        <w:t>further details the Hub VPC network architecture. Initially, to optimi</w:t>
      </w:r>
      <w:r>
        <w:rPr>
          <w:lang w:val="en-GB"/>
        </w:rPr>
        <w:t>s</w:t>
      </w:r>
      <w:r w:rsidRPr="00B7021A">
        <w:rPr>
          <w:lang w:val="en-GB"/>
        </w:rPr>
        <w:t>e data transfer costs and align with anticipated low short-term traffic volumes, core network services – specifically the NAT Gateway, Transit Gateway, and Network Firewall – will be deployed within a single Availability Zone (AZ1). As the Landing Zone matures and workload onboarding increases, these critical network services will be seamlessly expanded</w:t>
      </w:r>
      <w:r w:rsidR="00376FA2">
        <w:rPr>
          <w:lang w:val="en-GB"/>
        </w:rPr>
        <w:t xml:space="preserve"> (by way of </w:t>
      </w:r>
      <w:proofErr w:type="spellStart"/>
      <w:r w:rsidR="00376FA2">
        <w:rPr>
          <w:lang w:val="en-GB"/>
        </w:rPr>
        <w:t>IaC</w:t>
      </w:r>
      <w:proofErr w:type="spellEnd"/>
      <w:r w:rsidR="00376FA2">
        <w:rPr>
          <w:lang w:val="en-GB"/>
        </w:rPr>
        <w:t>)</w:t>
      </w:r>
      <w:r w:rsidRPr="00B7021A">
        <w:rPr>
          <w:lang w:val="en-GB"/>
        </w:rPr>
        <w:t xml:space="preserve"> to span two Availability Zones, thereby establishing a highly available and resilient infrastructure capable of withstanding potential disruptions to AZ1.</w:t>
      </w:r>
    </w:p>
    <w:p w14:paraId="238190A9" w14:textId="77777777" w:rsidR="00D43FC9" w:rsidRDefault="00D43FC9" w:rsidP="00696E75">
      <w:pPr>
        <w:pStyle w:val="BodyTextVersion1"/>
        <w:rPr>
          <w:lang w:val="en-GB"/>
        </w:rPr>
      </w:pPr>
    </w:p>
    <w:p w14:paraId="6613D876" w14:textId="77777777" w:rsidR="00AF2186" w:rsidRDefault="00AF2186" w:rsidP="00AF2186">
      <w:pPr>
        <w:pStyle w:val="BodyTextVersion1"/>
        <w:keepNext/>
        <w:jc w:val="center"/>
        <w:rPr>
          <w:noProof/>
        </w:rPr>
      </w:pPr>
    </w:p>
    <w:p w14:paraId="06754435" w14:textId="2C702A4F" w:rsidR="00AF2186" w:rsidRPr="00AF2186" w:rsidRDefault="00AF2186" w:rsidP="00AF2186">
      <w:pPr>
        <w:pStyle w:val="BodyTextVersion1"/>
        <w:keepNext/>
        <w:jc w:val="center"/>
        <w:rPr>
          <w:noProof/>
        </w:rPr>
      </w:pPr>
      <w:r w:rsidRPr="00AF2186">
        <w:rPr>
          <w:noProof/>
        </w:rPr>
        <w:drawing>
          <wp:inline distT="0" distB="0" distL="0" distR="0" wp14:anchorId="5D544F5B" wp14:editId="581D94A8">
            <wp:extent cx="6277610" cy="4905375"/>
            <wp:effectExtent l="0" t="0" r="0" b="9525"/>
            <wp:docPr id="747826762" name="Picture 5"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26762" name="Picture 5" descr="Screens screenshot of a computer&#10;&#10;AI-generated content may be incorrect."/>
                    <pic:cNvPicPr>
                      <a:picLocks noChangeAspect="1" noChangeArrowheads="1"/>
                    </pic:cNvPicPr>
                  </pic:nvPicPr>
                  <pic:blipFill rotWithShape="1">
                    <a:blip r:embed="rId34">
                      <a:extLst>
                        <a:ext uri="{28A0092B-C50C-407E-A947-70E740481C1C}">
                          <a14:useLocalDpi xmlns:a14="http://schemas.microsoft.com/office/drawing/2010/main" val="0"/>
                        </a:ext>
                      </a:extLst>
                    </a:blip>
                    <a:srcRect r="55107" b="9558"/>
                    <a:stretch>
                      <a:fillRect/>
                    </a:stretch>
                  </pic:blipFill>
                  <pic:spPr bwMode="auto">
                    <a:xfrm>
                      <a:off x="0" y="0"/>
                      <a:ext cx="6289931" cy="4915003"/>
                    </a:xfrm>
                    <a:prstGeom prst="rect">
                      <a:avLst/>
                    </a:prstGeom>
                    <a:noFill/>
                    <a:ln>
                      <a:noFill/>
                    </a:ln>
                    <a:extLst>
                      <a:ext uri="{53640926-AAD7-44D8-BBD7-CCE9431645EC}">
                        <a14:shadowObscured xmlns:a14="http://schemas.microsoft.com/office/drawing/2010/main"/>
                      </a:ext>
                    </a:extLst>
                  </pic:spPr>
                </pic:pic>
              </a:graphicData>
            </a:graphic>
          </wp:inline>
        </w:drawing>
      </w:r>
    </w:p>
    <w:p w14:paraId="2B258040" w14:textId="556C2363" w:rsidR="00D43FC9" w:rsidRPr="00D43FC9" w:rsidRDefault="002918EE" w:rsidP="002918EE">
      <w:pPr>
        <w:pStyle w:val="Caption"/>
        <w:jc w:val="center"/>
        <w:rPr>
          <w:rFonts w:asciiTheme="minorHAnsi" w:hAnsiTheme="minorHAnsi"/>
          <w:color w:val="auto"/>
          <w:szCs w:val="22"/>
          <w:lang w:val="en-US"/>
        </w:rPr>
      </w:pPr>
      <w:r>
        <w:t xml:space="preserve">Figure </w:t>
      </w:r>
      <w:r>
        <w:fldChar w:fldCharType="begin"/>
      </w:r>
      <w:r>
        <w:instrText xml:space="preserve"> SEQ Figure \* ARABIC </w:instrText>
      </w:r>
      <w:r>
        <w:fldChar w:fldCharType="separate"/>
      </w:r>
      <w:r w:rsidR="008125A5">
        <w:rPr>
          <w:noProof/>
        </w:rPr>
        <w:t>6</w:t>
      </w:r>
      <w:r>
        <w:fldChar w:fldCharType="end"/>
      </w:r>
      <w:r>
        <w:t xml:space="preserve"> Hub VPC</w:t>
      </w:r>
      <w:r w:rsidR="001B0507">
        <w:t xml:space="preserve"> </w:t>
      </w:r>
      <w:r w:rsidR="0001569B">
        <w:t>baseline deployment</w:t>
      </w:r>
    </w:p>
    <w:p w14:paraId="19A0E480" w14:textId="77777777" w:rsidR="00D43FC9" w:rsidRDefault="00D43FC9" w:rsidP="00696E75">
      <w:pPr>
        <w:pStyle w:val="BodyTextVersion1"/>
        <w:rPr>
          <w:lang w:val="en-GB"/>
        </w:rPr>
      </w:pPr>
    </w:p>
    <w:p w14:paraId="20A99BF9" w14:textId="6FD962FE" w:rsidR="00CF4008" w:rsidRDefault="00CF4008" w:rsidP="00696E75">
      <w:pPr>
        <w:pStyle w:val="BodyTextVersion1"/>
        <w:rPr>
          <w:lang w:val="en-GB"/>
        </w:rPr>
      </w:pPr>
      <w:r>
        <w:rPr>
          <w:lang w:val="en-GB"/>
        </w:rPr>
        <w:t xml:space="preserve">The figure below illustrates how over time, with increased traffic volumes, the Hub VPC will evolve to span multiple AZs and therefore increase the availability and resiliency of network services. </w:t>
      </w:r>
    </w:p>
    <w:p w14:paraId="4D557523" w14:textId="77777777" w:rsidR="00AF2186" w:rsidRDefault="00AF2186" w:rsidP="00AF2186">
      <w:pPr>
        <w:pStyle w:val="BodyTextVersion1"/>
        <w:keepNext/>
        <w:jc w:val="center"/>
      </w:pPr>
      <w:r w:rsidRPr="00AF2186">
        <w:rPr>
          <w:noProof/>
        </w:rPr>
        <w:drawing>
          <wp:inline distT="0" distB="0" distL="0" distR="0" wp14:anchorId="34F4E0A6" wp14:editId="707B6FC2">
            <wp:extent cx="5957436" cy="2228850"/>
            <wp:effectExtent l="0" t="0" r="5715" b="0"/>
            <wp:docPr id="740822380" name="Picture 7" descr="Screens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22380" name="Picture 7" descr="Screens screenshot of a computer"/>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3545"/>
                    <a:stretch>
                      <a:fillRect/>
                    </a:stretch>
                  </pic:blipFill>
                  <pic:spPr bwMode="auto">
                    <a:xfrm>
                      <a:off x="0" y="0"/>
                      <a:ext cx="5971077" cy="2233953"/>
                    </a:xfrm>
                    <a:prstGeom prst="rect">
                      <a:avLst/>
                    </a:prstGeom>
                    <a:noFill/>
                    <a:ln>
                      <a:noFill/>
                    </a:ln>
                    <a:extLst>
                      <a:ext uri="{53640926-AAD7-44D8-BBD7-CCE9431645EC}">
                        <a14:shadowObscured xmlns:a14="http://schemas.microsoft.com/office/drawing/2010/main"/>
                      </a:ext>
                    </a:extLst>
                  </pic:spPr>
                </pic:pic>
              </a:graphicData>
            </a:graphic>
          </wp:inline>
        </w:drawing>
      </w:r>
    </w:p>
    <w:p w14:paraId="315B18DF" w14:textId="0F5E2323" w:rsidR="00AF2186" w:rsidRPr="00AF2186" w:rsidRDefault="00AF2186" w:rsidP="00AF2186">
      <w:pPr>
        <w:pStyle w:val="Caption"/>
        <w:jc w:val="center"/>
        <w:rPr>
          <w:rFonts w:asciiTheme="minorHAnsi" w:hAnsiTheme="minorHAnsi"/>
          <w:color w:val="auto"/>
          <w:szCs w:val="22"/>
          <w:lang w:val="en-US"/>
        </w:rPr>
      </w:pPr>
      <w:r>
        <w:t xml:space="preserve">Figure </w:t>
      </w:r>
      <w:r>
        <w:fldChar w:fldCharType="begin"/>
      </w:r>
      <w:r>
        <w:instrText xml:space="preserve"> SEQ Figure \* ARABIC </w:instrText>
      </w:r>
      <w:r>
        <w:fldChar w:fldCharType="separate"/>
      </w:r>
      <w:r w:rsidR="008125A5">
        <w:rPr>
          <w:noProof/>
        </w:rPr>
        <w:t>7</w:t>
      </w:r>
      <w:r>
        <w:fldChar w:fldCharType="end"/>
      </w:r>
      <w:r w:rsidR="0001569B">
        <w:t xml:space="preserve"> </w:t>
      </w:r>
      <w:r>
        <w:t>Hub VPC Evolution</w:t>
      </w:r>
    </w:p>
    <w:p w14:paraId="0DD5A4E5" w14:textId="77777777" w:rsidR="00AF2186" w:rsidRPr="00CF4008" w:rsidRDefault="00AF2186" w:rsidP="00696E75">
      <w:pPr>
        <w:pStyle w:val="BodyTextVersion1"/>
      </w:pPr>
    </w:p>
    <w:p w14:paraId="7E84D172" w14:textId="4D01AC86" w:rsidR="009A07AB" w:rsidRDefault="009A07AB" w:rsidP="007E0D12">
      <w:pPr>
        <w:pStyle w:val="Heading2"/>
      </w:pPr>
      <w:bookmarkStart w:id="49" w:name="_Toc205804230"/>
      <w:r>
        <w:t>Egress Design</w:t>
      </w:r>
      <w:bookmarkEnd w:id="49"/>
    </w:p>
    <w:p w14:paraId="5BA8582D" w14:textId="4FFFC372" w:rsidR="00235F2B" w:rsidRDefault="00235F2B" w:rsidP="000F2A3C">
      <w:pPr>
        <w:pStyle w:val="BodyTextVersion1"/>
      </w:pPr>
      <w:r>
        <w:t>As detailed</w:t>
      </w:r>
      <w:r w:rsidR="009D71BC">
        <w:t>, the Hub VPC will serve as a central point for controlling and inspecting all egress traffic.</w:t>
      </w:r>
    </w:p>
    <w:p w14:paraId="6E140CAF" w14:textId="4979AB2A" w:rsidR="000F2A3C" w:rsidRDefault="000F2A3C" w:rsidP="000F2A3C">
      <w:pPr>
        <w:pStyle w:val="BodyTextVersion1"/>
      </w:pPr>
      <w:r>
        <w:t xml:space="preserve">The following list captures the network </w:t>
      </w:r>
      <w:r w:rsidR="006667E5">
        <w:t>architecture</w:t>
      </w:r>
      <w:r>
        <w:t xml:space="preserve"> specifically related to the </w:t>
      </w:r>
      <w:r w:rsidR="006667E5">
        <w:t>egress</w:t>
      </w:r>
      <w:r>
        <w:t xml:space="preserve"> design</w:t>
      </w:r>
    </w:p>
    <w:p w14:paraId="7307E6E8" w14:textId="3DA194CF" w:rsidR="00CB7030" w:rsidRPr="00CB7030" w:rsidRDefault="00213F0E" w:rsidP="00850CB9">
      <w:pPr>
        <w:pStyle w:val="BodyTextVersion1"/>
        <w:numPr>
          <w:ilvl w:val="0"/>
          <w:numId w:val="24"/>
        </w:numPr>
      </w:pPr>
      <w:r>
        <w:rPr>
          <w:lang w:val="en-GB"/>
        </w:rPr>
        <w:t xml:space="preserve">Rather than </w:t>
      </w:r>
      <w:r w:rsidRPr="009625AB">
        <w:rPr>
          <w:lang w:val="en-GB"/>
        </w:rPr>
        <w:t xml:space="preserve">each spoke VPC having its own egress path (e.g., individual NAT Gateways and Internet Gateways), </w:t>
      </w:r>
      <w:r w:rsidR="00CB7030" w:rsidRPr="00CB7030">
        <w:rPr>
          <w:lang w:val="en-GB"/>
        </w:rPr>
        <w:t>Spoke VPC route tables will direct all internet-bound traffic (0.0.0.0/0) to the Transit Gateway, ensuring all egress flows through a dedicated Hub VPC in the Network account, which acts as the sole internet egress point and control plane</w:t>
      </w:r>
    </w:p>
    <w:p w14:paraId="37521C67" w14:textId="6EE5661C" w:rsidR="00E55089" w:rsidRPr="00F83971" w:rsidRDefault="00E55089" w:rsidP="00E55089">
      <w:pPr>
        <w:pStyle w:val="BodyTextVersion1"/>
        <w:numPr>
          <w:ilvl w:val="0"/>
          <w:numId w:val="24"/>
        </w:numPr>
      </w:pPr>
      <w:r>
        <w:t>A</w:t>
      </w:r>
      <w:r w:rsidRPr="0050063C">
        <w:t>n AWS Transit Gateway instance</w:t>
      </w:r>
      <w:r>
        <w:t xml:space="preserve"> deployed to the Network account </w:t>
      </w:r>
      <w:r w:rsidRPr="00F83971">
        <w:t xml:space="preserve">acts as </w:t>
      </w:r>
      <w:r>
        <w:t>a</w:t>
      </w:r>
      <w:r w:rsidRPr="00F83971">
        <w:t xml:space="preserve"> central router. Spoke VPCs attach to the Transit Gateway, and the Transit Gateway routes their internet-bound traffic to the </w:t>
      </w:r>
      <w:r>
        <w:t>Hub</w:t>
      </w:r>
      <w:r w:rsidRPr="00F83971">
        <w:t xml:space="preserve"> VPC.</w:t>
      </w:r>
    </w:p>
    <w:p w14:paraId="18ACC6C4" w14:textId="0A407585" w:rsidR="00E55089" w:rsidRPr="004A1A6C" w:rsidRDefault="00E55089">
      <w:pPr>
        <w:pStyle w:val="BodyTextVersion1"/>
        <w:numPr>
          <w:ilvl w:val="0"/>
          <w:numId w:val="24"/>
        </w:numPr>
      </w:pPr>
      <w:r w:rsidRPr="00F83971">
        <w:t xml:space="preserve">The Transit </w:t>
      </w:r>
      <w:r>
        <w:t>Gateway</w:t>
      </w:r>
      <w:r w:rsidRPr="00F83971">
        <w:t xml:space="preserve"> "Appliance Mode" </w:t>
      </w:r>
      <w:r w:rsidR="00CF0995">
        <w:t>will be enabled</w:t>
      </w:r>
      <w:r w:rsidRPr="00F83971">
        <w:t xml:space="preserve"> for the attachment to the </w:t>
      </w:r>
      <w:r w:rsidR="00CF0995">
        <w:t>Hub</w:t>
      </w:r>
      <w:r w:rsidRPr="00F83971">
        <w:t xml:space="preserve"> VPC to ensure </w:t>
      </w:r>
      <w:r w:rsidRPr="00CF0995">
        <w:t>symmetric routing</w:t>
      </w:r>
      <w:r w:rsidRPr="00F83971">
        <w:t xml:space="preserve">, which is crucial for stateful firewalls </w:t>
      </w:r>
      <w:r w:rsidR="00171D98">
        <w:t>e.g.</w:t>
      </w:r>
      <w:r w:rsidRPr="00F83971">
        <w:t xml:space="preserve"> AWS Network Firewall</w:t>
      </w:r>
      <w:r w:rsidR="00171D98">
        <w:t>,</w:t>
      </w:r>
      <w:r w:rsidRPr="00F83971">
        <w:t xml:space="preserve"> to maintain connection state.</w:t>
      </w:r>
    </w:p>
    <w:p w14:paraId="296C9B5B" w14:textId="6C8F1752" w:rsidR="009625AB" w:rsidRDefault="00171D98">
      <w:pPr>
        <w:pStyle w:val="BodyTextVersion1"/>
        <w:numPr>
          <w:ilvl w:val="0"/>
          <w:numId w:val="24"/>
        </w:numPr>
        <w:rPr>
          <w:lang w:val="en-GB"/>
        </w:rPr>
      </w:pPr>
      <w:r>
        <w:rPr>
          <w:lang w:val="en-GB"/>
        </w:rPr>
        <w:t>Egress</w:t>
      </w:r>
      <w:r w:rsidR="00393B31">
        <w:rPr>
          <w:lang w:val="en-GB"/>
        </w:rPr>
        <w:t xml:space="preserve"> internet bound</w:t>
      </w:r>
      <w:r w:rsidR="002B014A" w:rsidRPr="009625AB">
        <w:rPr>
          <w:lang w:val="en-GB"/>
        </w:rPr>
        <w:t xml:space="preserve"> traffic will traverse a security inspection layer (AWS Network Firewall) before reaching the internet via </w:t>
      </w:r>
      <w:r w:rsidR="00393B31">
        <w:rPr>
          <w:lang w:val="en-GB"/>
        </w:rPr>
        <w:t xml:space="preserve">the </w:t>
      </w:r>
      <w:r w:rsidR="002B014A" w:rsidRPr="009625AB">
        <w:rPr>
          <w:lang w:val="en-GB"/>
        </w:rPr>
        <w:t>NAT Gateway, ensuring comprehensive traffic filtering and threat detection.</w:t>
      </w:r>
    </w:p>
    <w:p w14:paraId="18466A79" w14:textId="14386DD6" w:rsidR="002B014A" w:rsidRPr="00D40F3E" w:rsidRDefault="002B014A" w:rsidP="00850CB9">
      <w:pPr>
        <w:pStyle w:val="BodyTextVersion1"/>
        <w:numPr>
          <w:ilvl w:val="0"/>
          <w:numId w:val="24"/>
        </w:numPr>
      </w:pPr>
      <w:r w:rsidRPr="002B014A">
        <w:rPr>
          <w:lang w:val="en-GB"/>
        </w:rPr>
        <w:t>All internet-bound traffic from Spoke VPCs will exit through the static public IP address</w:t>
      </w:r>
      <w:r>
        <w:rPr>
          <w:lang w:val="en-GB"/>
        </w:rPr>
        <w:t>(</w:t>
      </w:r>
      <w:r w:rsidRPr="002B014A">
        <w:rPr>
          <w:lang w:val="en-GB"/>
        </w:rPr>
        <w:t>es</w:t>
      </w:r>
      <w:r>
        <w:rPr>
          <w:lang w:val="en-GB"/>
        </w:rPr>
        <w:t>)</w:t>
      </w:r>
      <w:r w:rsidRPr="002B014A">
        <w:rPr>
          <w:lang w:val="en-GB"/>
        </w:rPr>
        <w:t xml:space="preserve"> of the central</w:t>
      </w:r>
      <w:r w:rsidR="0071524B">
        <w:rPr>
          <w:lang w:val="en-GB"/>
        </w:rPr>
        <w:t>is</w:t>
      </w:r>
      <w:r w:rsidRPr="002B014A">
        <w:rPr>
          <w:lang w:val="en-GB"/>
        </w:rPr>
        <w:t>ed NAT Gateway</w:t>
      </w:r>
      <w:r w:rsidR="00413783">
        <w:rPr>
          <w:lang w:val="en-GB"/>
        </w:rPr>
        <w:t xml:space="preserve"> (deployed to the Network account)</w:t>
      </w:r>
      <w:r w:rsidRPr="002B014A">
        <w:rPr>
          <w:lang w:val="en-GB"/>
        </w:rPr>
        <w:t>, providing a consistent and auditable source for external services.</w:t>
      </w:r>
    </w:p>
    <w:p w14:paraId="6E341D7A" w14:textId="3D62F717" w:rsidR="00E2501B" w:rsidRPr="009625AB" w:rsidRDefault="00E2501B" w:rsidP="00D40F3E">
      <w:pPr>
        <w:pStyle w:val="BodyTextVersion1"/>
        <w:numPr>
          <w:ilvl w:val="0"/>
          <w:numId w:val="24"/>
        </w:numPr>
      </w:pPr>
      <w:r w:rsidRPr="00E2501B">
        <w:rPr>
          <w:lang w:val="en-GB"/>
        </w:rPr>
        <w:t xml:space="preserve">All relevant logs (Firewall, NAT Gateway, VPC Flow Logs from Hub) will be aggregated to </w:t>
      </w:r>
      <w:r>
        <w:rPr>
          <w:lang w:val="en-GB"/>
        </w:rPr>
        <w:t xml:space="preserve">the </w:t>
      </w:r>
      <w:r w:rsidRPr="00E2501B">
        <w:rPr>
          <w:lang w:val="en-GB"/>
        </w:rPr>
        <w:t xml:space="preserve">central logging account </w:t>
      </w:r>
      <w:r>
        <w:rPr>
          <w:lang w:val="en-GB"/>
        </w:rPr>
        <w:t xml:space="preserve">– Log Archive account - </w:t>
      </w:r>
      <w:r w:rsidRPr="00E2501B">
        <w:rPr>
          <w:lang w:val="en-GB"/>
        </w:rPr>
        <w:t>for comprehensive egress traffic visibility.</w:t>
      </w:r>
    </w:p>
    <w:p w14:paraId="4EE3A993" w14:textId="77777777" w:rsidR="009625AB" w:rsidRDefault="009625AB" w:rsidP="009625AB">
      <w:pPr>
        <w:pStyle w:val="BodyTextVersion1"/>
      </w:pPr>
    </w:p>
    <w:p w14:paraId="24837421" w14:textId="4B044982" w:rsidR="007E0D12" w:rsidRDefault="007E0D12" w:rsidP="007E0D12">
      <w:pPr>
        <w:pStyle w:val="Heading2"/>
      </w:pPr>
      <w:bookmarkStart w:id="50" w:name="_Toc205804231"/>
      <w:r>
        <w:t>Ingress Design</w:t>
      </w:r>
      <w:bookmarkEnd w:id="50"/>
    </w:p>
    <w:p w14:paraId="67236027" w14:textId="77777777" w:rsidR="005978D4" w:rsidRDefault="005978D4" w:rsidP="00C9484D">
      <w:pPr>
        <w:pStyle w:val="BodyTextVersion1"/>
      </w:pPr>
    </w:p>
    <w:p w14:paraId="3A13DE51" w14:textId="41485587" w:rsidR="0030465B" w:rsidRPr="0030465B" w:rsidRDefault="0030465B" w:rsidP="0030465B">
      <w:pPr>
        <w:pStyle w:val="BodyTextVersion1"/>
        <w:rPr>
          <w:lang w:val="en-GB"/>
        </w:rPr>
      </w:pPr>
      <w:r>
        <w:rPr>
          <w:lang w:val="en-GB"/>
        </w:rPr>
        <w:t xml:space="preserve">The Landing Zone </w:t>
      </w:r>
      <w:r w:rsidRPr="0030465B">
        <w:rPr>
          <w:lang w:val="en-GB"/>
        </w:rPr>
        <w:t>environment will adopt a decentrali</w:t>
      </w:r>
      <w:r>
        <w:rPr>
          <w:lang w:val="en-GB"/>
        </w:rPr>
        <w:t>s</w:t>
      </w:r>
      <w:r w:rsidRPr="0030465B">
        <w:rPr>
          <w:lang w:val="en-GB"/>
        </w:rPr>
        <w:t>ed/distributed ingress architecture to ensure optimal performance, security, and operational autonomy for individual workloads.</w:t>
      </w:r>
    </w:p>
    <w:p w14:paraId="274493E8" w14:textId="1FFB1534" w:rsidR="0030465B" w:rsidRPr="0030465B" w:rsidRDefault="0030465B" w:rsidP="0030465B">
      <w:pPr>
        <w:pStyle w:val="BodyTextVersion1"/>
        <w:numPr>
          <w:ilvl w:val="0"/>
          <w:numId w:val="30"/>
        </w:numPr>
        <w:rPr>
          <w:lang w:val="en-GB"/>
        </w:rPr>
      </w:pPr>
      <w:r w:rsidRPr="0030465B">
        <w:rPr>
          <w:lang w:val="en-GB"/>
        </w:rPr>
        <w:t>Each backend workload and application will be responsible for creating and managing its own dedicated ingress infrastructure required to expose its web application frontend or API. This ensures tight coupling of ingress resources to the application stack, aligning with the principle of distributed ownership.</w:t>
      </w:r>
      <w:r w:rsidR="00AB384B">
        <w:rPr>
          <w:lang w:val="en-GB"/>
        </w:rPr>
        <w:t xml:space="preserve"> This p</w:t>
      </w:r>
      <w:r w:rsidR="008B105C">
        <w:rPr>
          <w:lang w:val="en-GB"/>
        </w:rPr>
        <w:t>rinciple also aligns with the current configuration of the AI Toolbox and AI Marking stacks.</w:t>
      </w:r>
    </w:p>
    <w:p w14:paraId="0CEAF3E4" w14:textId="4D1686A0" w:rsidR="0030465B" w:rsidRPr="0030465B" w:rsidRDefault="0030465B" w:rsidP="0030465B">
      <w:pPr>
        <w:pStyle w:val="BodyTextVersion1"/>
        <w:numPr>
          <w:ilvl w:val="0"/>
          <w:numId w:val="30"/>
        </w:numPr>
        <w:rPr>
          <w:lang w:val="en-GB"/>
        </w:rPr>
      </w:pPr>
      <w:r w:rsidRPr="0030465B">
        <w:rPr>
          <w:lang w:val="en-GB"/>
        </w:rPr>
        <w:t>Individual workloads will utili</w:t>
      </w:r>
      <w:r w:rsidR="005E7D30">
        <w:rPr>
          <w:lang w:val="en-GB"/>
        </w:rPr>
        <w:t>s</w:t>
      </w:r>
      <w:r w:rsidRPr="0030465B">
        <w:rPr>
          <w:lang w:val="en-GB"/>
        </w:rPr>
        <w:t>e the most suitable AWS ingress service for their specific needs, such as:</w:t>
      </w:r>
    </w:p>
    <w:p w14:paraId="2C9B25AE" w14:textId="77777777" w:rsidR="0030465B" w:rsidRPr="0030465B" w:rsidRDefault="0030465B" w:rsidP="0030465B">
      <w:pPr>
        <w:pStyle w:val="BodyTextVersion1"/>
        <w:numPr>
          <w:ilvl w:val="1"/>
          <w:numId w:val="30"/>
        </w:numPr>
        <w:rPr>
          <w:lang w:val="en-GB"/>
        </w:rPr>
      </w:pPr>
      <w:r w:rsidRPr="0030465B">
        <w:rPr>
          <w:lang w:val="en-GB"/>
        </w:rPr>
        <w:t>Amazon CloudFront Distributions for web applications with a globally distributed user base, particularly those with React frontends hosted on Amazon S3 buckets. This common reference architecture will be supported by direct CloudFront-to-S3 origin configurations.</w:t>
      </w:r>
    </w:p>
    <w:p w14:paraId="5701525C" w14:textId="77777777" w:rsidR="0030465B" w:rsidRPr="0030465B" w:rsidRDefault="0030465B" w:rsidP="0030465B">
      <w:pPr>
        <w:pStyle w:val="BodyTextVersion1"/>
        <w:numPr>
          <w:ilvl w:val="1"/>
          <w:numId w:val="30"/>
        </w:numPr>
        <w:rPr>
          <w:lang w:val="en-GB"/>
        </w:rPr>
      </w:pPr>
      <w:r w:rsidRPr="0030465B">
        <w:rPr>
          <w:lang w:val="en-GB"/>
        </w:rPr>
        <w:lastRenderedPageBreak/>
        <w:t>Application Load Balancers (ALBs) for more complex web applications or APIs requiring Layer 7 routing.</w:t>
      </w:r>
    </w:p>
    <w:p w14:paraId="68C17E91" w14:textId="77777777" w:rsidR="0030465B" w:rsidRPr="0030465B" w:rsidRDefault="0030465B" w:rsidP="0030465B">
      <w:pPr>
        <w:pStyle w:val="BodyTextVersion1"/>
        <w:numPr>
          <w:ilvl w:val="1"/>
          <w:numId w:val="30"/>
        </w:numPr>
        <w:rPr>
          <w:lang w:val="en-GB"/>
        </w:rPr>
      </w:pPr>
      <w:r w:rsidRPr="0030465B">
        <w:rPr>
          <w:lang w:val="en-GB"/>
        </w:rPr>
        <w:t>Amazon API Gateway for RESTful or WebSocket APIs.</w:t>
      </w:r>
    </w:p>
    <w:p w14:paraId="38E45A39" w14:textId="1B0FB817" w:rsidR="0030465B" w:rsidRPr="0030465B" w:rsidRDefault="0030465B" w:rsidP="0030465B">
      <w:pPr>
        <w:pStyle w:val="BodyTextVersion1"/>
        <w:numPr>
          <w:ilvl w:val="0"/>
          <w:numId w:val="30"/>
        </w:numPr>
        <w:rPr>
          <w:lang w:val="en-GB"/>
        </w:rPr>
      </w:pPr>
      <w:r w:rsidRPr="0030465B">
        <w:rPr>
          <w:lang w:val="en-GB"/>
        </w:rPr>
        <w:t xml:space="preserve">As a core security guardrail within </w:t>
      </w:r>
      <w:r w:rsidR="005E7D30">
        <w:rPr>
          <w:lang w:val="en-GB"/>
        </w:rPr>
        <w:t>the</w:t>
      </w:r>
      <w:r w:rsidRPr="0030465B">
        <w:rPr>
          <w:lang w:val="en-GB"/>
        </w:rPr>
        <w:t xml:space="preserve"> AWS Landing Zone, all deployed Application Load Balancers (ALBs) and CloudFront Distributions must have an AWS WAF Access Control List (ACL) configured and associated. Resources deployed without a WAF will be flagged as non-compliant by </w:t>
      </w:r>
      <w:r w:rsidR="001F2774">
        <w:rPr>
          <w:lang w:val="en-GB"/>
        </w:rPr>
        <w:t>the</w:t>
      </w:r>
      <w:r w:rsidRPr="0030465B">
        <w:rPr>
          <w:lang w:val="en-GB"/>
        </w:rPr>
        <w:t xml:space="preserve"> Landing Zone guardrails</w:t>
      </w:r>
      <w:r w:rsidR="001F2774">
        <w:rPr>
          <w:lang w:val="en-GB"/>
        </w:rPr>
        <w:t xml:space="preserve">. </w:t>
      </w:r>
      <w:r w:rsidRPr="0030465B">
        <w:rPr>
          <w:lang w:val="en-GB"/>
        </w:rPr>
        <w:t>This ensures comprehensive protection against common web exploits and malicious traffic.</w:t>
      </w:r>
    </w:p>
    <w:p w14:paraId="2B6614C0" w14:textId="2FD3629B" w:rsidR="0030465B" w:rsidRPr="0030465B" w:rsidRDefault="0030465B" w:rsidP="0030465B">
      <w:pPr>
        <w:pStyle w:val="BodyTextVersion1"/>
        <w:numPr>
          <w:ilvl w:val="0"/>
          <w:numId w:val="30"/>
        </w:numPr>
        <w:rPr>
          <w:lang w:val="en-GB"/>
        </w:rPr>
      </w:pPr>
      <w:r w:rsidRPr="0030465B">
        <w:rPr>
          <w:lang w:val="en-GB"/>
        </w:rPr>
        <w:t>All internet-accessible workloads will be deployed within private subnets, with public subnets reserved exclusively for load balancing (e.g., ALBs, CloudFront</w:t>
      </w:r>
      <w:r w:rsidR="00CA1ED4">
        <w:rPr>
          <w:lang w:val="en-GB"/>
        </w:rPr>
        <w:t xml:space="preserve"> Distributions</w:t>
      </w:r>
      <w:r w:rsidRPr="0030465B">
        <w:rPr>
          <w:lang w:val="en-GB"/>
        </w:rPr>
        <w:t>). This pattern ensures that application instances are not directly exposed to the internet, enhancing the overall security posture.</w:t>
      </w:r>
    </w:p>
    <w:p w14:paraId="0636CDA4" w14:textId="0FFBBF44" w:rsidR="0030465B" w:rsidRPr="0030465B" w:rsidRDefault="0030465B" w:rsidP="0030465B">
      <w:pPr>
        <w:pStyle w:val="BodyTextVersion1"/>
        <w:numPr>
          <w:ilvl w:val="0"/>
          <w:numId w:val="30"/>
        </w:numPr>
        <w:rPr>
          <w:lang w:val="en-GB"/>
        </w:rPr>
      </w:pPr>
      <w:r w:rsidRPr="0030465B">
        <w:rPr>
          <w:lang w:val="en-GB"/>
        </w:rPr>
        <w:t xml:space="preserve">While ingress is </w:t>
      </w:r>
      <w:r w:rsidR="002972A6">
        <w:rPr>
          <w:lang w:val="en-GB"/>
        </w:rPr>
        <w:t>distributed</w:t>
      </w:r>
      <w:r w:rsidRPr="0030465B">
        <w:rPr>
          <w:lang w:val="en-GB"/>
        </w:rPr>
        <w:t>, security configurations for AWS WAF will be centrally administered and maintained through AWS Firewall Manager. This provides consistent security policy enforcement across all accounts and ingress points.</w:t>
      </w:r>
    </w:p>
    <w:p w14:paraId="273F323F" w14:textId="77777777" w:rsidR="00E42920" w:rsidRDefault="00E76639" w:rsidP="001A65EC">
      <w:pPr>
        <w:pStyle w:val="BodyTextVersion1"/>
      </w:pPr>
      <w:r>
        <w:t xml:space="preserve">     </w:t>
      </w:r>
    </w:p>
    <w:p w14:paraId="095CE77F" w14:textId="23340B07" w:rsidR="00E42920" w:rsidRPr="00267A59" w:rsidRDefault="00E42920" w:rsidP="00C05ED7">
      <w:pPr>
        <w:pStyle w:val="BodyTextVersion1"/>
        <w:sectPr w:rsidR="00E42920" w:rsidRPr="00267A59" w:rsidSect="000B5F9B">
          <w:headerReference w:type="default" r:id="rId36"/>
          <w:footerReference w:type="even" r:id="rId37"/>
          <w:footerReference w:type="default" r:id="rId38"/>
          <w:footerReference w:type="first" r:id="rId39"/>
          <w:pgSz w:w="11907" w:h="16840"/>
          <w:pgMar w:top="1440" w:right="1418" w:bottom="1440" w:left="1418" w:header="624" w:footer="397" w:gutter="0"/>
          <w:cols w:space="720"/>
          <w:docGrid w:linePitch="360"/>
        </w:sectPr>
      </w:pPr>
      <w:r w:rsidRPr="00F551B9">
        <w:rPr>
          <w:noProof/>
          <w:color w:val="FF0000"/>
          <w:lang w:eastAsia="en-GB"/>
        </w:rPr>
        <w:drawing>
          <wp:anchor distT="0" distB="0" distL="114300" distR="114300" simplePos="0" relativeHeight="251658253" behindDoc="1" locked="0" layoutInCell="1" allowOverlap="1" wp14:anchorId="47BE8FCE" wp14:editId="749FA2AE">
            <wp:simplePos x="0" y="0"/>
            <wp:positionH relativeFrom="margin">
              <wp:posOffset>0</wp:posOffset>
            </wp:positionH>
            <wp:positionV relativeFrom="paragraph">
              <wp:posOffset>34290</wp:posOffset>
            </wp:positionV>
            <wp:extent cx="654050" cy="501650"/>
            <wp:effectExtent l="0" t="0" r="0" b="0"/>
            <wp:wrapSquare wrapText="bothSides"/>
            <wp:docPr id="2000653293" name="Picture 2000653293"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r>
        <w:t xml:space="preserve">The specific </w:t>
      </w:r>
      <w:proofErr w:type="gramStart"/>
      <w:r>
        <w:t>ingress resources</w:t>
      </w:r>
      <w:proofErr w:type="gramEnd"/>
      <w:r>
        <w:t xml:space="preserve"> required to support </w:t>
      </w:r>
      <w:r w:rsidR="006531D6">
        <w:t>an application will be determined as workloads are onboarded to the Landing Zone. No ingress resources will be deployed as part of the Landing Zone</w:t>
      </w:r>
      <w:r w:rsidR="00CB0182">
        <w:t xml:space="preserve"> build. </w:t>
      </w:r>
    </w:p>
    <w:p w14:paraId="2F0D6832" w14:textId="7AA3BBC2" w:rsidR="0064068E" w:rsidRDefault="0064068E" w:rsidP="0064068E">
      <w:pPr>
        <w:pStyle w:val="Heading2"/>
      </w:pPr>
      <w:bookmarkStart w:id="51" w:name="_Toc205804232"/>
      <w:bookmarkStart w:id="52" w:name="_Toc79596744"/>
      <w:bookmarkStart w:id="53" w:name="_Toc98244204"/>
      <w:r>
        <w:lastRenderedPageBreak/>
        <w:t>Ingress &amp; Egress Traffic Flows</w:t>
      </w:r>
      <w:bookmarkEnd w:id="51"/>
    </w:p>
    <w:p w14:paraId="4952A23E" w14:textId="71EE2F1D" w:rsidR="00ED299B" w:rsidRPr="00ED299B" w:rsidRDefault="00ED299B" w:rsidP="00ED299B">
      <w:pPr>
        <w:spacing w:after="0"/>
        <w:jc w:val="center"/>
        <w:rPr>
          <w:rFonts w:ascii="Times New Roman" w:hAnsi="Times New Roman"/>
          <w:color w:val="auto"/>
          <w:sz w:val="24"/>
          <w:szCs w:val="24"/>
          <w:lang w:val="en-US"/>
        </w:rPr>
      </w:pPr>
      <w:r w:rsidRPr="00ED299B">
        <w:rPr>
          <w:rFonts w:ascii="Times New Roman" w:hAnsi="Times New Roman"/>
          <w:noProof/>
          <w:color w:val="auto"/>
          <w:sz w:val="24"/>
          <w:szCs w:val="24"/>
          <w:lang w:val="en-US"/>
        </w:rPr>
        <w:drawing>
          <wp:inline distT="0" distB="0" distL="0" distR="0" wp14:anchorId="7A6D2C8A" wp14:editId="6DCBCFED">
            <wp:extent cx="6508454" cy="7686620"/>
            <wp:effectExtent l="0" t="0" r="0" b="0"/>
            <wp:docPr id="102662279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22794" name="Picture 3" descr="A screenshot of a computer&#10;&#10;AI-generated content may be incorrect."/>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70"/>
                    <a:stretch>
                      <a:fillRect/>
                    </a:stretch>
                  </pic:blipFill>
                  <pic:spPr bwMode="auto">
                    <a:xfrm>
                      <a:off x="0" y="0"/>
                      <a:ext cx="6511723" cy="7690481"/>
                    </a:xfrm>
                    <a:prstGeom prst="rect">
                      <a:avLst/>
                    </a:prstGeom>
                    <a:noFill/>
                    <a:ln>
                      <a:noFill/>
                    </a:ln>
                    <a:extLst>
                      <a:ext uri="{53640926-AAD7-44D8-BBD7-CCE9431645EC}">
                        <a14:shadowObscured xmlns:a14="http://schemas.microsoft.com/office/drawing/2010/main"/>
                      </a:ext>
                    </a:extLst>
                  </pic:spPr>
                </pic:pic>
              </a:graphicData>
            </a:graphic>
          </wp:inline>
        </w:drawing>
      </w:r>
    </w:p>
    <w:p w14:paraId="7591E91C" w14:textId="58135C13" w:rsidR="0021543E" w:rsidRDefault="0021543E" w:rsidP="0021543E">
      <w:pPr>
        <w:keepNext/>
        <w:spacing w:after="0"/>
        <w:jc w:val="center"/>
      </w:pPr>
    </w:p>
    <w:p w14:paraId="76B079A4" w14:textId="66A07547" w:rsidR="0021543E" w:rsidRPr="0021543E" w:rsidRDefault="0021543E" w:rsidP="0021543E">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8125A5">
        <w:rPr>
          <w:noProof/>
        </w:rPr>
        <w:t>8</w:t>
      </w:r>
      <w:r>
        <w:fldChar w:fldCharType="end"/>
      </w:r>
      <w:r>
        <w:t xml:space="preserve"> Ingress &amp; Egress Traffic flows</w:t>
      </w:r>
    </w:p>
    <w:p w14:paraId="673DD317" w14:textId="0EE8BE43" w:rsidR="0064068E" w:rsidRPr="0064068E" w:rsidRDefault="0064068E" w:rsidP="0064068E">
      <w:pPr>
        <w:spacing w:after="0"/>
        <w:jc w:val="center"/>
        <w:rPr>
          <w:rFonts w:ascii="Times New Roman" w:hAnsi="Times New Roman"/>
          <w:color w:val="auto"/>
          <w:sz w:val="24"/>
          <w:szCs w:val="24"/>
          <w:lang w:val="en-US"/>
        </w:rPr>
      </w:pPr>
    </w:p>
    <w:p w14:paraId="1295AA77" w14:textId="77777777" w:rsidR="0064068E" w:rsidRPr="0064068E" w:rsidRDefault="0064068E" w:rsidP="0064068E">
      <w:pPr>
        <w:pStyle w:val="BodyTextVersion1"/>
        <w:rPr>
          <w:lang w:val="en-GB"/>
        </w:rPr>
      </w:pPr>
    </w:p>
    <w:p w14:paraId="7B413590" w14:textId="23EBFB1E" w:rsidR="00662879" w:rsidRDefault="00662879" w:rsidP="00CF0995">
      <w:pPr>
        <w:pStyle w:val="Heading1"/>
      </w:pPr>
      <w:bookmarkStart w:id="54" w:name="_Toc205804233"/>
      <w:r>
        <w:lastRenderedPageBreak/>
        <w:t>Security</w:t>
      </w:r>
      <w:bookmarkEnd w:id="54"/>
    </w:p>
    <w:p w14:paraId="0A42B987" w14:textId="62B5F9F1" w:rsidR="00C573DF" w:rsidRDefault="00D412D6" w:rsidP="00662879">
      <w:pPr>
        <w:pStyle w:val="Heading2"/>
      </w:pPr>
      <w:bookmarkStart w:id="55" w:name="_Toc205804234"/>
      <w:r>
        <w:t xml:space="preserve">IAM Identity </w:t>
      </w:r>
      <w:proofErr w:type="spellStart"/>
      <w:r>
        <w:t>Center</w:t>
      </w:r>
      <w:bookmarkEnd w:id="55"/>
      <w:proofErr w:type="spellEnd"/>
    </w:p>
    <w:p w14:paraId="5A9D102E" w14:textId="77777777" w:rsidR="00117840" w:rsidRDefault="00117840" w:rsidP="00117840">
      <w:pPr>
        <w:pStyle w:val="BodyTextVersion1"/>
        <w:rPr>
          <w:lang w:val="en-GB"/>
        </w:rPr>
      </w:pPr>
    </w:p>
    <w:p w14:paraId="1AE2CF50" w14:textId="424B34B0" w:rsidR="00662879" w:rsidRDefault="00117840" w:rsidP="00662879">
      <w:pPr>
        <w:pStyle w:val="BodyTextVersion1"/>
        <w:rPr>
          <w:lang w:val="en-GB"/>
        </w:rPr>
      </w:pPr>
      <w:r w:rsidRPr="00117840">
        <w:rPr>
          <w:lang w:val="en-GB"/>
        </w:rPr>
        <w:t xml:space="preserve">IAM Identity </w:t>
      </w:r>
      <w:proofErr w:type="spellStart"/>
      <w:r w:rsidRPr="00117840">
        <w:rPr>
          <w:lang w:val="en-GB"/>
        </w:rPr>
        <w:t>Center</w:t>
      </w:r>
      <w:proofErr w:type="spellEnd"/>
      <w:r w:rsidRPr="00117840">
        <w:rPr>
          <w:lang w:val="en-GB"/>
        </w:rPr>
        <w:t xml:space="preserve"> (formerly AWS Single Sign-On) will be leveraged to provide a streamlined and secure method for managing access across </w:t>
      </w:r>
      <w:r w:rsidR="006011D4">
        <w:rPr>
          <w:lang w:val="en-GB"/>
        </w:rPr>
        <w:t>the</w:t>
      </w:r>
      <w:r w:rsidRPr="00117840">
        <w:rPr>
          <w:lang w:val="en-GB"/>
        </w:rPr>
        <w:t xml:space="preserve"> multi-account AWS environment.</w:t>
      </w:r>
    </w:p>
    <w:p w14:paraId="7FF16493" w14:textId="50CAD640" w:rsidR="00662879" w:rsidRPr="00905153" w:rsidRDefault="00662879" w:rsidP="00662879">
      <w:pPr>
        <w:pStyle w:val="BodyTextVersion1"/>
        <w:numPr>
          <w:ilvl w:val="0"/>
          <w:numId w:val="29"/>
        </w:numPr>
        <w:rPr>
          <w:lang w:eastAsia="en-IE"/>
        </w:rPr>
      </w:pPr>
      <w:r>
        <w:rPr>
          <w:lang w:eastAsia="en-IE"/>
        </w:rPr>
        <w:t xml:space="preserve">The Landing Zone Accelerator creates an IAM Identity Center instance in the AWS Management account. This service facilitates Single-Sign On for all AWS users which is especially pertinent when working in a multi-account structure. The introduction of this service negates the need to </w:t>
      </w:r>
      <w:r w:rsidRPr="00905153">
        <w:rPr>
          <w:lang w:val="en-GB" w:eastAsia="en-IE"/>
        </w:rPr>
        <w:t>create and manage separate IAM users in each individual account, significantly reducing administrative overhead.</w:t>
      </w:r>
    </w:p>
    <w:p w14:paraId="6AAC6186" w14:textId="77777777" w:rsidR="00662879" w:rsidRDefault="00662879" w:rsidP="00662879">
      <w:pPr>
        <w:pStyle w:val="BodyTextVersion1"/>
        <w:numPr>
          <w:ilvl w:val="0"/>
          <w:numId w:val="29"/>
        </w:numPr>
        <w:rPr>
          <w:lang w:val="en-GB" w:eastAsia="en-IE"/>
        </w:rPr>
      </w:pPr>
      <w:r w:rsidRPr="00BF00B9">
        <w:rPr>
          <w:lang w:val="en-GB" w:eastAsia="en-IE"/>
        </w:rPr>
        <w:t>It facilitates a seamless Single Sign-On experience for all AWS users. Users log in once to a central user portal with their credentials and can then securely access all assigned AWS accounts and roles without re-authenticating.</w:t>
      </w:r>
    </w:p>
    <w:p w14:paraId="722630E9" w14:textId="5B8046A6" w:rsidR="00662879" w:rsidRDefault="00662879" w:rsidP="00662879">
      <w:pPr>
        <w:pStyle w:val="BodyTextVersion1"/>
        <w:numPr>
          <w:ilvl w:val="0"/>
          <w:numId w:val="29"/>
        </w:numPr>
        <w:rPr>
          <w:lang w:val="en-GB" w:eastAsia="en-IE"/>
        </w:rPr>
      </w:pPr>
      <w:r w:rsidRPr="00BF00B9">
        <w:rPr>
          <w:lang w:val="en-GB" w:eastAsia="en-IE"/>
        </w:rPr>
        <w:t>When new users are created an invitation process guides them through password setup and mandatory Multi-Factor Authentication (MFA) configuration. This ensures a standard</w:t>
      </w:r>
      <w:r w:rsidR="0071524B">
        <w:rPr>
          <w:lang w:val="en-GB" w:eastAsia="en-IE"/>
        </w:rPr>
        <w:t>is</w:t>
      </w:r>
      <w:r w:rsidRPr="00BF00B9">
        <w:rPr>
          <w:lang w:val="en-GB" w:eastAsia="en-IE"/>
        </w:rPr>
        <w:t>ed, secure, and automated onboarding experience. Conversely, central</w:t>
      </w:r>
      <w:r w:rsidR="0071524B">
        <w:rPr>
          <w:lang w:val="en-GB" w:eastAsia="en-IE"/>
        </w:rPr>
        <w:t>is</w:t>
      </w:r>
      <w:r w:rsidRPr="00BF00B9">
        <w:rPr>
          <w:lang w:val="en-GB" w:eastAsia="en-IE"/>
        </w:rPr>
        <w:t xml:space="preserve">ed management simplifies rapid offboarding and access revocation. </w:t>
      </w:r>
    </w:p>
    <w:p w14:paraId="3E2F55AD" w14:textId="58ADAF42" w:rsidR="00662879" w:rsidRPr="00BF00B9" w:rsidRDefault="00662879" w:rsidP="00662879">
      <w:pPr>
        <w:pStyle w:val="BodyTextVersion1"/>
        <w:numPr>
          <w:ilvl w:val="0"/>
          <w:numId w:val="29"/>
        </w:numPr>
        <w:rPr>
          <w:lang w:eastAsia="en-IE"/>
        </w:rPr>
      </w:pPr>
      <w:r w:rsidRPr="00BF00B9">
        <w:rPr>
          <w:lang w:val="en-GB" w:eastAsia="en-IE"/>
        </w:rPr>
        <w:t xml:space="preserve">Access to AWS accounts is managed through </w:t>
      </w:r>
      <w:r w:rsidRPr="00B43549">
        <w:rPr>
          <w:lang w:val="en-GB" w:eastAsia="en-IE"/>
        </w:rPr>
        <w:t>Permission Sets.</w:t>
      </w:r>
      <w:r w:rsidRPr="00BF00B9">
        <w:rPr>
          <w:lang w:val="en-GB" w:eastAsia="en-IE"/>
        </w:rPr>
        <w:t xml:space="preserve"> These define specific AWS IAM policies and permissions (e.g., Administrator Access, Read-Only, Developer Access) that are then assigned to users or groups. IAM Identity </w:t>
      </w:r>
      <w:proofErr w:type="spellStart"/>
      <w:r w:rsidRPr="00BF00B9">
        <w:rPr>
          <w:lang w:val="en-GB" w:eastAsia="en-IE"/>
        </w:rPr>
        <w:t>Center</w:t>
      </w:r>
      <w:proofErr w:type="spellEnd"/>
      <w:r w:rsidRPr="00BF00B9">
        <w:rPr>
          <w:lang w:val="en-GB" w:eastAsia="en-IE"/>
        </w:rPr>
        <w:t xml:space="preserve"> automatically provisions and manages corresponding IAM roles in each target AWS account, ensuring consistent application of the principle of least privilege across your organ</w:t>
      </w:r>
      <w:r w:rsidR="0071524B">
        <w:rPr>
          <w:lang w:val="en-GB" w:eastAsia="en-IE"/>
        </w:rPr>
        <w:t>is</w:t>
      </w:r>
      <w:r w:rsidRPr="00BF00B9">
        <w:rPr>
          <w:lang w:val="en-GB" w:eastAsia="en-IE"/>
        </w:rPr>
        <w:t>ation.</w:t>
      </w:r>
    </w:p>
    <w:p w14:paraId="38F6B194" w14:textId="77777777" w:rsidR="00662879" w:rsidRDefault="00662879" w:rsidP="00662879">
      <w:pPr>
        <w:pStyle w:val="BodyTextVersion1"/>
        <w:numPr>
          <w:ilvl w:val="0"/>
          <w:numId w:val="29"/>
        </w:numPr>
        <w:rPr>
          <w:lang w:eastAsia="en-IE"/>
        </w:rPr>
      </w:pPr>
      <w:r>
        <w:rPr>
          <w:lang w:eastAsia="en-IE"/>
        </w:rPr>
        <w:t>The management of new identities, existing identities and associated permissions is all managed under IAM Identity Center console.</w:t>
      </w:r>
    </w:p>
    <w:p w14:paraId="1FE6F6DD" w14:textId="77777777" w:rsidR="00662879" w:rsidRPr="00FB1707" w:rsidRDefault="00662879" w:rsidP="00662879">
      <w:pPr>
        <w:pStyle w:val="BodyTextVersion1"/>
        <w:rPr>
          <w:lang w:val="en-GB"/>
        </w:rPr>
      </w:pPr>
    </w:p>
    <w:p w14:paraId="684E304D" w14:textId="4966725B" w:rsidR="00A63BEF" w:rsidRDefault="00556E07" w:rsidP="00662879">
      <w:pPr>
        <w:pStyle w:val="BodyTextVersion1"/>
        <w:rPr>
          <w:lang w:val="en-GB"/>
        </w:rPr>
      </w:pPr>
      <w:r w:rsidRPr="00F551B9">
        <w:rPr>
          <w:noProof/>
          <w:color w:val="FF0000"/>
          <w:lang w:eastAsia="en-GB"/>
        </w:rPr>
        <w:drawing>
          <wp:anchor distT="0" distB="0" distL="114300" distR="114300" simplePos="0" relativeHeight="251658250" behindDoc="1" locked="0" layoutInCell="1" allowOverlap="1" wp14:anchorId="5402F89E" wp14:editId="400F0E74">
            <wp:simplePos x="0" y="0"/>
            <wp:positionH relativeFrom="margin">
              <wp:posOffset>0</wp:posOffset>
            </wp:positionH>
            <wp:positionV relativeFrom="paragraph">
              <wp:posOffset>167309</wp:posOffset>
            </wp:positionV>
            <wp:extent cx="654050" cy="501650"/>
            <wp:effectExtent l="0" t="0" r="0" b="0"/>
            <wp:wrapSquare wrapText="bothSides"/>
            <wp:docPr id="787739111" name="Picture 787739111"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p>
    <w:p w14:paraId="03F1BD2F" w14:textId="2F62627E" w:rsidR="00A63BEF" w:rsidRPr="00CD403F" w:rsidRDefault="00A63BEF" w:rsidP="00662879">
      <w:pPr>
        <w:pStyle w:val="BodyTextVersion1"/>
        <w:rPr>
          <w:lang w:val="en-GB"/>
        </w:rPr>
      </w:pPr>
      <w:r w:rsidRPr="00CD403F">
        <w:rPr>
          <w:lang w:val="en-GB"/>
        </w:rPr>
        <w:t xml:space="preserve">For the initial Landing Zone implementation, IAM Identity </w:t>
      </w:r>
      <w:proofErr w:type="spellStart"/>
      <w:r w:rsidRPr="00CD403F">
        <w:rPr>
          <w:lang w:val="en-GB"/>
        </w:rPr>
        <w:t>Center</w:t>
      </w:r>
      <w:proofErr w:type="spellEnd"/>
      <w:r w:rsidRPr="00CD403F">
        <w:rPr>
          <w:lang w:val="en-GB"/>
        </w:rPr>
        <w:t xml:space="preserve"> will be configured to provide Single Sign-On (SSO) capabilities across all member accounts within the AWS Organ</w:t>
      </w:r>
      <w:r w:rsidR="0071524B" w:rsidRPr="00CD403F">
        <w:rPr>
          <w:lang w:val="en-GB"/>
        </w:rPr>
        <w:t>is</w:t>
      </w:r>
      <w:r w:rsidRPr="00CD403F">
        <w:rPr>
          <w:lang w:val="en-GB"/>
        </w:rPr>
        <w:t xml:space="preserve">ation, with users managed directly within Identity </w:t>
      </w:r>
      <w:proofErr w:type="spellStart"/>
      <w:r w:rsidRPr="00CD403F">
        <w:rPr>
          <w:lang w:val="en-GB"/>
        </w:rPr>
        <w:t>Center's</w:t>
      </w:r>
      <w:proofErr w:type="spellEnd"/>
      <w:r w:rsidRPr="00CD403F">
        <w:rPr>
          <w:lang w:val="en-GB"/>
        </w:rPr>
        <w:t xml:space="preserve"> own directory. The primary purpose at this stage is to central</w:t>
      </w:r>
      <w:r w:rsidR="0071524B" w:rsidRPr="00CD403F">
        <w:rPr>
          <w:lang w:val="en-GB"/>
        </w:rPr>
        <w:t>is</w:t>
      </w:r>
      <w:r w:rsidRPr="00CD403F">
        <w:rPr>
          <w:lang w:val="en-GB"/>
        </w:rPr>
        <w:t xml:space="preserve">e user access and streamline login to AWS accounts. This baseline configuration does not include integration with external Identity Providers (IdP) or the development of custom IAM roles via Identity </w:t>
      </w:r>
      <w:proofErr w:type="spellStart"/>
      <w:r w:rsidRPr="00CD403F">
        <w:rPr>
          <w:lang w:val="en-GB"/>
        </w:rPr>
        <w:t>Center</w:t>
      </w:r>
      <w:proofErr w:type="spellEnd"/>
      <w:r w:rsidRPr="00CD403F">
        <w:rPr>
          <w:lang w:val="en-GB"/>
        </w:rPr>
        <w:t xml:space="preserve">. </w:t>
      </w:r>
    </w:p>
    <w:p w14:paraId="152D2FDE" w14:textId="24F43837" w:rsidR="00D71D3B" w:rsidRDefault="00BB2AD5" w:rsidP="00920950">
      <w:pPr>
        <w:pStyle w:val="Heading3"/>
        <w:numPr>
          <w:ilvl w:val="2"/>
          <w:numId w:val="40"/>
        </w:numPr>
      </w:pPr>
      <w:bookmarkStart w:id="56" w:name="_Toc205804235"/>
      <w:r>
        <w:t>SSO Login Page</w:t>
      </w:r>
      <w:bookmarkEnd w:id="56"/>
    </w:p>
    <w:p w14:paraId="2AD66E4B" w14:textId="1256511F" w:rsidR="00BB2AD5" w:rsidRDefault="00BB2AD5" w:rsidP="00BB2AD5">
      <w:pPr>
        <w:pStyle w:val="BodyTextVersion1"/>
        <w:rPr>
          <w:lang w:val="en-GB"/>
        </w:rPr>
      </w:pPr>
      <w:r>
        <w:rPr>
          <w:lang w:val="en-GB"/>
        </w:rPr>
        <w:t>The table below captures the SSO login page for accessing the various AWS accounts deployed as part of the Landing Zone.</w:t>
      </w:r>
    </w:p>
    <w:p w14:paraId="1149BEA6" w14:textId="77777777" w:rsidR="00BB2AD5" w:rsidRDefault="00BB2AD5" w:rsidP="00BB2AD5">
      <w:pPr>
        <w:pStyle w:val="BodyTextVersion1"/>
        <w:rPr>
          <w:lang w:val="en-GB"/>
        </w:rPr>
      </w:pPr>
    </w:p>
    <w:tbl>
      <w:tblPr>
        <w:tblStyle w:val="ListTable3-Accent2"/>
        <w:tblW w:w="8995" w:type="dxa"/>
        <w:tblLook w:val="04A0" w:firstRow="1" w:lastRow="0" w:firstColumn="1" w:lastColumn="0" w:noHBand="0" w:noVBand="1"/>
      </w:tblPr>
      <w:tblGrid>
        <w:gridCol w:w="3145"/>
        <w:gridCol w:w="5850"/>
      </w:tblGrid>
      <w:tr w:rsidR="00BB2AD5" w:rsidRPr="00AA70A1" w14:paraId="2A9395EC" w14:textId="77777777" w:rsidTr="00BC45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45" w:type="dxa"/>
          </w:tcPr>
          <w:p w14:paraId="0156E9B4" w14:textId="7C4D95D6" w:rsidR="00BB2AD5" w:rsidRPr="00B53332" w:rsidRDefault="00BC4508">
            <w:pPr>
              <w:pStyle w:val="BodyTextVersion1"/>
              <w:rPr>
                <w:color w:val="FFFFFF" w:themeColor="background1"/>
                <w:lang w:val="en-GB"/>
              </w:rPr>
            </w:pPr>
            <w:r>
              <w:rPr>
                <w:color w:val="FFFFFF" w:themeColor="background1"/>
                <w:lang w:val="en-GB"/>
              </w:rPr>
              <w:t>Description</w:t>
            </w:r>
          </w:p>
        </w:tc>
        <w:tc>
          <w:tcPr>
            <w:tcW w:w="5850" w:type="dxa"/>
          </w:tcPr>
          <w:p w14:paraId="7E50431B" w14:textId="46BC33DC" w:rsidR="00BB2AD5" w:rsidRPr="00B53332" w:rsidRDefault="00BC4508">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Link</w:t>
            </w:r>
          </w:p>
        </w:tc>
      </w:tr>
      <w:tr w:rsidR="00BB2AD5" w:rsidRPr="00AA70A1" w14:paraId="2E16AC98" w14:textId="77777777" w:rsidTr="00BC4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7AEB5845" w14:textId="746A56B3" w:rsidR="00BB2AD5" w:rsidRPr="001B3786" w:rsidRDefault="00BC4508">
            <w:pPr>
              <w:pStyle w:val="BodyTextVersion1"/>
              <w:rPr>
                <w:b w:val="0"/>
                <w:sz w:val="20"/>
                <w:szCs w:val="20"/>
                <w:lang w:val="en-GB"/>
              </w:rPr>
            </w:pPr>
            <w:proofErr w:type="spellStart"/>
            <w:r>
              <w:rPr>
                <w:b w:val="0"/>
                <w:bCs w:val="0"/>
                <w:sz w:val="20"/>
                <w:szCs w:val="20"/>
                <w:lang w:val="en-GB"/>
              </w:rPr>
              <w:t>iSP</w:t>
            </w:r>
            <w:proofErr w:type="spellEnd"/>
            <w:r>
              <w:rPr>
                <w:b w:val="0"/>
                <w:bCs w:val="0"/>
                <w:sz w:val="20"/>
                <w:szCs w:val="20"/>
                <w:lang w:val="en-GB"/>
              </w:rPr>
              <w:t xml:space="preserve"> AWS LZ SSO Landing Page</w:t>
            </w:r>
          </w:p>
        </w:tc>
        <w:tc>
          <w:tcPr>
            <w:tcW w:w="5850" w:type="dxa"/>
          </w:tcPr>
          <w:p w14:paraId="31A65198" w14:textId="7C013387" w:rsidR="00BB2AD5" w:rsidRPr="001B3786" w:rsidRDefault="00BC4508">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BC4508">
              <w:rPr>
                <w:sz w:val="20"/>
                <w:szCs w:val="20"/>
                <w:lang w:val="en-GB"/>
              </w:rPr>
              <w:t>https://d-9c6756350e.awsapps.com/start</w:t>
            </w:r>
          </w:p>
        </w:tc>
      </w:tr>
    </w:tbl>
    <w:p w14:paraId="02834767" w14:textId="77777777" w:rsidR="00BB2AD5" w:rsidRPr="00BB2AD5" w:rsidRDefault="00BB2AD5" w:rsidP="00BB2AD5">
      <w:pPr>
        <w:pStyle w:val="BodyTextVersion1"/>
        <w:rPr>
          <w:lang w:val="en-GB"/>
        </w:rPr>
      </w:pPr>
    </w:p>
    <w:p w14:paraId="23B95D1D" w14:textId="14F4FA26" w:rsidR="00920950" w:rsidRDefault="00175065" w:rsidP="00920950">
      <w:pPr>
        <w:pStyle w:val="Heading3"/>
        <w:numPr>
          <w:ilvl w:val="2"/>
          <w:numId w:val="40"/>
        </w:numPr>
      </w:pPr>
      <w:bookmarkStart w:id="57" w:name="_Toc205804236"/>
      <w:commentRangeStart w:id="58"/>
      <w:r>
        <w:lastRenderedPageBreak/>
        <w:t xml:space="preserve">Root </w:t>
      </w:r>
      <w:commentRangeEnd w:id="58"/>
      <w:r w:rsidR="00C34ED3">
        <w:rPr>
          <w:rStyle w:val="CommentReference"/>
          <w:sz w:val="24"/>
          <w:szCs w:val="20"/>
        </w:rPr>
        <w:commentReference w:id="58"/>
      </w:r>
      <w:r>
        <w:t>Identities</w:t>
      </w:r>
      <w:bookmarkEnd w:id="57"/>
    </w:p>
    <w:p w14:paraId="05545325" w14:textId="36310896" w:rsidR="00CF3571" w:rsidRPr="00CF3571" w:rsidRDefault="00CF3571" w:rsidP="00495B1D">
      <w:pPr>
        <w:pStyle w:val="NormalWeb"/>
        <w:jc w:val="both"/>
        <w:rPr>
          <w:rFonts w:asciiTheme="minorHAnsi" w:hAnsiTheme="minorHAnsi"/>
          <w:i/>
          <w:iCs/>
          <w:sz w:val="22"/>
          <w:szCs w:val="22"/>
          <w:lang w:val="en-US" w:eastAsia="en-US"/>
        </w:rPr>
      </w:pPr>
      <w:r w:rsidRPr="00F551B9">
        <w:rPr>
          <w:noProof/>
          <w:color w:val="FF0000"/>
        </w:rPr>
        <w:drawing>
          <wp:anchor distT="0" distB="0" distL="114300" distR="114300" simplePos="0" relativeHeight="251660305" behindDoc="1" locked="0" layoutInCell="1" allowOverlap="1" wp14:anchorId="12233F8E" wp14:editId="6D49F4FD">
            <wp:simplePos x="0" y="0"/>
            <wp:positionH relativeFrom="margin">
              <wp:posOffset>0</wp:posOffset>
            </wp:positionH>
            <wp:positionV relativeFrom="paragraph">
              <wp:posOffset>304800</wp:posOffset>
            </wp:positionV>
            <wp:extent cx="654050" cy="501650"/>
            <wp:effectExtent l="0" t="0" r="0" b="0"/>
            <wp:wrapSquare wrapText="bothSides"/>
            <wp:docPr id="783485936" name="Picture 783485936"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r w:rsidR="001630F4" w:rsidRPr="00495B1D">
        <w:rPr>
          <w:rFonts w:asciiTheme="minorHAnsi" w:hAnsiTheme="minorHAnsi"/>
          <w:sz w:val="22"/>
          <w:szCs w:val="22"/>
          <w:lang w:val="en-US" w:eastAsia="en-US"/>
        </w:rPr>
        <w:t xml:space="preserve">When a new AWS account is created, whether it's a standalone account or part of an AWS </w:t>
      </w:r>
      <w:proofErr w:type="spellStart"/>
      <w:r w:rsidR="001630F4" w:rsidRPr="00495B1D">
        <w:rPr>
          <w:rFonts w:asciiTheme="minorHAnsi" w:hAnsiTheme="minorHAnsi"/>
          <w:sz w:val="22"/>
          <w:szCs w:val="22"/>
          <w:lang w:val="en-US" w:eastAsia="en-US"/>
        </w:rPr>
        <w:t>Organi</w:t>
      </w:r>
      <w:r w:rsidR="00495B1D">
        <w:rPr>
          <w:rFonts w:asciiTheme="minorHAnsi" w:hAnsiTheme="minorHAnsi"/>
          <w:sz w:val="22"/>
          <w:szCs w:val="22"/>
          <w:lang w:val="en-US" w:eastAsia="en-US"/>
        </w:rPr>
        <w:t>s</w:t>
      </w:r>
      <w:r w:rsidR="001630F4" w:rsidRPr="00495B1D">
        <w:rPr>
          <w:rFonts w:asciiTheme="minorHAnsi" w:hAnsiTheme="minorHAnsi"/>
          <w:sz w:val="22"/>
          <w:szCs w:val="22"/>
          <w:lang w:val="en-US" w:eastAsia="en-US"/>
        </w:rPr>
        <w:t>ation</w:t>
      </w:r>
      <w:proofErr w:type="spellEnd"/>
      <w:r w:rsidR="001630F4" w:rsidRPr="00495B1D">
        <w:rPr>
          <w:rFonts w:asciiTheme="minorHAnsi" w:hAnsiTheme="minorHAnsi"/>
          <w:sz w:val="22"/>
          <w:szCs w:val="22"/>
          <w:lang w:val="en-US" w:eastAsia="en-US"/>
        </w:rPr>
        <w:t>, a unique root user identity tied to an email address is a</w:t>
      </w:r>
      <w:r w:rsidR="00495B1D">
        <w:rPr>
          <w:rFonts w:asciiTheme="minorHAnsi" w:hAnsiTheme="minorHAnsi"/>
          <w:sz w:val="22"/>
          <w:szCs w:val="22"/>
          <w:lang w:val="en-US" w:eastAsia="en-US"/>
        </w:rPr>
        <w:t xml:space="preserve"> mandatory</w:t>
      </w:r>
      <w:r w:rsidR="001630F4" w:rsidRPr="00495B1D">
        <w:rPr>
          <w:rFonts w:asciiTheme="minorHAnsi" w:hAnsiTheme="minorHAnsi"/>
          <w:sz w:val="22"/>
          <w:szCs w:val="22"/>
          <w:lang w:val="en-US" w:eastAsia="en-US"/>
        </w:rPr>
        <w:t xml:space="preserve"> requirement</w:t>
      </w:r>
      <w:r w:rsidR="00495B1D">
        <w:rPr>
          <w:rFonts w:asciiTheme="minorHAnsi" w:hAnsiTheme="minorHAnsi"/>
          <w:sz w:val="22"/>
          <w:szCs w:val="22"/>
          <w:lang w:val="en-US" w:eastAsia="en-US"/>
        </w:rPr>
        <w:t xml:space="preserve"> to complete the process</w:t>
      </w:r>
      <w:r w:rsidR="001630F4" w:rsidRPr="00495B1D">
        <w:rPr>
          <w:rFonts w:asciiTheme="minorHAnsi" w:hAnsiTheme="minorHAnsi"/>
          <w:sz w:val="22"/>
          <w:szCs w:val="22"/>
          <w:lang w:val="en-US" w:eastAsia="en-US"/>
        </w:rPr>
        <w:t>. For</w:t>
      </w:r>
      <w:r w:rsidR="00495B1D">
        <w:rPr>
          <w:rFonts w:asciiTheme="minorHAnsi" w:hAnsiTheme="minorHAnsi"/>
          <w:sz w:val="22"/>
          <w:szCs w:val="22"/>
          <w:lang w:val="en-US" w:eastAsia="en-US"/>
        </w:rPr>
        <w:t xml:space="preserve"> </w:t>
      </w:r>
      <w:proofErr w:type="spellStart"/>
      <w:r w:rsidR="00495B1D">
        <w:rPr>
          <w:rFonts w:asciiTheme="minorHAnsi" w:hAnsiTheme="minorHAnsi"/>
          <w:sz w:val="22"/>
          <w:szCs w:val="22"/>
          <w:lang w:val="en-US" w:eastAsia="en-US"/>
        </w:rPr>
        <w:t>iSP’s</w:t>
      </w:r>
      <w:proofErr w:type="spellEnd"/>
      <w:r w:rsidR="001630F4" w:rsidRPr="00495B1D">
        <w:rPr>
          <w:rFonts w:asciiTheme="minorHAnsi" w:hAnsiTheme="minorHAnsi"/>
          <w:sz w:val="22"/>
          <w:szCs w:val="22"/>
          <w:lang w:val="en-US" w:eastAsia="en-US"/>
        </w:rPr>
        <w:t xml:space="preserve"> AWS Landing Zone,</w:t>
      </w:r>
      <w:r w:rsidR="003D2E8A">
        <w:rPr>
          <w:rFonts w:asciiTheme="minorHAnsi" w:hAnsiTheme="minorHAnsi"/>
          <w:sz w:val="22"/>
          <w:szCs w:val="22"/>
          <w:lang w:val="en-US" w:eastAsia="en-US"/>
        </w:rPr>
        <w:t xml:space="preserve"> </w:t>
      </w:r>
      <w:proofErr w:type="gramStart"/>
      <w:r w:rsidR="001630F4" w:rsidRPr="00495B1D">
        <w:rPr>
          <w:rFonts w:asciiTheme="minorHAnsi" w:hAnsiTheme="minorHAnsi"/>
          <w:sz w:val="22"/>
          <w:szCs w:val="22"/>
          <w:lang w:val="en-US" w:eastAsia="en-US"/>
        </w:rPr>
        <w:t xml:space="preserve">all </w:t>
      </w:r>
      <w:r w:rsidR="003D2E8A">
        <w:rPr>
          <w:rFonts w:asciiTheme="minorHAnsi" w:hAnsiTheme="minorHAnsi"/>
          <w:sz w:val="22"/>
          <w:szCs w:val="22"/>
          <w:lang w:val="en-US" w:eastAsia="en-US"/>
        </w:rPr>
        <w:t>of</w:t>
      </w:r>
      <w:proofErr w:type="gramEnd"/>
      <w:r w:rsidR="003D2E8A">
        <w:rPr>
          <w:rFonts w:asciiTheme="minorHAnsi" w:hAnsiTheme="minorHAnsi"/>
          <w:sz w:val="22"/>
          <w:szCs w:val="22"/>
          <w:lang w:val="en-US" w:eastAsia="en-US"/>
        </w:rPr>
        <w:t xml:space="preserve"> the core Platform </w:t>
      </w:r>
      <w:r w:rsidR="001630F4" w:rsidRPr="00495B1D">
        <w:rPr>
          <w:rFonts w:asciiTheme="minorHAnsi" w:hAnsiTheme="minorHAnsi"/>
          <w:sz w:val="22"/>
          <w:szCs w:val="22"/>
          <w:lang w:val="en-US" w:eastAsia="en-US"/>
        </w:rPr>
        <w:t>AWS accounts will leverage the "plus addressing" feature of the Management account's email address.</w:t>
      </w:r>
      <w:r w:rsidR="69FFAF59" w:rsidRPr="47EF96E6">
        <w:rPr>
          <w:rFonts w:asciiTheme="minorHAnsi" w:hAnsiTheme="minorHAnsi"/>
          <w:sz w:val="22"/>
          <w:szCs w:val="22"/>
          <w:lang w:val="en-US" w:eastAsia="en-US"/>
        </w:rPr>
        <w:t xml:space="preserve"> </w:t>
      </w:r>
      <w:r w:rsidR="001630F4" w:rsidRPr="00495B1D">
        <w:rPr>
          <w:rFonts w:asciiTheme="minorHAnsi" w:hAnsiTheme="minorHAnsi"/>
          <w:sz w:val="22"/>
          <w:szCs w:val="22"/>
          <w:lang w:val="en-US" w:eastAsia="en-US"/>
        </w:rPr>
        <w:t xml:space="preserve">This strategy ensures that the root user email for every </w:t>
      </w:r>
      <w:r>
        <w:rPr>
          <w:rFonts w:asciiTheme="minorHAnsi" w:hAnsiTheme="minorHAnsi"/>
          <w:sz w:val="22"/>
          <w:szCs w:val="22"/>
          <w:lang w:val="en-US" w:eastAsia="en-US"/>
        </w:rPr>
        <w:t xml:space="preserve">core Platform </w:t>
      </w:r>
      <w:r w:rsidR="001630F4" w:rsidRPr="00495B1D">
        <w:rPr>
          <w:rFonts w:asciiTheme="minorHAnsi" w:hAnsiTheme="minorHAnsi"/>
          <w:sz w:val="22"/>
          <w:szCs w:val="22"/>
          <w:lang w:val="en-US" w:eastAsia="en-US"/>
        </w:rPr>
        <w:t xml:space="preserve">AWS account adheres to a consistent and easily identifiable naming convention: </w:t>
      </w:r>
      <w:r w:rsidR="001630F4" w:rsidRPr="000516D0">
        <w:rPr>
          <w:rFonts w:asciiTheme="minorHAnsi" w:hAnsiTheme="minorHAnsi"/>
          <w:i/>
          <w:iCs/>
          <w:sz w:val="22"/>
          <w:szCs w:val="22"/>
          <w:lang w:val="en-US" w:eastAsia="en-US"/>
        </w:rPr>
        <w:t>&lt;</w:t>
      </w:r>
      <w:proofErr w:type="spellStart"/>
      <w:r w:rsidR="001630F4" w:rsidRPr="000516D0">
        <w:rPr>
          <w:rFonts w:asciiTheme="minorHAnsi" w:hAnsiTheme="minorHAnsi"/>
          <w:i/>
          <w:iCs/>
          <w:sz w:val="22"/>
          <w:szCs w:val="22"/>
          <w:lang w:val="en-US" w:eastAsia="en-US"/>
        </w:rPr>
        <w:t>management_account_email</w:t>
      </w:r>
      <w:proofErr w:type="spellEnd"/>
      <w:r w:rsidR="001630F4" w:rsidRPr="000516D0">
        <w:rPr>
          <w:rFonts w:asciiTheme="minorHAnsi" w:hAnsiTheme="minorHAnsi"/>
          <w:i/>
          <w:iCs/>
          <w:sz w:val="22"/>
          <w:szCs w:val="22"/>
          <w:lang w:val="en-US" w:eastAsia="en-US"/>
        </w:rPr>
        <w:t>&gt;+&lt;</w:t>
      </w:r>
      <w:proofErr w:type="spellStart"/>
      <w:r w:rsidR="001630F4" w:rsidRPr="000516D0">
        <w:rPr>
          <w:rFonts w:asciiTheme="minorHAnsi" w:hAnsiTheme="minorHAnsi"/>
          <w:i/>
          <w:iCs/>
          <w:sz w:val="22"/>
          <w:szCs w:val="22"/>
          <w:lang w:val="en-US" w:eastAsia="en-US"/>
        </w:rPr>
        <w:t>AWS</w:t>
      </w:r>
      <w:r w:rsidR="000516D0">
        <w:rPr>
          <w:rFonts w:asciiTheme="minorHAnsi" w:hAnsiTheme="minorHAnsi"/>
          <w:i/>
          <w:iCs/>
          <w:sz w:val="22"/>
          <w:szCs w:val="22"/>
          <w:lang w:val="en-US" w:eastAsia="en-US"/>
        </w:rPr>
        <w:t>_</w:t>
      </w:r>
      <w:r w:rsidR="001630F4" w:rsidRPr="000516D0">
        <w:rPr>
          <w:rFonts w:asciiTheme="minorHAnsi" w:hAnsiTheme="minorHAnsi"/>
          <w:i/>
          <w:iCs/>
          <w:sz w:val="22"/>
          <w:szCs w:val="22"/>
          <w:lang w:val="en-US" w:eastAsia="en-US"/>
        </w:rPr>
        <w:t>Account</w:t>
      </w:r>
      <w:proofErr w:type="spellEnd"/>
      <w:r w:rsidR="001630F4" w:rsidRPr="000516D0">
        <w:rPr>
          <w:rFonts w:asciiTheme="minorHAnsi" w:hAnsiTheme="minorHAnsi"/>
          <w:i/>
          <w:iCs/>
          <w:sz w:val="22"/>
          <w:szCs w:val="22"/>
          <w:lang w:val="en-US" w:eastAsia="en-US"/>
        </w:rPr>
        <w:t xml:space="preserve"> Name&gt;@</w:t>
      </w:r>
      <w:r w:rsidR="00DC428B" w:rsidRPr="000516D0">
        <w:rPr>
          <w:rFonts w:asciiTheme="minorHAnsi" w:hAnsiTheme="minorHAnsi"/>
          <w:i/>
          <w:iCs/>
          <w:sz w:val="22"/>
          <w:szCs w:val="22"/>
          <w:lang w:val="en-US" w:eastAsia="en-US"/>
        </w:rPr>
        <w:t>ispschools</w:t>
      </w:r>
      <w:r w:rsidR="001630F4" w:rsidRPr="000516D0">
        <w:rPr>
          <w:rFonts w:asciiTheme="minorHAnsi" w:hAnsiTheme="minorHAnsi"/>
          <w:i/>
          <w:iCs/>
          <w:sz w:val="22"/>
          <w:szCs w:val="22"/>
          <w:lang w:val="en-US" w:eastAsia="en-US"/>
        </w:rPr>
        <w:t>.com</w:t>
      </w:r>
      <w:r w:rsidR="001630F4" w:rsidRPr="00495B1D">
        <w:rPr>
          <w:rFonts w:asciiTheme="minorHAnsi" w:hAnsiTheme="minorHAnsi"/>
          <w:sz w:val="22"/>
          <w:szCs w:val="22"/>
          <w:lang w:val="en-US" w:eastAsia="en-US"/>
        </w:rPr>
        <w:t xml:space="preserve">. For </w:t>
      </w:r>
      <w:r w:rsidR="00DC428B">
        <w:rPr>
          <w:rFonts w:asciiTheme="minorHAnsi" w:hAnsiTheme="minorHAnsi"/>
          <w:sz w:val="22"/>
          <w:szCs w:val="22"/>
          <w:lang w:val="en-US" w:eastAsia="en-US"/>
        </w:rPr>
        <w:t>example</w:t>
      </w:r>
      <w:r w:rsidR="001630F4" w:rsidRPr="00495B1D">
        <w:rPr>
          <w:rFonts w:asciiTheme="minorHAnsi" w:hAnsiTheme="minorHAnsi"/>
          <w:sz w:val="22"/>
          <w:szCs w:val="22"/>
          <w:lang w:val="en-US" w:eastAsia="en-US"/>
        </w:rPr>
        <w:t xml:space="preserve">, </w:t>
      </w:r>
      <w:r w:rsidR="005C72C3">
        <w:rPr>
          <w:rFonts w:asciiTheme="minorHAnsi" w:hAnsiTheme="minorHAnsi"/>
          <w:sz w:val="22"/>
          <w:szCs w:val="22"/>
          <w:lang w:val="en-US" w:eastAsia="en-US"/>
        </w:rPr>
        <w:t>since the</w:t>
      </w:r>
      <w:r w:rsidR="00DC428B">
        <w:rPr>
          <w:rFonts w:asciiTheme="minorHAnsi" w:hAnsiTheme="minorHAnsi"/>
          <w:sz w:val="22"/>
          <w:szCs w:val="22"/>
          <w:lang w:val="en-US" w:eastAsia="en-US"/>
        </w:rPr>
        <w:t xml:space="preserve"> </w:t>
      </w:r>
      <w:r w:rsidR="001630F4" w:rsidRPr="00495B1D">
        <w:rPr>
          <w:rFonts w:asciiTheme="minorHAnsi" w:hAnsiTheme="minorHAnsi"/>
          <w:sz w:val="22"/>
          <w:szCs w:val="22"/>
          <w:lang w:val="en-US" w:eastAsia="en-US"/>
        </w:rPr>
        <w:t xml:space="preserve">Management account's </w:t>
      </w:r>
      <w:r w:rsidR="001630F4" w:rsidRPr="005C72C3">
        <w:rPr>
          <w:rFonts w:asciiTheme="minorHAnsi" w:hAnsiTheme="minorHAnsi"/>
          <w:sz w:val="22"/>
          <w:szCs w:val="22"/>
          <w:lang w:val="en-US" w:eastAsia="en-US"/>
        </w:rPr>
        <w:t>email is</w:t>
      </w:r>
      <w:r w:rsidR="001630F4" w:rsidRPr="00E8046E">
        <w:rPr>
          <w:rFonts w:asciiTheme="minorHAnsi" w:hAnsiTheme="minorHAnsi"/>
          <w:sz w:val="22"/>
          <w:szCs w:val="22"/>
          <w:lang w:val="en-US" w:eastAsia="en-US"/>
        </w:rPr>
        <w:t xml:space="preserve"> </w:t>
      </w:r>
      <w:hyperlink r:id="rId41">
        <w:r w:rsidR="005C72C3" w:rsidRPr="4BBCE182">
          <w:rPr>
            <w:rFonts w:asciiTheme="minorHAnsi" w:hAnsiTheme="minorHAnsi"/>
            <w:i/>
            <w:iCs/>
            <w:sz w:val="22"/>
            <w:szCs w:val="22"/>
            <w:lang w:val="en-US" w:eastAsia="en-US"/>
          </w:rPr>
          <w:t>ispawslz@ispschools.com</w:t>
        </w:r>
      </w:hyperlink>
      <w:r w:rsidR="005C72C3" w:rsidRPr="00E8046E">
        <w:rPr>
          <w:rFonts w:asciiTheme="minorHAnsi" w:hAnsiTheme="minorHAnsi"/>
          <w:sz w:val="22"/>
          <w:szCs w:val="22"/>
          <w:lang w:val="en-US" w:eastAsia="en-US"/>
        </w:rPr>
        <w:t xml:space="preserve">, the </w:t>
      </w:r>
      <w:r w:rsidR="00E8046E" w:rsidRPr="00E8046E">
        <w:rPr>
          <w:rFonts w:asciiTheme="minorHAnsi" w:hAnsiTheme="minorHAnsi"/>
          <w:sz w:val="22"/>
          <w:szCs w:val="22"/>
          <w:lang w:val="en-US" w:eastAsia="en-US"/>
        </w:rPr>
        <w:t xml:space="preserve">root user email associated with the Landing Zone’s Network account is </w:t>
      </w:r>
      <w:r w:rsidR="00E8046E" w:rsidRPr="00F57AA2">
        <w:rPr>
          <w:rFonts w:asciiTheme="minorHAnsi" w:hAnsiTheme="minorHAnsi"/>
          <w:i/>
          <w:iCs/>
          <w:sz w:val="22"/>
          <w:szCs w:val="22"/>
          <w:lang w:val="en-US" w:eastAsia="en-US"/>
        </w:rPr>
        <w:t>ispawslz</w:t>
      </w:r>
      <w:r w:rsidR="00E8046E" w:rsidRPr="00F57AA2">
        <w:rPr>
          <w:rFonts w:asciiTheme="minorHAnsi" w:hAnsiTheme="minorHAnsi"/>
          <w:b/>
          <w:bCs/>
          <w:i/>
          <w:iCs/>
          <w:sz w:val="22"/>
          <w:szCs w:val="22"/>
          <w:lang w:val="en-US" w:eastAsia="en-US"/>
        </w:rPr>
        <w:t>+network</w:t>
      </w:r>
      <w:r w:rsidR="00E8046E" w:rsidRPr="00F57AA2">
        <w:rPr>
          <w:rFonts w:asciiTheme="minorHAnsi" w:hAnsiTheme="minorHAnsi"/>
          <w:i/>
          <w:iCs/>
          <w:sz w:val="22"/>
          <w:szCs w:val="22"/>
          <w:lang w:val="en-US" w:eastAsia="en-US"/>
        </w:rPr>
        <w:t>@ispschools.com</w:t>
      </w:r>
      <w:r w:rsidR="00E8046E" w:rsidRPr="4BBCE182">
        <w:rPr>
          <w:rFonts w:asciiTheme="minorHAnsi" w:hAnsiTheme="minorHAnsi"/>
          <w:sz w:val="22"/>
          <w:szCs w:val="22"/>
          <w:lang w:val="en-US" w:eastAsia="en-US"/>
        </w:rPr>
        <w:t>.</w:t>
      </w:r>
      <w:r w:rsidR="00E8046E">
        <w:rPr>
          <w:rFonts w:asciiTheme="minorHAnsi" w:hAnsiTheme="minorHAnsi"/>
          <w:sz w:val="22"/>
          <w:szCs w:val="22"/>
          <w:lang w:val="en-US" w:eastAsia="en-US"/>
        </w:rPr>
        <w:t xml:space="preserve"> Similarly, the root user email associated with the Log Archive AWS account is </w:t>
      </w:r>
      <w:r w:rsidR="00E8046E" w:rsidRPr="00F57AA2">
        <w:rPr>
          <w:rFonts w:asciiTheme="minorHAnsi" w:hAnsiTheme="minorHAnsi"/>
          <w:i/>
          <w:iCs/>
          <w:sz w:val="22"/>
          <w:szCs w:val="22"/>
          <w:lang w:val="en-US" w:eastAsia="en-US"/>
        </w:rPr>
        <w:t>ispawslz</w:t>
      </w:r>
      <w:r w:rsidR="00E8046E" w:rsidRPr="00F57AA2">
        <w:rPr>
          <w:rFonts w:asciiTheme="minorHAnsi" w:hAnsiTheme="minorHAnsi"/>
          <w:b/>
          <w:bCs/>
          <w:i/>
          <w:iCs/>
          <w:sz w:val="22"/>
          <w:szCs w:val="22"/>
          <w:lang w:val="en-US" w:eastAsia="en-US"/>
        </w:rPr>
        <w:t>+logarchive</w:t>
      </w:r>
      <w:r w:rsidR="00E8046E" w:rsidRPr="00F57AA2">
        <w:rPr>
          <w:rFonts w:asciiTheme="minorHAnsi" w:hAnsiTheme="minorHAnsi"/>
          <w:i/>
          <w:iCs/>
          <w:sz w:val="22"/>
          <w:szCs w:val="22"/>
          <w:lang w:val="en-US" w:eastAsia="en-US"/>
        </w:rPr>
        <w:t>@ispschools.com</w:t>
      </w:r>
      <w:r>
        <w:rPr>
          <w:rFonts w:asciiTheme="minorHAnsi" w:hAnsiTheme="minorHAnsi"/>
          <w:i/>
          <w:iCs/>
          <w:sz w:val="22"/>
          <w:szCs w:val="22"/>
          <w:lang w:val="en-US" w:eastAsia="en-US"/>
        </w:rPr>
        <w:t>.</w:t>
      </w:r>
    </w:p>
    <w:p w14:paraId="617D945C" w14:textId="4A96DA2B" w:rsidR="00495B1D" w:rsidRPr="00495B1D" w:rsidRDefault="00495B1D" w:rsidP="00495B1D">
      <w:pPr>
        <w:pStyle w:val="BodyTextVersion1"/>
      </w:pPr>
      <w:r w:rsidRPr="00495B1D">
        <w:t>This method offers several benefits for managing a multi-account AWS environment:</w:t>
      </w:r>
    </w:p>
    <w:p w14:paraId="29B16850" w14:textId="183C7AD7" w:rsidR="00495B1D" w:rsidRPr="00495B1D" w:rsidRDefault="00495B1D" w:rsidP="00495B1D">
      <w:pPr>
        <w:pStyle w:val="BodyTextVersion1"/>
        <w:numPr>
          <w:ilvl w:val="0"/>
          <w:numId w:val="41"/>
        </w:numPr>
      </w:pPr>
      <w:r w:rsidRPr="00495B1D">
        <w:t>All root user emails for various accounts route to a single, controlled inbox associated with the Management account. This simplifies monitoring and significantly reduces the administrative overhead of managing separate mailboxes for each account.</w:t>
      </w:r>
    </w:p>
    <w:p w14:paraId="15FB8534" w14:textId="408153F4" w:rsidR="00495B1D" w:rsidRPr="00495B1D" w:rsidRDefault="00495B1D" w:rsidP="00495B1D">
      <w:pPr>
        <w:pStyle w:val="BodyTextVersion1"/>
        <w:numPr>
          <w:ilvl w:val="0"/>
          <w:numId w:val="41"/>
        </w:numPr>
      </w:pPr>
      <w:r w:rsidRPr="00495B1D">
        <w:t xml:space="preserve">By </w:t>
      </w:r>
      <w:proofErr w:type="spellStart"/>
      <w:r w:rsidRPr="00495B1D">
        <w:t>central</w:t>
      </w:r>
      <w:r w:rsidR="003F33EF">
        <w:t>is</w:t>
      </w:r>
      <w:r w:rsidRPr="00495B1D">
        <w:t>ing</w:t>
      </w:r>
      <w:proofErr w:type="spellEnd"/>
      <w:r w:rsidRPr="00495B1D">
        <w:t xml:space="preserve"> email reception, it becomes easier to secure the primary email inbox, thereby safeguarding the recovery mechanism for all root users across the </w:t>
      </w:r>
      <w:proofErr w:type="spellStart"/>
      <w:r w:rsidRPr="00495B1D">
        <w:t>organ</w:t>
      </w:r>
      <w:r w:rsidR="003F33EF">
        <w:t>is</w:t>
      </w:r>
      <w:r w:rsidRPr="00495B1D">
        <w:t>ation</w:t>
      </w:r>
      <w:proofErr w:type="spellEnd"/>
      <w:r w:rsidRPr="00495B1D">
        <w:t>. This reduces the attack surface compared to scattering root user emails across multiple, potentially less secure, individual mailboxes.</w:t>
      </w:r>
    </w:p>
    <w:p w14:paraId="6D31E1F2" w14:textId="0ACA96F2" w:rsidR="00495B1D" w:rsidRPr="00495B1D" w:rsidRDefault="00495B1D" w:rsidP="00495B1D">
      <w:pPr>
        <w:pStyle w:val="BodyTextVersion1"/>
        <w:numPr>
          <w:ilvl w:val="0"/>
          <w:numId w:val="41"/>
        </w:numPr>
      </w:pPr>
      <w:r w:rsidRPr="00495B1D">
        <w:t>In the event of a lost root user password or compromised credentials for any member account, the password reset emails are delivered to the designated Management account inbox, facilitating a quicker and more controlled recovery process.</w:t>
      </w:r>
    </w:p>
    <w:p w14:paraId="2DB5FAC0" w14:textId="21538416" w:rsidR="00495B1D" w:rsidRPr="00495B1D" w:rsidRDefault="00495B1D" w:rsidP="00495B1D">
      <w:pPr>
        <w:pStyle w:val="BodyTextVersion1"/>
        <w:numPr>
          <w:ilvl w:val="0"/>
          <w:numId w:val="41"/>
        </w:numPr>
      </w:pPr>
      <w:r w:rsidRPr="00495B1D">
        <w:t>Having a consistent and predictable naming pattern for root user emails aids in auditing and tracking account ownership and communication.</w:t>
      </w:r>
    </w:p>
    <w:p w14:paraId="41AAE3E8" w14:textId="77777777" w:rsidR="00495B1D" w:rsidRDefault="00495B1D" w:rsidP="00662879">
      <w:pPr>
        <w:pStyle w:val="BodyTextVersion1"/>
        <w:rPr>
          <w:lang w:val="en-GB"/>
        </w:rPr>
      </w:pPr>
    </w:p>
    <w:p w14:paraId="60059C91" w14:textId="70D1C496" w:rsidR="00CF3571" w:rsidRDefault="000E3227" w:rsidP="00662879">
      <w:pPr>
        <w:pStyle w:val="BodyTextVersion1"/>
        <w:rPr>
          <w:lang w:val="en-GB"/>
        </w:rPr>
      </w:pPr>
      <w:r w:rsidRPr="00F551B9">
        <w:rPr>
          <w:noProof/>
          <w:color w:val="FF0000"/>
          <w:lang w:eastAsia="en-GB"/>
        </w:rPr>
        <w:drawing>
          <wp:anchor distT="0" distB="0" distL="114300" distR="114300" simplePos="0" relativeHeight="251662353" behindDoc="1" locked="0" layoutInCell="1" allowOverlap="1" wp14:anchorId="3A6FA388" wp14:editId="67E167C1">
            <wp:simplePos x="0" y="0"/>
            <wp:positionH relativeFrom="margin">
              <wp:posOffset>0</wp:posOffset>
            </wp:positionH>
            <wp:positionV relativeFrom="paragraph">
              <wp:posOffset>247015</wp:posOffset>
            </wp:positionV>
            <wp:extent cx="654050" cy="501650"/>
            <wp:effectExtent l="0" t="0" r="0" b="0"/>
            <wp:wrapSquare wrapText="bothSides"/>
            <wp:docPr id="411390672" name="Picture 411390672"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p>
    <w:p w14:paraId="6388FE54" w14:textId="65188B63" w:rsidR="000E3227" w:rsidRDefault="000E3227" w:rsidP="00662879">
      <w:pPr>
        <w:pStyle w:val="BodyTextVersion1"/>
        <w:rPr>
          <w:lang w:val="en-GB"/>
        </w:rPr>
      </w:pPr>
      <w:r>
        <w:rPr>
          <w:lang w:val="en-GB"/>
        </w:rPr>
        <w:t xml:space="preserve">For all workload AWS accounts deployed to the Landing Zone, a new Shared mailbox will be generated to mitigate against any security compromises relating to the </w:t>
      </w:r>
      <w:r w:rsidR="00C97B62">
        <w:rPr>
          <w:lang w:val="en-GB"/>
        </w:rPr>
        <w:t xml:space="preserve">Shared mailbox </w:t>
      </w:r>
      <w:r w:rsidR="00690EF1">
        <w:rPr>
          <w:lang w:val="en-GB"/>
        </w:rPr>
        <w:t>configured on</w:t>
      </w:r>
      <w:r w:rsidR="00C97B62">
        <w:rPr>
          <w:lang w:val="en-GB"/>
        </w:rPr>
        <w:t xml:space="preserve"> </w:t>
      </w:r>
      <w:r w:rsidR="00690EF1">
        <w:rPr>
          <w:lang w:val="en-GB"/>
        </w:rPr>
        <w:t>t</w:t>
      </w:r>
      <w:r w:rsidR="00C97B62">
        <w:rPr>
          <w:lang w:val="en-GB"/>
        </w:rPr>
        <w:t>he Platform level AWS accounts</w:t>
      </w:r>
      <w:r w:rsidR="00690EF1">
        <w:rPr>
          <w:lang w:val="en-GB"/>
        </w:rPr>
        <w:t xml:space="preserve"> i.e. </w:t>
      </w:r>
      <w:hyperlink r:id="rId42" w:history="1">
        <w:r w:rsidR="00A84C55" w:rsidRPr="00D734F4">
          <w:rPr>
            <w:rStyle w:val="Hyperlink"/>
            <w:i/>
            <w:iCs/>
            <w:lang w:val="en-GB"/>
          </w:rPr>
          <w:t>ispawslz@ispschools.com</w:t>
        </w:r>
      </w:hyperlink>
      <w:r w:rsidR="00A84C55">
        <w:rPr>
          <w:i/>
          <w:iCs/>
          <w:lang w:val="en-GB"/>
        </w:rPr>
        <w:t xml:space="preserve">, </w:t>
      </w:r>
      <w:r w:rsidR="00A84C55" w:rsidRPr="00A84C55">
        <w:rPr>
          <w:lang w:val="en-GB"/>
        </w:rPr>
        <w:t xml:space="preserve">providing a layer of demarcation between workload and Platform level AWS accounts. </w:t>
      </w:r>
    </w:p>
    <w:p w14:paraId="08B11458" w14:textId="77777777" w:rsidR="000E3227" w:rsidRDefault="000E3227" w:rsidP="00662879">
      <w:pPr>
        <w:pStyle w:val="BodyTextVersion1"/>
        <w:rPr>
          <w:lang w:val="en-GB"/>
        </w:rPr>
      </w:pPr>
    </w:p>
    <w:p w14:paraId="284EC469" w14:textId="77777777" w:rsidR="000E3227" w:rsidRDefault="000E3227" w:rsidP="00662879">
      <w:pPr>
        <w:pStyle w:val="BodyTextVersion1"/>
        <w:rPr>
          <w:lang w:val="en-GB"/>
        </w:rPr>
      </w:pPr>
    </w:p>
    <w:p w14:paraId="2F89C50D" w14:textId="1231B934" w:rsidR="001C1598" w:rsidRPr="001C1598" w:rsidRDefault="001C1598" w:rsidP="001C1598">
      <w:pPr>
        <w:pStyle w:val="BodyTextVersion1"/>
      </w:pPr>
      <w:r w:rsidRPr="001C1598">
        <w:t>For AWS accounts deployed via the Platform config repository</w:t>
      </w:r>
      <w:r>
        <w:t xml:space="preserve"> e.g. Network account, Audit account</w:t>
      </w:r>
      <w:r w:rsidRPr="001C1598">
        <w:t>:</w:t>
      </w:r>
    </w:p>
    <w:p w14:paraId="53595026" w14:textId="77777777" w:rsidR="001C1598" w:rsidRPr="001C1598" w:rsidRDefault="001C1598" w:rsidP="001C1598">
      <w:pPr>
        <w:pStyle w:val="BodyTextVersion1"/>
        <w:numPr>
          <w:ilvl w:val="0"/>
          <w:numId w:val="47"/>
        </w:numPr>
      </w:pPr>
      <w:r w:rsidRPr="001C1598">
        <w:t xml:space="preserve">An SSO Identity is automatically generated for each account, except for the Audit and </w:t>
      </w:r>
      <w:proofErr w:type="spellStart"/>
      <w:r w:rsidRPr="001C1598">
        <w:t>LogArchive</w:t>
      </w:r>
      <w:proofErr w:type="spellEnd"/>
      <w:r w:rsidRPr="001C1598">
        <w:t xml:space="preserve"> accounts. These two accounts only have a root user email address; they do not get an SSO identity.</w:t>
      </w:r>
    </w:p>
    <w:p w14:paraId="2464A623" w14:textId="39C03E94" w:rsidR="001C1598" w:rsidRPr="001C1598" w:rsidRDefault="001C1598" w:rsidP="001C1598">
      <w:pPr>
        <w:pStyle w:val="BodyTextVersion1"/>
      </w:pPr>
      <w:r w:rsidRPr="001C1598">
        <w:t>For AWS accounts deployed via the Account Factory for Terraform (AFT) managed repository:</w:t>
      </w:r>
    </w:p>
    <w:p w14:paraId="44464882" w14:textId="77777777" w:rsidR="001C1598" w:rsidRPr="001C1598" w:rsidRDefault="001C1598" w:rsidP="001C1598">
      <w:pPr>
        <w:pStyle w:val="BodyTextVersion1"/>
        <w:numPr>
          <w:ilvl w:val="0"/>
          <w:numId w:val="48"/>
        </w:numPr>
      </w:pPr>
      <w:r w:rsidRPr="001C1598">
        <w:t xml:space="preserve">Both </w:t>
      </w:r>
      <w:proofErr w:type="gramStart"/>
      <w:r w:rsidRPr="001C1598">
        <w:t>a root</w:t>
      </w:r>
      <w:proofErr w:type="gramEnd"/>
      <w:r w:rsidRPr="001C1598">
        <w:t xml:space="preserve"> user identity and </w:t>
      </w:r>
      <w:proofErr w:type="gramStart"/>
      <w:r w:rsidRPr="001C1598">
        <w:t>an SSO</w:t>
      </w:r>
      <w:proofErr w:type="gramEnd"/>
      <w:r w:rsidRPr="001C1598">
        <w:t xml:space="preserve"> root user identity are generated.</w:t>
      </w:r>
    </w:p>
    <w:p w14:paraId="1F5FBF17" w14:textId="26E45B52" w:rsidR="001B28B1" w:rsidRPr="00870DB3" w:rsidRDefault="001C1598" w:rsidP="00C91B07">
      <w:pPr>
        <w:pStyle w:val="BodyTextVersion1"/>
        <w:numPr>
          <w:ilvl w:val="0"/>
          <w:numId w:val="48"/>
        </w:numPr>
        <w:rPr>
          <w:lang w:val="en-GB"/>
        </w:rPr>
      </w:pPr>
      <w:r w:rsidRPr="001C1598">
        <w:lastRenderedPageBreak/>
        <w:t xml:space="preserve">This dual identity approach significantly enhances security by minimizing direct root user logins. Instead, users can access the new AWS account via an automatically generated IAM Identity Center user, which aligns with AWS best practices. This automated creation streamlines access, saves time, and provides </w:t>
      </w:r>
      <w:proofErr w:type="gramStart"/>
      <w:r w:rsidRPr="001C1598">
        <w:t>the flexibility</w:t>
      </w:r>
      <w:proofErr w:type="gramEnd"/>
      <w:r w:rsidRPr="001C1598">
        <w:t xml:space="preserve"> for distinct email addresses for the root and SSO users.</w:t>
      </w:r>
    </w:p>
    <w:tbl>
      <w:tblPr>
        <w:tblStyle w:val="ListTable3-Accent2"/>
        <w:tblW w:w="9857" w:type="dxa"/>
        <w:tblLook w:val="04A0" w:firstRow="1" w:lastRow="0" w:firstColumn="1" w:lastColumn="0" w:noHBand="0" w:noVBand="1"/>
      </w:tblPr>
      <w:tblGrid>
        <w:gridCol w:w="1313"/>
        <w:gridCol w:w="4272"/>
        <w:gridCol w:w="4272"/>
      </w:tblGrid>
      <w:tr w:rsidR="00231AC1" w:rsidRPr="00AA70A1" w14:paraId="7E725BD5" w14:textId="77777777" w:rsidTr="004A61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13" w:type="dxa"/>
          </w:tcPr>
          <w:p w14:paraId="74A994E3" w14:textId="31BACE5F" w:rsidR="00231AC1" w:rsidRDefault="00231AC1" w:rsidP="008E6A53">
            <w:pPr>
              <w:pStyle w:val="BodyTextVersion1"/>
              <w:rPr>
                <w:color w:val="FFFFFF" w:themeColor="background1"/>
                <w:lang w:val="en-GB"/>
              </w:rPr>
            </w:pPr>
            <w:r>
              <w:rPr>
                <w:color w:val="FFFFFF" w:themeColor="background1"/>
                <w:lang w:val="en-GB"/>
              </w:rPr>
              <w:t>AWS Account</w:t>
            </w:r>
          </w:p>
        </w:tc>
        <w:tc>
          <w:tcPr>
            <w:tcW w:w="4272" w:type="dxa"/>
          </w:tcPr>
          <w:p w14:paraId="62A5C204" w14:textId="114BC0C9" w:rsidR="00231AC1" w:rsidRDefault="00231AC1" w:rsidP="008E6A5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 xml:space="preserve">Root User </w:t>
            </w:r>
            <w:r w:rsidR="00491D04">
              <w:rPr>
                <w:color w:val="FFFFFF" w:themeColor="background1"/>
                <w:lang w:val="en-GB"/>
              </w:rPr>
              <w:t>Identity</w:t>
            </w:r>
          </w:p>
        </w:tc>
        <w:tc>
          <w:tcPr>
            <w:tcW w:w="4272" w:type="dxa"/>
          </w:tcPr>
          <w:p w14:paraId="10886BB9" w14:textId="0FA90808" w:rsidR="00231AC1" w:rsidRPr="00B53332" w:rsidRDefault="00231AC1" w:rsidP="008E6A5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SSO Identity</w:t>
            </w:r>
          </w:p>
        </w:tc>
      </w:tr>
      <w:tr w:rsidR="009942C5" w:rsidRPr="00AA70A1" w14:paraId="16DEF742" w14:textId="77777777" w:rsidTr="004A6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3FA41F19" w14:textId="17EB4B7F" w:rsidR="009942C5" w:rsidRPr="008F0C62" w:rsidRDefault="009942C5" w:rsidP="00DA7793">
            <w:pPr>
              <w:pStyle w:val="BodyTextVersion1"/>
              <w:jc w:val="left"/>
              <w:rPr>
                <w:b w:val="0"/>
                <w:bCs w:val="0"/>
                <w:sz w:val="18"/>
                <w:szCs w:val="18"/>
                <w:lang w:val="en-GB"/>
              </w:rPr>
            </w:pPr>
            <w:r w:rsidRPr="008F0C62">
              <w:rPr>
                <w:b w:val="0"/>
                <w:bCs w:val="0"/>
                <w:sz w:val="18"/>
                <w:szCs w:val="18"/>
                <w:lang w:val="en-GB"/>
              </w:rPr>
              <w:t xml:space="preserve">Management </w:t>
            </w:r>
          </w:p>
        </w:tc>
        <w:tc>
          <w:tcPr>
            <w:tcW w:w="4272" w:type="dxa"/>
          </w:tcPr>
          <w:p w14:paraId="47506AD2" w14:textId="5E2545B5" w:rsidR="009942C5" w:rsidRPr="008F0C62" w:rsidRDefault="009942C5" w:rsidP="00DA7793">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8F0C62">
              <w:rPr>
                <w:sz w:val="18"/>
                <w:szCs w:val="18"/>
                <w:lang w:val="en-GB"/>
              </w:rPr>
              <w:t>ispawslz@ispschools.com</w:t>
            </w:r>
          </w:p>
        </w:tc>
        <w:tc>
          <w:tcPr>
            <w:tcW w:w="4272" w:type="dxa"/>
          </w:tcPr>
          <w:p w14:paraId="0439EB26" w14:textId="16A081F0" w:rsidR="009942C5" w:rsidRPr="008F0C62" w:rsidRDefault="001777FD" w:rsidP="00DA7793">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8F0C62">
              <w:rPr>
                <w:sz w:val="18"/>
                <w:szCs w:val="18"/>
                <w:lang w:val="en-GB"/>
              </w:rPr>
              <w:t>ispawslz@ispschools.com</w:t>
            </w:r>
          </w:p>
        </w:tc>
      </w:tr>
      <w:tr w:rsidR="009942C5" w:rsidRPr="00AA70A1" w14:paraId="576AEF5D" w14:textId="77777777" w:rsidTr="004A6191">
        <w:tc>
          <w:tcPr>
            <w:cnfStyle w:val="001000000000" w:firstRow="0" w:lastRow="0" w:firstColumn="1" w:lastColumn="0" w:oddVBand="0" w:evenVBand="0" w:oddHBand="0" w:evenHBand="0" w:firstRowFirstColumn="0" w:firstRowLastColumn="0" w:lastRowFirstColumn="0" w:lastRowLastColumn="0"/>
            <w:tcW w:w="1313" w:type="dxa"/>
          </w:tcPr>
          <w:p w14:paraId="1F66BC48" w14:textId="351EEA33" w:rsidR="009942C5" w:rsidRPr="008F0C62" w:rsidRDefault="009942C5" w:rsidP="00DA7793">
            <w:pPr>
              <w:pStyle w:val="BodyTextVersion1"/>
              <w:jc w:val="left"/>
              <w:rPr>
                <w:b w:val="0"/>
                <w:bCs w:val="0"/>
                <w:sz w:val="18"/>
                <w:szCs w:val="18"/>
                <w:lang w:val="en-GB"/>
              </w:rPr>
            </w:pPr>
            <w:r w:rsidRPr="008F0C62">
              <w:rPr>
                <w:b w:val="0"/>
                <w:bCs w:val="0"/>
                <w:sz w:val="18"/>
                <w:szCs w:val="18"/>
                <w:lang w:val="en-GB"/>
              </w:rPr>
              <w:t xml:space="preserve">Audit </w:t>
            </w:r>
          </w:p>
        </w:tc>
        <w:tc>
          <w:tcPr>
            <w:tcW w:w="4272" w:type="dxa"/>
          </w:tcPr>
          <w:p w14:paraId="48A6236B" w14:textId="56F02903" w:rsidR="009942C5" w:rsidRPr="008F0C62" w:rsidRDefault="009942C5" w:rsidP="00DA7793">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8F0C62">
              <w:rPr>
                <w:sz w:val="18"/>
                <w:szCs w:val="18"/>
                <w:lang w:val="en-GB"/>
              </w:rPr>
              <w:t>ispawslz+</w:t>
            </w:r>
            <w:r w:rsidRPr="008F0C62">
              <w:rPr>
                <w:b/>
                <w:bCs/>
                <w:sz w:val="18"/>
                <w:szCs w:val="18"/>
                <w:lang w:val="en-GB"/>
              </w:rPr>
              <w:t>audit</w:t>
            </w:r>
            <w:r w:rsidRPr="008F0C62">
              <w:rPr>
                <w:sz w:val="18"/>
                <w:szCs w:val="18"/>
                <w:lang w:val="en-GB"/>
              </w:rPr>
              <w:t>@ispschools.com</w:t>
            </w:r>
          </w:p>
        </w:tc>
        <w:tc>
          <w:tcPr>
            <w:tcW w:w="4272" w:type="dxa"/>
          </w:tcPr>
          <w:p w14:paraId="6CE6081F" w14:textId="4782E227" w:rsidR="009942C5" w:rsidRPr="008F0C62" w:rsidRDefault="008D16FC" w:rsidP="00DA7793">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8F0C62">
              <w:rPr>
                <w:sz w:val="18"/>
                <w:szCs w:val="18"/>
                <w:lang w:val="en-GB"/>
              </w:rPr>
              <w:t>N/A</w:t>
            </w:r>
          </w:p>
        </w:tc>
      </w:tr>
      <w:tr w:rsidR="009942C5" w:rsidRPr="00AA70A1" w14:paraId="6A67102E" w14:textId="77777777" w:rsidTr="004A6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0F64EED9" w14:textId="559AF7BD" w:rsidR="009942C5" w:rsidRPr="008F0C62" w:rsidRDefault="009942C5" w:rsidP="00DA7793">
            <w:pPr>
              <w:pStyle w:val="BodyTextVersion1"/>
              <w:jc w:val="left"/>
              <w:rPr>
                <w:b w:val="0"/>
                <w:bCs w:val="0"/>
                <w:sz w:val="18"/>
                <w:szCs w:val="18"/>
                <w:lang w:val="en-GB"/>
              </w:rPr>
            </w:pPr>
            <w:r w:rsidRPr="008F0C62">
              <w:rPr>
                <w:b w:val="0"/>
                <w:bCs w:val="0"/>
                <w:sz w:val="18"/>
                <w:szCs w:val="18"/>
                <w:lang w:val="en-GB"/>
              </w:rPr>
              <w:t xml:space="preserve">Log Archive </w:t>
            </w:r>
          </w:p>
        </w:tc>
        <w:tc>
          <w:tcPr>
            <w:tcW w:w="4272" w:type="dxa"/>
          </w:tcPr>
          <w:p w14:paraId="6726750E" w14:textId="56624662" w:rsidR="009942C5" w:rsidRPr="008F0C62" w:rsidRDefault="009942C5" w:rsidP="00DA7793">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8F0C62">
              <w:rPr>
                <w:sz w:val="18"/>
                <w:szCs w:val="18"/>
                <w:lang w:val="en-GB"/>
              </w:rPr>
              <w:t>ispawslz+</w:t>
            </w:r>
            <w:r w:rsidRPr="008F0C62">
              <w:rPr>
                <w:b/>
                <w:bCs/>
                <w:sz w:val="18"/>
                <w:szCs w:val="18"/>
                <w:lang w:val="en-GB"/>
              </w:rPr>
              <w:t>logarchive</w:t>
            </w:r>
            <w:r w:rsidRPr="008F0C62">
              <w:rPr>
                <w:sz w:val="18"/>
                <w:szCs w:val="18"/>
                <w:lang w:val="en-GB"/>
              </w:rPr>
              <w:t>@ispschools.com</w:t>
            </w:r>
          </w:p>
        </w:tc>
        <w:tc>
          <w:tcPr>
            <w:tcW w:w="4272" w:type="dxa"/>
          </w:tcPr>
          <w:p w14:paraId="13EFED6F" w14:textId="032ADBC0" w:rsidR="009942C5" w:rsidRPr="008F0C62" w:rsidRDefault="008D16FC" w:rsidP="00DA7793">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8F0C62">
              <w:rPr>
                <w:sz w:val="18"/>
                <w:szCs w:val="18"/>
                <w:lang w:val="en-GB"/>
              </w:rPr>
              <w:t>N/A</w:t>
            </w:r>
          </w:p>
        </w:tc>
      </w:tr>
      <w:tr w:rsidR="009942C5" w:rsidRPr="00AA70A1" w14:paraId="32F0E5B9" w14:textId="77777777" w:rsidTr="004A6191">
        <w:tc>
          <w:tcPr>
            <w:cnfStyle w:val="001000000000" w:firstRow="0" w:lastRow="0" w:firstColumn="1" w:lastColumn="0" w:oddVBand="0" w:evenVBand="0" w:oddHBand="0" w:evenHBand="0" w:firstRowFirstColumn="0" w:firstRowLastColumn="0" w:lastRowFirstColumn="0" w:lastRowLastColumn="0"/>
            <w:tcW w:w="1313" w:type="dxa"/>
          </w:tcPr>
          <w:p w14:paraId="19769165" w14:textId="7DB9A279" w:rsidR="009942C5" w:rsidRPr="008F0C62" w:rsidRDefault="009942C5" w:rsidP="00DA7793">
            <w:pPr>
              <w:pStyle w:val="BodyTextVersion1"/>
              <w:jc w:val="left"/>
              <w:rPr>
                <w:b w:val="0"/>
                <w:bCs w:val="0"/>
                <w:sz w:val="18"/>
                <w:szCs w:val="18"/>
                <w:lang w:val="en-GB"/>
              </w:rPr>
            </w:pPr>
            <w:r w:rsidRPr="008F0C62">
              <w:rPr>
                <w:b w:val="0"/>
                <w:bCs w:val="0"/>
                <w:sz w:val="18"/>
                <w:szCs w:val="18"/>
                <w:lang w:val="en-GB"/>
              </w:rPr>
              <w:t xml:space="preserve">Network </w:t>
            </w:r>
          </w:p>
        </w:tc>
        <w:tc>
          <w:tcPr>
            <w:tcW w:w="4272" w:type="dxa"/>
          </w:tcPr>
          <w:p w14:paraId="44244F07" w14:textId="6373660C" w:rsidR="009942C5" w:rsidRPr="008F0C62" w:rsidRDefault="009942C5" w:rsidP="00DA7793">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8F0C62">
              <w:rPr>
                <w:sz w:val="18"/>
                <w:szCs w:val="18"/>
                <w:lang w:val="en-GB"/>
              </w:rPr>
              <w:t>ispawslz+</w:t>
            </w:r>
            <w:r w:rsidRPr="008F0C62">
              <w:rPr>
                <w:b/>
                <w:bCs/>
                <w:sz w:val="18"/>
                <w:szCs w:val="18"/>
                <w:lang w:val="en-GB"/>
              </w:rPr>
              <w:t>network</w:t>
            </w:r>
            <w:r w:rsidR="00402FB5">
              <w:rPr>
                <w:b/>
                <w:bCs/>
                <w:sz w:val="18"/>
                <w:szCs w:val="18"/>
                <w:lang w:val="en-GB"/>
              </w:rPr>
              <w:t>ing</w:t>
            </w:r>
            <w:r w:rsidRPr="008F0C62">
              <w:rPr>
                <w:sz w:val="18"/>
                <w:szCs w:val="18"/>
                <w:lang w:val="en-GB"/>
              </w:rPr>
              <w:t>@ispschools.com</w:t>
            </w:r>
          </w:p>
        </w:tc>
        <w:tc>
          <w:tcPr>
            <w:tcW w:w="4272" w:type="dxa"/>
          </w:tcPr>
          <w:p w14:paraId="4CBBC116" w14:textId="0C09B57C" w:rsidR="009942C5" w:rsidRPr="008F0C62" w:rsidRDefault="00402FB5" w:rsidP="00DA7793">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402FB5">
              <w:rPr>
                <w:sz w:val="18"/>
                <w:szCs w:val="18"/>
                <w:lang w:val="en-GB"/>
              </w:rPr>
              <w:t>ispawslz+</w:t>
            </w:r>
            <w:r w:rsidRPr="00402FB5">
              <w:rPr>
                <w:b/>
                <w:bCs/>
                <w:sz w:val="18"/>
                <w:szCs w:val="18"/>
                <w:lang w:val="en-GB"/>
              </w:rPr>
              <w:t>networking</w:t>
            </w:r>
            <w:r w:rsidRPr="00402FB5">
              <w:rPr>
                <w:sz w:val="18"/>
                <w:szCs w:val="18"/>
                <w:lang w:val="en-GB"/>
              </w:rPr>
              <w:t>@ispschools.com</w:t>
            </w:r>
          </w:p>
        </w:tc>
      </w:tr>
      <w:tr w:rsidR="004A6191" w:rsidRPr="00AA70A1" w14:paraId="4DA74944" w14:textId="77777777" w:rsidTr="004A6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2A69233" w14:textId="51F0C77B" w:rsidR="004A6191" w:rsidRPr="004A6191" w:rsidRDefault="004A6191" w:rsidP="00DA7793">
            <w:pPr>
              <w:pStyle w:val="BodyTextVersion1"/>
              <w:jc w:val="left"/>
              <w:rPr>
                <w:b w:val="0"/>
                <w:bCs w:val="0"/>
                <w:sz w:val="18"/>
                <w:szCs w:val="18"/>
                <w:lang w:val="en-GB"/>
              </w:rPr>
            </w:pPr>
            <w:r w:rsidRPr="004A6191">
              <w:rPr>
                <w:b w:val="0"/>
                <w:bCs w:val="0"/>
                <w:sz w:val="18"/>
                <w:szCs w:val="18"/>
                <w:lang w:val="en-GB"/>
              </w:rPr>
              <w:t>Identity</w:t>
            </w:r>
          </w:p>
        </w:tc>
        <w:tc>
          <w:tcPr>
            <w:tcW w:w="4272" w:type="dxa"/>
          </w:tcPr>
          <w:p w14:paraId="5B439C85" w14:textId="30ACBD17" w:rsidR="004A6191" w:rsidRPr="008F0C62" w:rsidRDefault="004A6191" w:rsidP="00DA7793">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4A6191">
              <w:rPr>
                <w:sz w:val="18"/>
                <w:szCs w:val="18"/>
                <w:lang w:val="en-GB"/>
              </w:rPr>
              <w:t>ispawslz+</w:t>
            </w:r>
            <w:r w:rsidRPr="004A6191">
              <w:rPr>
                <w:b/>
                <w:bCs/>
                <w:sz w:val="18"/>
                <w:szCs w:val="18"/>
                <w:lang w:val="en-GB"/>
              </w:rPr>
              <w:t>identity</w:t>
            </w:r>
            <w:r w:rsidRPr="004A6191">
              <w:rPr>
                <w:sz w:val="18"/>
                <w:szCs w:val="18"/>
                <w:lang w:val="en-GB"/>
              </w:rPr>
              <w:t>@ispschools.com</w:t>
            </w:r>
          </w:p>
        </w:tc>
        <w:tc>
          <w:tcPr>
            <w:tcW w:w="4272" w:type="dxa"/>
          </w:tcPr>
          <w:p w14:paraId="4BD88D08" w14:textId="58FC1896" w:rsidR="004A6191" w:rsidRPr="008F0C62" w:rsidRDefault="004A6191" w:rsidP="00DA7793">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4A6191">
              <w:rPr>
                <w:sz w:val="18"/>
                <w:szCs w:val="18"/>
                <w:lang w:val="en-GB"/>
              </w:rPr>
              <w:t>ispawslz+</w:t>
            </w:r>
            <w:r w:rsidRPr="004A6191">
              <w:rPr>
                <w:b/>
                <w:bCs/>
                <w:sz w:val="18"/>
                <w:szCs w:val="18"/>
                <w:lang w:val="en-GB"/>
              </w:rPr>
              <w:t>identity</w:t>
            </w:r>
            <w:r w:rsidRPr="004A6191">
              <w:rPr>
                <w:sz w:val="18"/>
                <w:szCs w:val="18"/>
                <w:lang w:val="en-GB"/>
              </w:rPr>
              <w:t>@ispschools.com</w:t>
            </w:r>
          </w:p>
        </w:tc>
      </w:tr>
      <w:tr w:rsidR="008D16FC" w:rsidRPr="00AA70A1" w14:paraId="7B9F33BE" w14:textId="77777777" w:rsidTr="004A6191">
        <w:tc>
          <w:tcPr>
            <w:cnfStyle w:val="001000000000" w:firstRow="0" w:lastRow="0" w:firstColumn="1" w:lastColumn="0" w:oddVBand="0" w:evenVBand="0" w:oddHBand="0" w:evenHBand="0" w:firstRowFirstColumn="0" w:firstRowLastColumn="0" w:lastRowFirstColumn="0" w:lastRowLastColumn="0"/>
            <w:tcW w:w="1313" w:type="dxa"/>
          </w:tcPr>
          <w:p w14:paraId="300BF186" w14:textId="2704C9AC" w:rsidR="008D16FC" w:rsidRPr="008F0C62" w:rsidRDefault="008D16FC" w:rsidP="00DA7793">
            <w:pPr>
              <w:pStyle w:val="BodyTextVersion1"/>
              <w:jc w:val="left"/>
              <w:rPr>
                <w:b w:val="0"/>
                <w:bCs w:val="0"/>
                <w:sz w:val="18"/>
                <w:szCs w:val="18"/>
                <w:lang w:val="en-GB"/>
              </w:rPr>
            </w:pPr>
            <w:r w:rsidRPr="008F0C62">
              <w:rPr>
                <w:b w:val="0"/>
                <w:bCs w:val="0"/>
                <w:sz w:val="18"/>
                <w:szCs w:val="18"/>
                <w:lang w:val="en-GB"/>
              </w:rPr>
              <w:t xml:space="preserve">AFT Management </w:t>
            </w:r>
          </w:p>
        </w:tc>
        <w:tc>
          <w:tcPr>
            <w:tcW w:w="4272" w:type="dxa"/>
          </w:tcPr>
          <w:p w14:paraId="772197D2" w14:textId="3F190CCC" w:rsidR="008D16FC" w:rsidRPr="008F0C62" w:rsidRDefault="008D16FC" w:rsidP="00DA7793">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8F0C62">
              <w:rPr>
                <w:sz w:val="18"/>
                <w:szCs w:val="18"/>
                <w:lang w:val="en-GB"/>
              </w:rPr>
              <w:t>ispawslz+</w:t>
            </w:r>
            <w:r w:rsidRPr="008F0C62">
              <w:rPr>
                <w:b/>
                <w:bCs/>
                <w:sz w:val="18"/>
                <w:szCs w:val="18"/>
                <w:lang w:val="en-GB"/>
              </w:rPr>
              <w:t>aft</w:t>
            </w:r>
            <w:r w:rsidRPr="008F0C62">
              <w:rPr>
                <w:sz w:val="18"/>
                <w:szCs w:val="18"/>
                <w:lang w:val="en-GB"/>
              </w:rPr>
              <w:t>@ispschools.com</w:t>
            </w:r>
          </w:p>
        </w:tc>
        <w:tc>
          <w:tcPr>
            <w:tcW w:w="4272" w:type="dxa"/>
          </w:tcPr>
          <w:p w14:paraId="669A4D09" w14:textId="086E2EFF" w:rsidR="008D16FC" w:rsidRPr="008F0C62" w:rsidRDefault="001777FD" w:rsidP="00DA7793">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8F0C62">
              <w:rPr>
                <w:sz w:val="18"/>
                <w:szCs w:val="18"/>
                <w:lang w:val="en-GB"/>
              </w:rPr>
              <w:t>ispawslz+</w:t>
            </w:r>
            <w:r w:rsidRPr="008F0C62">
              <w:rPr>
                <w:b/>
                <w:bCs/>
                <w:sz w:val="18"/>
                <w:szCs w:val="18"/>
                <w:lang w:val="en-GB"/>
              </w:rPr>
              <w:t>aft</w:t>
            </w:r>
            <w:r w:rsidRPr="008F0C62">
              <w:rPr>
                <w:sz w:val="18"/>
                <w:szCs w:val="18"/>
                <w:lang w:val="en-GB"/>
              </w:rPr>
              <w:t>@ispschools.com</w:t>
            </w:r>
          </w:p>
        </w:tc>
      </w:tr>
      <w:tr w:rsidR="00857747" w:rsidRPr="00AA70A1" w14:paraId="38F0AC22" w14:textId="77777777" w:rsidTr="004A6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23F1D63" w14:textId="72DB216F" w:rsidR="00857747" w:rsidRPr="008F0C62" w:rsidRDefault="000109AB" w:rsidP="00DA7793">
            <w:pPr>
              <w:pStyle w:val="BodyTextVersion1"/>
              <w:jc w:val="left"/>
              <w:rPr>
                <w:b w:val="0"/>
                <w:bCs w:val="0"/>
                <w:sz w:val="18"/>
                <w:szCs w:val="18"/>
                <w:lang w:val="en-GB"/>
              </w:rPr>
            </w:pPr>
            <w:r>
              <w:rPr>
                <w:b w:val="0"/>
                <w:bCs w:val="0"/>
                <w:sz w:val="18"/>
                <w:szCs w:val="18"/>
                <w:lang w:val="en-GB"/>
              </w:rPr>
              <w:t xml:space="preserve">EdTech </w:t>
            </w:r>
            <w:r w:rsidR="00857747" w:rsidRPr="008F0C62">
              <w:rPr>
                <w:b w:val="0"/>
                <w:bCs w:val="0"/>
                <w:sz w:val="18"/>
                <w:szCs w:val="18"/>
                <w:lang w:val="en-GB"/>
              </w:rPr>
              <w:t xml:space="preserve">AI Marking Test </w:t>
            </w:r>
          </w:p>
        </w:tc>
        <w:tc>
          <w:tcPr>
            <w:tcW w:w="4272" w:type="dxa"/>
          </w:tcPr>
          <w:p w14:paraId="48398305" w14:textId="3F66E100" w:rsidR="00846F1F" w:rsidRPr="00210AD5" w:rsidRDefault="00846F1F" w:rsidP="00846F1F">
            <w:pPr>
              <w:pStyle w:val="BodyTextVersion1"/>
              <w:cnfStyle w:val="000000100000" w:firstRow="0" w:lastRow="0" w:firstColumn="0" w:lastColumn="0" w:oddVBand="0" w:evenVBand="0" w:oddHBand="1" w:evenHBand="0" w:firstRowFirstColumn="0" w:firstRowLastColumn="0" w:lastRowFirstColumn="0" w:lastRowLastColumn="0"/>
              <w:rPr>
                <w:sz w:val="18"/>
                <w:szCs w:val="18"/>
              </w:rPr>
            </w:pPr>
            <w:r w:rsidRPr="00210AD5">
              <w:rPr>
                <w:sz w:val="18"/>
                <w:szCs w:val="18"/>
              </w:rPr>
              <w:t>edtech-ai-</w:t>
            </w:r>
            <w:r w:rsidRPr="003D2E8A">
              <w:rPr>
                <w:b/>
                <w:bCs/>
                <w:sz w:val="18"/>
                <w:szCs w:val="18"/>
              </w:rPr>
              <w:t>marking</w:t>
            </w:r>
            <w:r>
              <w:rPr>
                <w:sz w:val="18"/>
                <w:szCs w:val="18"/>
              </w:rPr>
              <w:t>-test@ispschools.com</w:t>
            </w:r>
          </w:p>
          <w:p w14:paraId="64BA6781" w14:textId="652143F9" w:rsidR="00857747" w:rsidRPr="00605959" w:rsidRDefault="00857747" w:rsidP="00DA7793">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p>
        </w:tc>
        <w:tc>
          <w:tcPr>
            <w:tcW w:w="4272" w:type="dxa"/>
          </w:tcPr>
          <w:p w14:paraId="717E8CF3" w14:textId="4BEBC13F" w:rsidR="00846F1F" w:rsidRPr="00210AD5" w:rsidRDefault="00846F1F" w:rsidP="00846F1F">
            <w:pPr>
              <w:pStyle w:val="BodyTextVersion1"/>
              <w:cnfStyle w:val="000000100000" w:firstRow="0" w:lastRow="0" w:firstColumn="0" w:lastColumn="0" w:oddVBand="0" w:evenVBand="0" w:oddHBand="1" w:evenHBand="0" w:firstRowFirstColumn="0" w:firstRowLastColumn="0" w:lastRowFirstColumn="0" w:lastRowLastColumn="0"/>
              <w:rPr>
                <w:sz w:val="18"/>
                <w:szCs w:val="18"/>
              </w:rPr>
            </w:pPr>
            <w:r w:rsidRPr="00210AD5">
              <w:rPr>
                <w:sz w:val="18"/>
                <w:szCs w:val="18"/>
              </w:rPr>
              <w:t>edtech-ai-</w:t>
            </w:r>
            <w:r w:rsidRPr="003D2E8A">
              <w:rPr>
                <w:b/>
                <w:bCs/>
                <w:sz w:val="18"/>
                <w:szCs w:val="18"/>
              </w:rPr>
              <w:t>marking</w:t>
            </w:r>
            <w:r w:rsidRPr="00210AD5">
              <w:rPr>
                <w:sz w:val="18"/>
                <w:szCs w:val="18"/>
              </w:rPr>
              <w:t>-</w:t>
            </w:r>
            <w:r>
              <w:rPr>
                <w:sz w:val="18"/>
                <w:szCs w:val="18"/>
              </w:rPr>
              <w:t>test@ispschools.com</w:t>
            </w:r>
          </w:p>
          <w:p w14:paraId="76A63620" w14:textId="68D293D7" w:rsidR="00857747" w:rsidRPr="00605959" w:rsidRDefault="00857747" w:rsidP="00DA7793">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p>
        </w:tc>
      </w:tr>
      <w:tr w:rsidR="00857747" w:rsidRPr="00AA70A1" w14:paraId="19B22717" w14:textId="77777777" w:rsidTr="004A6191">
        <w:tc>
          <w:tcPr>
            <w:cnfStyle w:val="001000000000" w:firstRow="0" w:lastRow="0" w:firstColumn="1" w:lastColumn="0" w:oddVBand="0" w:evenVBand="0" w:oddHBand="0" w:evenHBand="0" w:firstRowFirstColumn="0" w:firstRowLastColumn="0" w:lastRowFirstColumn="0" w:lastRowLastColumn="0"/>
            <w:tcW w:w="1313" w:type="dxa"/>
          </w:tcPr>
          <w:p w14:paraId="01D2AA51" w14:textId="5B9E885F" w:rsidR="00857747" w:rsidRPr="008F0C62" w:rsidRDefault="00CF3634" w:rsidP="00DA7793">
            <w:pPr>
              <w:pStyle w:val="BodyTextVersion1"/>
              <w:jc w:val="left"/>
              <w:rPr>
                <w:b w:val="0"/>
                <w:bCs w:val="0"/>
                <w:sz w:val="18"/>
                <w:szCs w:val="18"/>
                <w:lang w:val="en-GB"/>
              </w:rPr>
            </w:pPr>
            <w:r>
              <w:rPr>
                <w:b w:val="0"/>
                <w:bCs w:val="0"/>
                <w:sz w:val="18"/>
                <w:szCs w:val="18"/>
                <w:lang w:val="en-GB"/>
              </w:rPr>
              <w:t xml:space="preserve">EdTech </w:t>
            </w:r>
            <w:r w:rsidR="00857747" w:rsidRPr="008F0C62">
              <w:rPr>
                <w:b w:val="0"/>
                <w:bCs w:val="0"/>
                <w:sz w:val="18"/>
                <w:szCs w:val="18"/>
                <w:lang w:val="en-GB"/>
              </w:rPr>
              <w:t xml:space="preserve">AI Marking Production </w:t>
            </w:r>
          </w:p>
        </w:tc>
        <w:tc>
          <w:tcPr>
            <w:tcW w:w="4272" w:type="dxa"/>
          </w:tcPr>
          <w:p w14:paraId="5C0D98E3" w14:textId="1C7CA66D" w:rsidR="00857747" w:rsidRPr="00846F1F" w:rsidRDefault="00846F1F" w:rsidP="00846F1F">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210AD5">
              <w:rPr>
                <w:sz w:val="18"/>
                <w:szCs w:val="18"/>
              </w:rPr>
              <w:t>edtech-ai-</w:t>
            </w:r>
            <w:r w:rsidRPr="003D2E8A">
              <w:rPr>
                <w:b/>
                <w:bCs/>
                <w:sz w:val="18"/>
                <w:szCs w:val="18"/>
              </w:rPr>
              <w:t>marking</w:t>
            </w:r>
            <w:r w:rsidRPr="00210AD5">
              <w:rPr>
                <w:sz w:val="18"/>
                <w:szCs w:val="18"/>
              </w:rPr>
              <w:t>-production</w:t>
            </w:r>
            <w:r>
              <w:rPr>
                <w:sz w:val="18"/>
                <w:szCs w:val="18"/>
              </w:rPr>
              <w:t>@ispschools.com</w:t>
            </w:r>
          </w:p>
        </w:tc>
        <w:tc>
          <w:tcPr>
            <w:tcW w:w="4272" w:type="dxa"/>
          </w:tcPr>
          <w:p w14:paraId="2D1F83E1" w14:textId="63162F4B" w:rsidR="00846F1F" w:rsidRPr="00210AD5" w:rsidRDefault="00846F1F" w:rsidP="00846F1F">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210AD5">
              <w:rPr>
                <w:sz w:val="18"/>
                <w:szCs w:val="18"/>
              </w:rPr>
              <w:t>edtech-ai-</w:t>
            </w:r>
            <w:r w:rsidRPr="003D2E8A">
              <w:rPr>
                <w:b/>
                <w:bCs/>
                <w:sz w:val="18"/>
                <w:szCs w:val="18"/>
              </w:rPr>
              <w:t>marking</w:t>
            </w:r>
            <w:r w:rsidRPr="00210AD5">
              <w:rPr>
                <w:sz w:val="18"/>
                <w:szCs w:val="18"/>
              </w:rPr>
              <w:t>-production</w:t>
            </w:r>
            <w:r>
              <w:rPr>
                <w:sz w:val="18"/>
                <w:szCs w:val="18"/>
              </w:rPr>
              <w:t>@ispschools.com</w:t>
            </w:r>
          </w:p>
          <w:p w14:paraId="1737ACFA" w14:textId="3E0DA92A" w:rsidR="00857747" w:rsidRPr="00605959" w:rsidRDefault="00857747" w:rsidP="00DA7793">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p>
        </w:tc>
      </w:tr>
      <w:tr w:rsidR="006834CC" w:rsidRPr="00AA70A1" w14:paraId="411BC4FE" w14:textId="77777777" w:rsidTr="004A6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B11DF1C" w14:textId="7B293ECE" w:rsidR="006834CC" w:rsidRPr="00E07D3C" w:rsidRDefault="00CF3634" w:rsidP="006834CC">
            <w:pPr>
              <w:pStyle w:val="BodyTextVersion1"/>
              <w:jc w:val="left"/>
              <w:rPr>
                <w:sz w:val="18"/>
                <w:szCs w:val="18"/>
                <w:lang w:val="en-GB"/>
              </w:rPr>
            </w:pPr>
            <w:r>
              <w:rPr>
                <w:b w:val="0"/>
                <w:bCs w:val="0"/>
                <w:sz w:val="18"/>
                <w:szCs w:val="18"/>
                <w:lang w:val="en-GB"/>
              </w:rPr>
              <w:t xml:space="preserve">EdTech </w:t>
            </w:r>
            <w:r w:rsidR="006834CC" w:rsidRPr="00E07D3C">
              <w:rPr>
                <w:b w:val="0"/>
                <w:bCs w:val="0"/>
                <w:sz w:val="18"/>
                <w:szCs w:val="18"/>
                <w:lang w:val="en-GB"/>
              </w:rPr>
              <w:t xml:space="preserve">AI Tutor Test </w:t>
            </w:r>
          </w:p>
        </w:tc>
        <w:tc>
          <w:tcPr>
            <w:tcW w:w="4272" w:type="dxa"/>
          </w:tcPr>
          <w:p w14:paraId="0FF5E626" w14:textId="0F09690E" w:rsidR="00210AD5" w:rsidRPr="00210AD5" w:rsidRDefault="00210AD5" w:rsidP="00210AD5">
            <w:pPr>
              <w:pStyle w:val="BodyTextVersion1"/>
              <w:cnfStyle w:val="000000100000" w:firstRow="0" w:lastRow="0" w:firstColumn="0" w:lastColumn="0" w:oddVBand="0" w:evenVBand="0" w:oddHBand="1" w:evenHBand="0" w:firstRowFirstColumn="0" w:firstRowLastColumn="0" w:lastRowFirstColumn="0" w:lastRowLastColumn="0"/>
              <w:rPr>
                <w:sz w:val="18"/>
                <w:szCs w:val="18"/>
              </w:rPr>
            </w:pPr>
            <w:r w:rsidRPr="00210AD5">
              <w:rPr>
                <w:sz w:val="18"/>
                <w:szCs w:val="18"/>
              </w:rPr>
              <w:t>edtech-ai-</w:t>
            </w:r>
            <w:r w:rsidRPr="00210AD5">
              <w:rPr>
                <w:b/>
                <w:bCs/>
                <w:sz w:val="18"/>
                <w:szCs w:val="18"/>
              </w:rPr>
              <w:t>tutor</w:t>
            </w:r>
            <w:r w:rsidRPr="00210AD5">
              <w:rPr>
                <w:sz w:val="18"/>
                <w:szCs w:val="18"/>
              </w:rPr>
              <w:t>-</w:t>
            </w:r>
            <w:r>
              <w:rPr>
                <w:sz w:val="18"/>
                <w:szCs w:val="18"/>
              </w:rPr>
              <w:t>test@ispschools.com</w:t>
            </w:r>
          </w:p>
          <w:p w14:paraId="57A92A95" w14:textId="4C2058A7" w:rsidR="006834CC" w:rsidRPr="00605959" w:rsidRDefault="006834CC" w:rsidP="006834CC">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p>
        </w:tc>
        <w:tc>
          <w:tcPr>
            <w:tcW w:w="4272" w:type="dxa"/>
          </w:tcPr>
          <w:p w14:paraId="355404FF" w14:textId="299ECCB7" w:rsidR="00210AD5" w:rsidRPr="00210AD5" w:rsidRDefault="00210AD5" w:rsidP="00210AD5">
            <w:pPr>
              <w:pStyle w:val="BodyTextVersion1"/>
              <w:cnfStyle w:val="000000100000" w:firstRow="0" w:lastRow="0" w:firstColumn="0" w:lastColumn="0" w:oddVBand="0" w:evenVBand="0" w:oddHBand="1" w:evenHBand="0" w:firstRowFirstColumn="0" w:firstRowLastColumn="0" w:lastRowFirstColumn="0" w:lastRowLastColumn="0"/>
              <w:rPr>
                <w:sz w:val="18"/>
                <w:szCs w:val="18"/>
              </w:rPr>
            </w:pPr>
            <w:r w:rsidRPr="00210AD5">
              <w:rPr>
                <w:sz w:val="18"/>
                <w:szCs w:val="18"/>
              </w:rPr>
              <w:t>edtech-ai-</w:t>
            </w:r>
            <w:r w:rsidRPr="00210AD5">
              <w:rPr>
                <w:b/>
                <w:bCs/>
                <w:sz w:val="18"/>
                <w:szCs w:val="18"/>
              </w:rPr>
              <w:t>tutor</w:t>
            </w:r>
            <w:r w:rsidRPr="00210AD5">
              <w:rPr>
                <w:sz w:val="18"/>
                <w:szCs w:val="18"/>
              </w:rPr>
              <w:t>-</w:t>
            </w:r>
            <w:r>
              <w:rPr>
                <w:sz w:val="18"/>
                <w:szCs w:val="18"/>
              </w:rPr>
              <w:t>test@ispschools.com</w:t>
            </w:r>
          </w:p>
          <w:p w14:paraId="0FD3882C" w14:textId="34EE4EDB" w:rsidR="006834CC" w:rsidRPr="00605959" w:rsidRDefault="006834CC" w:rsidP="006834CC">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p>
        </w:tc>
      </w:tr>
      <w:tr w:rsidR="006834CC" w:rsidRPr="00AA70A1" w14:paraId="7AEB6017" w14:textId="77777777" w:rsidTr="004A6191">
        <w:tc>
          <w:tcPr>
            <w:cnfStyle w:val="001000000000" w:firstRow="0" w:lastRow="0" w:firstColumn="1" w:lastColumn="0" w:oddVBand="0" w:evenVBand="0" w:oddHBand="0" w:evenHBand="0" w:firstRowFirstColumn="0" w:firstRowLastColumn="0" w:lastRowFirstColumn="0" w:lastRowLastColumn="0"/>
            <w:tcW w:w="1313" w:type="dxa"/>
          </w:tcPr>
          <w:p w14:paraId="35EB2861" w14:textId="082C76C3" w:rsidR="006834CC" w:rsidRPr="00E07D3C" w:rsidRDefault="00CF3634" w:rsidP="006834CC">
            <w:pPr>
              <w:pStyle w:val="BodyTextVersion1"/>
              <w:jc w:val="left"/>
              <w:rPr>
                <w:sz w:val="18"/>
                <w:szCs w:val="18"/>
                <w:lang w:val="en-GB"/>
              </w:rPr>
            </w:pPr>
            <w:r>
              <w:rPr>
                <w:b w:val="0"/>
                <w:bCs w:val="0"/>
                <w:sz w:val="18"/>
                <w:szCs w:val="18"/>
                <w:lang w:val="en-GB"/>
              </w:rPr>
              <w:t xml:space="preserve">EdTech </w:t>
            </w:r>
            <w:r w:rsidR="006834CC" w:rsidRPr="00E07D3C">
              <w:rPr>
                <w:b w:val="0"/>
                <w:bCs w:val="0"/>
                <w:sz w:val="18"/>
                <w:szCs w:val="18"/>
                <w:lang w:val="en-GB"/>
              </w:rPr>
              <w:t xml:space="preserve">AI </w:t>
            </w:r>
            <w:r w:rsidR="000109AB">
              <w:rPr>
                <w:b w:val="0"/>
                <w:bCs w:val="0"/>
                <w:sz w:val="18"/>
                <w:szCs w:val="18"/>
                <w:lang w:val="en-GB"/>
              </w:rPr>
              <w:t>Tutor</w:t>
            </w:r>
            <w:r w:rsidR="006834CC" w:rsidRPr="00E07D3C">
              <w:rPr>
                <w:b w:val="0"/>
                <w:bCs w:val="0"/>
                <w:sz w:val="18"/>
                <w:szCs w:val="18"/>
                <w:lang w:val="en-GB"/>
              </w:rPr>
              <w:t xml:space="preserve"> Production </w:t>
            </w:r>
          </w:p>
        </w:tc>
        <w:tc>
          <w:tcPr>
            <w:tcW w:w="4272" w:type="dxa"/>
          </w:tcPr>
          <w:p w14:paraId="3202D1CC" w14:textId="549DB1CD" w:rsidR="00210AD5" w:rsidRPr="00210AD5" w:rsidRDefault="00210AD5" w:rsidP="00210AD5">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210AD5">
              <w:rPr>
                <w:sz w:val="18"/>
                <w:szCs w:val="18"/>
              </w:rPr>
              <w:t>edtech-ai-</w:t>
            </w:r>
            <w:r w:rsidRPr="00210AD5">
              <w:rPr>
                <w:b/>
                <w:bCs/>
                <w:sz w:val="18"/>
                <w:szCs w:val="18"/>
              </w:rPr>
              <w:t>tutor</w:t>
            </w:r>
            <w:r w:rsidRPr="00210AD5">
              <w:rPr>
                <w:sz w:val="18"/>
                <w:szCs w:val="18"/>
              </w:rPr>
              <w:t>-production</w:t>
            </w:r>
            <w:r>
              <w:rPr>
                <w:sz w:val="18"/>
                <w:szCs w:val="18"/>
              </w:rPr>
              <w:t>@ispschools.com</w:t>
            </w:r>
          </w:p>
          <w:p w14:paraId="1978E95B" w14:textId="0E6CB706" w:rsidR="006834CC" w:rsidRPr="00605959" w:rsidRDefault="006834CC" w:rsidP="006834CC">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p>
        </w:tc>
        <w:tc>
          <w:tcPr>
            <w:tcW w:w="4272" w:type="dxa"/>
          </w:tcPr>
          <w:p w14:paraId="4E9D12E9" w14:textId="78DC4274" w:rsidR="006834CC" w:rsidRPr="00210AD5" w:rsidRDefault="00210AD5" w:rsidP="00210AD5">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210AD5">
              <w:rPr>
                <w:sz w:val="18"/>
                <w:szCs w:val="18"/>
              </w:rPr>
              <w:t>edtech-ai-</w:t>
            </w:r>
            <w:r w:rsidRPr="00210AD5">
              <w:rPr>
                <w:b/>
                <w:bCs/>
                <w:sz w:val="18"/>
                <w:szCs w:val="18"/>
              </w:rPr>
              <w:t>tutor</w:t>
            </w:r>
            <w:r w:rsidRPr="00210AD5">
              <w:rPr>
                <w:sz w:val="18"/>
                <w:szCs w:val="18"/>
              </w:rPr>
              <w:t>-production</w:t>
            </w:r>
            <w:r>
              <w:rPr>
                <w:sz w:val="18"/>
                <w:szCs w:val="18"/>
              </w:rPr>
              <w:t>@ispschools.com</w:t>
            </w:r>
          </w:p>
        </w:tc>
      </w:tr>
      <w:tr w:rsidR="003D2E8A" w:rsidRPr="00AA70A1" w14:paraId="11FBAD62" w14:textId="77777777" w:rsidTr="004A6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D7408BE" w14:textId="622156A9" w:rsidR="003D2E8A" w:rsidRDefault="003D2E8A" w:rsidP="003D2E8A">
            <w:pPr>
              <w:pStyle w:val="BodyTextVersion1"/>
              <w:jc w:val="left"/>
              <w:rPr>
                <w:b w:val="0"/>
                <w:bCs w:val="0"/>
                <w:sz w:val="18"/>
                <w:szCs w:val="18"/>
                <w:lang w:val="en-GB"/>
              </w:rPr>
            </w:pPr>
            <w:r>
              <w:rPr>
                <w:b w:val="0"/>
                <w:bCs w:val="0"/>
                <w:sz w:val="18"/>
                <w:szCs w:val="18"/>
                <w:lang w:val="en-GB"/>
              </w:rPr>
              <w:t xml:space="preserve">EdTech </w:t>
            </w:r>
            <w:r w:rsidRPr="008F0C62">
              <w:rPr>
                <w:b w:val="0"/>
                <w:bCs w:val="0"/>
                <w:sz w:val="18"/>
                <w:szCs w:val="18"/>
                <w:lang w:val="en-GB"/>
              </w:rPr>
              <w:t xml:space="preserve">AI Sandbox </w:t>
            </w:r>
          </w:p>
        </w:tc>
        <w:tc>
          <w:tcPr>
            <w:tcW w:w="4272" w:type="dxa"/>
          </w:tcPr>
          <w:p w14:paraId="47803EFC" w14:textId="340670DB" w:rsidR="003D2E8A" w:rsidRPr="00210AD5" w:rsidRDefault="003D2E8A" w:rsidP="003D2E8A">
            <w:pPr>
              <w:pStyle w:val="BodyTextVersion1"/>
              <w:cnfStyle w:val="000000100000" w:firstRow="0" w:lastRow="0" w:firstColumn="0" w:lastColumn="0" w:oddVBand="0" w:evenVBand="0" w:oddHBand="1" w:evenHBand="0" w:firstRowFirstColumn="0" w:firstRowLastColumn="0" w:lastRowFirstColumn="0" w:lastRowLastColumn="0"/>
              <w:rPr>
                <w:sz w:val="18"/>
                <w:szCs w:val="18"/>
              </w:rPr>
            </w:pPr>
            <w:r w:rsidRPr="00210AD5">
              <w:rPr>
                <w:sz w:val="18"/>
                <w:szCs w:val="18"/>
              </w:rPr>
              <w:t>edtech-ai-</w:t>
            </w:r>
            <w:r w:rsidRPr="00210AD5">
              <w:rPr>
                <w:b/>
                <w:bCs/>
                <w:sz w:val="18"/>
                <w:szCs w:val="18"/>
              </w:rPr>
              <w:t>sandbox</w:t>
            </w:r>
            <w:r w:rsidRPr="00605959">
              <w:rPr>
                <w:sz w:val="18"/>
                <w:szCs w:val="18"/>
                <w:lang w:val="en-GB"/>
              </w:rPr>
              <w:t>@ispschools.com</w:t>
            </w:r>
          </w:p>
        </w:tc>
        <w:tc>
          <w:tcPr>
            <w:tcW w:w="4272" w:type="dxa"/>
          </w:tcPr>
          <w:p w14:paraId="1DFD1AD9" w14:textId="762444C4" w:rsidR="003D2E8A" w:rsidRPr="00210AD5" w:rsidRDefault="003D2E8A" w:rsidP="003D2E8A">
            <w:pPr>
              <w:pStyle w:val="BodyTextVersion1"/>
              <w:cnfStyle w:val="000000100000" w:firstRow="0" w:lastRow="0" w:firstColumn="0" w:lastColumn="0" w:oddVBand="0" w:evenVBand="0" w:oddHBand="1" w:evenHBand="0" w:firstRowFirstColumn="0" w:firstRowLastColumn="0" w:lastRowFirstColumn="0" w:lastRowLastColumn="0"/>
              <w:rPr>
                <w:sz w:val="18"/>
                <w:szCs w:val="18"/>
              </w:rPr>
            </w:pPr>
            <w:r w:rsidRPr="00210AD5">
              <w:rPr>
                <w:sz w:val="18"/>
                <w:szCs w:val="18"/>
              </w:rPr>
              <w:t>edtech-ai-</w:t>
            </w:r>
            <w:r w:rsidRPr="00210AD5">
              <w:rPr>
                <w:b/>
                <w:bCs/>
                <w:sz w:val="18"/>
                <w:szCs w:val="18"/>
              </w:rPr>
              <w:t>sandbox</w:t>
            </w:r>
            <w:r w:rsidRPr="00605959">
              <w:rPr>
                <w:sz w:val="18"/>
                <w:szCs w:val="18"/>
                <w:lang w:val="en-GB"/>
              </w:rPr>
              <w:t>@ispschools.com</w:t>
            </w:r>
          </w:p>
        </w:tc>
      </w:tr>
      <w:tr w:rsidR="003D2E8A" w:rsidRPr="00AA70A1" w14:paraId="5E6AC757" w14:textId="77777777" w:rsidTr="004A6191">
        <w:tc>
          <w:tcPr>
            <w:cnfStyle w:val="001000000000" w:firstRow="0" w:lastRow="0" w:firstColumn="1" w:lastColumn="0" w:oddVBand="0" w:evenVBand="0" w:oddHBand="0" w:evenHBand="0" w:firstRowFirstColumn="0" w:firstRowLastColumn="0" w:lastRowFirstColumn="0" w:lastRowLastColumn="0"/>
            <w:tcW w:w="1313" w:type="dxa"/>
          </w:tcPr>
          <w:p w14:paraId="79786010" w14:textId="686F10C8" w:rsidR="003D2E8A" w:rsidRDefault="003D2E8A" w:rsidP="003D2E8A">
            <w:pPr>
              <w:pStyle w:val="BodyTextVersion1"/>
              <w:jc w:val="left"/>
              <w:rPr>
                <w:b w:val="0"/>
                <w:bCs w:val="0"/>
                <w:sz w:val="18"/>
                <w:szCs w:val="18"/>
                <w:lang w:val="en-GB"/>
              </w:rPr>
            </w:pPr>
            <w:r>
              <w:rPr>
                <w:b w:val="0"/>
                <w:bCs w:val="0"/>
                <w:sz w:val="18"/>
                <w:szCs w:val="18"/>
                <w:lang w:val="en-GB"/>
              </w:rPr>
              <w:t xml:space="preserve">AWS </w:t>
            </w:r>
            <w:r w:rsidRPr="008F0C62">
              <w:rPr>
                <w:b w:val="0"/>
                <w:bCs w:val="0"/>
                <w:sz w:val="18"/>
                <w:szCs w:val="18"/>
                <w:lang w:val="en-GB"/>
              </w:rPr>
              <w:t xml:space="preserve">Infrastructure Sandbox </w:t>
            </w:r>
          </w:p>
        </w:tc>
        <w:tc>
          <w:tcPr>
            <w:tcW w:w="4272" w:type="dxa"/>
          </w:tcPr>
          <w:p w14:paraId="07E3B2FC" w14:textId="77777777" w:rsidR="003D2E8A" w:rsidRPr="000F43A0" w:rsidRDefault="003D2E8A" w:rsidP="003D2E8A">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0F43A0">
              <w:rPr>
                <w:sz w:val="18"/>
                <w:szCs w:val="18"/>
              </w:rPr>
              <w:t>aws-infra-</w:t>
            </w:r>
            <w:r w:rsidRPr="000F43A0">
              <w:rPr>
                <w:b/>
                <w:bCs/>
                <w:sz w:val="18"/>
                <w:szCs w:val="18"/>
              </w:rPr>
              <w:t>sandbox</w:t>
            </w:r>
            <w:r>
              <w:rPr>
                <w:sz w:val="18"/>
                <w:szCs w:val="18"/>
              </w:rPr>
              <w:t>@ispschools.com</w:t>
            </w:r>
          </w:p>
          <w:p w14:paraId="1A0A2F17" w14:textId="77777777" w:rsidR="003D2E8A" w:rsidRPr="00210AD5" w:rsidRDefault="003D2E8A" w:rsidP="003D2E8A">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p>
        </w:tc>
        <w:tc>
          <w:tcPr>
            <w:tcW w:w="4272" w:type="dxa"/>
          </w:tcPr>
          <w:p w14:paraId="13BD40C7" w14:textId="4556175B" w:rsidR="003D2E8A" w:rsidRPr="00210AD5" w:rsidRDefault="003D2E8A" w:rsidP="003D2E8A">
            <w:pPr>
              <w:pStyle w:val="BodyTextVersion1"/>
              <w:cnfStyle w:val="000000000000" w:firstRow="0" w:lastRow="0" w:firstColumn="0" w:lastColumn="0" w:oddVBand="0" w:evenVBand="0" w:oddHBand="0" w:evenHBand="0" w:firstRowFirstColumn="0" w:firstRowLastColumn="0" w:lastRowFirstColumn="0" w:lastRowLastColumn="0"/>
              <w:rPr>
                <w:sz w:val="18"/>
                <w:szCs w:val="18"/>
              </w:rPr>
            </w:pPr>
            <w:r w:rsidRPr="000F43A0">
              <w:rPr>
                <w:sz w:val="18"/>
                <w:szCs w:val="18"/>
              </w:rPr>
              <w:t>aws-infra-</w:t>
            </w:r>
            <w:r w:rsidRPr="000F43A0">
              <w:rPr>
                <w:b/>
                <w:bCs/>
                <w:sz w:val="18"/>
                <w:szCs w:val="18"/>
              </w:rPr>
              <w:t>sandbox</w:t>
            </w:r>
            <w:r>
              <w:rPr>
                <w:sz w:val="18"/>
                <w:szCs w:val="18"/>
              </w:rPr>
              <w:t>@ispschools.com</w:t>
            </w:r>
          </w:p>
        </w:tc>
      </w:tr>
    </w:tbl>
    <w:p w14:paraId="07BDA7C0" w14:textId="77777777" w:rsidR="00FB5DC3" w:rsidRDefault="00FB5DC3" w:rsidP="00662879">
      <w:pPr>
        <w:pStyle w:val="BodyTextVersion1"/>
        <w:rPr>
          <w:lang w:val="en-GB"/>
        </w:rPr>
      </w:pPr>
    </w:p>
    <w:p w14:paraId="4769DD79" w14:textId="3BF6572F" w:rsidR="00B05884" w:rsidRDefault="00B05884" w:rsidP="00B05884">
      <w:pPr>
        <w:pStyle w:val="Heading3"/>
      </w:pPr>
      <w:bookmarkStart w:id="60" w:name="_Toc205804237"/>
      <w:r>
        <w:t>Securing Root Identities</w:t>
      </w:r>
      <w:bookmarkEnd w:id="60"/>
    </w:p>
    <w:p w14:paraId="78B59834" w14:textId="5F384680" w:rsidR="00AB4ECF" w:rsidRPr="00AB4ECF" w:rsidRDefault="000B0588" w:rsidP="00AB4ECF">
      <w:pPr>
        <w:pStyle w:val="BodyTextVersion1"/>
        <w:rPr>
          <w:lang w:val="en-GB"/>
        </w:rPr>
      </w:pPr>
      <w:r>
        <w:rPr>
          <w:lang w:val="en-GB"/>
        </w:rPr>
        <w:t>While</w:t>
      </w:r>
      <w:r w:rsidR="00AB4ECF" w:rsidRPr="00AB4ECF">
        <w:rPr>
          <w:lang w:val="en-GB"/>
        </w:rPr>
        <w:t xml:space="preserve"> the root user of each </w:t>
      </w:r>
      <w:r>
        <w:rPr>
          <w:lang w:val="en-GB"/>
        </w:rPr>
        <w:t>AWS</w:t>
      </w:r>
      <w:r w:rsidR="00AB4ECF" w:rsidRPr="00AB4ECF">
        <w:rPr>
          <w:lang w:val="en-GB"/>
        </w:rPr>
        <w:t xml:space="preserve"> account </w:t>
      </w:r>
      <w:r>
        <w:rPr>
          <w:lang w:val="en-GB"/>
        </w:rPr>
        <w:t xml:space="preserve">in the Landing Zone </w:t>
      </w:r>
      <w:r w:rsidR="00AB4ECF" w:rsidRPr="00AB4ECF">
        <w:rPr>
          <w:lang w:val="en-GB"/>
        </w:rPr>
        <w:t xml:space="preserve">should be used sparingly, securing the root email address and its associated identity is </w:t>
      </w:r>
      <w:r w:rsidR="007C1782">
        <w:rPr>
          <w:lang w:val="en-GB"/>
        </w:rPr>
        <w:t>crucial</w:t>
      </w:r>
      <w:r w:rsidR="00AB4ECF" w:rsidRPr="00AB4ECF">
        <w:rPr>
          <w:lang w:val="en-GB"/>
        </w:rPr>
        <w:t xml:space="preserve"> for maintaining the overall security posture and ensuring a recovery mechanism for </w:t>
      </w:r>
      <w:r w:rsidR="00546B99">
        <w:rPr>
          <w:lang w:val="en-GB"/>
        </w:rPr>
        <w:t>the</w:t>
      </w:r>
      <w:r w:rsidR="00AB4ECF" w:rsidRPr="00AB4ECF">
        <w:rPr>
          <w:lang w:val="en-GB"/>
        </w:rPr>
        <w:t xml:space="preserve"> multi-account environment. This email address serves as the primary recovery point for the account's root user credentials, making its compromise a critical threat that could lead to unauthor</w:t>
      </w:r>
      <w:r w:rsidR="003F33EF">
        <w:rPr>
          <w:lang w:val="en-GB"/>
        </w:rPr>
        <w:t>is</w:t>
      </w:r>
      <w:r w:rsidR="00AB4ECF" w:rsidRPr="00AB4ECF">
        <w:rPr>
          <w:lang w:val="en-GB"/>
        </w:rPr>
        <w:t>ed access and control over AWS resources.</w:t>
      </w:r>
    </w:p>
    <w:p w14:paraId="21069B96" w14:textId="3881D1C1" w:rsidR="00AB4ECF" w:rsidRPr="00AB4ECF" w:rsidRDefault="00AB4ECF" w:rsidP="00AB4ECF">
      <w:pPr>
        <w:pStyle w:val="BodyTextVersion1"/>
        <w:rPr>
          <w:lang w:val="en-GB"/>
        </w:rPr>
      </w:pPr>
      <w:r w:rsidRPr="00AB4ECF">
        <w:rPr>
          <w:lang w:val="en-GB"/>
        </w:rPr>
        <w:t xml:space="preserve">To achieve robust security for these critical root email identities, a </w:t>
      </w:r>
      <w:r w:rsidR="00CE2A53">
        <w:rPr>
          <w:lang w:val="en-GB"/>
        </w:rPr>
        <w:t xml:space="preserve">standard </w:t>
      </w:r>
      <w:r w:rsidRPr="00AB4ECF">
        <w:rPr>
          <w:lang w:val="en-GB"/>
        </w:rPr>
        <w:t>process should be rigorously followed for each new account provisioned within the Landing Zone:</w:t>
      </w:r>
    </w:p>
    <w:p w14:paraId="158B958C" w14:textId="649E751A" w:rsidR="00AB4ECF" w:rsidRPr="00AB4ECF" w:rsidRDefault="00031D3B" w:rsidP="00AB4ECF">
      <w:pPr>
        <w:pStyle w:val="BodyTextVersion1"/>
        <w:numPr>
          <w:ilvl w:val="0"/>
          <w:numId w:val="43"/>
        </w:numPr>
        <w:rPr>
          <w:lang w:val="en-GB"/>
        </w:rPr>
      </w:pPr>
      <w:r w:rsidRPr="00031D3B">
        <w:rPr>
          <w:b/>
          <w:bCs/>
          <w:lang w:val="en-GB"/>
        </w:rPr>
        <w:t xml:space="preserve">Accept invitation: </w:t>
      </w:r>
      <w:r w:rsidR="00AB4ECF" w:rsidRPr="00AB4ECF">
        <w:rPr>
          <w:lang w:val="en-GB"/>
        </w:rPr>
        <w:t>Upon account creation and its invitation to the AWS Organ</w:t>
      </w:r>
      <w:r w:rsidR="003F33EF">
        <w:rPr>
          <w:lang w:val="en-GB"/>
        </w:rPr>
        <w:t>is</w:t>
      </w:r>
      <w:r w:rsidR="00AB4ECF" w:rsidRPr="00AB4ECF">
        <w:rPr>
          <w:lang w:val="en-GB"/>
        </w:rPr>
        <w:t>ation, the root user associated with the unique email must accept the invitation. This involves a first-time login to the AWS Management Console for that specific account</w:t>
      </w:r>
      <w:r w:rsidR="000B0486">
        <w:rPr>
          <w:lang w:val="en-GB"/>
        </w:rPr>
        <w:t xml:space="preserve"> e.g. </w:t>
      </w:r>
      <w:r w:rsidR="000B0486" w:rsidRPr="000B0486">
        <w:rPr>
          <w:lang w:val="en-GB"/>
        </w:rPr>
        <w:t>ispawslz</w:t>
      </w:r>
      <w:r w:rsidR="000B0486" w:rsidRPr="008437B2">
        <w:rPr>
          <w:b/>
          <w:bCs/>
          <w:i/>
          <w:iCs/>
          <w:lang w:val="en-GB"/>
        </w:rPr>
        <w:t>+</w:t>
      </w:r>
      <w:r w:rsidR="000B0486" w:rsidRPr="000B0486">
        <w:rPr>
          <w:b/>
          <w:bCs/>
          <w:i/>
          <w:iCs/>
          <w:lang w:val="en-GB"/>
        </w:rPr>
        <w:t>network</w:t>
      </w:r>
      <w:r w:rsidR="000B0486" w:rsidRPr="000B0486">
        <w:rPr>
          <w:lang w:val="en-GB"/>
        </w:rPr>
        <w:t>@ispschools.com</w:t>
      </w:r>
    </w:p>
    <w:p w14:paraId="26F4DD59" w14:textId="423245F9" w:rsidR="00AB4ECF" w:rsidRPr="00AB4ECF" w:rsidRDefault="00031D3B" w:rsidP="00AB4ECF">
      <w:pPr>
        <w:pStyle w:val="BodyTextVersion1"/>
        <w:numPr>
          <w:ilvl w:val="0"/>
          <w:numId w:val="43"/>
        </w:numPr>
        <w:rPr>
          <w:lang w:val="en-GB"/>
        </w:rPr>
      </w:pPr>
      <w:r w:rsidRPr="00031D3B">
        <w:rPr>
          <w:b/>
          <w:bCs/>
          <w:lang w:val="en-GB"/>
        </w:rPr>
        <w:lastRenderedPageBreak/>
        <w:t xml:space="preserve">Initial </w:t>
      </w:r>
      <w:r>
        <w:rPr>
          <w:b/>
          <w:bCs/>
          <w:lang w:val="en-GB"/>
        </w:rPr>
        <w:t>l</w:t>
      </w:r>
      <w:r w:rsidRPr="00031D3B">
        <w:rPr>
          <w:b/>
          <w:bCs/>
          <w:lang w:val="en-GB"/>
        </w:rPr>
        <w:t xml:space="preserve">ogin: </w:t>
      </w:r>
      <w:r w:rsidR="00AB4ECF" w:rsidRPr="00AB4ECF">
        <w:rPr>
          <w:lang w:val="en-GB"/>
        </w:rPr>
        <w:t>After the initial login, the default or temporary password must be immediately changed to a strong, complex, and unique password. This new password should never be shared verbally or stored insecurely.</w:t>
      </w:r>
    </w:p>
    <w:p w14:paraId="1ADC6FBC" w14:textId="075CB51B" w:rsidR="00AB4ECF" w:rsidRPr="00AB4ECF" w:rsidRDefault="00031D3B" w:rsidP="00AB4ECF">
      <w:pPr>
        <w:pStyle w:val="BodyTextVersion1"/>
        <w:numPr>
          <w:ilvl w:val="0"/>
          <w:numId w:val="43"/>
        </w:numPr>
        <w:rPr>
          <w:lang w:val="en-GB"/>
        </w:rPr>
      </w:pPr>
      <w:r w:rsidRPr="00031D3B">
        <w:rPr>
          <w:b/>
          <w:bCs/>
          <w:lang w:val="en-GB"/>
        </w:rPr>
        <w:t>Securely store password:</w:t>
      </w:r>
      <w:r>
        <w:rPr>
          <w:lang w:val="en-GB"/>
        </w:rPr>
        <w:t xml:space="preserve"> </w:t>
      </w:r>
      <w:r w:rsidR="00AB4ECF" w:rsidRPr="00AB4ECF">
        <w:rPr>
          <w:lang w:val="en-GB"/>
        </w:rPr>
        <w:t>The new</w:t>
      </w:r>
      <w:r w:rsidR="008437B2">
        <w:rPr>
          <w:lang w:val="en-GB"/>
        </w:rPr>
        <w:t xml:space="preserve"> </w:t>
      </w:r>
      <w:r w:rsidR="00AB4ECF" w:rsidRPr="00AB4ECF">
        <w:rPr>
          <w:lang w:val="en-GB"/>
        </w:rPr>
        <w:t>password for each account's root user must be stored securely in an enterprise-grade password manager</w:t>
      </w:r>
      <w:r w:rsidR="008F58BA">
        <w:rPr>
          <w:lang w:val="en-GB"/>
        </w:rPr>
        <w:t>.</w:t>
      </w:r>
    </w:p>
    <w:p w14:paraId="15B72EF4" w14:textId="6B24D1EA" w:rsidR="00AB4ECF" w:rsidRPr="00AB4ECF" w:rsidRDefault="00031D3B" w:rsidP="00AB4ECF">
      <w:pPr>
        <w:pStyle w:val="BodyTextVersion1"/>
        <w:numPr>
          <w:ilvl w:val="0"/>
          <w:numId w:val="43"/>
        </w:numPr>
        <w:rPr>
          <w:lang w:val="en-GB"/>
        </w:rPr>
      </w:pPr>
      <w:r w:rsidRPr="00031D3B">
        <w:rPr>
          <w:b/>
          <w:bCs/>
          <w:lang w:val="en-GB"/>
        </w:rPr>
        <w:t>MFA:</w:t>
      </w:r>
      <w:r>
        <w:rPr>
          <w:lang w:val="en-GB"/>
        </w:rPr>
        <w:t xml:space="preserve"> </w:t>
      </w:r>
      <w:r w:rsidR="00AB4ECF" w:rsidRPr="00AB4ECF">
        <w:rPr>
          <w:lang w:val="en-GB"/>
        </w:rPr>
        <w:t>Multiple MFA devices (e.g., multiple virtual MFA applications on different trusted individuals' phones) should be registered to each root user. This redundancy ensures that if one device is lost or inaccessible, there are still alternative author</w:t>
      </w:r>
      <w:r w:rsidR="003F33EF">
        <w:rPr>
          <w:lang w:val="en-GB"/>
        </w:rPr>
        <w:t>is</w:t>
      </w:r>
      <w:r w:rsidR="00AB4ECF" w:rsidRPr="00AB4ECF">
        <w:rPr>
          <w:lang w:val="en-GB"/>
        </w:rPr>
        <w:t>ed MFA devices to regain access.</w:t>
      </w:r>
    </w:p>
    <w:p w14:paraId="2F910E33" w14:textId="59F5DE92" w:rsidR="00AB4ECF" w:rsidRPr="00AB4ECF" w:rsidRDefault="00031D3B" w:rsidP="00390F65">
      <w:pPr>
        <w:pStyle w:val="BodyTextVersion1"/>
        <w:numPr>
          <w:ilvl w:val="0"/>
          <w:numId w:val="43"/>
        </w:numPr>
        <w:rPr>
          <w:lang w:val="en-GB"/>
        </w:rPr>
      </w:pPr>
      <w:r w:rsidRPr="00031D3B">
        <w:rPr>
          <w:b/>
          <w:bCs/>
          <w:lang w:val="en-GB"/>
        </w:rPr>
        <w:t>Shared Mailbox:</w:t>
      </w:r>
      <w:r>
        <w:rPr>
          <w:lang w:val="en-GB"/>
        </w:rPr>
        <w:t xml:space="preserve"> </w:t>
      </w:r>
      <w:r w:rsidR="00AB4ECF" w:rsidRPr="00AB4ECF">
        <w:rPr>
          <w:lang w:val="en-GB"/>
        </w:rPr>
        <w:t xml:space="preserve">The use of "plus addressing" (e.g., </w:t>
      </w:r>
      <w:r w:rsidR="008F58BA" w:rsidRPr="000B0486">
        <w:rPr>
          <w:lang w:val="en-GB"/>
        </w:rPr>
        <w:t>ispawslz</w:t>
      </w:r>
      <w:r w:rsidR="008F58BA" w:rsidRPr="008437B2">
        <w:rPr>
          <w:b/>
          <w:bCs/>
          <w:i/>
          <w:iCs/>
          <w:lang w:val="en-GB"/>
        </w:rPr>
        <w:t>+</w:t>
      </w:r>
      <w:r w:rsidR="008F58BA" w:rsidRPr="000B0486">
        <w:rPr>
          <w:b/>
          <w:bCs/>
          <w:i/>
          <w:iCs/>
          <w:lang w:val="en-GB"/>
        </w:rPr>
        <w:t>network</w:t>
      </w:r>
      <w:r w:rsidR="008F58BA" w:rsidRPr="000B0486">
        <w:rPr>
          <w:lang w:val="en-GB"/>
        </w:rPr>
        <w:t>@ispschools.com</w:t>
      </w:r>
      <w:r w:rsidR="00AB4ECF" w:rsidRPr="00AB4ECF">
        <w:rPr>
          <w:lang w:val="en-GB"/>
        </w:rPr>
        <w:t>) routes all root user emails to a designated, shared mailbox (</w:t>
      </w:r>
      <w:r w:rsidR="008F58BA">
        <w:rPr>
          <w:lang w:val="en-GB"/>
        </w:rPr>
        <w:t>i.e.</w:t>
      </w:r>
      <w:r w:rsidR="00AB4ECF" w:rsidRPr="00AB4ECF">
        <w:rPr>
          <w:lang w:val="en-GB"/>
        </w:rPr>
        <w:t xml:space="preserve">, </w:t>
      </w:r>
      <w:r w:rsidR="008F58BA" w:rsidRPr="000B0486">
        <w:rPr>
          <w:lang w:val="en-GB"/>
        </w:rPr>
        <w:t>ispawslz@ispschools.com</w:t>
      </w:r>
      <w:r w:rsidR="00AB4ECF" w:rsidRPr="00AB4ECF">
        <w:rPr>
          <w:lang w:val="en-GB"/>
        </w:rPr>
        <w:t>). This central</w:t>
      </w:r>
      <w:r w:rsidR="003F33EF">
        <w:rPr>
          <w:lang w:val="en-GB"/>
        </w:rPr>
        <w:t>is</w:t>
      </w:r>
      <w:r w:rsidR="00AB4ECF" w:rsidRPr="00AB4ECF">
        <w:rPr>
          <w:lang w:val="en-GB"/>
        </w:rPr>
        <w:t>es the receipt of critical notifications for all accounts.</w:t>
      </w:r>
    </w:p>
    <w:p w14:paraId="4290728A" w14:textId="66E66E95" w:rsidR="00B05884" w:rsidRPr="009A0CAA" w:rsidRDefault="00031D3B" w:rsidP="00B05884">
      <w:pPr>
        <w:pStyle w:val="BodyTextVersion1"/>
        <w:numPr>
          <w:ilvl w:val="0"/>
          <w:numId w:val="43"/>
        </w:numPr>
        <w:rPr>
          <w:lang w:val="en-GB"/>
        </w:rPr>
      </w:pPr>
      <w:r w:rsidRPr="00031D3B">
        <w:rPr>
          <w:b/>
          <w:bCs/>
          <w:lang w:val="en-GB"/>
        </w:rPr>
        <w:t>Forwarding Rules</w:t>
      </w:r>
      <w:r>
        <w:rPr>
          <w:b/>
          <w:bCs/>
          <w:lang w:val="en-GB"/>
        </w:rPr>
        <w:t>:</w:t>
      </w:r>
      <w:r>
        <w:rPr>
          <w:lang w:val="en-GB"/>
        </w:rPr>
        <w:t xml:space="preserve"> (</w:t>
      </w:r>
      <w:proofErr w:type="gramStart"/>
      <w:r>
        <w:rPr>
          <w:lang w:val="en-GB"/>
        </w:rPr>
        <w:t>Optional, but</w:t>
      </w:r>
      <w:proofErr w:type="gramEnd"/>
      <w:r>
        <w:rPr>
          <w:lang w:val="en-GB"/>
        </w:rPr>
        <w:t xml:space="preserve"> recommended) </w:t>
      </w:r>
      <w:r w:rsidR="00AB4ECF" w:rsidRPr="00AB4ECF">
        <w:rPr>
          <w:lang w:val="en-GB"/>
        </w:rPr>
        <w:t xml:space="preserve">To mitigate the risk of important emails being lost or unread in a shared mailbox that might not be frequently checked, configure automated forwarding rules. These rules should forward all incoming emails from the root email addresses to a distribution list of relevant administrators (e.g., </w:t>
      </w:r>
      <w:r w:rsidR="007D7EAC">
        <w:rPr>
          <w:lang w:val="en-GB"/>
        </w:rPr>
        <w:t>a DL containing Vik, Matt, Craig &amp; Stuart</w:t>
      </w:r>
      <w:r w:rsidR="00AB4ECF" w:rsidRPr="00AB4ECF">
        <w:rPr>
          <w:lang w:val="en-GB"/>
        </w:rPr>
        <w:t>) or integrate with a central</w:t>
      </w:r>
      <w:r w:rsidR="003F33EF">
        <w:rPr>
          <w:lang w:val="en-GB"/>
        </w:rPr>
        <w:t>is</w:t>
      </w:r>
      <w:r w:rsidR="00AB4ECF" w:rsidRPr="00AB4ECF">
        <w:rPr>
          <w:lang w:val="en-GB"/>
        </w:rPr>
        <w:t>ed alerting system (e.g., Microsoft Teams). This ensures that critical alerts are pushed to the relevant personnel's personal inboxes or collaborative channels, requiring no explicit action to "check" the shared mailbox and dramatically reducing the chance of missing vital communications.</w:t>
      </w:r>
    </w:p>
    <w:p w14:paraId="58C1F9BD" w14:textId="03BEBD1E" w:rsidR="00A17F3F" w:rsidRDefault="00A17F3F" w:rsidP="00662879">
      <w:pPr>
        <w:pStyle w:val="Heading2"/>
      </w:pPr>
      <w:bookmarkStart w:id="61" w:name="_Toc205804238"/>
      <w:r>
        <w:t>AWS Web Application Firewall</w:t>
      </w:r>
      <w:bookmarkEnd w:id="61"/>
    </w:p>
    <w:p w14:paraId="5FDA353C" w14:textId="77777777" w:rsidR="00C85629" w:rsidRDefault="005B0D16" w:rsidP="00E11419">
      <w:pPr>
        <w:pStyle w:val="BodyTextVersion1"/>
        <w:rPr>
          <w:lang w:val="en-GB"/>
        </w:rPr>
      </w:pPr>
      <w:r>
        <w:rPr>
          <w:lang w:val="en-GB"/>
        </w:rPr>
        <w:t>The AWS W</w:t>
      </w:r>
      <w:r w:rsidR="00296F7D">
        <w:rPr>
          <w:lang w:val="en-GB"/>
        </w:rPr>
        <w:t xml:space="preserve">eb Application </w:t>
      </w:r>
      <w:r>
        <w:rPr>
          <w:lang w:val="en-GB"/>
        </w:rPr>
        <w:t>F</w:t>
      </w:r>
      <w:r w:rsidR="00296F7D">
        <w:rPr>
          <w:lang w:val="en-GB"/>
        </w:rPr>
        <w:t>irewall (WAF)</w:t>
      </w:r>
      <w:r>
        <w:rPr>
          <w:lang w:val="en-GB"/>
        </w:rPr>
        <w:t xml:space="preserve"> service </w:t>
      </w:r>
      <w:r w:rsidR="00E76ADD">
        <w:rPr>
          <w:lang w:val="en-GB"/>
        </w:rPr>
        <w:t xml:space="preserve">operates at Layer 7 of the OSI model and </w:t>
      </w:r>
      <w:r>
        <w:rPr>
          <w:lang w:val="en-GB"/>
        </w:rPr>
        <w:t xml:space="preserve">will primarily be used to </w:t>
      </w:r>
      <w:r w:rsidR="00E76ADD">
        <w:rPr>
          <w:lang w:val="en-GB"/>
        </w:rPr>
        <w:t xml:space="preserve">introduce a layer of security on publicly exposed ingress </w:t>
      </w:r>
      <w:r w:rsidR="009B7509">
        <w:rPr>
          <w:lang w:val="en-GB"/>
        </w:rPr>
        <w:t>infrastructure</w:t>
      </w:r>
      <w:r w:rsidR="00E76ADD">
        <w:rPr>
          <w:lang w:val="en-GB"/>
        </w:rPr>
        <w:t xml:space="preserve"> e.g. CloudFront Distributions and Application Load Balancers. </w:t>
      </w:r>
    </w:p>
    <w:p w14:paraId="4C3DE47E" w14:textId="35D24CD4" w:rsidR="00E11419" w:rsidRDefault="009B7509" w:rsidP="00E11419">
      <w:pPr>
        <w:pStyle w:val="BodyTextVersion1"/>
        <w:rPr>
          <w:lang w:val="en-GB"/>
        </w:rPr>
      </w:pPr>
      <w:r>
        <w:rPr>
          <w:lang w:val="en-GB"/>
        </w:rPr>
        <w:t xml:space="preserve">The </w:t>
      </w:r>
      <w:r w:rsidR="00E11419">
        <w:rPr>
          <w:lang w:val="en-GB"/>
        </w:rPr>
        <w:t>list below provides a non-exhaustive list of the service’s key functions:</w:t>
      </w:r>
    </w:p>
    <w:p w14:paraId="325879EE" w14:textId="5EBEFA17" w:rsidR="00BF6151" w:rsidRPr="00BF6151" w:rsidRDefault="00405E02" w:rsidP="00E11419">
      <w:pPr>
        <w:pStyle w:val="BodyTextVersion1"/>
        <w:numPr>
          <w:ilvl w:val="0"/>
          <w:numId w:val="31"/>
        </w:numPr>
        <w:rPr>
          <w:rFonts w:ascii="Times New Roman" w:hAnsi="Times New Roman"/>
          <w:sz w:val="24"/>
          <w:szCs w:val="24"/>
          <w:lang w:eastAsia="en-GB"/>
        </w:rPr>
      </w:pPr>
      <w:r>
        <w:rPr>
          <w:lang w:val="en-GB"/>
        </w:rPr>
        <w:t>p</w:t>
      </w:r>
      <w:r w:rsidR="00D94E26" w:rsidRPr="00D94E26">
        <w:rPr>
          <w:lang w:val="en-GB"/>
        </w:rPr>
        <w:t xml:space="preserve">re-configured rule groups provided by AWS to protect against common threats </w:t>
      </w:r>
      <w:r w:rsidR="007A3CE9">
        <w:rPr>
          <w:lang w:val="en-GB"/>
        </w:rPr>
        <w:t>e.g.</w:t>
      </w:r>
      <w:r w:rsidR="00D94E26" w:rsidRPr="00D94E26">
        <w:rPr>
          <w:lang w:val="en-GB"/>
        </w:rPr>
        <w:t xml:space="preserve"> OWASP Top 10 vulnerabilities (SQL injection, XSS, etc.), known bad IPs, common bot attacks, and specific vulnerability exploits.</w:t>
      </w:r>
    </w:p>
    <w:p w14:paraId="1305C391" w14:textId="63A26B8D" w:rsidR="00BF6151" w:rsidRPr="00BF6151" w:rsidRDefault="007A3CE9">
      <w:pPr>
        <w:pStyle w:val="BodyTextVersion1"/>
        <w:numPr>
          <w:ilvl w:val="0"/>
          <w:numId w:val="31"/>
        </w:numPr>
        <w:rPr>
          <w:lang w:val="en-GB"/>
        </w:rPr>
      </w:pPr>
      <w:r w:rsidRPr="00BF6151">
        <w:rPr>
          <w:lang w:val="en-GB"/>
        </w:rPr>
        <w:t>custom rules based on IP addresses, HTTP headers, HTTP body, URI strings, query strings, HTTP methods, and s</w:t>
      </w:r>
      <w:r w:rsidR="0071524B">
        <w:rPr>
          <w:lang w:val="en-GB"/>
        </w:rPr>
        <w:t>i</w:t>
      </w:r>
      <w:r w:rsidR="00446108">
        <w:rPr>
          <w:lang w:val="en-GB"/>
        </w:rPr>
        <w:t>z</w:t>
      </w:r>
      <w:r w:rsidRPr="00BF6151">
        <w:rPr>
          <w:lang w:val="en-GB"/>
        </w:rPr>
        <w:t>e constraints.</w:t>
      </w:r>
    </w:p>
    <w:p w14:paraId="2A024C0C" w14:textId="1AF2015D" w:rsidR="00BF6151" w:rsidRPr="00BF6151" w:rsidRDefault="007A3CE9" w:rsidP="00BF6151">
      <w:pPr>
        <w:pStyle w:val="BodyTextVersion1"/>
        <w:numPr>
          <w:ilvl w:val="0"/>
          <w:numId w:val="31"/>
        </w:numPr>
        <w:rPr>
          <w:lang w:val="en-GB"/>
        </w:rPr>
      </w:pPr>
      <w:r w:rsidRPr="00BF6151">
        <w:rPr>
          <w:lang w:val="en-GB"/>
        </w:rPr>
        <w:t>regular expressions for more flexible pattern matching in requests.</w:t>
      </w:r>
    </w:p>
    <w:p w14:paraId="0C777318" w14:textId="7AC9CF98" w:rsidR="00BF6151" w:rsidRPr="00BF6151" w:rsidRDefault="00405E02" w:rsidP="00BF6151">
      <w:pPr>
        <w:pStyle w:val="BodyTextVersion1"/>
        <w:numPr>
          <w:ilvl w:val="0"/>
          <w:numId w:val="31"/>
        </w:numPr>
        <w:rPr>
          <w:lang w:val="en-GB"/>
        </w:rPr>
      </w:pPr>
      <w:r>
        <w:rPr>
          <w:lang w:val="en-GB"/>
        </w:rPr>
        <w:t>m</w:t>
      </w:r>
      <w:r w:rsidR="00BF6151" w:rsidRPr="00BF6151">
        <w:rPr>
          <w:lang w:val="en-GB"/>
        </w:rPr>
        <w:t>anaged rule group specifically designed to detect and block common and egregious bots (e.g., scanners, crawlers, spammers) while allowing legitimate ones.</w:t>
      </w:r>
    </w:p>
    <w:p w14:paraId="69D73B57" w14:textId="1C0FA874" w:rsidR="00BF6151" w:rsidRDefault="00405E02" w:rsidP="00BF6151">
      <w:pPr>
        <w:pStyle w:val="BodyTextVersion1"/>
        <w:numPr>
          <w:ilvl w:val="0"/>
          <w:numId w:val="31"/>
        </w:numPr>
        <w:rPr>
          <w:lang w:val="en-GB"/>
        </w:rPr>
      </w:pPr>
      <w:r>
        <w:rPr>
          <w:lang w:val="en-GB"/>
        </w:rPr>
        <w:t>m</w:t>
      </w:r>
      <w:r w:rsidR="00BF6151" w:rsidRPr="00BF6151">
        <w:rPr>
          <w:lang w:val="en-GB"/>
        </w:rPr>
        <w:t>etrics and dashboards in Amazon CloudWatch for monitoring traffic patterns and blocked requests.</w:t>
      </w:r>
    </w:p>
    <w:p w14:paraId="0893D770" w14:textId="77777777" w:rsidR="000C218B" w:rsidRPr="00BF6151" w:rsidRDefault="000C218B" w:rsidP="000C218B">
      <w:pPr>
        <w:pStyle w:val="BodyTextVersion1"/>
        <w:ind w:left="720"/>
        <w:rPr>
          <w:lang w:val="en-GB"/>
        </w:rPr>
      </w:pPr>
    </w:p>
    <w:p w14:paraId="0C79333F" w14:textId="2A2E1D11" w:rsidR="00D94E26" w:rsidRDefault="00A17B96" w:rsidP="00A17F3F">
      <w:pPr>
        <w:pStyle w:val="BodyTextVersion1"/>
        <w:rPr>
          <w:lang w:val="en-GB"/>
        </w:rPr>
      </w:pPr>
      <w:r w:rsidRPr="00F551B9">
        <w:rPr>
          <w:noProof/>
          <w:color w:val="FF0000"/>
          <w:lang w:eastAsia="en-GB"/>
        </w:rPr>
        <w:drawing>
          <wp:anchor distT="0" distB="0" distL="114300" distR="114300" simplePos="0" relativeHeight="251658249" behindDoc="1" locked="0" layoutInCell="1" allowOverlap="1" wp14:anchorId="1D606D4D" wp14:editId="6A7390A8">
            <wp:simplePos x="0" y="0"/>
            <wp:positionH relativeFrom="margin">
              <wp:posOffset>-2540</wp:posOffset>
            </wp:positionH>
            <wp:positionV relativeFrom="paragraph">
              <wp:posOffset>240334</wp:posOffset>
            </wp:positionV>
            <wp:extent cx="654050" cy="398145"/>
            <wp:effectExtent l="0" t="0" r="0" b="1905"/>
            <wp:wrapSquare wrapText="bothSides"/>
            <wp:docPr id="1444958300" name="Picture 1444958300"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rotWithShape="1">
                    <a:blip r:embed="rId26">
                      <a:extLst>
                        <a:ext uri="{28A0092B-C50C-407E-A947-70E740481C1C}">
                          <a14:useLocalDpi xmlns:a14="http://schemas.microsoft.com/office/drawing/2010/main" val="0"/>
                        </a:ext>
                      </a:extLst>
                    </a:blip>
                    <a:srcRect t="20605"/>
                    <a:stretch/>
                  </pic:blipFill>
                  <pic:spPr bwMode="auto">
                    <a:xfrm>
                      <a:off x="0" y="0"/>
                      <a:ext cx="654050" cy="3981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E454BD9" w14:textId="34F15A9E" w:rsidR="000C218B" w:rsidRDefault="00E53E7E" w:rsidP="00A17F3F">
      <w:pPr>
        <w:pStyle w:val="BodyTextVersion1"/>
        <w:rPr>
          <w:lang w:val="en-GB"/>
        </w:rPr>
      </w:pPr>
      <w:r w:rsidRPr="00E53E7E">
        <w:rPr>
          <w:lang w:val="en-GB"/>
        </w:rPr>
        <w:t xml:space="preserve">The initial Landing Zone implementation does not necessitate the deployment of CloudFront Distributions or Application Load Balancers, as a distributed ingress architecture has been adopted. </w:t>
      </w:r>
      <w:r w:rsidR="00DE6B76">
        <w:rPr>
          <w:lang w:val="en-GB"/>
        </w:rPr>
        <w:t>Therefore</w:t>
      </w:r>
      <w:r w:rsidRPr="00E53E7E">
        <w:rPr>
          <w:lang w:val="en-GB"/>
        </w:rPr>
        <w:t xml:space="preserve">, the specific configurations of AWS WAF will only be considered and implemented as individual workloads are onboarded to the Landing Zone and their respective ingress </w:t>
      </w:r>
      <w:r w:rsidR="00DE6B76">
        <w:rPr>
          <w:lang w:val="en-GB"/>
        </w:rPr>
        <w:t>requirements are evaluated</w:t>
      </w:r>
      <w:r w:rsidRPr="00E53E7E">
        <w:rPr>
          <w:lang w:val="en-GB"/>
        </w:rPr>
        <w:t>.</w:t>
      </w:r>
    </w:p>
    <w:p w14:paraId="5482A92F" w14:textId="4DA8F54D" w:rsidR="009B7509" w:rsidRPr="00A17F3F" w:rsidRDefault="009B7509" w:rsidP="00A17F3F">
      <w:pPr>
        <w:pStyle w:val="BodyTextVersion1"/>
        <w:rPr>
          <w:lang w:val="en-GB"/>
        </w:rPr>
      </w:pPr>
    </w:p>
    <w:p w14:paraId="6CB11651" w14:textId="030B04C0" w:rsidR="00A17F3F" w:rsidRDefault="00A17F3F" w:rsidP="00662879">
      <w:pPr>
        <w:pStyle w:val="Heading2"/>
      </w:pPr>
      <w:bookmarkStart w:id="62" w:name="_Toc205804239"/>
      <w:r>
        <w:t>AWS Network Firewall</w:t>
      </w:r>
      <w:bookmarkEnd w:id="62"/>
    </w:p>
    <w:p w14:paraId="2659A49B" w14:textId="77777777" w:rsidR="0045603A" w:rsidRDefault="00A731DE" w:rsidP="00A731DE">
      <w:pPr>
        <w:pStyle w:val="BodyTextVersion1"/>
        <w:rPr>
          <w:lang w:val="en-GB"/>
        </w:rPr>
      </w:pPr>
      <w:r>
        <w:rPr>
          <w:lang w:val="en-GB"/>
        </w:rPr>
        <w:t>The AWS Network Firewall</w:t>
      </w:r>
      <w:r w:rsidR="00067E54">
        <w:rPr>
          <w:lang w:val="en-GB"/>
        </w:rPr>
        <w:t xml:space="preserve"> service operates at Layer 3 &amp; 4 of the OSI model</w:t>
      </w:r>
      <w:r w:rsidR="00E81144">
        <w:rPr>
          <w:lang w:val="en-GB"/>
        </w:rPr>
        <w:t xml:space="preserve"> </w:t>
      </w:r>
      <w:r w:rsidR="00E81144" w:rsidRPr="00E81144">
        <w:rPr>
          <w:lang w:val="en-GB"/>
        </w:rPr>
        <w:t>for stateless and stateful inspection based on IP addresses, ports, and protocols</w:t>
      </w:r>
      <w:r w:rsidR="00551CA5">
        <w:rPr>
          <w:lang w:val="en-GB"/>
        </w:rPr>
        <w:t xml:space="preserve">. It also </w:t>
      </w:r>
      <w:r w:rsidR="00E81144" w:rsidRPr="00E81144">
        <w:rPr>
          <w:lang w:val="en-GB"/>
        </w:rPr>
        <w:t xml:space="preserve">has </w:t>
      </w:r>
      <w:r w:rsidR="00E81144" w:rsidRPr="00551CA5">
        <w:rPr>
          <w:lang w:val="en-GB"/>
        </w:rPr>
        <w:t>Layer 7 awareness</w:t>
      </w:r>
      <w:r w:rsidR="00E81144" w:rsidRPr="00E81144">
        <w:rPr>
          <w:lang w:val="en-GB"/>
        </w:rPr>
        <w:t xml:space="preserve"> </w:t>
      </w:r>
      <w:r w:rsidR="00551CA5">
        <w:rPr>
          <w:lang w:val="en-GB"/>
        </w:rPr>
        <w:t xml:space="preserve">by way of </w:t>
      </w:r>
      <w:r w:rsidR="00E81144" w:rsidRPr="00E81144">
        <w:rPr>
          <w:lang w:val="en-GB"/>
        </w:rPr>
        <w:t xml:space="preserve">Fully Qualified Domain Name (FQDN) filtering and Server Name Indication (SNI) inspection within encrypted traffic. </w:t>
      </w:r>
      <w:r w:rsidR="0045603A">
        <w:rPr>
          <w:lang w:val="en-GB"/>
        </w:rPr>
        <w:t xml:space="preserve">The service will be deployed to the centralised Hub VPC within the Network account to govern egress traffic only. </w:t>
      </w:r>
    </w:p>
    <w:p w14:paraId="3652E306" w14:textId="580CA141" w:rsidR="00E81144" w:rsidRPr="00A731DE" w:rsidRDefault="0045603A" w:rsidP="00A731DE">
      <w:pPr>
        <w:pStyle w:val="BodyTextVersion1"/>
        <w:rPr>
          <w:lang w:val="en-GB"/>
        </w:rPr>
      </w:pPr>
      <w:r>
        <w:rPr>
          <w:lang w:val="en-GB"/>
        </w:rPr>
        <w:t>The list below provides a non-exhaustive list of the service’s key functions:</w:t>
      </w:r>
    </w:p>
    <w:p w14:paraId="19BA944E" w14:textId="4660D0DB" w:rsidR="0045603A" w:rsidRPr="0045603A" w:rsidRDefault="0045603A" w:rsidP="0045603A">
      <w:pPr>
        <w:pStyle w:val="BodyTextVersion1"/>
        <w:numPr>
          <w:ilvl w:val="0"/>
          <w:numId w:val="31"/>
        </w:numPr>
        <w:rPr>
          <w:lang w:val="en-GB"/>
        </w:rPr>
      </w:pPr>
      <w:r>
        <w:rPr>
          <w:lang w:val="en-GB"/>
        </w:rPr>
        <w:t>m</w:t>
      </w:r>
      <w:r w:rsidR="008332BD" w:rsidRPr="0045603A">
        <w:rPr>
          <w:lang w:val="en-GB"/>
        </w:rPr>
        <w:t xml:space="preserve">onitors the state of connections (TCP, UDP, ICMP) and makes decisions based on the entire flow, not just individual packets. This is crucial for allowing return traffic of an established connection. </w:t>
      </w:r>
    </w:p>
    <w:p w14:paraId="461A7FC6" w14:textId="65D8B74F" w:rsidR="0045603A" w:rsidRPr="0045603A" w:rsidRDefault="00096972" w:rsidP="0045603A">
      <w:pPr>
        <w:pStyle w:val="BodyTextVersion1"/>
        <w:numPr>
          <w:ilvl w:val="0"/>
          <w:numId w:val="31"/>
        </w:numPr>
        <w:rPr>
          <w:lang w:val="en-GB"/>
        </w:rPr>
      </w:pPr>
      <w:r>
        <w:rPr>
          <w:lang w:val="en-GB"/>
        </w:rPr>
        <w:t>s</w:t>
      </w:r>
      <w:r w:rsidR="008332BD" w:rsidRPr="0045603A">
        <w:rPr>
          <w:lang w:val="en-GB"/>
        </w:rPr>
        <w:t>upports session-based filtering and anomaly detection.</w:t>
      </w:r>
    </w:p>
    <w:p w14:paraId="436557E1" w14:textId="53145807" w:rsidR="0045603A" w:rsidRPr="0045603A" w:rsidRDefault="00096972" w:rsidP="0045603A">
      <w:pPr>
        <w:pStyle w:val="BodyTextVersion1"/>
        <w:numPr>
          <w:ilvl w:val="0"/>
          <w:numId w:val="31"/>
        </w:numPr>
        <w:rPr>
          <w:lang w:val="en-GB"/>
        </w:rPr>
      </w:pPr>
      <w:r>
        <w:rPr>
          <w:lang w:val="en-GB"/>
        </w:rPr>
        <w:t>a</w:t>
      </w:r>
      <w:r w:rsidR="00296F7D" w:rsidRPr="0045603A">
        <w:rPr>
          <w:lang w:val="en-GB"/>
        </w:rPr>
        <w:t>llows/blocks traffic to specific Fully Qualified Domain Names (FQDNs).</w:t>
      </w:r>
    </w:p>
    <w:p w14:paraId="7D44BAE2" w14:textId="1F794010" w:rsidR="0045603A" w:rsidRPr="0045603A" w:rsidRDefault="00096972" w:rsidP="0045603A">
      <w:pPr>
        <w:pStyle w:val="BodyTextVersion1"/>
        <w:numPr>
          <w:ilvl w:val="0"/>
          <w:numId w:val="31"/>
        </w:numPr>
        <w:rPr>
          <w:lang w:val="en-GB"/>
        </w:rPr>
      </w:pPr>
      <w:r>
        <w:rPr>
          <w:lang w:val="en-GB"/>
        </w:rPr>
        <w:t>d</w:t>
      </w:r>
      <w:r w:rsidR="00296F7D" w:rsidRPr="00296F7D">
        <w:rPr>
          <w:lang w:val="en-GB"/>
        </w:rPr>
        <w:t xml:space="preserve">eployed in </w:t>
      </w:r>
      <w:r>
        <w:rPr>
          <w:lang w:val="en-GB"/>
        </w:rPr>
        <w:t>the Hub</w:t>
      </w:r>
      <w:r w:rsidR="00296F7D" w:rsidRPr="00296F7D">
        <w:rPr>
          <w:lang w:val="en-GB"/>
        </w:rPr>
        <w:t xml:space="preserve"> VPC as a firewall endpoint in dedicated subnets per AZ.</w:t>
      </w:r>
    </w:p>
    <w:p w14:paraId="38645B51" w14:textId="5EA7F5A7" w:rsidR="0045603A" w:rsidRPr="0045603A" w:rsidRDefault="00096972" w:rsidP="0045603A">
      <w:pPr>
        <w:pStyle w:val="BodyTextVersion1"/>
        <w:numPr>
          <w:ilvl w:val="0"/>
          <w:numId w:val="31"/>
        </w:numPr>
        <w:rPr>
          <w:lang w:val="en-GB"/>
        </w:rPr>
      </w:pPr>
      <w:r>
        <w:rPr>
          <w:lang w:val="en-GB"/>
        </w:rPr>
        <w:t>i</w:t>
      </w:r>
      <w:r w:rsidR="00296F7D" w:rsidRPr="00296F7D">
        <w:rPr>
          <w:lang w:val="en-GB"/>
        </w:rPr>
        <w:t>ntegrates seamlessly with AWS Transit Gateway for centrali</w:t>
      </w:r>
      <w:r>
        <w:rPr>
          <w:lang w:val="en-GB"/>
        </w:rPr>
        <w:t>s</w:t>
      </w:r>
      <w:r w:rsidR="00296F7D" w:rsidRPr="00296F7D">
        <w:rPr>
          <w:lang w:val="en-GB"/>
        </w:rPr>
        <w:t>ed inspection of traffic from multiple VPCs (egress and inter-VPC traffic).</w:t>
      </w:r>
    </w:p>
    <w:p w14:paraId="3487A0C5" w14:textId="2B69F1A6" w:rsidR="005E32B3" w:rsidRDefault="00296F7D" w:rsidP="005E32B3">
      <w:pPr>
        <w:pStyle w:val="BodyTextVersion1"/>
        <w:numPr>
          <w:ilvl w:val="0"/>
          <w:numId w:val="31"/>
        </w:numPr>
        <w:rPr>
          <w:lang w:val="en-GB"/>
        </w:rPr>
      </w:pPr>
      <w:r w:rsidRPr="0045603A">
        <w:rPr>
          <w:lang w:val="en-GB"/>
        </w:rPr>
        <w:t xml:space="preserve">Metrics and dashboards </w:t>
      </w:r>
      <w:r w:rsidR="00096972">
        <w:rPr>
          <w:lang w:val="en-GB"/>
        </w:rPr>
        <w:t xml:space="preserve">available under </w:t>
      </w:r>
      <w:r w:rsidRPr="0045603A">
        <w:rPr>
          <w:lang w:val="en-GB"/>
        </w:rPr>
        <w:t>Amazon CloudWatch</w:t>
      </w:r>
    </w:p>
    <w:p w14:paraId="29DAD204" w14:textId="4AB7B559" w:rsidR="005E32B3" w:rsidRPr="00296F7D" w:rsidRDefault="005E32B3" w:rsidP="005E32B3">
      <w:pPr>
        <w:pStyle w:val="BodyTextVersion1"/>
        <w:ind w:left="360"/>
        <w:rPr>
          <w:lang w:val="en-GB"/>
        </w:rPr>
      </w:pPr>
      <w:r w:rsidRPr="00F551B9">
        <w:rPr>
          <w:noProof/>
          <w:color w:val="FF0000"/>
          <w:lang w:eastAsia="en-GB"/>
        </w:rPr>
        <w:drawing>
          <wp:anchor distT="0" distB="0" distL="114300" distR="114300" simplePos="0" relativeHeight="251658247" behindDoc="1" locked="0" layoutInCell="1" allowOverlap="1" wp14:anchorId="04B505A1" wp14:editId="2FA5B35A">
            <wp:simplePos x="0" y="0"/>
            <wp:positionH relativeFrom="margin">
              <wp:posOffset>0</wp:posOffset>
            </wp:positionH>
            <wp:positionV relativeFrom="paragraph">
              <wp:posOffset>245745</wp:posOffset>
            </wp:positionV>
            <wp:extent cx="654050" cy="501650"/>
            <wp:effectExtent l="0" t="0" r="0" b="0"/>
            <wp:wrapSquare wrapText="bothSides"/>
            <wp:docPr id="57" name="Picture 57"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p>
    <w:p w14:paraId="6B688A8B" w14:textId="2E20BF2D" w:rsidR="00FD71BB" w:rsidRDefault="00FD71BB" w:rsidP="00EE1C77">
      <w:pPr>
        <w:pStyle w:val="NormalWeb"/>
        <w:ind w:left="720"/>
        <w:jc w:val="both"/>
        <w:rPr>
          <w:rFonts w:asciiTheme="minorHAnsi" w:hAnsiTheme="minorHAnsi"/>
          <w:sz w:val="22"/>
          <w:szCs w:val="22"/>
          <w:lang w:eastAsia="en-US"/>
        </w:rPr>
      </w:pPr>
      <w:r w:rsidRPr="00FD71BB">
        <w:rPr>
          <w:rFonts w:asciiTheme="minorHAnsi" w:hAnsiTheme="minorHAnsi"/>
          <w:sz w:val="22"/>
          <w:szCs w:val="22"/>
          <w:lang w:eastAsia="en-US"/>
        </w:rPr>
        <w:t xml:space="preserve">For the initial Landing Zone implementation, the AWS Network Firewall will be configured with a default </w:t>
      </w:r>
      <w:r w:rsidRPr="00EE1C77">
        <w:rPr>
          <w:rFonts w:asciiTheme="minorHAnsi" w:hAnsiTheme="minorHAnsi"/>
          <w:sz w:val="22"/>
          <w:szCs w:val="22"/>
          <w:lang w:eastAsia="en-US"/>
        </w:rPr>
        <w:t>deny-all egress policy</w:t>
      </w:r>
      <w:r w:rsidRPr="00FD71BB">
        <w:rPr>
          <w:rFonts w:asciiTheme="minorHAnsi" w:hAnsiTheme="minorHAnsi"/>
          <w:sz w:val="22"/>
          <w:szCs w:val="22"/>
          <w:lang w:eastAsia="en-US"/>
        </w:rPr>
        <w:t>. This proactive security posture will remain in effect until specific workload requirements necessitate the creation of explicit egress rules upon onboarding to a Spoke account/VPC.</w:t>
      </w:r>
    </w:p>
    <w:p w14:paraId="745EA8AA" w14:textId="77777777" w:rsidR="00FD71BB" w:rsidRDefault="00FD71BB" w:rsidP="00E03424">
      <w:pPr>
        <w:pStyle w:val="NormalWeb"/>
        <w:ind w:left="720"/>
        <w:jc w:val="both"/>
        <w:rPr>
          <w:rFonts w:asciiTheme="minorHAnsi" w:hAnsiTheme="minorHAnsi"/>
          <w:sz w:val="22"/>
          <w:szCs w:val="22"/>
          <w:lang w:eastAsia="en-US"/>
        </w:rPr>
      </w:pPr>
    </w:p>
    <w:p w14:paraId="17646C07" w14:textId="22BB5A6F" w:rsidR="00C85629" w:rsidRDefault="009853A7" w:rsidP="00662879">
      <w:pPr>
        <w:pStyle w:val="Heading2"/>
      </w:pPr>
      <w:bookmarkStart w:id="63" w:name="_Toc205804240"/>
      <w:r>
        <w:t xml:space="preserve">AWS </w:t>
      </w:r>
      <w:r w:rsidR="00C85629">
        <w:t>Security Hub</w:t>
      </w:r>
      <w:bookmarkEnd w:id="63"/>
    </w:p>
    <w:p w14:paraId="0B03EEE5" w14:textId="6862ED34" w:rsidR="002968E0" w:rsidRDefault="002968E0" w:rsidP="002968E0">
      <w:pPr>
        <w:pStyle w:val="BodyTextVersion1"/>
        <w:rPr>
          <w:lang w:val="en-GB"/>
        </w:rPr>
      </w:pPr>
      <w:r w:rsidRPr="002968E0">
        <w:rPr>
          <w:lang w:val="en-GB"/>
        </w:rPr>
        <w:t xml:space="preserve">Within </w:t>
      </w:r>
      <w:r>
        <w:rPr>
          <w:lang w:val="en-GB"/>
        </w:rPr>
        <w:t>the</w:t>
      </w:r>
      <w:r w:rsidRPr="002968E0">
        <w:rPr>
          <w:lang w:val="en-GB"/>
        </w:rPr>
        <w:t xml:space="preserve"> AWS Landing Zone, Security Hub plays a critical central role in establishing and maintaining a robust security posture:</w:t>
      </w:r>
    </w:p>
    <w:p w14:paraId="6EE05312" w14:textId="46808A6E" w:rsidR="00434174" w:rsidRDefault="00434174" w:rsidP="0056206A">
      <w:pPr>
        <w:pStyle w:val="BodyTextVersion1"/>
        <w:numPr>
          <w:ilvl w:val="0"/>
          <w:numId w:val="33"/>
        </w:numPr>
        <w:rPr>
          <w:lang w:val="en-GB"/>
        </w:rPr>
      </w:pPr>
      <w:r>
        <w:rPr>
          <w:lang w:val="en-GB"/>
        </w:rPr>
        <w:t>Aggregates</w:t>
      </w:r>
      <w:r w:rsidRPr="00434174">
        <w:rPr>
          <w:lang w:val="en-GB"/>
        </w:rPr>
        <w:t xml:space="preserve"> security findings from various AWS security services e.g., </w:t>
      </w:r>
      <w:proofErr w:type="spellStart"/>
      <w:r w:rsidRPr="00434174">
        <w:rPr>
          <w:lang w:val="en-GB"/>
        </w:rPr>
        <w:t>GuardDuty</w:t>
      </w:r>
      <w:proofErr w:type="spellEnd"/>
      <w:r w:rsidRPr="00434174">
        <w:rPr>
          <w:lang w:val="en-GB"/>
        </w:rPr>
        <w:t>, Config</w:t>
      </w:r>
    </w:p>
    <w:p w14:paraId="5535E211" w14:textId="16CE8B4A" w:rsidR="00434174" w:rsidRDefault="00710CEE" w:rsidP="0056206A">
      <w:pPr>
        <w:pStyle w:val="BodyTextVersion1"/>
        <w:numPr>
          <w:ilvl w:val="0"/>
          <w:numId w:val="33"/>
        </w:numPr>
        <w:rPr>
          <w:lang w:val="en-GB"/>
        </w:rPr>
      </w:pPr>
      <w:r>
        <w:rPr>
          <w:lang w:val="en-GB"/>
        </w:rPr>
        <w:t>By default, Security Hub will a</w:t>
      </w:r>
      <w:r w:rsidRPr="00710CEE">
        <w:rPr>
          <w:lang w:val="en-GB"/>
        </w:rPr>
        <w:t xml:space="preserve">utomatically check </w:t>
      </w:r>
      <w:r>
        <w:rPr>
          <w:lang w:val="en-GB"/>
        </w:rPr>
        <w:t>the</w:t>
      </w:r>
      <w:r w:rsidRPr="00710CEE">
        <w:rPr>
          <w:lang w:val="en-GB"/>
        </w:rPr>
        <w:t xml:space="preserve"> AWS </w:t>
      </w:r>
      <w:r>
        <w:rPr>
          <w:lang w:val="en-GB"/>
        </w:rPr>
        <w:t xml:space="preserve">Landing Zone </w:t>
      </w:r>
      <w:r w:rsidRPr="00710CEE">
        <w:rPr>
          <w:lang w:val="en-GB"/>
        </w:rPr>
        <w:t>environment against a set of security best practices, providing actionable insights into misconfigurations and potential vulnerabilities.</w:t>
      </w:r>
    </w:p>
    <w:p w14:paraId="07D8D786" w14:textId="111CCDE0" w:rsidR="0056206A" w:rsidRDefault="0056206A" w:rsidP="0056206A">
      <w:pPr>
        <w:pStyle w:val="BodyTextVersion1"/>
        <w:numPr>
          <w:ilvl w:val="0"/>
          <w:numId w:val="33"/>
        </w:numPr>
        <w:rPr>
          <w:lang w:val="en-GB"/>
        </w:rPr>
      </w:pPr>
      <w:r w:rsidRPr="0056206A">
        <w:rPr>
          <w:lang w:val="en-GB"/>
        </w:rPr>
        <w:t>Offers a comprehensive, high-level view of your security posture across all linked accounts in your AWS Organ</w:t>
      </w:r>
      <w:r w:rsidR="0071524B">
        <w:rPr>
          <w:lang w:val="en-GB"/>
        </w:rPr>
        <w:t>is</w:t>
      </w:r>
      <w:r w:rsidRPr="0056206A">
        <w:rPr>
          <w:lang w:val="en-GB"/>
        </w:rPr>
        <w:t>ation.</w:t>
      </w:r>
    </w:p>
    <w:p w14:paraId="55CA87E7" w14:textId="2D9BED2C" w:rsidR="002968E0" w:rsidRDefault="009D490F" w:rsidP="0056206A">
      <w:pPr>
        <w:pStyle w:val="BodyTextVersion1"/>
        <w:numPr>
          <w:ilvl w:val="0"/>
          <w:numId w:val="33"/>
        </w:numPr>
        <w:rPr>
          <w:lang w:val="en-GB"/>
        </w:rPr>
      </w:pPr>
      <w:r w:rsidRPr="009D490F">
        <w:rPr>
          <w:lang w:val="en-GB"/>
        </w:rPr>
        <w:t>Security Hub is configured in the Audit Account within the AWS Landing Zone's multi-account structure. This account serves as the delegated administrator for Security Hub within AWS Organi</w:t>
      </w:r>
      <w:r>
        <w:rPr>
          <w:lang w:val="en-GB"/>
        </w:rPr>
        <w:t>s</w:t>
      </w:r>
      <w:r w:rsidRPr="009D490F">
        <w:rPr>
          <w:lang w:val="en-GB"/>
        </w:rPr>
        <w:t>ations.</w:t>
      </w:r>
    </w:p>
    <w:p w14:paraId="2ACF337C" w14:textId="7EB9A97C" w:rsidR="00BE714C" w:rsidRDefault="00BE714C" w:rsidP="0056206A">
      <w:pPr>
        <w:pStyle w:val="BodyTextVersion1"/>
        <w:numPr>
          <w:ilvl w:val="0"/>
          <w:numId w:val="33"/>
        </w:numPr>
        <w:rPr>
          <w:lang w:val="en-GB"/>
        </w:rPr>
      </w:pPr>
      <w:r>
        <w:rPr>
          <w:lang w:val="en-GB"/>
        </w:rPr>
        <w:t xml:space="preserve">Security Hub is </w:t>
      </w:r>
      <w:r w:rsidRPr="00BE714C">
        <w:rPr>
          <w:lang w:val="en-GB"/>
        </w:rPr>
        <w:t>configured to aggregate security findings from all member accounts in the AWS Organ</w:t>
      </w:r>
      <w:r w:rsidR="0071524B">
        <w:rPr>
          <w:lang w:val="en-GB"/>
        </w:rPr>
        <w:t>is</w:t>
      </w:r>
      <w:r w:rsidRPr="00BE714C">
        <w:rPr>
          <w:lang w:val="en-GB"/>
        </w:rPr>
        <w:t>ation into this central Audit Account. This provides security teams with a single pane of glass for all security-related events and compliance status across the entire enterprise.</w:t>
      </w:r>
    </w:p>
    <w:p w14:paraId="1A942C07" w14:textId="340EED87" w:rsidR="009F3E86" w:rsidRDefault="009F3E86" w:rsidP="0056206A">
      <w:pPr>
        <w:pStyle w:val="BodyTextVersion1"/>
        <w:numPr>
          <w:ilvl w:val="0"/>
          <w:numId w:val="33"/>
        </w:numPr>
        <w:rPr>
          <w:lang w:val="en-GB"/>
        </w:rPr>
      </w:pPr>
      <w:r>
        <w:rPr>
          <w:lang w:val="en-GB"/>
        </w:rPr>
        <w:lastRenderedPageBreak/>
        <w:t xml:space="preserve">The service facilitates the configuration of many </w:t>
      </w:r>
      <w:proofErr w:type="gramStart"/>
      <w:r>
        <w:rPr>
          <w:lang w:val="en-GB"/>
        </w:rPr>
        <w:t>industry</w:t>
      </w:r>
      <w:proofErr w:type="gramEnd"/>
      <w:r>
        <w:rPr>
          <w:lang w:val="en-GB"/>
        </w:rPr>
        <w:t xml:space="preserve"> recognised frameworks </w:t>
      </w:r>
      <w:r w:rsidRPr="009F3E86">
        <w:rPr>
          <w:lang w:val="en-GB"/>
        </w:rPr>
        <w:t xml:space="preserve">(e.g., CIS Benchmark) </w:t>
      </w:r>
      <w:r>
        <w:rPr>
          <w:lang w:val="en-GB"/>
        </w:rPr>
        <w:t xml:space="preserve">which, once enabled, </w:t>
      </w:r>
      <w:r w:rsidRPr="009F3E86">
        <w:rPr>
          <w:lang w:val="en-GB"/>
        </w:rPr>
        <w:t>automatically check</w:t>
      </w:r>
      <w:r>
        <w:rPr>
          <w:lang w:val="en-GB"/>
        </w:rPr>
        <w:t>s</w:t>
      </w:r>
      <w:r w:rsidRPr="009F3E86">
        <w:rPr>
          <w:lang w:val="en-GB"/>
        </w:rPr>
        <w:t xml:space="preserve"> if resources deployed by development teams in spoke accounts adhere to established security guardrails</w:t>
      </w:r>
      <w:r>
        <w:rPr>
          <w:lang w:val="en-GB"/>
        </w:rPr>
        <w:t>.</w:t>
      </w:r>
    </w:p>
    <w:p w14:paraId="569B3BCA" w14:textId="05A4376C" w:rsidR="00B8655C" w:rsidRDefault="00B8655C" w:rsidP="0056206A">
      <w:pPr>
        <w:pStyle w:val="BodyTextVersion1"/>
        <w:numPr>
          <w:ilvl w:val="0"/>
          <w:numId w:val="33"/>
        </w:numPr>
        <w:rPr>
          <w:lang w:val="en-GB"/>
        </w:rPr>
      </w:pPr>
      <w:r>
        <w:rPr>
          <w:lang w:val="en-GB"/>
        </w:rPr>
        <w:t>Centralising the Security Hub to the Audit account r</w:t>
      </w:r>
      <w:r w:rsidRPr="00B8655C">
        <w:rPr>
          <w:lang w:val="en-GB"/>
        </w:rPr>
        <w:t>educes the operational burden on individual account owners</w:t>
      </w:r>
      <w:r w:rsidR="00252919">
        <w:rPr>
          <w:lang w:val="en-GB"/>
        </w:rPr>
        <w:t xml:space="preserve"> </w:t>
      </w:r>
      <w:r w:rsidRPr="00B8655C">
        <w:rPr>
          <w:lang w:val="en-GB"/>
        </w:rPr>
        <w:t>allowing them to focus on core application development while security is enforced consistently from the Landing Zone's security foundation.</w:t>
      </w:r>
    </w:p>
    <w:p w14:paraId="6D8E6616" w14:textId="77777777" w:rsidR="000708A7" w:rsidRDefault="000708A7" w:rsidP="000708A7">
      <w:pPr>
        <w:pStyle w:val="BodyTextVersion1"/>
        <w:ind w:left="720"/>
        <w:rPr>
          <w:lang w:val="en-GB"/>
        </w:rPr>
      </w:pPr>
    </w:p>
    <w:p w14:paraId="6B9C881D" w14:textId="494FCA07" w:rsidR="000708A7" w:rsidRDefault="000708A7" w:rsidP="000708A7">
      <w:pPr>
        <w:pStyle w:val="BodyTextVersion1"/>
        <w:rPr>
          <w:lang w:val="en-GB"/>
        </w:rPr>
      </w:pPr>
      <w:r w:rsidRPr="006A2539">
        <w:rPr>
          <w:noProof/>
          <w:color w:val="FF0000"/>
          <w:lang w:eastAsia="en-GB"/>
        </w:rPr>
        <w:drawing>
          <wp:anchor distT="0" distB="0" distL="114300" distR="114300" simplePos="0" relativeHeight="251658248" behindDoc="1" locked="0" layoutInCell="1" allowOverlap="1" wp14:anchorId="0EAB864C" wp14:editId="654BD711">
            <wp:simplePos x="0" y="0"/>
            <wp:positionH relativeFrom="margin">
              <wp:posOffset>0</wp:posOffset>
            </wp:positionH>
            <wp:positionV relativeFrom="paragraph">
              <wp:posOffset>167005</wp:posOffset>
            </wp:positionV>
            <wp:extent cx="654050" cy="501650"/>
            <wp:effectExtent l="0" t="0" r="0" b="0"/>
            <wp:wrapSquare wrapText="bothSides"/>
            <wp:docPr id="706671180" name="Picture 706671180"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r w:rsidRPr="006A2539">
        <w:rPr>
          <w:lang w:val="en-GB"/>
        </w:rPr>
        <w:t>For the initial Landing Zone implementation, AWS Security Hub will be configured to automatically enable and aggregate findings from all newly provisioned member accounts within the AWS Organ</w:t>
      </w:r>
      <w:r w:rsidR="0071524B">
        <w:rPr>
          <w:lang w:val="en-GB"/>
        </w:rPr>
        <w:t>is</w:t>
      </w:r>
      <w:r w:rsidRPr="006A2539">
        <w:rPr>
          <w:lang w:val="en-GB"/>
        </w:rPr>
        <w:t>ation. The AWS Foundational Security Best Practices (FSBP) standard will</w:t>
      </w:r>
      <w:r w:rsidRPr="000708A7">
        <w:rPr>
          <w:lang w:val="en-GB"/>
        </w:rPr>
        <w:t xml:space="preserve"> be activated by default to provide continuous security posture monitoring from day one. Further security standards (e.g., CIS AWS Foundations Benchmark, PCI DSS), custom insights, and automated remediation actions will be progressively </w:t>
      </w:r>
      <w:r w:rsidR="006A2539">
        <w:rPr>
          <w:lang w:val="en-GB"/>
        </w:rPr>
        <w:t xml:space="preserve">assessed and </w:t>
      </w:r>
      <w:r w:rsidRPr="000708A7">
        <w:rPr>
          <w:lang w:val="en-GB"/>
        </w:rPr>
        <w:t xml:space="preserve">configured as workloads are </w:t>
      </w:r>
      <w:r w:rsidR="00943334" w:rsidRPr="000708A7">
        <w:rPr>
          <w:lang w:val="en-GB"/>
        </w:rPr>
        <w:t>onboarded,</w:t>
      </w:r>
      <w:r w:rsidRPr="000708A7">
        <w:rPr>
          <w:lang w:val="en-GB"/>
        </w:rPr>
        <w:t xml:space="preserve"> and specific compliance and operational security requirements evolve.</w:t>
      </w:r>
    </w:p>
    <w:p w14:paraId="61BBE16C" w14:textId="1E2C2AC7" w:rsidR="00E25AFD" w:rsidRDefault="00E25AFD" w:rsidP="00E25AFD">
      <w:pPr>
        <w:pStyle w:val="Heading3"/>
      </w:pPr>
      <w:r>
        <w:tab/>
      </w:r>
      <w:bookmarkStart w:id="64" w:name="_Toc205804241"/>
      <w:r w:rsidRPr="00E25AFD">
        <w:t>AWS Foundational Security Best Practices v1.0.0</w:t>
      </w:r>
      <w:bookmarkEnd w:id="64"/>
    </w:p>
    <w:p w14:paraId="640F6765" w14:textId="53AE4786" w:rsidR="00946B32" w:rsidRPr="00946B32" w:rsidRDefault="00946B32" w:rsidP="0081335A">
      <w:pPr>
        <w:pStyle w:val="NormalWeb"/>
        <w:shd w:val="clear" w:color="auto" w:fill="FFFFFF"/>
        <w:spacing w:before="0" w:beforeAutospacing="0" w:after="240" w:afterAutospacing="0"/>
        <w:jc w:val="both"/>
        <w:rPr>
          <w:rFonts w:asciiTheme="minorHAnsi" w:hAnsiTheme="minorHAnsi"/>
          <w:sz w:val="22"/>
          <w:szCs w:val="22"/>
          <w:lang w:val="en-US" w:eastAsia="en-US"/>
        </w:rPr>
      </w:pPr>
      <w:r w:rsidRPr="00946B32">
        <w:rPr>
          <w:rFonts w:asciiTheme="minorHAnsi" w:hAnsiTheme="minorHAnsi"/>
          <w:sz w:val="22"/>
          <w:szCs w:val="22"/>
          <w:lang w:val="en-US" w:eastAsia="en-US"/>
        </w:rPr>
        <w:t xml:space="preserve">Developed by AWS and industry professionals, the AWS Foundational Security Best Practices (FSBP) standard is a compilation of security best practices for </w:t>
      </w:r>
      <w:proofErr w:type="spellStart"/>
      <w:r w:rsidRPr="00946B32">
        <w:rPr>
          <w:rFonts w:asciiTheme="minorHAnsi" w:hAnsiTheme="minorHAnsi"/>
          <w:sz w:val="22"/>
          <w:szCs w:val="22"/>
          <w:lang w:val="en-US" w:eastAsia="en-US"/>
        </w:rPr>
        <w:t>organ</w:t>
      </w:r>
      <w:r w:rsidR="003F33EF">
        <w:rPr>
          <w:rFonts w:asciiTheme="minorHAnsi" w:hAnsiTheme="minorHAnsi"/>
          <w:sz w:val="22"/>
          <w:szCs w:val="22"/>
          <w:lang w:val="en-US" w:eastAsia="en-US"/>
        </w:rPr>
        <w:t>is</w:t>
      </w:r>
      <w:r w:rsidRPr="00946B32">
        <w:rPr>
          <w:rFonts w:asciiTheme="minorHAnsi" w:hAnsiTheme="minorHAnsi"/>
          <w:sz w:val="22"/>
          <w:szCs w:val="22"/>
          <w:lang w:val="en-US" w:eastAsia="en-US"/>
        </w:rPr>
        <w:t>ations</w:t>
      </w:r>
      <w:proofErr w:type="spellEnd"/>
      <w:r w:rsidRPr="00946B32">
        <w:rPr>
          <w:rFonts w:asciiTheme="minorHAnsi" w:hAnsiTheme="minorHAnsi"/>
          <w:sz w:val="22"/>
          <w:szCs w:val="22"/>
          <w:lang w:val="en-US" w:eastAsia="en-US"/>
        </w:rPr>
        <w:t xml:space="preserve">, regardless of </w:t>
      </w:r>
      <w:proofErr w:type="spellStart"/>
      <w:r w:rsidRPr="00946B32">
        <w:rPr>
          <w:rFonts w:asciiTheme="minorHAnsi" w:hAnsiTheme="minorHAnsi"/>
          <w:sz w:val="22"/>
          <w:szCs w:val="22"/>
          <w:lang w:val="en-US" w:eastAsia="en-US"/>
        </w:rPr>
        <w:t>organ</w:t>
      </w:r>
      <w:r w:rsidR="003F33EF">
        <w:rPr>
          <w:rFonts w:asciiTheme="minorHAnsi" w:hAnsiTheme="minorHAnsi"/>
          <w:sz w:val="22"/>
          <w:szCs w:val="22"/>
          <w:lang w:val="en-US" w:eastAsia="en-US"/>
        </w:rPr>
        <w:t>is</w:t>
      </w:r>
      <w:r w:rsidRPr="00946B32">
        <w:rPr>
          <w:rFonts w:asciiTheme="minorHAnsi" w:hAnsiTheme="minorHAnsi"/>
          <w:sz w:val="22"/>
          <w:szCs w:val="22"/>
          <w:lang w:val="en-US" w:eastAsia="en-US"/>
        </w:rPr>
        <w:t>ation</w:t>
      </w:r>
      <w:proofErr w:type="spellEnd"/>
      <w:r w:rsidRPr="00946B32">
        <w:rPr>
          <w:rFonts w:asciiTheme="minorHAnsi" w:hAnsiTheme="minorHAnsi"/>
          <w:sz w:val="22"/>
          <w:szCs w:val="22"/>
          <w:lang w:val="en-US" w:eastAsia="en-US"/>
        </w:rPr>
        <w:t xml:space="preserve"> sector or </w:t>
      </w:r>
      <w:proofErr w:type="spellStart"/>
      <w:r w:rsidRPr="00946B32">
        <w:rPr>
          <w:rFonts w:asciiTheme="minorHAnsi" w:hAnsiTheme="minorHAnsi"/>
          <w:sz w:val="22"/>
          <w:szCs w:val="22"/>
          <w:lang w:val="en-US" w:eastAsia="en-US"/>
        </w:rPr>
        <w:t>s</w:t>
      </w:r>
      <w:r w:rsidR="003F33EF">
        <w:rPr>
          <w:rFonts w:asciiTheme="minorHAnsi" w:hAnsiTheme="minorHAnsi"/>
          <w:sz w:val="22"/>
          <w:szCs w:val="22"/>
          <w:lang w:val="en-US" w:eastAsia="en-US"/>
        </w:rPr>
        <w:t>is</w:t>
      </w:r>
      <w:r w:rsidRPr="00946B32">
        <w:rPr>
          <w:rFonts w:asciiTheme="minorHAnsi" w:hAnsiTheme="minorHAnsi"/>
          <w:sz w:val="22"/>
          <w:szCs w:val="22"/>
          <w:lang w:val="en-US" w:eastAsia="en-US"/>
        </w:rPr>
        <w:t>e</w:t>
      </w:r>
      <w:proofErr w:type="spellEnd"/>
      <w:r w:rsidRPr="00946B32">
        <w:rPr>
          <w:rFonts w:asciiTheme="minorHAnsi" w:hAnsiTheme="minorHAnsi"/>
          <w:sz w:val="22"/>
          <w:szCs w:val="22"/>
          <w:lang w:val="en-US" w:eastAsia="en-US"/>
        </w:rPr>
        <w:t xml:space="preserve">. It provides a set of controls that detect when AWS accounts and resources deviate from security best practices. It also provides prescriptive guidance about how to improve and maintain your </w:t>
      </w:r>
      <w:proofErr w:type="spellStart"/>
      <w:r w:rsidRPr="00946B32">
        <w:rPr>
          <w:rFonts w:asciiTheme="minorHAnsi" w:hAnsiTheme="minorHAnsi"/>
          <w:sz w:val="22"/>
          <w:szCs w:val="22"/>
          <w:lang w:val="en-US" w:eastAsia="en-US"/>
        </w:rPr>
        <w:t>organ</w:t>
      </w:r>
      <w:r w:rsidR="003F33EF">
        <w:rPr>
          <w:rFonts w:asciiTheme="minorHAnsi" w:hAnsiTheme="minorHAnsi"/>
          <w:sz w:val="22"/>
          <w:szCs w:val="22"/>
          <w:lang w:val="en-US" w:eastAsia="en-US"/>
        </w:rPr>
        <w:t>is</w:t>
      </w:r>
      <w:r w:rsidRPr="00946B32">
        <w:rPr>
          <w:rFonts w:asciiTheme="minorHAnsi" w:hAnsiTheme="minorHAnsi"/>
          <w:sz w:val="22"/>
          <w:szCs w:val="22"/>
          <w:lang w:val="en-US" w:eastAsia="en-US"/>
        </w:rPr>
        <w:t>ation's</w:t>
      </w:r>
      <w:proofErr w:type="spellEnd"/>
      <w:r w:rsidRPr="00946B32">
        <w:rPr>
          <w:rFonts w:asciiTheme="minorHAnsi" w:hAnsiTheme="minorHAnsi"/>
          <w:sz w:val="22"/>
          <w:szCs w:val="22"/>
          <w:lang w:val="en-US" w:eastAsia="en-US"/>
        </w:rPr>
        <w:t xml:space="preserve"> security posture.</w:t>
      </w:r>
    </w:p>
    <w:p w14:paraId="3DFE7551" w14:textId="7F99B994" w:rsidR="00946B32" w:rsidRDefault="00946B32" w:rsidP="0081335A">
      <w:pPr>
        <w:pStyle w:val="NormalWeb"/>
        <w:shd w:val="clear" w:color="auto" w:fill="FFFFFF"/>
        <w:spacing w:before="240" w:beforeAutospacing="0" w:after="240" w:afterAutospacing="0"/>
        <w:jc w:val="both"/>
        <w:rPr>
          <w:rFonts w:asciiTheme="minorHAnsi" w:hAnsiTheme="minorHAnsi"/>
          <w:sz w:val="22"/>
          <w:szCs w:val="22"/>
          <w:lang w:val="en-US" w:eastAsia="en-US"/>
        </w:rPr>
      </w:pPr>
      <w:r w:rsidRPr="00946B32">
        <w:rPr>
          <w:rFonts w:asciiTheme="minorHAnsi" w:hAnsiTheme="minorHAnsi"/>
          <w:sz w:val="22"/>
          <w:szCs w:val="22"/>
          <w:lang w:val="en-US" w:eastAsia="en-US"/>
        </w:rPr>
        <w:t xml:space="preserve">In AWS Security Hub Cloud Security Posture Management (CSPM), the AWS Foundational Security Best Practices standard includes controls that continuously evaluate your AWS accounts and </w:t>
      </w:r>
      <w:proofErr w:type="gramStart"/>
      <w:r w:rsidRPr="00946B32">
        <w:rPr>
          <w:rFonts w:asciiTheme="minorHAnsi" w:hAnsiTheme="minorHAnsi"/>
          <w:sz w:val="22"/>
          <w:szCs w:val="22"/>
          <w:lang w:val="en-US" w:eastAsia="en-US"/>
        </w:rPr>
        <w:t>workloads, and</w:t>
      </w:r>
      <w:proofErr w:type="gramEnd"/>
      <w:r w:rsidRPr="00946B32">
        <w:rPr>
          <w:rFonts w:asciiTheme="minorHAnsi" w:hAnsiTheme="minorHAnsi"/>
          <w:sz w:val="22"/>
          <w:szCs w:val="22"/>
          <w:lang w:val="en-US" w:eastAsia="en-US"/>
        </w:rPr>
        <w:t xml:space="preserve"> help you identify areas that deviate from security best practices. </w:t>
      </w:r>
      <w:r w:rsidR="009A3AA2">
        <w:rPr>
          <w:rFonts w:asciiTheme="minorHAnsi" w:hAnsiTheme="minorHAnsi"/>
          <w:sz w:val="22"/>
          <w:szCs w:val="22"/>
          <w:lang w:val="en-US" w:eastAsia="en-US"/>
        </w:rPr>
        <w:t xml:space="preserve">Further detail regarding the security controls introduced as part of this framework are detailed </w:t>
      </w:r>
      <w:hyperlink r:id="rId43" w:history="1">
        <w:r w:rsidR="009A3AA2" w:rsidRPr="009A3AA2">
          <w:rPr>
            <w:rStyle w:val="Hyperlink"/>
            <w:rFonts w:asciiTheme="minorHAnsi" w:hAnsiTheme="minorHAnsi"/>
            <w:sz w:val="22"/>
            <w:szCs w:val="22"/>
            <w:lang w:val="en-US" w:eastAsia="en-US"/>
          </w:rPr>
          <w:t>here</w:t>
        </w:r>
      </w:hyperlink>
      <w:r w:rsidR="009A3AA2">
        <w:rPr>
          <w:rFonts w:asciiTheme="minorHAnsi" w:hAnsiTheme="minorHAnsi"/>
          <w:sz w:val="22"/>
          <w:szCs w:val="22"/>
          <w:lang w:val="en-US" w:eastAsia="en-US"/>
        </w:rPr>
        <w:t>.</w:t>
      </w:r>
    </w:p>
    <w:p w14:paraId="54231566" w14:textId="541AD09D" w:rsidR="009A3AA2" w:rsidRDefault="009A3AA2" w:rsidP="0081335A">
      <w:pPr>
        <w:pStyle w:val="NormalWeb"/>
        <w:shd w:val="clear" w:color="auto" w:fill="FFFFFF"/>
        <w:spacing w:before="240" w:beforeAutospacing="0" w:after="240" w:afterAutospacing="0"/>
        <w:jc w:val="both"/>
        <w:rPr>
          <w:rFonts w:asciiTheme="minorHAnsi" w:hAnsiTheme="minorHAnsi"/>
          <w:sz w:val="22"/>
          <w:szCs w:val="22"/>
          <w:lang w:val="en-US" w:eastAsia="en-US"/>
        </w:rPr>
      </w:pPr>
      <w:r w:rsidRPr="0065029E">
        <w:rPr>
          <w:rFonts w:asciiTheme="minorHAnsi" w:hAnsiTheme="minorHAnsi"/>
          <w:noProof/>
          <w:sz w:val="22"/>
          <w:szCs w:val="22"/>
          <w:lang w:val="en-US" w:eastAsia="en-US"/>
        </w:rPr>
        <w:drawing>
          <wp:anchor distT="0" distB="0" distL="114300" distR="114300" simplePos="0" relativeHeight="251658255" behindDoc="1" locked="0" layoutInCell="1" allowOverlap="1" wp14:anchorId="61313565" wp14:editId="0AC6E8BA">
            <wp:simplePos x="0" y="0"/>
            <wp:positionH relativeFrom="margin">
              <wp:posOffset>0</wp:posOffset>
            </wp:positionH>
            <wp:positionV relativeFrom="paragraph">
              <wp:posOffset>268274</wp:posOffset>
            </wp:positionV>
            <wp:extent cx="654050" cy="501650"/>
            <wp:effectExtent l="0" t="0" r="0" b="0"/>
            <wp:wrapSquare wrapText="bothSides"/>
            <wp:docPr id="4662534" name="Picture 4662534"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p>
    <w:p w14:paraId="362F2F6E" w14:textId="2FC4C5A2" w:rsidR="0081335A" w:rsidRPr="00946B32" w:rsidRDefault="0081335A" w:rsidP="0065029E">
      <w:pPr>
        <w:pStyle w:val="NormalWeb"/>
        <w:shd w:val="clear" w:color="auto" w:fill="FFFFFF"/>
        <w:spacing w:before="0" w:beforeAutospacing="0" w:after="240" w:afterAutospacing="0"/>
        <w:jc w:val="both"/>
        <w:rPr>
          <w:rFonts w:asciiTheme="minorHAnsi" w:hAnsiTheme="minorHAnsi"/>
          <w:sz w:val="22"/>
          <w:szCs w:val="22"/>
          <w:lang w:val="en-US" w:eastAsia="en-US"/>
        </w:rPr>
      </w:pPr>
      <w:r>
        <w:rPr>
          <w:rFonts w:asciiTheme="minorHAnsi" w:hAnsiTheme="minorHAnsi"/>
          <w:sz w:val="22"/>
          <w:szCs w:val="22"/>
          <w:lang w:val="en-US" w:eastAsia="en-US"/>
        </w:rPr>
        <w:t xml:space="preserve">Following the Landing Zone implementation, </w:t>
      </w:r>
      <w:proofErr w:type="spellStart"/>
      <w:r w:rsidR="00836C0D">
        <w:rPr>
          <w:rFonts w:asciiTheme="minorHAnsi" w:hAnsiTheme="minorHAnsi"/>
          <w:sz w:val="22"/>
          <w:szCs w:val="22"/>
          <w:lang w:val="en-US" w:eastAsia="en-US"/>
        </w:rPr>
        <w:t>iSP</w:t>
      </w:r>
      <w:proofErr w:type="spellEnd"/>
      <w:r w:rsidR="00836C0D">
        <w:rPr>
          <w:rFonts w:asciiTheme="minorHAnsi" w:hAnsiTheme="minorHAnsi"/>
          <w:sz w:val="22"/>
          <w:szCs w:val="22"/>
          <w:lang w:val="en-US" w:eastAsia="en-US"/>
        </w:rPr>
        <w:t xml:space="preserve"> will need to adopt a process to continuously </w:t>
      </w:r>
      <w:r w:rsidR="00302A6B">
        <w:rPr>
          <w:rFonts w:asciiTheme="minorHAnsi" w:hAnsiTheme="minorHAnsi"/>
          <w:sz w:val="22"/>
          <w:szCs w:val="22"/>
          <w:lang w:val="en-US" w:eastAsia="en-US"/>
        </w:rPr>
        <w:t>evaluate</w:t>
      </w:r>
      <w:r w:rsidR="00836C0D">
        <w:rPr>
          <w:rFonts w:asciiTheme="minorHAnsi" w:hAnsiTheme="minorHAnsi"/>
          <w:sz w:val="22"/>
          <w:szCs w:val="22"/>
          <w:lang w:val="en-US" w:eastAsia="en-US"/>
        </w:rPr>
        <w:t xml:space="preserve"> the Landing Zone’s security posture </w:t>
      </w:r>
      <w:r w:rsidR="009A3AA2">
        <w:rPr>
          <w:rFonts w:asciiTheme="minorHAnsi" w:hAnsiTheme="minorHAnsi"/>
          <w:sz w:val="22"/>
          <w:szCs w:val="22"/>
          <w:lang w:val="en-US" w:eastAsia="en-US"/>
        </w:rPr>
        <w:t>score and</w:t>
      </w:r>
      <w:r w:rsidR="00836C0D">
        <w:rPr>
          <w:rFonts w:asciiTheme="minorHAnsi" w:hAnsiTheme="minorHAnsi"/>
          <w:sz w:val="22"/>
          <w:szCs w:val="22"/>
          <w:lang w:val="en-US" w:eastAsia="en-US"/>
        </w:rPr>
        <w:t xml:space="preserve"> develop a mechanism to address critical </w:t>
      </w:r>
      <w:r w:rsidR="0065029E">
        <w:rPr>
          <w:rFonts w:asciiTheme="minorHAnsi" w:hAnsiTheme="minorHAnsi"/>
          <w:sz w:val="22"/>
          <w:szCs w:val="22"/>
          <w:lang w:val="en-US" w:eastAsia="en-US"/>
        </w:rPr>
        <w:t>security notifications.</w:t>
      </w:r>
    </w:p>
    <w:p w14:paraId="184709FA" w14:textId="77777777" w:rsidR="00946B32" w:rsidRPr="00946B32" w:rsidRDefault="00946B32" w:rsidP="00946B32">
      <w:pPr>
        <w:pStyle w:val="BodyTextVersion1"/>
        <w:rPr>
          <w:lang w:val="en-GB"/>
        </w:rPr>
      </w:pPr>
    </w:p>
    <w:p w14:paraId="1C7BD4E8" w14:textId="2FE90AEC" w:rsidR="00662879" w:rsidRDefault="00BF56CD" w:rsidP="00662879">
      <w:pPr>
        <w:pStyle w:val="Heading2"/>
      </w:pPr>
      <w:bookmarkStart w:id="65" w:name="_Toc205804242"/>
      <w:r>
        <w:t xml:space="preserve">AWS </w:t>
      </w:r>
      <w:r w:rsidR="00662879">
        <w:t>Cognito</w:t>
      </w:r>
      <w:bookmarkEnd w:id="65"/>
    </w:p>
    <w:p w14:paraId="5A3FBD55" w14:textId="2F86C22E" w:rsidR="00FA5D3F" w:rsidRPr="00FA5D3F" w:rsidRDefault="00FA5D3F" w:rsidP="00FA5D3F">
      <w:pPr>
        <w:pStyle w:val="BodyTextVersion1"/>
      </w:pPr>
      <w:r w:rsidRPr="00FA5D3F">
        <w:t xml:space="preserve">The AI Toolbox application currently leverages AWS Cognito User Pools to manage federated identities, integrating with </w:t>
      </w:r>
      <w:r w:rsidRPr="00A6493A">
        <w:t>OneLogin</w:t>
      </w:r>
      <w:r w:rsidRPr="00FA5D3F">
        <w:t xml:space="preserve"> as its </w:t>
      </w:r>
      <w:proofErr w:type="spellStart"/>
      <w:r w:rsidRPr="00FA5D3F">
        <w:t>central</w:t>
      </w:r>
      <w:r w:rsidR="003F33EF">
        <w:t>is</w:t>
      </w:r>
      <w:r w:rsidRPr="00FA5D3F">
        <w:t>ed</w:t>
      </w:r>
      <w:proofErr w:type="spellEnd"/>
      <w:r w:rsidRPr="00FA5D3F">
        <w:t xml:space="preserve"> Identity Provider (IdP). As of now, a critical project is underway to transition this IdP integration from OneLogin to </w:t>
      </w:r>
      <w:proofErr w:type="spellStart"/>
      <w:r w:rsidRPr="00A6493A">
        <w:t>ClassLink</w:t>
      </w:r>
      <w:proofErr w:type="spellEnd"/>
      <w:r w:rsidRPr="00FA5D3F">
        <w:t>.</w:t>
      </w:r>
    </w:p>
    <w:p w14:paraId="5A4F463C" w14:textId="6A01EACE" w:rsidR="00FA5D3F" w:rsidRPr="00FA5D3F" w:rsidRDefault="00FA5D3F" w:rsidP="00FA5D3F">
      <w:pPr>
        <w:pStyle w:val="BodyTextVersion1"/>
      </w:pPr>
      <w:r w:rsidRPr="00FA5D3F">
        <w:t xml:space="preserve">It's important to note that the existing Cognito pools for the AI Toolbox are deployed within a dedicated, isolated AWS account, which operates independently of </w:t>
      </w:r>
      <w:r w:rsidR="00A6493A">
        <w:t>th</w:t>
      </w:r>
      <w:r w:rsidR="00B22086">
        <w:t>e</w:t>
      </w:r>
      <w:r w:rsidRPr="00FA5D3F">
        <w:t xml:space="preserve"> broader AWS Landing Zone environment</w:t>
      </w:r>
      <w:r w:rsidR="009B4BCB">
        <w:t xml:space="preserve"> described in this document</w:t>
      </w:r>
      <w:r w:rsidRPr="00FA5D3F">
        <w:t>.</w:t>
      </w:r>
    </w:p>
    <w:p w14:paraId="1B7D88D3" w14:textId="77777777" w:rsidR="00C32A25" w:rsidRPr="00FA5D3F" w:rsidRDefault="00C32A25" w:rsidP="00FA5D3F">
      <w:pPr>
        <w:pStyle w:val="BodyTextVersion1"/>
      </w:pPr>
    </w:p>
    <w:p w14:paraId="2E465C44" w14:textId="6B39CE83" w:rsidR="00FA5D3F" w:rsidRPr="00FA5D3F" w:rsidRDefault="00BF56CD" w:rsidP="00FA5D3F">
      <w:pPr>
        <w:pStyle w:val="BodyTextVersion1"/>
      </w:pPr>
      <w:r w:rsidRPr="006A2539">
        <w:rPr>
          <w:noProof/>
          <w:color w:val="FF0000"/>
          <w:lang w:eastAsia="en-GB"/>
        </w:rPr>
        <w:lastRenderedPageBreak/>
        <w:drawing>
          <wp:anchor distT="0" distB="0" distL="114300" distR="114300" simplePos="0" relativeHeight="251658254" behindDoc="1" locked="0" layoutInCell="1" allowOverlap="1" wp14:anchorId="42EC9C6E" wp14:editId="0A39FE6F">
            <wp:simplePos x="0" y="0"/>
            <wp:positionH relativeFrom="margin">
              <wp:posOffset>0</wp:posOffset>
            </wp:positionH>
            <wp:positionV relativeFrom="paragraph">
              <wp:posOffset>166370</wp:posOffset>
            </wp:positionV>
            <wp:extent cx="654050" cy="501650"/>
            <wp:effectExtent l="0" t="0" r="0" b="0"/>
            <wp:wrapSquare wrapText="bothSides"/>
            <wp:docPr id="2119045105" name="Picture 2119045105"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r w:rsidR="00FA5D3F" w:rsidRPr="00FA5D3F">
        <w:t xml:space="preserve">Our current understanding is that all future AI-based applications are intended to integrate with </w:t>
      </w:r>
      <w:proofErr w:type="spellStart"/>
      <w:r w:rsidR="00FA5D3F" w:rsidRPr="00FA5D3F">
        <w:t>ClassLink</w:t>
      </w:r>
      <w:proofErr w:type="spellEnd"/>
      <w:r w:rsidR="00FA5D3F" w:rsidRPr="00FA5D3F">
        <w:t xml:space="preserve"> for </w:t>
      </w:r>
      <w:proofErr w:type="spellStart"/>
      <w:r w:rsidR="00FA5D3F" w:rsidRPr="00FA5D3F">
        <w:t>central</w:t>
      </w:r>
      <w:r w:rsidR="003F33EF">
        <w:t>is</w:t>
      </w:r>
      <w:r w:rsidR="00FA5D3F" w:rsidRPr="00FA5D3F">
        <w:t>ed</w:t>
      </w:r>
      <w:proofErr w:type="spellEnd"/>
      <w:r w:rsidR="00FA5D3F" w:rsidRPr="00FA5D3F">
        <w:t xml:space="preserve"> identity management. However, a crucial architectural decision is pending regarding the optimal hosting strategy for AWS Cognito User Pools within AWS. At a high level, two primary deployment models are </w:t>
      </w:r>
      <w:r w:rsidR="009B4BCB">
        <w:t>available</w:t>
      </w:r>
      <w:r w:rsidR="00FA5D3F" w:rsidRPr="00FA5D3F">
        <w:t>:</w:t>
      </w:r>
    </w:p>
    <w:p w14:paraId="5C4E68D4" w14:textId="5D5EB8C0" w:rsidR="00FA5D3F" w:rsidRPr="00FA5D3F" w:rsidRDefault="00FA5D3F" w:rsidP="00FA5D3F">
      <w:pPr>
        <w:pStyle w:val="BodyTextVersion1"/>
        <w:numPr>
          <w:ilvl w:val="0"/>
          <w:numId w:val="45"/>
        </w:numPr>
      </w:pPr>
      <w:proofErr w:type="spellStart"/>
      <w:r w:rsidRPr="00FA5D3F">
        <w:t>Central</w:t>
      </w:r>
      <w:r w:rsidR="003F33EF">
        <w:t>is</w:t>
      </w:r>
      <w:r w:rsidRPr="00FA5D3F">
        <w:t>ed</w:t>
      </w:r>
      <w:proofErr w:type="spellEnd"/>
      <w:r w:rsidRPr="00FA5D3F">
        <w:t xml:space="preserve"> Cognito Pools: This approach </w:t>
      </w:r>
      <w:r w:rsidR="007A76FC">
        <w:t xml:space="preserve">proposes the deployment of </w:t>
      </w:r>
      <w:r w:rsidRPr="00FA5D3F">
        <w:t xml:space="preserve">all Cognito pools within a dedicated AWS Identity account. These pools would be governed and operated by a central Cloud Platform team. This </w:t>
      </w:r>
      <w:r w:rsidR="000A6DBF">
        <w:t>approach</w:t>
      </w:r>
      <w:r w:rsidRPr="00FA5D3F">
        <w:t xml:space="preserve"> offers the significant advantage of providing all applications with a consistent and predictable interface for identity and access management.</w:t>
      </w:r>
    </w:p>
    <w:p w14:paraId="47187BD6" w14:textId="617D9DEB" w:rsidR="00FA5D3F" w:rsidRPr="00FA5D3F" w:rsidRDefault="00FA5D3F" w:rsidP="00FA5D3F">
      <w:pPr>
        <w:pStyle w:val="BodyTextVersion1"/>
        <w:numPr>
          <w:ilvl w:val="0"/>
          <w:numId w:val="45"/>
        </w:numPr>
      </w:pPr>
      <w:r w:rsidRPr="00FA5D3F">
        <w:t xml:space="preserve">Distributed Cognito Pools: Alternatively, this </w:t>
      </w:r>
      <w:r w:rsidR="000A6DBF">
        <w:t>approach</w:t>
      </w:r>
      <w:r w:rsidRPr="00FA5D3F">
        <w:t xml:space="preserve"> proposes that Cognito pools be deployed directly into their respective </w:t>
      </w:r>
      <w:proofErr w:type="gramStart"/>
      <w:r w:rsidRPr="00FA5D3F">
        <w:t>application</w:t>
      </w:r>
      <w:proofErr w:type="gramEnd"/>
      <w:r w:rsidRPr="00FA5D3F">
        <w:t xml:space="preserve"> and environment-specific AWS accounts. </w:t>
      </w:r>
      <w:r w:rsidR="000A6DBF">
        <w:t>With this approach</w:t>
      </w:r>
      <w:r w:rsidRPr="00FA5D3F">
        <w:t xml:space="preserve">, the application development teams would retain full operational autonomy over the creation, management, and security of their individual Cognito pools. This approach aligns with </w:t>
      </w:r>
      <w:r w:rsidR="000A6DBF">
        <w:t>the</w:t>
      </w:r>
      <w:r w:rsidRPr="00FA5D3F">
        <w:t xml:space="preserve"> distributed ingress architecture</w:t>
      </w:r>
      <w:r w:rsidR="00BF56CD">
        <w:t xml:space="preserve"> described above</w:t>
      </w:r>
      <w:r w:rsidRPr="00FA5D3F">
        <w:t>, where development teams have a high degree of control over their application's infrastructure.</w:t>
      </w:r>
    </w:p>
    <w:p w14:paraId="6E90A0F4" w14:textId="77777777" w:rsidR="00AE68F4" w:rsidRPr="00355C08" w:rsidRDefault="00AE68F4" w:rsidP="00AE68F4">
      <w:pPr>
        <w:pStyle w:val="BodyTextVersion1"/>
        <w:sectPr w:rsidR="00AE68F4" w:rsidRPr="00355C08" w:rsidSect="000B5F9B">
          <w:pgSz w:w="11907" w:h="16840"/>
          <w:pgMar w:top="1440" w:right="1418" w:bottom="1440" w:left="1418" w:header="624" w:footer="397" w:gutter="0"/>
          <w:cols w:space="720"/>
          <w:docGrid w:linePitch="360"/>
        </w:sectPr>
      </w:pPr>
    </w:p>
    <w:p w14:paraId="51989112" w14:textId="65C7A75A" w:rsidR="0049706C" w:rsidRDefault="0049706C" w:rsidP="0049706C">
      <w:pPr>
        <w:pStyle w:val="Heading1"/>
      </w:pPr>
      <w:bookmarkStart w:id="66" w:name="_Toc205804243"/>
      <w:r>
        <w:lastRenderedPageBreak/>
        <w:t>Account Governance</w:t>
      </w:r>
      <w:bookmarkEnd w:id="66"/>
    </w:p>
    <w:p w14:paraId="5DF7CF42" w14:textId="77777777" w:rsidR="00951E71" w:rsidRDefault="00CB2C19" w:rsidP="00951E71">
      <w:pPr>
        <w:pStyle w:val="Heading2"/>
      </w:pPr>
      <w:bookmarkStart w:id="67" w:name="_Toc205804244"/>
      <w:r>
        <w:t>Platform Baseline</w:t>
      </w:r>
      <w:r w:rsidR="00951E71">
        <w:t xml:space="preserve"> Configuration</w:t>
      </w:r>
      <w:bookmarkEnd w:id="67"/>
    </w:p>
    <w:p w14:paraId="1480E547" w14:textId="58FA0AD0" w:rsidR="007D4D32" w:rsidRPr="007D4D32" w:rsidRDefault="007D4D32" w:rsidP="007D4D32">
      <w:pPr>
        <w:pStyle w:val="BodyTextVersion1"/>
        <w:rPr>
          <w:lang w:val="en-GB"/>
        </w:rPr>
      </w:pPr>
      <w:r w:rsidRPr="007D4D32">
        <w:rPr>
          <w:lang w:val="en-GB"/>
        </w:rPr>
        <w:t xml:space="preserve">The six core configuration files of the AWS Landing Zone Accelerator (LZA) solution work </w:t>
      </w:r>
      <w:r w:rsidR="00346E82">
        <w:rPr>
          <w:lang w:val="en-GB"/>
        </w:rPr>
        <w:t xml:space="preserve">together </w:t>
      </w:r>
      <w:r w:rsidRPr="007D4D32">
        <w:rPr>
          <w:lang w:val="en-GB"/>
        </w:rPr>
        <w:t>to establish a</w:t>
      </w:r>
      <w:r w:rsidR="00782AE2">
        <w:rPr>
          <w:lang w:val="en-GB"/>
        </w:rPr>
        <w:t xml:space="preserve">n </w:t>
      </w:r>
      <w:r w:rsidRPr="007D4D32">
        <w:rPr>
          <w:lang w:val="en-GB"/>
        </w:rPr>
        <w:t xml:space="preserve">automated platform-level baseline for </w:t>
      </w:r>
      <w:r w:rsidR="00782AE2">
        <w:rPr>
          <w:lang w:val="en-GB"/>
        </w:rPr>
        <w:t>the</w:t>
      </w:r>
      <w:r w:rsidRPr="007D4D32">
        <w:rPr>
          <w:lang w:val="en-GB"/>
        </w:rPr>
        <w:t xml:space="preserve"> AWS environment. By abstracting complex infrastructure and security configurations into structured YAML definitions, these files collectively define </w:t>
      </w:r>
      <w:r w:rsidR="00782AE2">
        <w:rPr>
          <w:lang w:val="en-GB"/>
        </w:rPr>
        <w:t>the</w:t>
      </w:r>
      <w:r w:rsidRPr="007D4D32">
        <w:rPr>
          <w:lang w:val="en-GB"/>
        </w:rPr>
        <w:t xml:space="preserve"> multi-account AWS Organ</w:t>
      </w:r>
      <w:r w:rsidR="0071524B">
        <w:rPr>
          <w:lang w:val="en-GB"/>
        </w:rPr>
        <w:t>is</w:t>
      </w:r>
      <w:r w:rsidRPr="007D4D32">
        <w:rPr>
          <w:lang w:val="en-GB"/>
        </w:rPr>
        <w:t>ation structure, central</w:t>
      </w:r>
      <w:r w:rsidR="0071524B">
        <w:rPr>
          <w:lang w:val="en-GB"/>
        </w:rPr>
        <w:t>is</w:t>
      </w:r>
      <w:r w:rsidRPr="007D4D32">
        <w:rPr>
          <w:lang w:val="en-GB"/>
        </w:rPr>
        <w:t>ed identity and access management</w:t>
      </w:r>
      <w:r w:rsidR="00782AE2">
        <w:rPr>
          <w:lang w:val="en-GB"/>
        </w:rPr>
        <w:t xml:space="preserve">, </w:t>
      </w:r>
      <w:r w:rsidRPr="007D4D32">
        <w:rPr>
          <w:lang w:val="en-GB"/>
        </w:rPr>
        <w:t xml:space="preserve">foundational security services, and global operational settings. </w:t>
      </w:r>
    </w:p>
    <w:p w14:paraId="3A3E62B0" w14:textId="0BCF8986" w:rsidR="00CB2C19" w:rsidRDefault="00007052" w:rsidP="00951E71">
      <w:pPr>
        <w:pStyle w:val="Heading3"/>
      </w:pPr>
      <w:bookmarkStart w:id="68" w:name="_Toc205804245"/>
      <w:r>
        <w:t>Global Config</w:t>
      </w:r>
      <w:bookmarkEnd w:id="68"/>
    </w:p>
    <w:p w14:paraId="20731CCC" w14:textId="1607541A" w:rsidR="00007052" w:rsidRDefault="00561ABA" w:rsidP="00007052">
      <w:pPr>
        <w:pStyle w:val="BodyTextVersion1"/>
        <w:rPr>
          <w:lang w:val="en-GB"/>
        </w:rPr>
      </w:pPr>
      <w:r>
        <w:rPr>
          <w:lang w:val="en-GB"/>
        </w:rPr>
        <w:t>The table below describes the</w:t>
      </w:r>
      <w:r w:rsidR="00DF7314">
        <w:rPr>
          <w:lang w:val="en-GB"/>
        </w:rPr>
        <w:t xml:space="preserve"> configurations defined under the </w:t>
      </w:r>
      <w:r w:rsidR="00DF7314" w:rsidRPr="00626760">
        <w:rPr>
          <w:b/>
          <w:bCs/>
          <w:i/>
          <w:iCs/>
          <w:lang w:val="en-GB"/>
        </w:rPr>
        <w:t>global-</w:t>
      </w:r>
      <w:proofErr w:type="spellStart"/>
      <w:r w:rsidR="00DF7314" w:rsidRPr="00626760">
        <w:rPr>
          <w:b/>
          <w:bCs/>
          <w:i/>
          <w:iCs/>
          <w:lang w:val="en-GB"/>
        </w:rPr>
        <w:t>config.yaml</w:t>
      </w:r>
      <w:proofErr w:type="spellEnd"/>
      <w:r w:rsidR="00DF7314">
        <w:rPr>
          <w:lang w:val="en-GB"/>
        </w:rPr>
        <w:t xml:space="preserve"> file version controlled </w:t>
      </w:r>
      <w:r w:rsidR="00626760">
        <w:rPr>
          <w:lang w:val="en-GB"/>
        </w:rPr>
        <w:t xml:space="preserve">under </w:t>
      </w:r>
      <w:hyperlink r:id="rId44" w:history="1">
        <w:proofErr w:type="spellStart"/>
        <w:r w:rsidR="00626760" w:rsidRPr="00626760">
          <w:rPr>
            <w:b/>
            <w:bCs/>
            <w:i/>
            <w:iCs/>
            <w:lang w:val="en-GB"/>
          </w:rPr>
          <w:t>isp_aws_landing_zone_configuration</w:t>
        </w:r>
        <w:proofErr w:type="spellEnd"/>
      </w:hyperlink>
      <w:r w:rsidR="00626760">
        <w:rPr>
          <w:b/>
          <w:bCs/>
          <w:i/>
          <w:iCs/>
          <w:lang w:val="en-GB"/>
        </w:rPr>
        <w:t xml:space="preserve"> </w:t>
      </w:r>
      <w:r w:rsidR="00626760">
        <w:rPr>
          <w:lang w:val="en-GB"/>
        </w:rPr>
        <w:t>repository.</w:t>
      </w:r>
    </w:p>
    <w:p w14:paraId="0491916C" w14:textId="7057D765" w:rsidR="00692C5B" w:rsidRPr="00626760" w:rsidRDefault="00692C5B" w:rsidP="00007052">
      <w:pPr>
        <w:pStyle w:val="BodyTextVersion1"/>
        <w:rPr>
          <w:lang w:val="en-GB"/>
        </w:rPr>
      </w:pPr>
      <w:r w:rsidRPr="00692C5B">
        <w:rPr>
          <w:lang w:val="en-GB"/>
        </w:rPr>
        <w:t xml:space="preserve">This file manages global properties that apply across </w:t>
      </w:r>
      <w:r>
        <w:rPr>
          <w:lang w:val="en-GB"/>
        </w:rPr>
        <w:t>the</w:t>
      </w:r>
      <w:r w:rsidRPr="00692C5B">
        <w:rPr>
          <w:lang w:val="en-GB"/>
        </w:rPr>
        <w:t xml:space="preserve"> entire AWS Organ</w:t>
      </w:r>
      <w:r w:rsidR="0071524B">
        <w:rPr>
          <w:lang w:val="en-GB"/>
        </w:rPr>
        <w:t>is</w:t>
      </w:r>
      <w:r w:rsidRPr="00692C5B">
        <w:rPr>
          <w:lang w:val="en-GB"/>
        </w:rPr>
        <w:t>ation. This includes settings for AWS Control Tower integration</w:t>
      </w:r>
      <w:r w:rsidR="00346269">
        <w:rPr>
          <w:lang w:val="en-GB"/>
        </w:rPr>
        <w:t xml:space="preserve">, </w:t>
      </w:r>
      <w:r w:rsidRPr="00692C5B">
        <w:rPr>
          <w:lang w:val="en-GB"/>
        </w:rPr>
        <w:t xml:space="preserve">backup vaults, AWS Budgets, CloudTrail configurations, S3 encryption, SNS topics, and general tags to be applied to LZA-created resources. It sets the overarching parameters for </w:t>
      </w:r>
      <w:r w:rsidR="00346269">
        <w:rPr>
          <w:lang w:val="en-GB"/>
        </w:rPr>
        <w:t>the</w:t>
      </w:r>
      <w:r w:rsidRPr="00692C5B">
        <w:rPr>
          <w:lang w:val="en-GB"/>
        </w:rPr>
        <w:t xml:space="preserve"> landing zone.</w:t>
      </w:r>
    </w:p>
    <w:p w14:paraId="02A439AA" w14:textId="77777777" w:rsidR="006457F3" w:rsidRDefault="006457F3" w:rsidP="006457F3">
      <w:pPr>
        <w:pStyle w:val="BodyTextVersion1"/>
        <w:rPr>
          <w:lang w:val="en-GB"/>
        </w:rPr>
      </w:pPr>
    </w:p>
    <w:tbl>
      <w:tblPr>
        <w:tblStyle w:val="ListTable3-Accent6"/>
        <w:tblW w:w="14125" w:type="dxa"/>
        <w:tblLayout w:type="fixed"/>
        <w:tblLook w:val="04A0" w:firstRow="1" w:lastRow="0" w:firstColumn="1" w:lastColumn="0" w:noHBand="0" w:noVBand="1"/>
      </w:tblPr>
      <w:tblGrid>
        <w:gridCol w:w="1885"/>
        <w:gridCol w:w="6390"/>
        <w:gridCol w:w="2520"/>
        <w:gridCol w:w="3330"/>
      </w:tblGrid>
      <w:tr w:rsidR="006457F3" w14:paraId="54058A28" w14:textId="77777777" w:rsidTr="000F56A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Pr>
          <w:p w14:paraId="04A11C43" w14:textId="188E9450" w:rsidR="006457F3" w:rsidRPr="006457F3" w:rsidRDefault="006457F3" w:rsidP="006457F3">
            <w:pPr>
              <w:pStyle w:val="BodyTextVersion1"/>
              <w:rPr>
                <w:lang w:val="en-GB"/>
              </w:rPr>
            </w:pPr>
            <w:r w:rsidRPr="004766D7">
              <w:rPr>
                <w:color w:val="FFFFFF" w:themeColor="background1"/>
                <w:lang w:val="en-GB"/>
              </w:rPr>
              <w:t>Policy</w:t>
            </w:r>
          </w:p>
        </w:tc>
        <w:tc>
          <w:tcPr>
            <w:tcW w:w="6390" w:type="dxa"/>
          </w:tcPr>
          <w:p w14:paraId="33C5EBD7" w14:textId="11C76FB9" w:rsidR="006457F3" w:rsidRPr="006457F3" w:rsidRDefault="006457F3" w:rsidP="006457F3">
            <w:pPr>
              <w:pStyle w:val="BodyTextVersion1"/>
              <w:cnfStyle w:val="100000000000" w:firstRow="1" w:lastRow="0" w:firstColumn="0" w:lastColumn="0" w:oddVBand="0" w:evenVBand="0" w:oddHBand="0" w:evenHBand="0" w:firstRowFirstColumn="0" w:firstRowLastColumn="0" w:lastRowFirstColumn="0" w:lastRowLastColumn="0"/>
              <w:rPr>
                <w:lang w:val="en-GB"/>
              </w:rPr>
            </w:pPr>
            <w:r w:rsidRPr="004766D7">
              <w:rPr>
                <w:color w:val="FFFFFF" w:themeColor="background1"/>
                <w:lang w:val="en-GB"/>
              </w:rPr>
              <w:t>Description</w:t>
            </w:r>
          </w:p>
        </w:tc>
        <w:tc>
          <w:tcPr>
            <w:tcW w:w="2520" w:type="dxa"/>
          </w:tcPr>
          <w:p w14:paraId="4AF5651B" w14:textId="057AB61F" w:rsidR="006457F3" w:rsidRPr="006457F3" w:rsidRDefault="006457F3" w:rsidP="006457F3">
            <w:pPr>
              <w:pStyle w:val="BodyTextVersion1"/>
              <w:cnfStyle w:val="100000000000" w:firstRow="1" w:lastRow="0" w:firstColumn="0" w:lastColumn="0" w:oddVBand="0" w:evenVBand="0" w:oddHBand="0" w:evenHBand="0" w:firstRowFirstColumn="0" w:firstRowLastColumn="0" w:lastRowFirstColumn="0" w:lastRowLastColumn="0"/>
              <w:rPr>
                <w:lang w:val="en-GB"/>
              </w:rPr>
            </w:pPr>
            <w:r w:rsidRPr="004766D7">
              <w:rPr>
                <w:color w:val="FFFFFF" w:themeColor="background1"/>
                <w:lang w:val="en-GB"/>
              </w:rPr>
              <w:t xml:space="preserve">Scope </w:t>
            </w:r>
          </w:p>
        </w:tc>
        <w:tc>
          <w:tcPr>
            <w:tcW w:w="3330" w:type="dxa"/>
          </w:tcPr>
          <w:p w14:paraId="43349A05" w14:textId="3DD3069D" w:rsidR="006457F3" w:rsidRPr="006457F3" w:rsidRDefault="006457F3" w:rsidP="006457F3">
            <w:pPr>
              <w:pStyle w:val="BodyTextVersion1"/>
              <w:cnfStyle w:val="100000000000" w:firstRow="1" w:lastRow="0" w:firstColumn="0" w:lastColumn="0" w:oddVBand="0" w:evenVBand="0" w:oddHBand="0" w:evenHBand="0" w:firstRowFirstColumn="0" w:firstRowLastColumn="0" w:lastRowFirstColumn="0" w:lastRowLastColumn="0"/>
              <w:rPr>
                <w:lang w:val="en-GB"/>
              </w:rPr>
            </w:pPr>
            <w:r w:rsidRPr="004766D7">
              <w:rPr>
                <w:color w:val="FFFFFF" w:themeColor="background1"/>
                <w:lang w:val="en-GB"/>
              </w:rPr>
              <w:t>Value</w:t>
            </w:r>
          </w:p>
        </w:tc>
      </w:tr>
      <w:tr w:rsidR="006457F3" w:rsidRPr="006457F3" w14:paraId="0E767153" w14:textId="77777777" w:rsidTr="000F56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0C53368F" w14:textId="77777777" w:rsidR="006457F3" w:rsidRPr="006457F3" w:rsidRDefault="006457F3" w:rsidP="000B3E01">
            <w:pPr>
              <w:pStyle w:val="BodyTextVersion1"/>
              <w:jc w:val="left"/>
              <w:rPr>
                <w:sz w:val="20"/>
                <w:szCs w:val="20"/>
                <w:lang w:val="en-GB"/>
              </w:rPr>
            </w:pPr>
            <w:r w:rsidRPr="006457F3">
              <w:rPr>
                <w:sz w:val="20"/>
                <w:szCs w:val="20"/>
                <w:lang w:val="en-GB"/>
              </w:rPr>
              <w:t>Regions</w:t>
            </w:r>
          </w:p>
        </w:tc>
        <w:tc>
          <w:tcPr>
            <w:tcW w:w="6390" w:type="dxa"/>
            <w:hideMark/>
          </w:tcPr>
          <w:p w14:paraId="6F60CB7C" w14:textId="77777777" w:rsidR="006457F3" w:rsidRPr="006457F3" w:rsidRDefault="006457F3" w:rsidP="000B3E01">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Defines the primary "home" region and other regions where LZA components and governance are active. Opt-in regions are not automatically enabled.</w:t>
            </w:r>
          </w:p>
        </w:tc>
        <w:tc>
          <w:tcPr>
            <w:tcW w:w="2520" w:type="dxa"/>
            <w:hideMark/>
          </w:tcPr>
          <w:p w14:paraId="6F6B5572" w14:textId="18011922"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Organ</w:t>
            </w:r>
            <w:r w:rsidR="0071524B">
              <w:rPr>
                <w:sz w:val="20"/>
                <w:szCs w:val="20"/>
                <w:lang w:val="en-GB"/>
              </w:rPr>
              <w:t>is</w:t>
            </w:r>
            <w:r w:rsidRPr="006457F3">
              <w:rPr>
                <w:sz w:val="20"/>
                <w:szCs w:val="20"/>
                <w:lang w:val="en-GB"/>
              </w:rPr>
              <w:t>ation-wide</w:t>
            </w:r>
          </w:p>
        </w:tc>
        <w:tc>
          <w:tcPr>
            <w:tcW w:w="3330" w:type="dxa"/>
            <w:hideMark/>
          </w:tcPr>
          <w:p w14:paraId="03B9EAEE" w14:textId="77777777"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proofErr w:type="spellStart"/>
            <w:r w:rsidRPr="006457F3">
              <w:rPr>
                <w:sz w:val="20"/>
                <w:szCs w:val="20"/>
                <w:lang w:val="en-GB"/>
              </w:rPr>
              <w:t>homeRegion</w:t>
            </w:r>
            <w:proofErr w:type="spellEnd"/>
            <w:r w:rsidRPr="006457F3">
              <w:rPr>
                <w:sz w:val="20"/>
                <w:szCs w:val="20"/>
                <w:lang w:val="en-GB"/>
              </w:rPr>
              <w:t xml:space="preserve">: eu-west-2, </w:t>
            </w:r>
            <w:proofErr w:type="spellStart"/>
            <w:r w:rsidRPr="006457F3">
              <w:rPr>
                <w:sz w:val="20"/>
                <w:szCs w:val="20"/>
                <w:lang w:val="en-GB"/>
              </w:rPr>
              <w:t>enabledRegions</w:t>
            </w:r>
            <w:proofErr w:type="spellEnd"/>
            <w:r w:rsidRPr="006457F3">
              <w:rPr>
                <w:sz w:val="20"/>
                <w:szCs w:val="20"/>
                <w:lang w:val="en-GB"/>
              </w:rPr>
              <w:t xml:space="preserve">: [eu-west-2], </w:t>
            </w:r>
            <w:proofErr w:type="spellStart"/>
            <w:r w:rsidRPr="006457F3">
              <w:rPr>
                <w:sz w:val="20"/>
                <w:szCs w:val="20"/>
                <w:lang w:val="en-GB"/>
              </w:rPr>
              <w:t>enableOptInRegions</w:t>
            </w:r>
            <w:proofErr w:type="spellEnd"/>
            <w:r w:rsidRPr="006457F3">
              <w:rPr>
                <w:sz w:val="20"/>
                <w:szCs w:val="20"/>
                <w:lang w:val="en-GB"/>
              </w:rPr>
              <w:t>: false</w:t>
            </w:r>
          </w:p>
        </w:tc>
      </w:tr>
      <w:tr w:rsidR="006457F3" w:rsidRPr="006457F3" w14:paraId="5F7A1260" w14:textId="77777777" w:rsidTr="000F56A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70E62DDA" w14:textId="77777777" w:rsidR="006457F3" w:rsidRPr="006457F3" w:rsidRDefault="006457F3" w:rsidP="000B3E01">
            <w:pPr>
              <w:pStyle w:val="BodyTextVersion1"/>
              <w:jc w:val="left"/>
              <w:rPr>
                <w:sz w:val="20"/>
                <w:szCs w:val="20"/>
                <w:lang w:val="en-GB"/>
              </w:rPr>
            </w:pPr>
            <w:r w:rsidRPr="006457F3">
              <w:rPr>
                <w:sz w:val="20"/>
                <w:szCs w:val="20"/>
                <w:lang w:val="en-GB"/>
              </w:rPr>
              <w:t>Management Account Access Role</w:t>
            </w:r>
          </w:p>
        </w:tc>
        <w:tc>
          <w:tcPr>
            <w:tcW w:w="6390" w:type="dxa"/>
            <w:hideMark/>
          </w:tcPr>
          <w:p w14:paraId="497A06F2" w14:textId="77777777" w:rsidR="006457F3" w:rsidRPr="006457F3" w:rsidRDefault="006457F3" w:rsidP="000B3E01">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Specifies the IAM role that AWS Control Tower uses for cross-account access and management.</w:t>
            </w:r>
          </w:p>
        </w:tc>
        <w:tc>
          <w:tcPr>
            <w:tcW w:w="2520" w:type="dxa"/>
            <w:hideMark/>
          </w:tcPr>
          <w:p w14:paraId="69694A67" w14:textId="77777777"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Management Account (provides access to all member accounts)</w:t>
            </w:r>
          </w:p>
        </w:tc>
        <w:tc>
          <w:tcPr>
            <w:tcW w:w="3330" w:type="dxa"/>
            <w:hideMark/>
          </w:tcPr>
          <w:p w14:paraId="07583F1E" w14:textId="77777777"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proofErr w:type="spellStart"/>
            <w:r w:rsidRPr="006457F3">
              <w:rPr>
                <w:sz w:val="20"/>
                <w:szCs w:val="20"/>
                <w:lang w:val="en-GB"/>
              </w:rPr>
              <w:t>AWSControlTowerExecution</w:t>
            </w:r>
            <w:proofErr w:type="spellEnd"/>
          </w:p>
        </w:tc>
      </w:tr>
      <w:tr w:rsidR="006457F3" w:rsidRPr="006457F3" w14:paraId="0059CAA0" w14:textId="77777777" w:rsidTr="000F56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91FDAB8" w14:textId="77777777" w:rsidR="006457F3" w:rsidRPr="006457F3" w:rsidRDefault="006457F3" w:rsidP="000B3E01">
            <w:pPr>
              <w:pStyle w:val="BodyTextVersion1"/>
              <w:jc w:val="left"/>
              <w:rPr>
                <w:sz w:val="20"/>
                <w:szCs w:val="20"/>
                <w:lang w:val="en-GB"/>
              </w:rPr>
            </w:pPr>
            <w:r w:rsidRPr="006457F3">
              <w:rPr>
                <w:sz w:val="20"/>
                <w:szCs w:val="20"/>
                <w:lang w:val="en-GB"/>
              </w:rPr>
              <w:t>Default Event Bus</w:t>
            </w:r>
          </w:p>
        </w:tc>
        <w:tc>
          <w:tcPr>
            <w:tcW w:w="6390" w:type="dxa"/>
            <w:hideMark/>
          </w:tcPr>
          <w:p w14:paraId="0616A9A0" w14:textId="3820ED20" w:rsidR="006457F3" w:rsidRPr="006457F3" w:rsidRDefault="006457F3" w:rsidP="000B3E01">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 xml:space="preserve">Configures a central Amazon </w:t>
            </w:r>
            <w:proofErr w:type="spellStart"/>
            <w:r w:rsidRPr="006457F3">
              <w:rPr>
                <w:sz w:val="20"/>
                <w:szCs w:val="20"/>
                <w:lang w:val="en-GB"/>
              </w:rPr>
              <w:t>EventBridge</w:t>
            </w:r>
            <w:proofErr w:type="spellEnd"/>
            <w:r w:rsidRPr="006457F3">
              <w:rPr>
                <w:sz w:val="20"/>
                <w:szCs w:val="20"/>
                <w:lang w:val="en-GB"/>
              </w:rPr>
              <w:t xml:space="preserve"> event bus with a defined policy, allowing for central</w:t>
            </w:r>
            <w:r w:rsidR="0071524B">
              <w:rPr>
                <w:sz w:val="20"/>
                <w:szCs w:val="20"/>
                <w:lang w:val="en-GB"/>
              </w:rPr>
              <w:t>is</w:t>
            </w:r>
            <w:r w:rsidRPr="006457F3">
              <w:rPr>
                <w:sz w:val="20"/>
                <w:szCs w:val="20"/>
                <w:lang w:val="en-GB"/>
              </w:rPr>
              <w:t>ed event routing across the organ</w:t>
            </w:r>
            <w:r w:rsidR="0071524B">
              <w:rPr>
                <w:sz w:val="20"/>
                <w:szCs w:val="20"/>
                <w:lang w:val="en-GB"/>
              </w:rPr>
              <w:t>is</w:t>
            </w:r>
            <w:r w:rsidRPr="006457F3">
              <w:rPr>
                <w:sz w:val="20"/>
                <w:szCs w:val="20"/>
                <w:lang w:val="en-GB"/>
              </w:rPr>
              <w:t>ation.</w:t>
            </w:r>
          </w:p>
        </w:tc>
        <w:tc>
          <w:tcPr>
            <w:tcW w:w="2520" w:type="dxa"/>
            <w:hideMark/>
          </w:tcPr>
          <w:p w14:paraId="2E761E5E" w14:textId="77777777"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All Accounts (under Root OU)</w:t>
            </w:r>
          </w:p>
        </w:tc>
        <w:tc>
          <w:tcPr>
            <w:tcW w:w="3330" w:type="dxa"/>
            <w:hideMark/>
          </w:tcPr>
          <w:p w14:paraId="0477BB51" w14:textId="77777777"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policy: event-bus-policies/</w:t>
            </w:r>
            <w:proofErr w:type="spellStart"/>
            <w:r w:rsidRPr="006457F3">
              <w:rPr>
                <w:sz w:val="20"/>
                <w:szCs w:val="20"/>
                <w:lang w:val="en-GB"/>
              </w:rPr>
              <w:t>eventbus-policy.json</w:t>
            </w:r>
            <w:proofErr w:type="spellEnd"/>
            <w:r w:rsidRPr="006457F3">
              <w:rPr>
                <w:sz w:val="20"/>
                <w:szCs w:val="20"/>
                <w:lang w:val="en-GB"/>
              </w:rPr>
              <w:t xml:space="preserve">, </w:t>
            </w:r>
            <w:proofErr w:type="spellStart"/>
            <w:r w:rsidRPr="006457F3">
              <w:rPr>
                <w:sz w:val="20"/>
                <w:szCs w:val="20"/>
                <w:lang w:val="en-GB"/>
              </w:rPr>
              <w:t>deploymentTargets</w:t>
            </w:r>
            <w:proofErr w:type="spellEnd"/>
            <w:r w:rsidRPr="006457F3">
              <w:rPr>
                <w:sz w:val="20"/>
                <w:szCs w:val="20"/>
                <w:lang w:val="en-GB"/>
              </w:rPr>
              <w:t>: Root</w:t>
            </w:r>
          </w:p>
        </w:tc>
      </w:tr>
      <w:tr w:rsidR="006457F3" w:rsidRPr="006457F3" w14:paraId="3238CF78" w14:textId="77777777" w:rsidTr="000F56A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0FBF1872" w14:textId="77777777" w:rsidR="006457F3" w:rsidRPr="006457F3" w:rsidRDefault="006457F3" w:rsidP="000B3E01">
            <w:pPr>
              <w:pStyle w:val="BodyTextVersion1"/>
              <w:jc w:val="left"/>
              <w:rPr>
                <w:sz w:val="20"/>
                <w:szCs w:val="20"/>
                <w:lang w:val="en-GB"/>
              </w:rPr>
            </w:pPr>
            <w:r w:rsidRPr="006457F3">
              <w:rPr>
                <w:sz w:val="20"/>
                <w:szCs w:val="20"/>
                <w:lang w:val="en-GB"/>
              </w:rPr>
              <w:t>CloudWatch Log Retention</w:t>
            </w:r>
          </w:p>
        </w:tc>
        <w:tc>
          <w:tcPr>
            <w:tcW w:w="6390" w:type="dxa"/>
            <w:hideMark/>
          </w:tcPr>
          <w:p w14:paraId="3119895C" w14:textId="77777777" w:rsidR="006457F3" w:rsidRPr="006457F3" w:rsidRDefault="006457F3" w:rsidP="000B3E01">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Sets a long retention period for all CloudWatch Log Groups managed by LZA.</w:t>
            </w:r>
          </w:p>
        </w:tc>
        <w:tc>
          <w:tcPr>
            <w:tcW w:w="2520" w:type="dxa"/>
            <w:hideMark/>
          </w:tcPr>
          <w:p w14:paraId="3BB75C41" w14:textId="77777777"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All Accounts (all LZA-managed Log Groups)</w:t>
            </w:r>
          </w:p>
        </w:tc>
        <w:tc>
          <w:tcPr>
            <w:tcW w:w="3330" w:type="dxa"/>
            <w:hideMark/>
          </w:tcPr>
          <w:p w14:paraId="045B00C2" w14:textId="77777777"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3653 days (approx. 10 years)</w:t>
            </w:r>
          </w:p>
        </w:tc>
      </w:tr>
      <w:tr w:rsidR="006457F3" w:rsidRPr="006457F3" w14:paraId="77DD9903" w14:textId="77777777" w:rsidTr="000F56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487C02E3" w14:textId="77777777" w:rsidR="006457F3" w:rsidRPr="006457F3" w:rsidRDefault="006457F3" w:rsidP="000B3E01">
            <w:pPr>
              <w:pStyle w:val="BodyTextVersion1"/>
              <w:jc w:val="left"/>
              <w:rPr>
                <w:sz w:val="20"/>
                <w:szCs w:val="20"/>
                <w:lang w:val="en-GB"/>
              </w:rPr>
            </w:pPr>
            <w:r w:rsidRPr="006457F3">
              <w:rPr>
                <w:sz w:val="20"/>
                <w:szCs w:val="20"/>
                <w:lang w:val="en-GB"/>
              </w:rPr>
              <w:lastRenderedPageBreak/>
              <w:t>CDK Options</w:t>
            </w:r>
          </w:p>
        </w:tc>
        <w:tc>
          <w:tcPr>
            <w:tcW w:w="6390" w:type="dxa"/>
            <w:hideMark/>
          </w:tcPr>
          <w:p w14:paraId="5887A591" w14:textId="7F1F9FB8" w:rsidR="006457F3" w:rsidRPr="006457F3" w:rsidRDefault="006457F3" w:rsidP="000B3E01">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Global parameters influencing LZA's CDK deployment, such as central</w:t>
            </w:r>
            <w:r w:rsidR="0071524B">
              <w:rPr>
                <w:sz w:val="20"/>
                <w:szCs w:val="20"/>
                <w:lang w:val="en-GB"/>
              </w:rPr>
              <w:t>is</w:t>
            </w:r>
            <w:r w:rsidRPr="006457F3">
              <w:rPr>
                <w:sz w:val="20"/>
                <w:szCs w:val="20"/>
                <w:lang w:val="en-GB"/>
              </w:rPr>
              <w:t>ing S3 buckets for logging and util</w:t>
            </w:r>
            <w:r w:rsidR="0071524B">
              <w:rPr>
                <w:sz w:val="20"/>
                <w:szCs w:val="20"/>
                <w:lang w:val="en-GB"/>
              </w:rPr>
              <w:t>is</w:t>
            </w:r>
            <w:r w:rsidRPr="006457F3">
              <w:rPr>
                <w:sz w:val="20"/>
                <w:szCs w:val="20"/>
                <w:lang w:val="en-GB"/>
              </w:rPr>
              <w:t>ing the Management Access Role.</w:t>
            </w:r>
          </w:p>
        </w:tc>
        <w:tc>
          <w:tcPr>
            <w:tcW w:w="2520" w:type="dxa"/>
            <w:hideMark/>
          </w:tcPr>
          <w:p w14:paraId="66E7831D" w14:textId="77777777"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Global Deployment Parameters</w:t>
            </w:r>
          </w:p>
        </w:tc>
        <w:tc>
          <w:tcPr>
            <w:tcW w:w="3330" w:type="dxa"/>
            <w:hideMark/>
          </w:tcPr>
          <w:p w14:paraId="5A9DEEC3" w14:textId="45C9B3A5"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proofErr w:type="spellStart"/>
            <w:r w:rsidRPr="006457F3">
              <w:rPr>
                <w:sz w:val="20"/>
                <w:szCs w:val="20"/>
                <w:lang w:val="en-GB"/>
              </w:rPr>
              <w:t>central</w:t>
            </w:r>
            <w:r w:rsidR="0071524B">
              <w:rPr>
                <w:sz w:val="20"/>
                <w:szCs w:val="20"/>
                <w:lang w:val="en-GB"/>
              </w:rPr>
              <w:t>is</w:t>
            </w:r>
            <w:r w:rsidRPr="006457F3">
              <w:rPr>
                <w:sz w:val="20"/>
                <w:szCs w:val="20"/>
                <w:lang w:val="en-GB"/>
              </w:rPr>
              <w:t>eBuckets</w:t>
            </w:r>
            <w:proofErr w:type="spellEnd"/>
            <w:r w:rsidRPr="006457F3">
              <w:rPr>
                <w:sz w:val="20"/>
                <w:szCs w:val="20"/>
                <w:lang w:val="en-GB"/>
              </w:rPr>
              <w:t xml:space="preserve">: true, </w:t>
            </w:r>
            <w:proofErr w:type="spellStart"/>
            <w:r w:rsidRPr="006457F3">
              <w:rPr>
                <w:sz w:val="20"/>
                <w:szCs w:val="20"/>
                <w:lang w:val="en-GB"/>
              </w:rPr>
              <w:t>useManagementAccessRole</w:t>
            </w:r>
            <w:proofErr w:type="spellEnd"/>
            <w:r w:rsidRPr="006457F3">
              <w:rPr>
                <w:sz w:val="20"/>
                <w:szCs w:val="20"/>
                <w:lang w:val="en-GB"/>
              </w:rPr>
              <w:t>: true</w:t>
            </w:r>
          </w:p>
        </w:tc>
      </w:tr>
      <w:tr w:rsidR="006457F3" w:rsidRPr="006457F3" w14:paraId="412C3FB2" w14:textId="77777777" w:rsidTr="000F56A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0B43F0B1" w14:textId="77777777" w:rsidR="006457F3" w:rsidRPr="006457F3" w:rsidRDefault="006457F3" w:rsidP="000B3E01">
            <w:pPr>
              <w:pStyle w:val="BodyTextVersion1"/>
              <w:jc w:val="left"/>
              <w:rPr>
                <w:sz w:val="20"/>
                <w:szCs w:val="20"/>
                <w:lang w:val="en-GB"/>
              </w:rPr>
            </w:pPr>
            <w:r w:rsidRPr="006457F3">
              <w:rPr>
                <w:sz w:val="20"/>
                <w:szCs w:val="20"/>
                <w:lang w:val="en-GB"/>
              </w:rPr>
              <w:t>Termination Protection</w:t>
            </w:r>
          </w:p>
        </w:tc>
        <w:tc>
          <w:tcPr>
            <w:tcW w:w="6390" w:type="dxa"/>
            <w:hideMark/>
          </w:tcPr>
          <w:p w14:paraId="48757FA8" w14:textId="77777777" w:rsidR="006457F3" w:rsidRPr="006457F3" w:rsidRDefault="006457F3" w:rsidP="000B3E01">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Enables CloudFormation stack termination protection for core LZA-deployed stacks to prevent accidental deletion of foundational infrastructure.</w:t>
            </w:r>
          </w:p>
        </w:tc>
        <w:tc>
          <w:tcPr>
            <w:tcW w:w="2520" w:type="dxa"/>
            <w:hideMark/>
          </w:tcPr>
          <w:p w14:paraId="5EAF2333" w14:textId="4B8F8EB1"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LZA Foundational Stacks (Organ</w:t>
            </w:r>
            <w:r w:rsidR="0071524B">
              <w:rPr>
                <w:sz w:val="20"/>
                <w:szCs w:val="20"/>
                <w:lang w:val="en-GB"/>
              </w:rPr>
              <w:t>is</w:t>
            </w:r>
            <w:r w:rsidRPr="006457F3">
              <w:rPr>
                <w:sz w:val="20"/>
                <w:szCs w:val="20"/>
                <w:lang w:val="en-GB"/>
              </w:rPr>
              <w:t>ation-wide)</w:t>
            </w:r>
          </w:p>
        </w:tc>
        <w:tc>
          <w:tcPr>
            <w:tcW w:w="3330" w:type="dxa"/>
            <w:hideMark/>
          </w:tcPr>
          <w:p w14:paraId="7FE64D31" w14:textId="77777777"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TRUE</w:t>
            </w:r>
          </w:p>
        </w:tc>
      </w:tr>
      <w:tr w:rsidR="006457F3" w:rsidRPr="006457F3" w14:paraId="3A474F8B" w14:textId="77777777" w:rsidTr="000F56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599462E8" w14:textId="77777777" w:rsidR="006457F3" w:rsidRPr="006457F3" w:rsidRDefault="006457F3" w:rsidP="000B3E01">
            <w:pPr>
              <w:pStyle w:val="BodyTextVersion1"/>
              <w:jc w:val="left"/>
              <w:rPr>
                <w:sz w:val="20"/>
                <w:szCs w:val="20"/>
                <w:lang w:val="en-GB"/>
              </w:rPr>
            </w:pPr>
            <w:r w:rsidRPr="006457F3">
              <w:rPr>
                <w:sz w:val="20"/>
                <w:szCs w:val="20"/>
                <w:lang w:val="en-GB"/>
              </w:rPr>
              <w:t>SNS Topics</w:t>
            </w:r>
          </w:p>
        </w:tc>
        <w:tc>
          <w:tcPr>
            <w:tcW w:w="6390" w:type="dxa"/>
            <w:hideMark/>
          </w:tcPr>
          <w:p w14:paraId="2CA356EB" w14:textId="139104B7" w:rsidR="006457F3" w:rsidRPr="006457F3" w:rsidRDefault="006457F3" w:rsidP="000B3E01">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Creates an organ</w:t>
            </w:r>
            <w:r w:rsidR="0071524B">
              <w:rPr>
                <w:sz w:val="20"/>
                <w:szCs w:val="20"/>
                <w:lang w:val="en-GB"/>
              </w:rPr>
              <w:t>is</w:t>
            </w:r>
            <w:r w:rsidRPr="006457F3">
              <w:rPr>
                <w:sz w:val="20"/>
                <w:szCs w:val="20"/>
                <w:lang w:val="en-GB"/>
              </w:rPr>
              <w:t>ation-wide "Security" SNS topic with a specified email address for critical notifications and alerts.</w:t>
            </w:r>
          </w:p>
        </w:tc>
        <w:tc>
          <w:tcPr>
            <w:tcW w:w="2520" w:type="dxa"/>
            <w:hideMark/>
          </w:tcPr>
          <w:p w14:paraId="114A39C9" w14:textId="77777777"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All Accounts (under Root OU)</w:t>
            </w:r>
          </w:p>
        </w:tc>
        <w:tc>
          <w:tcPr>
            <w:tcW w:w="3330" w:type="dxa"/>
            <w:hideMark/>
          </w:tcPr>
          <w:p w14:paraId="67978146" w14:textId="77777777"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 xml:space="preserve">name: Security, </w:t>
            </w:r>
            <w:proofErr w:type="spellStart"/>
            <w:r w:rsidRPr="006457F3">
              <w:rPr>
                <w:sz w:val="20"/>
                <w:szCs w:val="20"/>
                <w:lang w:val="en-GB"/>
              </w:rPr>
              <w:t>emailAddresses</w:t>
            </w:r>
            <w:proofErr w:type="spellEnd"/>
            <w:r w:rsidRPr="006457F3">
              <w:rPr>
                <w:sz w:val="20"/>
                <w:szCs w:val="20"/>
                <w:lang w:val="en-GB"/>
              </w:rPr>
              <w:t xml:space="preserve">: ispawslz+security@ispschools.com, </w:t>
            </w:r>
            <w:proofErr w:type="spellStart"/>
            <w:r w:rsidRPr="006457F3">
              <w:rPr>
                <w:sz w:val="20"/>
                <w:szCs w:val="20"/>
                <w:lang w:val="en-GB"/>
              </w:rPr>
              <w:t>deploymentTargets</w:t>
            </w:r>
            <w:proofErr w:type="spellEnd"/>
            <w:r w:rsidRPr="006457F3">
              <w:rPr>
                <w:sz w:val="20"/>
                <w:szCs w:val="20"/>
                <w:lang w:val="en-GB"/>
              </w:rPr>
              <w:t>: Root</w:t>
            </w:r>
          </w:p>
        </w:tc>
      </w:tr>
      <w:tr w:rsidR="006457F3" w:rsidRPr="006457F3" w14:paraId="18F726D5" w14:textId="77777777" w:rsidTr="000F56A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5CC35DAA" w14:textId="77777777" w:rsidR="006457F3" w:rsidRPr="006457F3" w:rsidRDefault="006457F3" w:rsidP="000B3E01">
            <w:pPr>
              <w:pStyle w:val="BodyTextVersion1"/>
              <w:jc w:val="left"/>
              <w:rPr>
                <w:sz w:val="20"/>
                <w:szCs w:val="20"/>
                <w:lang w:val="en-GB"/>
              </w:rPr>
            </w:pPr>
            <w:r w:rsidRPr="006457F3">
              <w:rPr>
                <w:sz w:val="20"/>
                <w:szCs w:val="20"/>
                <w:lang w:val="en-GB"/>
              </w:rPr>
              <w:t>Control Tower Integration</w:t>
            </w:r>
          </w:p>
        </w:tc>
        <w:tc>
          <w:tcPr>
            <w:tcW w:w="6390" w:type="dxa"/>
            <w:hideMark/>
          </w:tcPr>
          <w:p w14:paraId="4DED1840" w14:textId="77777777" w:rsidR="006457F3" w:rsidRPr="006457F3" w:rsidRDefault="006457F3" w:rsidP="000B3E01">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 xml:space="preserve">Enables and specifies the version of AWS Control Tower for the landing zone. Configures Control Tower's logging retention for central S3 buckets and enables IAM Identity </w:t>
            </w:r>
            <w:proofErr w:type="spellStart"/>
            <w:r w:rsidRPr="006457F3">
              <w:rPr>
                <w:sz w:val="20"/>
                <w:szCs w:val="20"/>
                <w:lang w:val="en-GB"/>
              </w:rPr>
              <w:t>Center</w:t>
            </w:r>
            <w:proofErr w:type="spellEnd"/>
            <w:r w:rsidRPr="006457F3">
              <w:rPr>
                <w:sz w:val="20"/>
                <w:szCs w:val="20"/>
                <w:lang w:val="en-GB"/>
              </w:rPr>
              <w:t>.</w:t>
            </w:r>
          </w:p>
        </w:tc>
        <w:tc>
          <w:tcPr>
            <w:tcW w:w="2520" w:type="dxa"/>
            <w:hideMark/>
          </w:tcPr>
          <w:p w14:paraId="1BC832C2" w14:textId="5A060372"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Control Tower Deployment (Organ</w:t>
            </w:r>
            <w:r w:rsidR="0071524B">
              <w:rPr>
                <w:sz w:val="20"/>
                <w:szCs w:val="20"/>
                <w:lang w:val="en-GB"/>
              </w:rPr>
              <w:t>is</w:t>
            </w:r>
            <w:r w:rsidRPr="006457F3">
              <w:rPr>
                <w:sz w:val="20"/>
                <w:szCs w:val="20"/>
                <w:lang w:val="en-GB"/>
              </w:rPr>
              <w:t>ation-wide)</w:t>
            </w:r>
          </w:p>
        </w:tc>
        <w:tc>
          <w:tcPr>
            <w:tcW w:w="3330" w:type="dxa"/>
            <w:hideMark/>
          </w:tcPr>
          <w:p w14:paraId="6A4FF858" w14:textId="320FE0D3"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 xml:space="preserve">enable: true, </w:t>
            </w:r>
            <w:r w:rsidR="000F56AA">
              <w:rPr>
                <w:sz w:val="20"/>
                <w:szCs w:val="20"/>
                <w:lang w:val="en-GB"/>
              </w:rPr>
              <w:br/>
            </w:r>
            <w:r w:rsidRPr="006457F3">
              <w:rPr>
                <w:sz w:val="20"/>
                <w:szCs w:val="20"/>
                <w:lang w:val="en-GB"/>
              </w:rPr>
              <w:t xml:space="preserve">version: 3.3, </w:t>
            </w:r>
            <w:proofErr w:type="spellStart"/>
            <w:r w:rsidRPr="006457F3">
              <w:rPr>
                <w:sz w:val="20"/>
                <w:szCs w:val="20"/>
                <w:lang w:val="en-GB"/>
              </w:rPr>
              <w:t>loggingBucketRetentionDays</w:t>
            </w:r>
            <w:proofErr w:type="spellEnd"/>
            <w:r w:rsidRPr="006457F3">
              <w:rPr>
                <w:sz w:val="20"/>
                <w:szCs w:val="20"/>
                <w:lang w:val="en-GB"/>
              </w:rPr>
              <w:t xml:space="preserve">: 365, </w:t>
            </w:r>
            <w:proofErr w:type="spellStart"/>
            <w:r w:rsidRPr="006457F3">
              <w:rPr>
                <w:sz w:val="20"/>
                <w:szCs w:val="20"/>
                <w:lang w:val="en-GB"/>
              </w:rPr>
              <w:t>accessLoggingBucketRetentionDays</w:t>
            </w:r>
            <w:proofErr w:type="spellEnd"/>
            <w:r w:rsidRPr="006457F3">
              <w:rPr>
                <w:sz w:val="20"/>
                <w:szCs w:val="20"/>
                <w:lang w:val="en-GB"/>
              </w:rPr>
              <w:t xml:space="preserve">: 3650, </w:t>
            </w:r>
            <w:proofErr w:type="spellStart"/>
            <w:r w:rsidRPr="006457F3">
              <w:rPr>
                <w:sz w:val="20"/>
                <w:szCs w:val="20"/>
                <w:lang w:val="en-GB"/>
              </w:rPr>
              <w:t>enableIdentityCenterAccess</w:t>
            </w:r>
            <w:proofErr w:type="spellEnd"/>
            <w:r w:rsidRPr="006457F3">
              <w:rPr>
                <w:sz w:val="20"/>
                <w:szCs w:val="20"/>
                <w:lang w:val="en-GB"/>
              </w:rPr>
              <w:t>: true</w:t>
            </w:r>
          </w:p>
        </w:tc>
      </w:tr>
      <w:tr w:rsidR="006457F3" w:rsidRPr="006457F3" w14:paraId="736FC85F" w14:textId="77777777" w:rsidTr="000F56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5C996B34" w14:textId="43CFACBB" w:rsidR="006457F3" w:rsidRPr="006457F3" w:rsidRDefault="006457F3" w:rsidP="000B3E01">
            <w:pPr>
              <w:pStyle w:val="BodyTextVersion1"/>
              <w:jc w:val="left"/>
              <w:rPr>
                <w:sz w:val="20"/>
                <w:szCs w:val="20"/>
                <w:lang w:val="en-GB"/>
              </w:rPr>
            </w:pPr>
            <w:r w:rsidRPr="006457F3">
              <w:rPr>
                <w:sz w:val="20"/>
                <w:szCs w:val="20"/>
                <w:lang w:val="en-GB"/>
              </w:rPr>
              <w:t>Central</w:t>
            </w:r>
            <w:r w:rsidR="0071524B">
              <w:rPr>
                <w:sz w:val="20"/>
                <w:szCs w:val="20"/>
                <w:lang w:val="en-GB"/>
              </w:rPr>
              <w:t>is</w:t>
            </w:r>
            <w:r w:rsidRPr="006457F3">
              <w:rPr>
                <w:sz w:val="20"/>
                <w:szCs w:val="20"/>
                <w:lang w:val="en-GB"/>
              </w:rPr>
              <w:t>ed Logging</w:t>
            </w:r>
          </w:p>
        </w:tc>
        <w:tc>
          <w:tcPr>
            <w:tcW w:w="6390" w:type="dxa"/>
            <w:hideMark/>
          </w:tcPr>
          <w:p w14:paraId="04B2A214" w14:textId="6F863CD2" w:rsidR="006457F3" w:rsidRPr="006457F3" w:rsidRDefault="006457F3" w:rsidP="000B3E01">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 xml:space="preserve">Designates the </w:t>
            </w:r>
            <w:proofErr w:type="spellStart"/>
            <w:r w:rsidRPr="006457F3">
              <w:rPr>
                <w:sz w:val="20"/>
                <w:szCs w:val="20"/>
                <w:lang w:val="en-GB"/>
              </w:rPr>
              <w:t>LogArchive</w:t>
            </w:r>
            <w:proofErr w:type="spellEnd"/>
            <w:r w:rsidRPr="006457F3">
              <w:rPr>
                <w:sz w:val="20"/>
                <w:szCs w:val="20"/>
                <w:lang w:val="en-GB"/>
              </w:rPr>
              <w:t xml:space="preserve"> account for central logging. Configures a multi-region, organ</w:t>
            </w:r>
            <w:r w:rsidR="0071524B">
              <w:rPr>
                <w:sz w:val="20"/>
                <w:szCs w:val="20"/>
                <w:lang w:val="en-GB"/>
              </w:rPr>
              <w:t>is</w:t>
            </w:r>
            <w:r w:rsidRPr="006457F3">
              <w:rPr>
                <w:sz w:val="20"/>
                <w:szCs w:val="20"/>
                <w:lang w:val="en-GB"/>
              </w:rPr>
              <w:t>ation-level CloudTrail to capture API events from all accounts, sending logs to S3 and CloudWatch. Includes S3 lifecycle rules for log storage.</w:t>
            </w:r>
          </w:p>
        </w:tc>
        <w:tc>
          <w:tcPr>
            <w:tcW w:w="2520" w:type="dxa"/>
            <w:hideMark/>
          </w:tcPr>
          <w:p w14:paraId="54009A3A" w14:textId="021BEF49"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Organ</w:t>
            </w:r>
            <w:r w:rsidR="0071524B">
              <w:rPr>
                <w:sz w:val="20"/>
                <w:szCs w:val="20"/>
                <w:lang w:val="en-GB"/>
              </w:rPr>
              <w:t>is</w:t>
            </w:r>
            <w:r w:rsidRPr="006457F3">
              <w:rPr>
                <w:sz w:val="20"/>
                <w:szCs w:val="20"/>
                <w:lang w:val="en-GB"/>
              </w:rPr>
              <w:t>ation-wide (with logs stored in Log Archive account)</w:t>
            </w:r>
          </w:p>
        </w:tc>
        <w:tc>
          <w:tcPr>
            <w:tcW w:w="3330" w:type="dxa"/>
            <w:hideMark/>
          </w:tcPr>
          <w:p w14:paraId="36298F6B" w14:textId="0B269FCB"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 xml:space="preserve">account: </w:t>
            </w:r>
            <w:proofErr w:type="spellStart"/>
            <w:r w:rsidRPr="006457F3">
              <w:rPr>
                <w:sz w:val="20"/>
                <w:szCs w:val="20"/>
                <w:lang w:val="en-GB"/>
              </w:rPr>
              <w:t>LogArchive</w:t>
            </w:r>
            <w:proofErr w:type="spellEnd"/>
            <w:r w:rsidRPr="006457F3">
              <w:rPr>
                <w:sz w:val="20"/>
                <w:szCs w:val="20"/>
                <w:lang w:val="en-GB"/>
              </w:rPr>
              <w:t xml:space="preserve">, </w:t>
            </w:r>
            <w:proofErr w:type="spellStart"/>
            <w:r w:rsidRPr="006457F3">
              <w:rPr>
                <w:sz w:val="20"/>
                <w:szCs w:val="20"/>
                <w:lang w:val="en-GB"/>
              </w:rPr>
              <w:t>organ</w:t>
            </w:r>
            <w:r w:rsidR="0071524B">
              <w:rPr>
                <w:sz w:val="20"/>
                <w:szCs w:val="20"/>
                <w:lang w:val="en-GB"/>
              </w:rPr>
              <w:t>is</w:t>
            </w:r>
            <w:r w:rsidRPr="006457F3">
              <w:rPr>
                <w:sz w:val="20"/>
                <w:szCs w:val="20"/>
                <w:lang w:val="en-GB"/>
              </w:rPr>
              <w:t>ationTrail</w:t>
            </w:r>
            <w:proofErr w:type="spellEnd"/>
            <w:r w:rsidRPr="006457F3">
              <w:rPr>
                <w:sz w:val="20"/>
                <w:szCs w:val="20"/>
                <w:lang w:val="en-GB"/>
              </w:rPr>
              <w:t xml:space="preserve">: true, </w:t>
            </w:r>
            <w:proofErr w:type="spellStart"/>
            <w:r w:rsidRPr="006457F3">
              <w:rPr>
                <w:sz w:val="20"/>
                <w:szCs w:val="20"/>
                <w:lang w:val="en-GB"/>
              </w:rPr>
              <w:t>multiRegionTrail</w:t>
            </w:r>
            <w:proofErr w:type="spellEnd"/>
            <w:r w:rsidRPr="006457F3">
              <w:rPr>
                <w:sz w:val="20"/>
                <w:szCs w:val="20"/>
                <w:lang w:val="en-GB"/>
              </w:rPr>
              <w:t xml:space="preserve">: true, </w:t>
            </w:r>
            <w:proofErr w:type="spellStart"/>
            <w:r w:rsidRPr="006457F3">
              <w:rPr>
                <w:sz w:val="20"/>
                <w:szCs w:val="20"/>
                <w:lang w:val="en-GB"/>
              </w:rPr>
              <w:t>globalServiceEvents</w:t>
            </w:r>
            <w:proofErr w:type="spellEnd"/>
            <w:r w:rsidRPr="006457F3">
              <w:rPr>
                <w:sz w:val="20"/>
                <w:szCs w:val="20"/>
                <w:lang w:val="en-GB"/>
              </w:rPr>
              <w:t xml:space="preserve">: true, </w:t>
            </w:r>
            <w:proofErr w:type="spellStart"/>
            <w:r w:rsidRPr="006457F3">
              <w:rPr>
                <w:sz w:val="20"/>
                <w:szCs w:val="20"/>
                <w:lang w:val="en-GB"/>
              </w:rPr>
              <w:t>managementEvents</w:t>
            </w:r>
            <w:proofErr w:type="spellEnd"/>
            <w:r w:rsidRPr="006457F3">
              <w:rPr>
                <w:sz w:val="20"/>
                <w:szCs w:val="20"/>
                <w:lang w:val="en-GB"/>
              </w:rPr>
              <w:t xml:space="preserve">: true, s3DataEvents: true, </w:t>
            </w:r>
            <w:proofErr w:type="spellStart"/>
            <w:r w:rsidRPr="006457F3">
              <w:rPr>
                <w:sz w:val="20"/>
                <w:szCs w:val="20"/>
                <w:lang w:val="en-GB"/>
              </w:rPr>
              <w:t>lambdaDataEvents</w:t>
            </w:r>
            <w:proofErr w:type="spellEnd"/>
            <w:r w:rsidRPr="006457F3">
              <w:rPr>
                <w:sz w:val="20"/>
                <w:szCs w:val="20"/>
                <w:lang w:val="en-GB"/>
              </w:rPr>
              <w:t xml:space="preserve">: true, </w:t>
            </w:r>
            <w:proofErr w:type="spellStart"/>
            <w:r w:rsidRPr="006457F3">
              <w:rPr>
                <w:sz w:val="20"/>
                <w:szCs w:val="20"/>
                <w:lang w:val="en-GB"/>
              </w:rPr>
              <w:t>sendToCloudWatchLogs</w:t>
            </w:r>
            <w:proofErr w:type="spellEnd"/>
            <w:r w:rsidRPr="006457F3">
              <w:rPr>
                <w:sz w:val="20"/>
                <w:szCs w:val="20"/>
                <w:lang w:val="en-GB"/>
              </w:rPr>
              <w:t xml:space="preserve">: true, </w:t>
            </w:r>
            <w:proofErr w:type="spellStart"/>
            <w:r w:rsidRPr="006457F3">
              <w:rPr>
                <w:sz w:val="20"/>
                <w:szCs w:val="20"/>
                <w:lang w:val="en-GB"/>
              </w:rPr>
              <w:t>AccountTrail</w:t>
            </w:r>
            <w:proofErr w:type="spellEnd"/>
            <w:r w:rsidRPr="006457F3">
              <w:rPr>
                <w:sz w:val="20"/>
                <w:szCs w:val="20"/>
                <w:lang w:val="en-GB"/>
              </w:rPr>
              <w:t xml:space="preserve"> in eu-west-2, S3 </w:t>
            </w:r>
            <w:proofErr w:type="spellStart"/>
            <w:r w:rsidRPr="006457F3">
              <w:rPr>
                <w:sz w:val="20"/>
                <w:szCs w:val="20"/>
                <w:lang w:val="en-GB"/>
              </w:rPr>
              <w:t>lifecycleRules</w:t>
            </w:r>
            <w:proofErr w:type="spellEnd"/>
            <w:r w:rsidRPr="006457F3">
              <w:rPr>
                <w:sz w:val="20"/>
                <w:szCs w:val="20"/>
                <w:lang w:val="en-GB"/>
              </w:rPr>
              <w:t xml:space="preserve"> (1000 days expiration, 365 days to GLACIER_IR)</w:t>
            </w:r>
          </w:p>
        </w:tc>
      </w:tr>
      <w:tr w:rsidR="006457F3" w:rsidRPr="006457F3" w14:paraId="7D6FF126" w14:textId="77777777" w:rsidTr="000F56A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266CFD0" w14:textId="77777777" w:rsidR="006457F3" w:rsidRPr="006457F3" w:rsidRDefault="006457F3" w:rsidP="000B3E01">
            <w:pPr>
              <w:pStyle w:val="BodyTextVersion1"/>
              <w:jc w:val="left"/>
              <w:rPr>
                <w:sz w:val="20"/>
                <w:szCs w:val="20"/>
                <w:lang w:val="en-GB"/>
              </w:rPr>
            </w:pPr>
            <w:r w:rsidRPr="006457F3">
              <w:rPr>
                <w:sz w:val="20"/>
                <w:szCs w:val="20"/>
                <w:lang w:val="en-GB"/>
              </w:rPr>
              <w:t>Session Manager Logging</w:t>
            </w:r>
          </w:p>
        </w:tc>
        <w:tc>
          <w:tcPr>
            <w:tcW w:w="6390" w:type="dxa"/>
            <w:hideMark/>
          </w:tcPr>
          <w:p w14:paraId="5D3F163C" w14:textId="77777777" w:rsidR="006457F3" w:rsidRPr="006457F3" w:rsidRDefault="006457F3" w:rsidP="000B3E01">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Configures AWS Systems Manager Session Manager to send session logs to both CloudWatch Logs and S3, with defined lifecycle rules for S3.</w:t>
            </w:r>
          </w:p>
        </w:tc>
        <w:tc>
          <w:tcPr>
            <w:tcW w:w="2520" w:type="dxa"/>
            <w:hideMark/>
          </w:tcPr>
          <w:p w14:paraId="5844D410" w14:textId="77777777"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All Accounts (unless excluded)</w:t>
            </w:r>
          </w:p>
        </w:tc>
        <w:tc>
          <w:tcPr>
            <w:tcW w:w="3330" w:type="dxa"/>
            <w:hideMark/>
          </w:tcPr>
          <w:p w14:paraId="6388429A" w14:textId="77777777"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proofErr w:type="spellStart"/>
            <w:r w:rsidRPr="006457F3">
              <w:rPr>
                <w:sz w:val="20"/>
                <w:szCs w:val="20"/>
                <w:lang w:val="en-GB"/>
              </w:rPr>
              <w:t>sendToCloudWatchLogs</w:t>
            </w:r>
            <w:proofErr w:type="spellEnd"/>
            <w:r w:rsidRPr="006457F3">
              <w:rPr>
                <w:sz w:val="20"/>
                <w:szCs w:val="20"/>
                <w:lang w:val="en-GB"/>
              </w:rPr>
              <w:t xml:space="preserve">: true, sendToS3: true, S3 </w:t>
            </w:r>
            <w:proofErr w:type="spellStart"/>
            <w:r w:rsidRPr="006457F3">
              <w:rPr>
                <w:sz w:val="20"/>
                <w:szCs w:val="20"/>
                <w:lang w:val="en-GB"/>
              </w:rPr>
              <w:t>lifecycleRules</w:t>
            </w:r>
            <w:proofErr w:type="spellEnd"/>
            <w:r w:rsidRPr="006457F3">
              <w:rPr>
                <w:sz w:val="20"/>
                <w:szCs w:val="20"/>
                <w:lang w:val="en-GB"/>
              </w:rPr>
              <w:t xml:space="preserve"> (1000 days expiration, 365 days to GLACIER_IR)</w:t>
            </w:r>
          </w:p>
        </w:tc>
      </w:tr>
      <w:tr w:rsidR="006457F3" w:rsidRPr="006457F3" w14:paraId="1D062199" w14:textId="77777777" w:rsidTr="000F56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4A832B86" w14:textId="77777777" w:rsidR="006457F3" w:rsidRPr="006457F3" w:rsidRDefault="006457F3" w:rsidP="000B3E01">
            <w:pPr>
              <w:pStyle w:val="BodyTextVersion1"/>
              <w:jc w:val="left"/>
              <w:rPr>
                <w:sz w:val="20"/>
                <w:szCs w:val="20"/>
                <w:lang w:val="en-GB"/>
              </w:rPr>
            </w:pPr>
            <w:r w:rsidRPr="006457F3">
              <w:rPr>
                <w:sz w:val="20"/>
                <w:szCs w:val="20"/>
                <w:lang w:val="en-GB"/>
              </w:rPr>
              <w:lastRenderedPageBreak/>
              <w:t>CloudWatch Logs Data Protection</w:t>
            </w:r>
          </w:p>
        </w:tc>
        <w:tc>
          <w:tcPr>
            <w:tcW w:w="6390" w:type="dxa"/>
            <w:hideMark/>
          </w:tcPr>
          <w:p w14:paraId="2529A31A" w14:textId="77777777" w:rsidR="006457F3" w:rsidRPr="006457F3" w:rsidRDefault="006457F3" w:rsidP="000B3E01">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Implements data protection policies in CloudWatch Logs to detect and redact sensitive data (e.g., credentials) from log streams.</w:t>
            </w:r>
          </w:p>
        </w:tc>
        <w:tc>
          <w:tcPr>
            <w:tcW w:w="2520" w:type="dxa"/>
            <w:hideMark/>
          </w:tcPr>
          <w:p w14:paraId="4962D3BE" w14:textId="77777777"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All Accounts (relevant Log Groups)</w:t>
            </w:r>
          </w:p>
        </w:tc>
        <w:tc>
          <w:tcPr>
            <w:tcW w:w="3330" w:type="dxa"/>
            <w:hideMark/>
          </w:tcPr>
          <w:p w14:paraId="6F61FBCF" w14:textId="77777777"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proofErr w:type="spellStart"/>
            <w:r w:rsidRPr="006457F3">
              <w:rPr>
                <w:sz w:val="20"/>
                <w:szCs w:val="20"/>
                <w:lang w:val="en-GB"/>
              </w:rPr>
              <w:t>managedDataIdentifiers</w:t>
            </w:r>
            <w:proofErr w:type="spellEnd"/>
            <w:r w:rsidRPr="006457F3">
              <w:rPr>
                <w:sz w:val="20"/>
                <w:szCs w:val="20"/>
                <w:lang w:val="en-GB"/>
              </w:rPr>
              <w:t>: Categories: Credentials</w:t>
            </w:r>
          </w:p>
        </w:tc>
      </w:tr>
      <w:tr w:rsidR="006457F3" w:rsidRPr="006457F3" w14:paraId="135482D9" w14:textId="77777777" w:rsidTr="000F56A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0F43A58E" w14:textId="77777777" w:rsidR="006457F3" w:rsidRPr="006457F3" w:rsidRDefault="006457F3" w:rsidP="000B3E01">
            <w:pPr>
              <w:pStyle w:val="BodyTextVersion1"/>
              <w:jc w:val="left"/>
              <w:rPr>
                <w:sz w:val="20"/>
                <w:szCs w:val="20"/>
                <w:lang w:val="en-GB"/>
              </w:rPr>
            </w:pPr>
            <w:r w:rsidRPr="006457F3">
              <w:rPr>
                <w:sz w:val="20"/>
                <w:szCs w:val="20"/>
                <w:lang w:val="en-GB"/>
              </w:rPr>
              <w:t>S3 Log Bucket Lifecycles</w:t>
            </w:r>
          </w:p>
        </w:tc>
        <w:tc>
          <w:tcPr>
            <w:tcW w:w="6390" w:type="dxa"/>
            <w:hideMark/>
          </w:tcPr>
          <w:p w14:paraId="3132EA31" w14:textId="0453E6B9" w:rsidR="006457F3" w:rsidRPr="006457F3" w:rsidRDefault="006457F3" w:rsidP="000B3E01">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Defines lifecycle rules for various central</w:t>
            </w:r>
            <w:r w:rsidR="0071524B">
              <w:rPr>
                <w:sz w:val="20"/>
                <w:szCs w:val="20"/>
                <w:lang w:val="en-GB"/>
              </w:rPr>
              <w:t>is</w:t>
            </w:r>
            <w:r w:rsidRPr="006457F3">
              <w:rPr>
                <w:sz w:val="20"/>
                <w:szCs w:val="20"/>
                <w:lang w:val="en-GB"/>
              </w:rPr>
              <w:t>ed S3 log buckets (access logs, central logs, ELB logs) for cost optim</w:t>
            </w:r>
            <w:r w:rsidR="0071524B">
              <w:rPr>
                <w:sz w:val="20"/>
                <w:szCs w:val="20"/>
                <w:lang w:val="en-GB"/>
              </w:rPr>
              <w:t>is</w:t>
            </w:r>
            <w:r w:rsidRPr="006457F3">
              <w:rPr>
                <w:sz w:val="20"/>
                <w:szCs w:val="20"/>
                <w:lang w:val="en-GB"/>
              </w:rPr>
              <w:t>ation.</w:t>
            </w:r>
          </w:p>
        </w:tc>
        <w:tc>
          <w:tcPr>
            <w:tcW w:w="2520" w:type="dxa"/>
            <w:hideMark/>
          </w:tcPr>
          <w:p w14:paraId="094F16B9" w14:textId="77777777"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Log Archive Account (specific S3 buckets)</w:t>
            </w:r>
          </w:p>
        </w:tc>
        <w:tc>
          <w:tcPr>
            <w:tcW w:w="3330" w:type="dxa"/>
            <w:hideMark/>
          </w:tcPr>
          <w:p w14:paraId="3A275E2C" w14:textId="77777777"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proofErr w:type="spellStart"/>
            <w:r w:rsidRPr="006457F3">
              <w:rPr>
                <w:sz w:val="20"/>
                <w:szCs w:val="20"/>
                <w:lang w:val="en-GB"/>
              </w:rPr>
              <w:t>abortIncompleteMultipartUpload</w:t>
            </w:r>
            <w:proofErr w:type="spellEnd"/>
            <w:r w:rsidRPr="006457F3">
              <w:rPr>
                <w:sz w:val="20"/>
                <w:szCs w:val="20"/>
                <w:lang w:val="en-GB"/>
              </w:rPr>
              <w:t xml:space="preserve">: 7, expiration: 1000, </w:t>
            </w:r>
            <w:proofErr w:type="spellStart"/>
            <w:r w:rsidRPr="006457F3">
              <w:rPr>
                <w:sz w:val="20"/>
                <w:szCs w:val="20"/>
                <w:lang w:val="en-GB"/>
              </w:rPr>
              <w:t>noncurrentVersionExpiration</w:t>
            </w:r>
            <w:proofErr w:type="spellEnd"/>
            <w:r w:rsidRPr="006457F3">
              <w:rPr>
                <w:sz w:val="20"/>
                <w:szCs w:val="20"/>
                <w:lang w:val="en-GB"/>
              </w:rPr>
              <w:t xml:space="preserve">: 1000, transitions: GLACIER_IR after 365 for </w:t>
            </w:r>
            <w:proofErr w:type="spellStart"/>
            <w:r w:rsidRPr="006457F3">
              <w:rPr>
                <w:sz w:val="20"/>
                <w:szCs w:val="20"/>
                <w:lang w:val="en-GB"/>
              </w:rPr>
              <w:t>accessLogBucket</w:t>
            </w:r>
            <w:proofErr w:type="spellEnd"/>
            <w:r w:rsidRPr="006457F3">
              <w:rPr>
                <w:sz w:val="20"/>
                <w:szCs w:val="20"/>
                <w:lang w:val="en-GB"/>
              </w:rPr>
              <w:t xml:space="preserve">, </w:t>
            </w:r>
            <w:proofErr w:type="spellStart"/>
            <w:r w:rsidRPr="006457F3">
              <w:rPr>
                <w:sz w:val="20"/>
                <w:szCs w:val="20"/>
                <w:lang w:val="en-GB"/>
              </w:rPr>
              <w:t>centralLogBucket</w:t>
            </w:r>
            <w:proofErr w:type="spellEnd"/>
            <w:r w:rsidRPr="006457F3">
              <w:rPr>
                <w:sz w:val="20"/>
                <w:szCs w:val="20"/>
                <w:lang w:val="en-GB"/>
              </w:rPr>
              <w:t xml:space="preserve">, </w:t>
            </w:r>
            <w:proofErr w:type="spellStart"/>
            <w:r w:rsidRPr="006457F3">
              <w:rPr>
                <w:sz w:val="20"/>
                <w:szCs w:val="20"/>
                <w:lang w:val="en-GB"/>
              </w:rPr>
              <w:t>elbLogBucket</w:t>
            </w:r>
            <w:proofErr w:type="spellEnd"/>
          </w:p>
        </w:tc>
      </w:tr>
      <w:tr w:rsidR="006457F3" w:rsidRPr="006457F3" w14:paraId="76BC498A" w14:textId="77777777" w:rsidTr="000F56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C2C6F89" w14:textId="77777777" w:rsidR="006457F3" w:rsidRPr="006457F3" w:rsidRDefault="006457F3" w:rsidP="000B3E01">
            <w:pPr>
              <w:pStyle w:val="BodyTextVersion1"/>
              <w:jc w:val="left"/>
              <w:rPr>
                <w:sz w:val="20"/>
                <w:szCs w:val="20"/>
                <w:lang w:val="en-GB"/>
              </w:rPr>
            </w:pPr>
            <w:r w:rsidRPr="006457F3">
              <w:rPr>
                <w:sz w:val="20"/>
                <w:szCs w:val="20"/>
                <w:lang w:val="en-GB"/>
              </w:rPr>
              <w:t>Cost &amp; Usage Report (CUR)</w:t>
            </w:r>
          </w:p>
        </w:tc>
        <w:tc>
          <w:tcPr>
            <w:tcW w:w="6390" w:type="dxa"/>
            <w:hideMark/>
          </w:tcPr>
          <w:p w14:paraId="3FBFB728" w14:textId="68248D69" w:rsidR="006457F3" w:rsidRPr="006457F3" w:rsidRDefault="006457F3" w:rsidP="000B3E01">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Configures a daily AWS Cost and Usage Report (CUR) at the organ</w:t>
            </w:r>
            <w:r w:rsidR="0071524B">
              <w:rPr>
                <w:sz w:val="20"/>
                <w:szCs w:val="20"/>
                <w:lang w:val="en-GB"/>
              </w:rPr>
              <w:t>is</w:t>
            </w:r>
            <w:r w:rsidRPr="006457F3">
              <w:rPr>
                <w:sz w:val="20"/>
                <w:szCs w:val="20"/>
                <w:lang w:val="en-GB"/>
              </w:rPr>
              <w:t>ation level, in Parquet format, including comprehensive cost details, with lifecycle rules for retention.</w:t>
            </w:r>
          </w:p>
        </w:tc>
        <w:tc>
          <w:tcPr>
            <w:tcW w:w="2520" w:type="dxa"/>
            <w:hideMark/>
          </w:tcPr>
          <w:p w14:paraId="38E251F3" w14:textId="28E2AFAD"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Organ</w:t>
            </w:r>
            <w:r w:rsidR="0071524B">
              <w:rPr>
                <w:sz w:val="20"/>
                <w:szCs w:val="20"/>
                <w:lang w:val="en-GB"/>
              </w:rPr>
              <w:t>is</w:t>
            </w:r>
            <w:r w:rsidRPr="006457F3">
              <w:rPr>
                <w:sz w:val="20"/>
                <w:szCs w:val="20"/>
                <w:lang w:val="en-GB"/>
              </w:rPr>
              <w:t>ation Level</w:t>
            </w:r>
          </w:p>
        </w:tc>
        <w:tc>
          <w:tcPr>
            <w:tcW w:w="3330" w:type="dxa"/>
            <w:hideMark/>
          </w:tcPr>
          <w:p w14:paraId="5D6E97A4" w14:textId="77777777"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 xml:space="preserve">compression: Parquet, format: Parquet, </w:t>
            </w:r>
            <w:proofErr w:type="spellStart"/>
            <w:r w:rsidRPr="006457F3">
              <w:rPr>
                <w:sz w:val="20"/>
                <w:szCs w:val="20"/>
                <w:lang w:val="en-GB"/>
              </w:rPr>
              <w:t>reportName</w:t>
            </w:r>
            <w:proofErr w:type="spellEnd"/>
            <w:r w:rsidRPr="006457F3">
              <w:rPr>
                <w:sz w:val="20"/>
                <w:szCs w:val="20"/>
                <w:lang w:val="en-GB"/>
              </w:rPr>
              <w:t xml:space="preserve">: accelerator-cur, </w:t>
            </w:r>
            <w:proofErr w:type="spellStart"/>
            <w:r w:rsidRPr="006457F3">
              <w:rPr>
                <w:sz w:val="20"/>
                <w:szCs w:val="20"/>
                <w:lang w:val="en-GB"/>
              </w:rPr>
              <w:t>timeUnit</w:t>
            </w:r>
            <w:proofErr w:type="spellEnd"/>
            <w:r w:rsidRPr="006457F3">
              <w:rPr>
                <w:sz w:val="20"/>
                <w:szCs w:val="20"/>
                <w:lang w:val="en-GB"/>
              </w:rPr>
              <w:t xml:space="preserve">: DAILY, </w:t>
            </w:r>
            <w:proofErr w:type="spellStart"/>
            <w:r w:rsidRPr="006457F3">
              <w:rPr>
                <w:sz w:val="20"/>
                <w:szCs w:val="20"/>
                <w:lang w:val="en-GB"/>
              </w:rPr>
              <w:t>refreshClosedReports</w:t>
            </w:r>
            <w:proofErr w:type="spellEnd"/>
            <w:r w:rsidRPr="006457F3">
              <w:rPr>
                <w:sz w:val="20"/>
                <w:szCs w:val="20"/>
                <w:lang w:val="en-GB"/>
              </w:rPr>
              <w:t xml:space="preserve">: true, </w:t>
            </w:r>
            <w:proofErr w:type="spellStart"/>
            <w:r w:rsidRPr="006457F3">
              <w:rPr>
                <w:sz w:val="20"/>
                <w:szCs w:val="20"/>
                <w:lang w:val="en-GB"/>
              </w:rPr>
              <w:t>reportVersioning</w:t>
            </w:r>
            <w:proofErr w:type="spellEnd"/>
            <w:r w:rsidRPr="006457F3">
              <w:rPr>
                <w:sz w:val="20"/>
                <w:szCs w:val="20"/>
                <w:lang w:val="en-GB"/>
              </w:rPr>
              <w:t xml:space="preserve">: CREATE_NEW_REPORT, expiration: 730 days, </w:t>
            </w:r>
            <w:proofErr w:type="spellStart"/>
            <w:r w:rsidRPr="006457F3">
              <w:rPr>
                <w:sz w:val="20"/>
                <w:szCs w:val="20"/>
                <w:lang w:val="en-GB"/>
              </w:rPr>
              <w:t>noncurrentVersionExpiration</w:t>
            </w:r>
            <w:proofErr w:type="spellEnd"/>
            <w:r w:rsidRPr="006457F3">
              <w:rPr>
                <w:sz w:val="20"/>
                <w:szCs w:val="20"/>
                <w:lang w:val="en-GB"/>
              </w:rPr>
              <w:t>: 730 days</w:t>
            </w:r>
          </w:p>
        </w:tc>
      </w:tr>
      <w:tr w:rsidR="006457F3" w:rsidRPr="006457F3" w14:paraId="33DDCFDD" w14:textId="77777777" w:rsidTr="000F56AA">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305E209B" w14:textId="77777777" w:rsidR="006457F3" w:rsidRPr="006457F3" w:rsidRDefault="006457F3" w:rsidP="000B3E01">
            <w:pPr>
              <w:pStyle w:val="BodyTextVersion1"/>
              <w:jc w:val="left"/>
              <w:rPr>
                <w:sz w:val="20"/>
                <w:szCs w:val="20"/>
                <w:lang w:val="en-GB"/>
              </w:rPr>
            </w:pPr>
            <w:r w:rsidRPr="006457F3">
              <w:rPr>
                <w:sz w:val="20"/>
                <w:szCs w:val="20"/>
                <w:lang w:val="en-GB"/>
              </w:rPr>
              <w:t>Budgets</w:t>
            </w:r>
          </w:p>
        </w:tc>
        <w:tc>
          <w:tcPr>
            <w:tcW w:w="6390" w:type="dxa"/>
            <w:hideMark/>
          </w:tcPr>
          <w:p w14:paraId="26159C53" w14:textId="77777777" w:rsidR="006457F3" w:rsidRPr="006457F3" w:rsidRDefault="006457F3" w:rsidP="000B3E01">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Defines a specific monthly cost budget for the Management account with detailed email notification thresholds.</w:t>
            </w:r>
          </w:p>
        </w:tc>
        <w:tc>
          <w:tcPr>
            <w:tcW w:w="2520" w:type="dxa"/>
            <w:hideMark/>
          </w:tcPr>
          <w:p w14:paraId="261AD09B" w14:textId="77777777"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Management Account</w:t>
            </w:r>
          </w:p>
        </w:tc>
        <w:tc>
          <w:tcPr>
            <w:tcW w:w="3330" w:type="dxa"/>
            <w:hideMark/>
          </w:tcPr>
          <w:p w14:paraId="6DC1837A" w14:textId="77777777" w:rsidR="006457F3" w:rsidRPr="006457F3" w:rsidRDefault="006457F3" w:rsidP="000B3E01">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6457F3">
              <w:rPr>
                <w:sz w:val="20"/>
                <w:szCs w:val="20"/>
                <w:lang w:val="en-GB"/>
              </w:rPr>
              <w:t xml:space="preserve">name: </w:t>
            </w:r>
            <w:proofErr w:type="spellStart"/>
            <w:r w:rsidRPr="006457F3">
              <w:rPr>
                <w:sz w:val="20"/>
                <w:szCs w:val="20"/>
                <w:lang w:val="en-GB"/>
              </w:rPr>
              <w:t>lz</w:t>
            </w:r>
            <w:proofErr w:type="spellEnd"/>
            <w:r w:rsidRPr="006457F3">
              <w:rPr>
                <w:sz w:val="20"/>
                <w:szCs w:val="20"/>
                <w:lang w:val="en-GB"/>
              </w:rPr>
              <w:t xml:space="preserve">-budget, </w:t>
            </w:r>
            <w:proofErr w:type="spellStart"/>
            <w:r w:rsidRPr="006457F3">
              <w:rPr>
                <w:sz w:val="20"/>
                <w:szCs w:val="20"/>
                <w:lang w:val="en-GB"/>
              </w:rPr>
              <w:t>timeUnit</w:t>
            </w:r>
            <w:proofErr w:type="spellEnd"/>
            <w:r w:rsidRPr="006457F3">
              <w:rPr>
                <w:sz w:val="20"/>
                <w:szCs w:val="20"/>
                <w:lang w:val="en-GB"/>
              </w:rPr>
              <w:t>: MONTHLY, type: COST, amount: 2000 USD, notifications at 50%, 75%, 80%, 90%, 100% to ispawslz+budgetnotifications@ispschools.com</w:t>
            </w:r>
          </w:p>
        </w:tc>
      </w:tr>
      <w:tr w:rsidR="006457F3" w:rsidRPr="006457F3" w14:paraId="36C35B5A" w14:textId="77777777" w:rsidTr="000F56A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5F7C2487" w14:textId="77777777" w:rsidR="006457F3" w:rsidRPr="006457F3" w:rsidRDefault="006457F3" w:rsidP="000B3E01">
            <w:pPr>
              <w:pStyle w:val="BodyTextVersion1"/>
              <w:jc w:val="left"/>
              <w:rPr>
                <w:sz w:val="20"/>
                <w:szCs w:val="20"/>
                <w:lang w:val="en-GB"/>
              </w:rPr>
            </w:pPr>
            <w:r w:rsidRPr="006457F3">
              <w:rPr>
                <w:sz w:val="20"/>
                <w:szCs w:val="20"/>
                <w:lang w:val="en-GB"/>
              </w:rPr>
              <w:t>Backup Vaults</w:t>
            </w:r>
          </w:p>
        </w:tc>
        <w:tc>
          <w:tcPr>
            <w:tcW w:w="6390" w:type="dxa"/>
            <w:hideMark/>
          </w:tcPr>
          <w:p w14:paraId="389247AE" w14:textId="3AADE1B6" w:rsidR="006457F3" w:rsidRPr="006457F3" w:rsidRDefault="006457F3" w:rsidP="000B3E01">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Deploys a central AWS Backup Vault named "</w:t>
            </w:r>
            <w:proofErr w:type="spellStart"/>
            <w:r w:rsidRPr="006457F3">
              <w:rPr>
                <w:sz w:val="20"/>
                <w:szCs w:val="20"/>
                <w:lang w:val="en-GB"/>
              </w:rPr>
              <w:t>BackupVault</w:t>
            </w:r>
            <w:proofErr w:type="spellEnd"/>
            <w:r w:rsidRPr="006457F3">
              <w:rPr>
                <w:sz w:val="20"/>
                <w:szCs w:val="20"/>
                <w:lang w:val="en-GB"/>
              </w:rPr>
              <w:t>" to all accounts, providing a central</w:t>
            </w:r>
            <w:r w:rsidR="0071524B">
              <w:rPr>
                <w:sz w:val="20"/>
                <w:szCs w:val="20"/>
                <w:lang w:val="en-GB"/>
              </w:rPr>
              <w:t>is</w:t>
            </w:r>
            <w:r w:rsidRPr="006457F3">
              <w:rPr>
                <w:sz w:val="20"/>
                <w:szCs w:val="20"/>
                <w:lang w:val="en-GB"/>
              </w:rPr>
              <w:t>ed repository for managed backups.</w:t>
            </w:r>
          </w:p>
        </w:tc>
        <w:tc>
          <w:tcPr>
            <w:tcW w:w="2520" w:type="dxa"/>
            <w:hideMark/>
          </w:tcPr>
          <w:p w14:paraId="5ED4A29E" w14:textId="77777777"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All Accounts (under Root OU)</w:t>
            </w:r>
          </w:p>
        </w:tc>
        <w:tc>
          <w:tcPr>
            <w:tcW w:w="3330" w:type="dxa"/>
            <w:hideMark/>
          </w:tcPr>
          <w:p w14:paraId="1E6F8162" w14:textId="77777777" w:rsidR="006457F3" w:rsidRPr="006457F3" w:rsidRDefault="006457F3" w:rsidP="000B3E01">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6457F3">
              <w:rPr>
                <w:sz w:val="20"/>
                <w:szCs w:val="20"/>
                <w:lang w:val="en-GB"/>
              </w:rPr>
              <w:t xml:space="preserve">name: </w:t>
            </w:r>
            <w:proofErr w:type="spellStart"/>
            <w:r w:rsidRPr="006457F3">
              <w:rPr>
                <w:sz w:val="20"/>
                <w:szCs w:val="20"/>
                <w:lang w:val="en-GB"/>
              </w:rPr>
              <w:t>BackupVault</w:t>
            </w:r>
            <w:proofErr w:type="spellEnd"/>
            <w:r w:rsidRPr="006457F3">
              <w:rPr>
                <w:sz w:val="20"/>
                <w:szCs w:val="20"/>
                <w:lang w:val="en-GB"/>
              </w:rPr>
              <w:t xml:space="preserve">, </w:t>
            </w:r>
            <w:proofErr w:type="spellStart"/>
            <w:r w:rsidRPr="006457F3">
              <w:rPr>
                <w:sz w:val="20"/>
                <w:szCs w:val="20"/>
                <w:lang w:val="en-GB"/>
              </w:rPr>
              <w:t>deploymentTargets</w:t>
            </w:r>
            <w:proofErr w:type="spellEnd"/>
            <w:r w:rsidRPr="006457F3">
              <w:rPr>
                <w:sz w:val="20"/>
                <w:szCs w:val="20"/>
                <w:lang w:val="en-GB"/>
              </w:rPr>
              <w:t>: Root</w:t>
            </w:r>
          </w:p>
        </w:tc>
      </w:tr>
    </w:tbl>
    <w:p w14:paraId="32354AF7" w14:textId="77777777" w:rsidR="00CB2C19" w:rsidRPr="00CB2C19" w:rsidRDefault="00CB2C19" w:rsidP="00CB2C19">
      <w:pPr>
        <w:pStyle w:val="BodyTextVersion1"/>
        <w:rPr>
          <w:lang w:val="en-GB"/>
        </w:rPr>
      </w:pPr>
    </w:p>
    <w:p w14:paraId="1045523A" w14:textId="33DB8EBB" w:rsidR="00007052" w:rsidRDefault="00007052" w:rsidP="00951E71">
      <w:pPr>
        <w:pStyle w:val="Heading3"/>
      </w:pPr>
      <w:bookmarkStart w:id="69" w:name="_Toc205804246"/>
      <w:r>
        <w:t>Organisation Config</w:t>
      </w:r>
      <w:bookmarkEnd w:id="69"/>
    </w:p>
    <w:p w14:paraId="6F663863" w14:textId="47BD96C9" w:rsidR="00120D9F" w:rsidRDefault="00120D9F" w:rsidP="00120D9F">
      <w:pPr>
        <w:pStyle w:val="BodyTextVersion1"/>
        <w:rPr>
          <w:lang w:val="en-GB"/>
        </w:rPr>
      </w:pPr>
      <w:r w:rsidRPr="00120D9F">
        <w:rPr>
          <w:lang w:val="en-GB"/>
        </w:rPr>
        <w:t>This file manages organ</w:t>
      </w:r>
      <w:r w:rsidR="0071524B">
        <w:rPr>
          <w:lang w:val="en-GB"/>
        </w:rPr>
        <w:t>is</w:t>
      </w:r>
      <w:r w:rsidRPr="00120D9F">
        <w:rPr>
          <w:lang w:val="en-GB"/>
        </w:rPr>
        <w:t>ational-level settings within AWS Organ</w:t>
      </w:r>
      <w:r w:rsidR="0071524B">
        <w:rPr>
          <w:lang w:val="en-GB"/>
        </w:rPr>
        <w:t>is</w:t>
      </w:r>
      <w:r w:rsidRPr="00120D9F">
        <w:rPr>
          <w:lang w:val="en-GB"/>
        </w:rPr>
        <w:t>ations. Here, you define Organ</w:t>
      </w:r>
      <w:r w:rsidR="0071524B">
        <w:rPr>
          <w:lang w:val="en-GB"/>
        </w:rPr>
        <w:t>is</w:t>
      </w:r>
      <w:r w:rsidRPr="00120D9F">
        <w:rPr>
          <w:lang w:val="en-GB"/>
        </w:rPr>
        <w:t xml:space="preserve">ational Units (OUs), Service Control Policies (SCPs) to govern permissions at the OU level, and policies related to tagging and backups that can be applied across </w:t>
      </w:r>
      <w:r w:rsidR="00B42FF7">
        <w:rPr>
          <w:lang w:val="en-GB"/>
        </w:rPr>
        <w:t>the</w:t>
      </w:r>
      <w:r w:rsidRPr="00120D9F">
        <w:rPr>
          <w:lang w:val="en-GB"/>
        </w:rPr>
        <w:t xml:space="preserve"> organ</w:t>
      </w:r>
      <w:r w:rsidR="0071524B">
        <w:rPr>
          <w:lang w:val="en-GB"/>
        </w:rPr>
        <w:t>is</w:t>
      </w:r>
      <w:r w:rsidRPr="00120D9F">
        <w:rPr>
          <w:lang w:val="en-GB"/>
        </w:rPr>
        <w:t>ation.</w:t>
      </w:r>
    </w:p>
    <w:p w14:paraId="1C619277" w14:textId="1DB59145" w:rsidR="00120D9F" w:rsidRPr="00120D9F" w:rsidRDefault="00120D9F" w:rsidP="00120D9F">
      <w:pPr>
        <w:pStyle w:val="BodyTextVersion1"/>
        <w:rPr>
          <w:lang w:val="en-GB"/>
        </w:rPr>
      </w:pPr>
      <w:r>
        <w:rPr>
          <w:lang w:val="en-GB"/>
        </w:rPr>
        <w:t>The table below describes the configurations defined under the</w:t>
      </w:r>
      <w:r w:rsidR="00B42FF7">
        <w:rPr>
          <w:lang w:val="en-GB"/>
        </w:rPr>
        <w:t xml:space="preserve"> </w:t>
      </w:r>
      <w:r w:rsidR="00B42FF7" w:rsidRPr="00B42FF7">
        <w:rPr>
          <w:b/>
          <w:bCs/>
          <w:lang w:val="en-GB"/>
        </w:rPr>
        <w:t>organisation</w:t>
      </w:r>
      <w:r w:rsidRPr="00626760">
        <w:rPr>
          <w:b/>
          <w:bCs/>
          <w:i/>
          <w:iCs/>
          <w:lang w:val="en-GB"/>
        </w:rPr>
        <w:t>-</w:t>
      </w:r>
      <w:proofErr w:type="spellStart"/>
      <w:r w:rsidRPr="00626760">
        <w:rPr>
          <w:b/>
          <w:bCs/>
          <w:i/>
          <w:iCs/>
          <w:lang w:val="en-GB"/>
        </w:rPr>
        <w:t>config.yaml</w:t>
      </w:r>
      <w:proofErr w:type="spellEnd"/>
      <w:r>
        <w:rPr>
          <w:lang w:val="en-GB"/>
        </w:rPr>
        <w:t xml:space="preserve"> file version controlled under </w:t>
      </w:r>
      <w:hyperlink r:id="rId45" w:history="1">
        <w:proofErr w:type="spellStart"/>
        <w:r w:rsidRPr="00626760">
          <w:rPr>
            <w:b/>
            <w:bCs/>
            <w:i/>
            <w:iCs/>
            <w:lang w:val="en-GB"/>
          </w:rPr>
          <w:t>isp_aws_landing_zone_configuration</w:t>
        </w:r>
        <w:proofErr w:type="spellEnd"/>
      </w:hyperlink>
      <w:r>
        <w:rPr>
          <w:b/>
          <w:bCs/>
          <w:i/>
          <w:iCs/>
          <w:lang w:val="en-GB"/>
        </w:rPr>
        <w:t xml:space="preserve"> </w:t>
      </w:r>
      <w:r>
        <w:rPr>
          <w:lang w:val="en-GB"/>
        </w:rPr>
        <w:t>repository.</w:t>
      </w:r>
    </w:p>
    <w:p w14:paraId="02B2AF6D" w14:textId="77777777" w:rsidR="00007052" w:rsidRDefault="00007052" w:rsidP="00007052">
      <w:pPr>
        <w:pStyle w:val="BodyTextVersion1"/>
        <w:rPr>
          <w:lang w:val="en-GB"/>
        </w:rPr>
      </w:pPr>
    </w:p>
    <w:tbl>
      <w:tblPr>
        <w:tblStyle w:val="ListTable3-Accent6"/>
        <w:tblW w:w="14125" w:type="dxa"/>
        <w:tblLook w:val="04A0" w:firstRow="1" w:lastRow="0" w:firstColumn="1" w:lastColumn="0" w:noHBand="0" w:noVBand="1"/>
      </w:tblPr>
      <w:tblGrid>
        <w:gridCol w:w="1885"/>
        <w:gridCol w:w="6390"/>
        <w:gridCol w:w="2520"/>
        <w:gridCol w:w="3330"/>
      </w:tblGrid>
      <w:tr w:rsidR="00417BA9" w:rsidRPr="00417BA9" w14:paraId="41C8892A" w14:textId="77777777" w:rsidTr="00013743">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1885" w:type="dxa"/>
            <w:hideMark/>
          </w:tcPr>
          <w:p w14:paraId="18559DF1" w14:textId="484236A9" w:rsidR="00417BA9" w:rsidRPr="00417BA9" w:rsidRDefault="00417BA9" w:rsidP="00417BA9">
            <w:pPr>
              <w:spacing w:after="0"/>
              <w:rPr>
                <w:rFonts w:ascii="Arial" w:hAnsi="Arial" w:cs="Arial"/>
                <w:color w:val="auto"/>
                <w:sz w:val="20"/>
                <w:lang w:val="en-US"/>
              </w:rPr>
            </w:pPr>
            <w:r w:rsidRPr="004766D7">
              <w:rPr>
                <w:rFonts w:asciiTheme="minorHAnsi" w:hAnsiTheme="minorHAnsi"/>
                <w:color w:val="FFFFFF" w:themeColor="background1"/>
              </w:rPr>
              <w:t>Policy</w:t>
            </w:r>
          </w:p>
        </w:tc>
        <w:tc>
          <w:tcPr>
            <w:tcW w:w="6390" w:type="dxa"/>
            <w:hideMark/>
          </w:tcPr>
          <w:p w14:paraId="2798D562" w14:textId="0BB020A2" w:rsidR="00417BA9" w:rsidRPr="00417BA9" w:rsidRDefault="00417BA9" w:rsidP="00417BA9">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sidRPr="004766D7">
              <w:rPr>
                <w:rFonts w:asciiTheme="minorHAnsi" w:hAnsiTheme="minorHAnsi"/>
                <w:color w:val="FFFFFF" w:themeColor="background1"/>
              </w:rPr>
              <w:t>Description</w:t>
            </w:r>
          </w:p>
        </w:tc>
        <w:tc>
          <w:tcPr>
            <w:tcW w:w="2520" w:type="dxa"/>
            <w:hideMark/>
          </w:tcPr>
          <w:p w14:paraId="2D3ED83C" w14:textId="0C649979" w:rsidR="00417BA9" w:rsidRPr="00417BA9" w:rsidRDefault="00417BA9" w:rsidP="00417BA9">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sidRPr="004766D7">
              <w:rPr>
                <w:rFonts w:asciiTheme="minorHAnsi" w:hAnsiTheme="minorHAnsi"/>
                <w:color w:val="FFFFFF" w:themeColor="background1"/>
              </w:rPr>
              <w:t xml:space="preserve">Scope </w:t>
            </w:r>
          </w:p>
        </w:tc>
        <w:tc>
          <w:tcPr>
            <w:tcW w:w="3330" w:type="dxa"/>
            <w:hideMark/>
          </w:tcPr>
          <w:p w14:paraId="5EFA4226" w14:textId="4486B14F" w:rsidR="00417BA9" w:rsidRPr="00417BA9" w:rsidRDefault="00417BA9" w:rsidP="00417BA9">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sidRPr="004766D7">
              <w:rPr>
                <w:rFonts w:asciiTheme="minorHAnsi" w:hAnsiTheme="minorHAnsi"/>
                <w:color w:val="FFFFFF" w:themeColor="background1"/>
              </w:rPr>
              <w:t>Value</w:t>
            </w:r>
          </w:p>
        </w:tc>
      </w:tr>
      <w:tr w:rsidR="00417BA9" w:rsidRPr="00417BA9" w14:paraId="0C11235D" w14:textId="77777777" w:rsidTr="0001374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4542F689" w14:textId="0EF0B615" w:rsidR="00417BA9" w:rsidRPr="00417BA9" w:rsidRDefault="00417BA9" w:rsidP="00013743">
            <w:pPr>
              <w:pStyle w:val="BodyTextVersion1"/>
              <w:jc w:val="left"/>
              <w:rPr>
                <w:b w:val="0"/>
                <w:bCs w:val="0"/>
                <w:sz w:val="20"/>
                <w:szCs w:val="20"/>
                <w:lang w:val="en-GB"/>
              </w:rPr>
            </w:pPr>
            <w:r w:rsidRPr="00417BA9">
              <w:rPr>
                <w:b w:val="0"/>
                <w:bCs w:val="0"/>
                <w:sz w:val="20"/>
                <w:szCs w:val="20"/>
                <w:lang w:val="en-GB"/>
              </w:rPr>
              <w:t>Enable Organ</w:t>
            </w:r>
            <w:r w:rsidR="0071524B">
              <w:rPr>
                <w:b w:val="0"/>
                <w:bCs w:val="0"/>
                <w:sz w:val="20"/>
                <w:szCs w:val="20"/>
                <w:lang w:val="en-GB"/>
              </w:rPr>
              <w:t>is</w:t>
            </w:r>
            <w:r w:rsidRPr="00417BA9">
              <w:rPr>
                <w:b w:val="0"/>
                <w:bCs w:val="0"/>
                <w:sz w:val="20"/>
                <w:szCs w:val="20"/>
                <w:lang w:val="en-GB"/>
              </w:rPr>
              <w:t>ation Deployment</w:t>
            </w:r>
          </w:p>
        </w:tc>
        <w:tc>
          <w:tcPr>
            <w:tcW w:w="6390" w:type="dxa"/>
            <w:hideMark/>
          </w:tcPr>
          <w:p w14:paraId="34F8BD49" w14:textId="05825731" w:rsidR="00417BA9" w:rsidRPr="00417BA9" w:rsidRDefault="00417BA9" w:rsidP="0001374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417BA9">
              <w:rPr>
                <w:sz w:val="20"/>
                <w:szCs w:val="20"/>
                <w:lang w:val="en-GB"/>
              </w:rPr>
              <w:t>Controls whether the AWS Organ</w:t>
            </w:r>
            <w:r w:rsidR="0071524B">
              <w:rPr>
                <w:sz w:val="20"/>
                <w:szCs w:val="20"/>
                <w:lang w:val="en-GB"/>
              </w:rPr>
              <w:t>is</w:t>
            </w:r>
            <w:r w:rsidRPr="00417BA9">
              <w:rPr>
                <w:sz w:val="20"/>
                <w:szCs w:val="20"/>
                <w:lang w:val="en-GB"/>
              </w:rPr>
              <w:t>ation management features are enabled and deployed by the Landing Zone Accelerator.</w:t>
            </w:r>
          </w:p>
        </w:tc>
        <w:tc>
          <w:tcPr>
            <w:tcW w:w="2520" w:type="dxa"/>
            <w:hideMark/>
          </w:tcPr>
          <w:p w14:paraId="4582795A" w14:textId="77777777" w:rsidR="00417BA9" w:rsidRPr="00417BA9" w:rsidRDefault="00417BA9" w:rsidP="0001374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417BA9">
              <w:rPr>
                <w:sz w:val="20"/>
                <w:szCs w:val="20"/>
                <w:lang w:val="en-GB"/>
              </w:rPr>
              <w:t>LZA Deployment (Global)</w:t>
            </w:r>
          </w:p>
        </w:tc>
        <w:tc>
          <w:tcPr>
            <w:tcW w:w="3330" w:type="dxa"/>
            <w:hideMark/>
          </w:tcPr>
          <w:p w14:paraId="397657C0" w14:textId="77777777" w:rsidR="00417BA9" w:rsidRPr="00417BA9" w:rsidRDefault="00417BA9" w:rsidP="0001374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417BA9">
              <w:rPr>
                <w:sz w:val="20"/>
                <w:szCs w:val="20"/>
                <w:lang w:val="en-GB"/>
              </w:rPr>
              <w:t>TRUE</w:t>
            </w:r>
          </w:p>
        </w:tc>
      </w:tr>
      <w:tr w:rsidR="00417BA9" w:rsidRPr="00417BA9" w14:paraId="2E2311CD" w14:textId="77777777" w:rsidTr="00013743">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08866C9F" w14:textId="61144927" w:rsidR="00417BA9" w:rsidRPr="00417BA9" w:rsidRDefault="00417BA9" w:rsidP="00013743">
            <w:pPr>
              <w:pStyle w:val="BodyTextVersion1"/>
              <w:jc w:val="left"/>
              <w:rPr>
                <w:b w:val="0"/>
                <w:bCs w:val="0"/>
                <w:sz w:val="20"/>
                <w:szCs w:val="20"/>
                <w:lang w:val="en-GB"/>
              </w:rPr>
            </w:pPr>
            <w:r w:rsidRPr="00417BA9">
              <w:rPr>
                <w:b w:val="0"/>
                <w:bCs w:val="0"/>
                <w:sz w:val="20"/>
                <w:szCs w:val="20"/>
                <w:lang w:val="en-GB"/>
              </w:rPr>
              <w:t>Organ</w:t>
            </w:r>
            <w:r w:rsidR="0071524B">
              <w:rPr>
                <w:b w:val="0"/>
                <w:bCs w:val="0"/>
                <w:sz w:val="20"/>
                <w:szCs w:val="20"/>
                <w:lang w:val="en-GB"/>
              </w:rPr>
              <w:t>is</w:t>
            </w:r>
            <w:r w:rsidRPr="00417BA9">
              <w:rPr>
                <w:b w:val="0"/>
                <w:bCs w:val="0"/>
                <w:sz w:val="20"/>
                <w:szCs w:val="20"/>
                <w:lang w:val="en-GB"/>
              </w:rPr>
              <w:t>ational Units (OUs)</w:t>
            </w:r>
          </w:p>
        </w:tc>
        <w:tc>
          <w:tcPr>
            <w:tcW w:w="6390" w:type="dxa"/>
            <w:hideMark/>
          </w:tcPr>
          <w:p w14:paraId="2801CE54" w14:textId="10E42943" w:rsidR="00417BA9" w:rsidRPr="00417BA9" w:rsidRDefault="00417BA9" w:rsidP="0001374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417BA9">
              <w:rPr>
                <w:sz w:val="20"/>
                <w:szCs w:val="20"/>
                <w:lang w:val="en-GB"/>
              </w:rPr>
              <w:t>Defines the logical structure of your AWS Organ</w:t>
            </w:r>
            <w:r w:rsidR="0071524B">
              <w:rPr>
                <w:sz w:val="20"/>
                <w:szCs w:val="20"/>
                <w:lang w:val="en-GB"/>
              </w:rPr>
              <w:t>is</w:t>
            </w:r>
            <w:r w:rsidRPr="00417BA9">
              <w:rPr>
                <w:sz w:val="20"/>
                <w:szCs w:val="20"/>
                <w:lang w:val="en-GB"/>
              </w:rPr>
              <w:t>ation by specifying the names of Organ</w:t>
            </w:r>
            <w:r w:rsidR="0071524B">
              <w:rPr>
                <w:sz w:val="20"/>
                <w:szCs w:val="20"/>
                <w:lang w:val="en-GB"/>
              </w:rPr>
              <w:t>is</w:t>
            </w:r>
            <w:r w:rsidRPr="00417BA9">
              <w:rPr>
                <w:sz w:val="20"/>
                <w:szCs w:val="20"/>
                <w:lang w:val="en-GB"/>
              </w:rPr>
              <w:t>ational Units to be created. This includes nested OUs for workloads and a dedicated OU for suspended accounts.</w:t>
            </w:r>
          </w:p>
        </w:tc>
        <w:tc>
          <w:tcPr>
            <w:tcW w:w="2520" w:type="dxa"/>
            <w:hideMark/>
          </w:tcPr>
          <w:p w14:paraId="685539B1" w14:textId="1E0B876E" w:rsidR="00417BA9" w:rsidRPr="00417BA9" w:rsidRDefault="00417BA9" w:rsidP="0001374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417BA9">
              <w:rPr>
                <w:sz w:val="20"/>
                <w:szCs w:val="20"/>
                <w:lang w:val="en-GB"/>
              </w:rPr>
              <w:t>AWS Organ</w:t>
            </w:r>
            <w:r w:rsidR="0071524B">
              <w:rPr>
                <w:sz w:val="20"/>
                <w:szCs w:val="20"/>
                <w:lang w:val="en-GB"/>
              </w:rPr>
              <w:t>is</w:t>
            </w:r>
            <w:r w:rsidRPr="00417BA9">
              <w:rPr>
                <w:sz w:val="20"/>
                <w:szCs w:val="20"/>
                <w:lang w:val="en-GB"/>
              </w:rPr>
              <w:t>ation Structure (Parent OU for each defined)</w:t>
            </w:r>
          </w:p>
        </w:tc>
        <w:tc>
          <w:tcPr>
            <w:tcW w:w="3330" w:type="dxa"/>
            <w:hideMark/>
          </w:tcPr>
          <w:p w14:paraId="28931897" w14:textId="77777777" w:rsidR="00417BA9" w:rsidRPr="00417BA9" w:rsidRDefault="00417BA9" w:rsidP="0001374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417BA9">
              <w:rPr>
                <w:sz w:val="20"/>
                <w:szCs w:val="20"/>
                <w:lang w:val="en-GB"/>
              </w:rPr>
              <w:t xml:space="preserve">Security, Infrastructure, Workloads, Workloads/Production, Workloads/Non-Production, Workloads/Sandbox, AFT-Management, </w:t>
            </w:r>
            <w:proofErr w:type="spellStart"/>
            <w:r w:rsidRPr="00417BA9">
              <w:rPr>
                <w:sz w:val="20"/>
                <w:szCs w:val="20"/>
                <w:lang w:val="en-GB"/>
              </w:rPr>
              <w:t>SuspendedAccounts</w:t>
            </w:r>
            <w:proofErr w:type="spellEnd"/>
          </w:p>
        </w:tc>
      </w:tr>
      <w:tr w:rsidR="00417BA9" w:rsidRPr="00417BA9" w14:paraId="6CCBDFDD" w14:textId="77777777" w:rsidTr="0001374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126EC11D" w14:textId="77777777" w:rsidR="00417BA9" w:rsidRPr="00417BA9" w:rsidRDefault="00417BA9" w:rsidP="00013743">
            <w:pPr>
              <w:pStyle w:val="BodyTextVersion1"/>
              <w:jc w:val="left"/>
              <w:rPr>
                <w:b w:val="0"/>
                <w:bCs w:val="0"/>
                <w:sz w:val="20"/>
                <w:szCs w:val="20"/>
                <w:lang w:val="en-GB"/>
              </w:rPr>
            </w:pPr>
            <w:r w:rsidRPr="00417BA9">
              <w:rPr>
                <w:b w:val="0"/>
                <w:bCs w:val="0"/>
                <w:sz w:val="20"/>
                <w:szCs w:val="20"/>
                <w:lang w:val="en-GB"/>
              </w:rPr>
              <w:t>Quarantine New Accounts</w:t>
            </w:r>
          </w:p>
        </w:tc>
        <w:tc>
          <w:tcPr>
            <w:tcW w:w="6390" w:type="dxa"/>
            <w:hideMark/>
          </w:tcPr>
          <w:p w14:paraId="3DF32EA2" w14:textId="77777777" w:rsidR="00417BA9" w:rsidRPr="00417BA9" w:rsidRDefault="00417BA9" w:rsidP="0001374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417BA9">
              <w:rPr>
                <w:sz w:val="20"/>
                <w:szCs w:val="20"/>
                <w:lang w:val="en-GB"/>
              </w:rPr>
              <w:t>Enables a feature that automatically places newly created accounts into a quarantine state, applying a specific Service Control Policy (SCP) to restrict actions until the LZA has successfully configured them.</w:t>
            </w:r>
          </w:p>
        </w:tc>
        <w:tc>
          <w:tcPr>
            <w:tcW w:w="2520" w:type="dxa"/>
            <w:hideMark/>
          </w:tcPr>
          <w:p w14:paraId="3550C010" w14:textId="77777777" w:rsidR="00417BA9" w:rsidRPr="00417BA9" w:rsidRDefault="00417BA9" w:rsidP="0001374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417BA9">
              <w:rPr>
                <w:sz w:val="20"/>
                <w:szCs w:val="20"/>
                <w:lang w:val="en-GB"/>
              </w:rPr>
              <w:t>New Accounts (upon creation)</w:t>
            </w:r>
          </w:p>
        </w:tc>
        <w:tc>
          <w:tcPr>
            <w:tcW w:w="3330" w:type="dxa"/>
            <w:hideMark/>
          </w:tcPr>
          <w:p w14:paraId="75E4FD07" w14:textId="77777777" w:rsidR="00417BA9" w:rsidRPr="00417BA9" w:rsidRDefault="00417BA9" w:rsidP="0001374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417BA9">
              <w:rPr>
                <w:sz w:val="20"/>
                <w:szCs w:val="20"/>
                <w:lang w:val="en-GB"/>
              </w:rPr>
              <w:t xml:space="preserve">enable: true, </w:t>
            </w:r>
            <w:proofErr w:type="spellStart"/>
            <w:r w:rsidRPr="00417BA9">
              <w:rPr>
                <w:sz w:val="20"/>
                <w:szCs w:val="20"/>
                <w:lang w:val="en-GB"/>
              </w:rPr>
              <w:t>scpPolicyName</w:t>
            </w:r>
            <w:proofErr w:type="spellEnd"/>
            <w:r w:rsidRPr="00417BA9">
              <w:rPr>
                <w:sz w:val="20"/>
                <w:szCs w:val="20"/>
                <w:lang w:val="en-GB"/>
              </w:rPr>
              <w:t>: Quarantine</w:t>
            </w:r>
          </w:p>
        </w:tc>
      </w:tr>
      <w:tr w:rsidR="00417BA9" w:rsidRPr="00417BA9" w14:paraId="5AC191CB" w14:textId="77777777" w:rsidTr="00013743">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45817E5" w14:textId="77777777" w:rsidR="00417BA9" w:rsidRPr="00417BA9" w:rsidRDefault="00417BA9" w:rsidP="00013743">
            <w:pPr>
              <w:pStyle w:val="BodyTextVersion1"/>
              <w:jc w:val="left"/>
              <w:rPr>
                <w:b w:val="0"/>
                <w:bCs w:val="0"/>
                <w:sz w:val="20"/>
                <w:szCs w:val="20"/>
                <w:lang w:val="en-GB"/>
              </w:rPr>
            </w:pPr>
            <w:r w:rsidRPr="00417BA9">
              <w:rPr>
                <w:b w:val="0"/>
                <w:bCs w:val="0"/>
                <w:sz w:val="20"/>
                <w:szCs w:val="20"/>
                <w:lang w:val="en-GB"/>
              </w:rPr>
              <w:t>Service Control Policies (SCPs)</w:t>
            </w:r>
          </w:p>
        </w:tc>
        <w:tc>
          <w:tcPr>
            <w:tcW w:w="6390" w:type="dxa"/>
            <w:hideMark/>
          </w:tcPr>
          <w:p w14:paraId="22999AB6" w14:textId="77777777" w:rsidR="00417BA9" w:rsidRPr="00417BA9" w:rsidRDefault="00417BA9" w:rsidP="0001374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417BA9">
              <w:rPr>
                <w:sz w:val="20"/>
                <w:szCs w:val="20"/>
                <w:lang w:val="en-GB"/>
              </w:rPr>
              <w:t>Defines customer-managed Service Control Policies (SCPs) that restrict permissions across accounts. This includes core "Accelerator Guardrails" and a "Quarantine" policy for new accounts.</w:t>
            </w:r>
          </w:p>
        </w:tc>
        <w:tc>
          <w:tcPr>
            <w:tcW w:w="2520" w:type="dxa"/>
            <w:hideMark/>
          </w:tcPr>
          <w:p w14:paraId="79D10EE2" w14:textId="1D49E246" w:rsidR="00417BA9" w:rsidRPr="00417BA9" w:rsidRDefault="00417BA9" w:rsidP="0001374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417BA9">
              <w:rPr>
                <w:sz w:val="20"/>
                <w:szCs w:val="20"/>
                <w:lang w:val="en-GB"/>
              </w:rPr>
              <w:t>Specific Organ</w:t>
            </w:r>
            <w:r w:rsidR="0071524B">
              <w:rPr>
                <w:sz w:val="20"/>
                <w:szCs w:val="20"/>
                <w:lang w:val="en-GB"/>
              </w:rPr>
              <w:t>is</w:t>
            </w:r>
            <w:r w:rsidRPr="00417BA9">
              <w:rPr>
                <w:sz w:val="20"/>
                <w:szCs w:val="20"/>
                <w:lang w:val="en-GB"/>
              </w:rPr>
              <w:t>ational Units (OUs) or All Accounts (for Quarantine)</w:t>
            </w:r>
          </w:p>
        </w:tc>
        <w:tc>
          <w:tcPr>
            <w:tcW w:w="3330" w:type="dxa"/>
            <w:hideMark/>
          </w:tcPr>
          <w:p w14:paraId="6434DAFA" w14:textId="77777777" w:rsidR="00417BA9" w:rsidRPr="00417BA9" w:rsidRDefault="00417BA9" w:rsidP="0001374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417BA9">
              <w:rPr>
                <w:sz w:val="20"/>
                <w:szCs w:val="20"/>
                <w:lang w:val="en-GB"/>
              </w:rPr>
              <w:t>AcceleratorGuardrails1 (applied to Infrastructure, Security, Workloads, AFT-Management OUs), AcceleratorGuardrails2 (applied to Infrastructure, Security, Workloads, AFT-Management OUs), Quarantine (applied upon new account creation)</w:t>
            </w:r>
          </w:p>
        </w:tc>
      </w:tr>
      <w:tr w:rsidR="00417BA9" w:rsidRPr="00417BA9" w14:paraId="5704D290" w14:textId="77777777" w:rsidTr="0001374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4F0304F1" w14:textId="77777777" w:rsidR="00417BA9" w:rsidRPr="00417BA9" w:rsidRDefault="00417BA9" w:rsidP="00013743">
            <w:pPr>
              <w:pStyle w:val="BodyTextVersion1"/>
              <w:jc w:val="left"/>
              <w:rPr>
                <w:b w:val="0"/>
                <w:bCs w:val="0"/>
                <w:sz w:val="20"/>
                <w:szCs w:val="20"/>
                <w:lang w:val="en-GB"/>
              </w:rPr>
            </w:pPr>
            <w:r w:rsidRPr="00417BA9">
              <w:rPr>
                <w:b w:val="0"/>
                <w:bCs w:val="0"/>
                <w:sz w:val="20"/>
                <w:szCs w:val="20"/>
                <w:lang w:val="en-GB"/>
              </w:rPr>
              <w:t>Tagging Policies</w:t>
            </w:r>
          </w:p>
        </w:tc>
        <w:tc>
          <w:tcPr>
            <w:tcW w:w="6390" w:type="dxa"/>
            <w:hideMark/>
          </w:tcPr>
          <w:p w14:paraId="41E1767B" w14:textId="10194F9B" w:rsidR="00417BA9" w:rsidRPr="00417BA9" w:rsidRDefault="00417BA9" w:rsidP="0001374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417BA9">
              <w:rPr>
                <w:sz w:val="20"/>
                <w:szCs w:val="20"/>
                <w:lang w:val="en-GB"/>
              </w:rPr>
              <w:t>(Commented out in this config) Would define organ</w:t>
            </w:r>
            <w:r w:rsidR="0071524B">
              <w:rPr>
                <w:sz w:val="20"/>
                <w:szCs w:val="20"/>
                <w:lang w:val="en-GB"/>
              </w:rPr>
              <w:t>is</w:t>
            </w:r>
            <w:r w:rsidRPr="00417BA9">
              <w:rPr>
                <w:sz w:val="20"/>
                <w:szCs w:val="20"/>
                <w:lang w:val="en-GB"/>
              </w:rPr>
              <w:t>ation-wide tagging policies to enforce consistent tagging of AWS resources for governance and cost allocation.</w:t>
            </w:r>
          </w:p>
        </w:tc>
        <w:tc>
          <w:tcPr>
            <w:tcW w:w="2520" w:type="dxa"/>
            <w:hideMark/>
          </w:tcPr>
          <w:p w14:paraId="018B19DD" w14:textId="77777777" w:rsidR="00417BA9" w:rsidRPr="00417BA9" w:rsidRDefault="00417BA9" w:rsidP="0001374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417BA9">
              <w:rPr>
                <w:sz w:val="20"/>
                <w:szCs w:val="20"/>
                <w:lang w:val="en-GB"/>
              </w:rPr>
              <w:t>(Currently not deployed) (If enabled, typically Root OU or specific OUs)</w:t>
            </w:r>
          </w:p>
        </w:tc>
        <w:tc>
          <w:tcPr>
            <w:tcW w:w="3330" w:type="dxa"/>
            <w:hideMark/>
          </w:tcPr>
          <w:p w14:paraId="506BEA35" w14:textId="1A643368" w:rsidR="00417BA9" w:rsidRPr="00417BA9" w:rsidRDefault="00417BA9" w:rsidP="0001374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417BA9">
              <w:rPr>
                <w:sz w:val="20"/>
                <w:szCs w:val="20"/>
                <w:lang w:val="en-GB"/>
              </w:rPr>
              <w:t xml:space="preserve">[] (empty, </w:t>
            </w:r>
            <w:r w:rsidR="00037297">
              <w:rPr>
                <w:sz w:val="20"/>
                <w:szCs w:val="20"/>
                <w:lang w:val="en-GB"/>
              </w:rPr>
              <w:t>i.e.</w:t>
            </w:r>
            <w:r w:rsidRPr="00417BA9">
              <w:rPr>
                <w:sz w:val="20"/>
                <w:szCs w:val="20"/>
                <w:lang w:val="en-GB"/>
              </w:rPr>
              <w:t xml:space="preserve"> not enabled)</w:t>
            </w:r>
          </w:p>
        </w:tc>
      </w:tr>
      <w:tr w:rsidR="00417BA9" w:rsidRPr="00417BA9" w14:paraId="7B4BA9BD" w14:textId="77777777" w:rsidTr="00013743">
        <w:trPr>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6F0EC569" w14:textId="77777777" w:rsidR="00417BA9" w:rsidRPr="00417BA9" w:rsidRDefault="00417BA9" w:rsidP="00013743">
            <w:pPr>
              <w:pStyle w:val="BodyTextVersion1"/>
              <w:jc w:val="left"/>
              <w:rPr>
                <w:b w:val="0"/>
                <w:bCs w:val="0"/>
                <w:sz w:val="20"/>
                <w:szCs w:val="20"/>
                <w:lang w:val="en-GB"/>
              </w:rPr>
            </w:pPr>
            <w:r w:rsidRPr="00417BA9">
              <w:rPr>
                <w:b w:val="0"/>
                <w:bCs w:val="0"/>
                <w:sz w:val="20"/>
                <w:szCs w:val="20"/>
                <w:lang w:val="en-GB"/>
              </w:rPr>
              <w:t>Chatbot Policies</w:t>
            </w:r>
          </w:p>
        </w:tc>
        <w:tc>
          <w:tcPr>
            <w:tcW w:w="6390" w:type="dxa"/>
            <w:hideMark/>
          </w:tcPr>
          <w:p w14:paraId="24B84AF3" w14:textId="77777777" w:rsidR="00417BA9" w:rsidRPr="00417BA9" w:rsidRDefault="00417BA9" w:rsidP="0001374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417BA9">
              <w:rPr>
                <w:sz w:val="20"/>
                <w:szCs w:val="20"/>
                <w:lang w:val="en-GB"/>
              </w:rPr>
              <w:t>(Empty in this config) Would typically define policies related to AWS Chatbot integrations for notifications.</w:t>
            </w:r>
          </w:p>
        </w:tc>
        <w:tc>
          <w:tcPr>
            <w:tcW w:w="2520" w:type="dxa"/>
            <w:hideMark/>
          </w:tcPr>
          <w:p w14:paraId="4D202537" w14:textId="77777777" w:rsidR="00417BA9" w:rsidRPr="00417BA9" w:rsidRDefault="00417BA9" w:rsidP="0001374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417BA9">
              <w:rPr>
                <w:sz w:val="20"/>
                <w:szCs w:val="20"/>
                <w:lang w:val="en-GB"/>
              </w:rPr>
              <w:t>(Currently not deployed) (If enabled, various scopes)</w:t>
            </w:r>
          </w:p>
        </w:tc>
        <w:tc>
          <w:tcPr>
            <w:tcW w:w="3330" w:type="dxa"/>
            <w:hideMark/>
          </w:tcPr>
          <w:p w14:paraId="6540A01F" w14:textId="6718DF0D" w:rsidR="00417BA9" w:rsidRPr="00417BA9" w:rsidRDefault="00417BA9" w:rsidP="0001374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417BA9">
              <w:rPr>
                <w:sz w:val="20"/>
                <w:szCs w:val="20"/>
                <w:lang w:val="en-GB"/>
              </w:rPr>
              <w:t xml:space="preserve">[] (empty, </w:t>
            </w:r>
            <w:r w:rsidR="00037297">
              <w:rPr>
                <w:sz w:val="20"/>
                <w:szCs w:val="20"/>
                <w:lang w:val="en-GB"/>
              </w:rPr>
              <w:t>i.e.</w:t>
            </w:r>
            <w:r w:rsidRPr="00417BA9">
              <w:rPr>
                <w:sz w:val="20"/>
                <w:szCs w:val="20"/>
                <w:lang w:val="en-GB"/>
              </w:rPr>
              <w:t xml:space="preserve"> not enabled)</w:t>
            </w:r>
          </w:p>
        </w:tc>
      </w:tr>
      <w:tr w:rsidR="00417BA9" w:rsidRPr="00417BA9" w14:paraId="719A74CA" w14:textId="77777777" w:rsidTr="0001374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85" w:type="dxa"/>
            <w:hideMark/>
          </w:tcPr>
          <w:p w14:paraId="20BBA7C1" w14:textId="77777777" w:rsidR="00417BA9" w:rsidRPr="00417BA9" w:rsidRDefault="00417BA9" w:rsidP="00013743">
            <w:pPr>
              <w:pStyle w:val="BodyTextVersion1"/>
              <w:jc w:val="left"/>
              <w:rPr>
                <w:b w:val="0"/>
                <w:bCs w:val="0"/>
                <w:sz w:val="20"/>
                <w:szCs w:val="20"/>
                <w:lang w:val="en-GB"/>
              </w:rPr>
            </w:pPr>
            <w:r w:rsidRPr="00417BA9">
              <w:rPr>
                <w:b w:val="0"/>
                <w:bCs w:val="0"/>
                <w:sz w:val="20"/>
                <w:szCs w:val="20"/>
                <w:lang w:val="en-GB"/>
              </w:rPr>
              <w:lastRenderedPageBreak/>
              <w:t>Backup Policies</w:t>
            </w:r>
          </w:p>
        </w:tc>
        <w:tc>
          <w:tcPr>
            <w:tcW w:w="6390" w:type="dxa"/>
            <w:hideMark/>
          </w:tcPr>
          <w:p w14:paraId="5A1F66C3" w14:textId="134FB166" w:rsidR="00417BA9" w:rsidRPr="00417BA9" w:rsidRDefault="00417BA9" w:rsidP="0001374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417BA9">
              <w:rPr>
                <w:sz w:val="20"/>
                <w:szCs w:val="20"/>
                <w:lang w:val="en-GB"/>
              </w:rPr>
              <w:t>(Commented out in this config) Would define organ</w:t>
            </w:r>
            <w:r w:rsidR="0071524B">
              <w:rPr>
                <w:sz w:val="20"/>
                <w:szCs w:val="20"/>
                <w:lang w:val="en-GB"/>
              </w:rPr>
              <w:t>is</w:t>
            </w:r>
            <w:r w:rsidRPr="00417BA9">
              <w:rPr>
                <w:sz w:val="20"/>
                <w:szCs w:val="20"/>
                <w:lang w:val="en-GB"/>
              </w:rPr>
              <w:t>ation-wide backup policies for AWS Backup.</w:t>
            </w:r>
          </w:p>
        </w:tc>
        <w:tc>
          <w:tcPr>
            <w:tcW w:w="2520" w:type="dxa"/>
            <w:hideMark/>
          </w:tcPr>
          <w:p w14:paraId="01B623E8" w14:textId="77777777" w:rsidR="00417BA9" w:rsidRPr="00417BA9" w:rsidRDefault="00417BA9" w:rsidP="0001374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417BA9">
              <w:rPr>
                <w:sz w:val="20"/>
                <w:szCs w:val="20"/>
                <w:lang w:val="en-GB"/>
              </w:rPr>
              <w:t>(Currently not deployed) (If enabled, typically Root OU or specific OUs)</w:t>
            </w:r>
          </w:p>
        </w:tc>
        <w:tc>
          <w:tcPr>
            <w:tcW w:w="3330" w:type="dxa"/>
            <w:hideMark/>
          </w:tcPr>
          <w:p w14:paraId="438C1F52" w14:textId="54E2D73B" w:rsidR="00417BA9" w:rsidRPr="00417BA9" w:rsidRDefault="00417BA9" w:rsidP="0001374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417BA9">
              <w:rPr>
                <w:sz w:val="20"/>
                <w:szCs w:val="20"/>
                <w:lang w:val="en-GB"/>
              </w:rPr>
              <w:t xml:space="preserve">[] (empty, </w:t>
            </w:r>
            <w:r w:rsidR="00037297">
              <w:rPr>
                <w:sz w:val="20"/>
                <w:szCs w:val="20"/>
                <w:lang w:val="en-GB"/>
              </w:rPr>
              <w:t>i.e.</w:t>
            </w:r>
            <w:r w:rsidRPr="00417BA9">
              <w:rPr>
                <w:sz w:val="20"/>
                <w:szCs w:val="20"/>
                <w:lang w:val="en-GB"/>
              </w:rPr>
              <w:t xml:space="preserve"> not enabled)</w:t>
            </w:r>
          </w:p>
        </w:tc>
      </w:tr>
    </w:tbl>
    <w:p w14:paraId="5DA9FF80" w14:textId="77777777" w:rsidR="00007052" w:rsidRPr="00007052" w:rsidRDefault="00007052" w:rsidP="00007052">
      <w:pPr>
        <w:pStyle w:val="BodyTextVersion1"/>
        <w:rPr>
          <w:lang w:val="en-GB"/>
        </w:rPr>
      </w:pPr>
    </w:p>
    <w:p w14:paraId="6F8F518E" w14:textId="22FB3982" w:rsidR="00333F4A" w:rsidRDefault="006A2A1F" w:rsidP="003A2690">
      <w:pPr>
        <w:pStyle w:val="Heading3"/>
      </w:pPr>
      <w:bookmarkStart w:id="70" w:name="_Toc205804247"/>
      <w:commentRangeStart w:id="71"/>
      <w:commentRangeStart w:id="72"/>
      <w:r>
        <w:t>Accounts</w:t>
      </w:r>
      <w:r w:rsidR="00333F4A">
        <w:t xml:space="preserve"> </w:t>
      </w:r>
      <w:commentRangeEnd w:id="71"/>
      <w:r w:rsidR="005D30AE">
        <w:rPr>
          <w:rStyle w:val="CommentReference"/>
          <w:sz w:val="24"/>
          <w:szCs w:val="20"/>
        </w:rPr>
        <w:commentReference w:id="71"/>
      </w:r>
      <w:commentRangeEnd w:id="72"/>
      <w:r>
        <w:rPr>
          <w:rStyle w:val="CommentReference"/>
        </w:rPr>
        <w:commentReference w:id="72"/>
      </w:r>
      <w:r w:rsidR="00333F4A">
        <w:t>Config</w:t>
      </w:r>
      <w:bookmarkEnd w:id="70"/>
    </w:p>
    <w:p w14:paraId="295FE9C5" w14:textId="59C6C173" w:rsidR="00333F4A" w:rsidRPr="00120D9F" w:rsidRDefault="00333F4A" w:rsidP="00333F4A">
      <w:pPr>
        <w:pStyle w:val="BodyTextVersion1"/>
        <w:rPr>
          <w:lang w:val="en-GB"/>
        </w:rPr>
      </w:pPr>
      <w:r>
        <w:rPr>
          <w:lang w:val="en-GB"/>
        </w:rPr>
        <w:t xml:space="preserve">The table below describes the configurations defined under the </w:t>
      </w:r>
      <w:r w:rsidR="005D30AE">
        <w:rPr>
          <w:b/>
          <w:bCs/>
          <w:lang w:val="en-GB"/>
        </w:rPr>
        <w:t>accounts</w:t>
      </w:r>
      <w:r w:rsidRPr="00626760">
        <w:rPr>
          <w:b/>
          <w:bCs/>
          <w:i/>
          <w:iCs/>
          <w:lang w:val="en-GB"/>
        </w:rPr>
        <w:t>-</w:t>
      </w:r>
      <w:proofErr w:type="spellStart"/>
      <w:r w:rsidRPr="00626760">
        <w:rPr>
          <w:b/>
          <w:bCs/>
          <w:i/>
          <w:iCs/>
          <w:lang w:val="en-GB"/>
        </w:rPr>
        <w:t>config.yaml</w:t>
      </w:r>
      <w:proofErr w:type="spellEnd"/>
      <w:r>
        <w:rPr>
          <w:lang w:val="en-GB"/>
        </w:rPr>
        <w:t xml:space="preserve"> file version controlled under </w:t>
      </w:r>
      <w:hyperlink r:id="rId46" w:history="1">
        <w:proofErr w:type="spellStart"/>
        <w:r w:rsidRPr="00626760">
          <w:rPr>
            <w:b/>
            <w:bCs/>
            <w:i/>
            <w:iCs/>
            <w:lang w:val="en-GB"/>
          </w:rPr>
          <w:t>isp_aws_landing_zone_configuration</w:t>
        </w:r>
        <w:proofErr w:type="spellEnd"/>
      </w:hyperlink>
      <w:r>
        <w:rPr>
          <w:b/>
          <w:bCs/>
          <w:i/>
          <w:iCs/>
          <w:lang w:val="en-GB"/>
        </w:rPr>
        <w:t xml:space="preserve"> </w:t>
      </w:r>
      <w:r>
        <w:rPr>
          <w:lang w:val="en-GB"/>
        </w:rPr>
        <w:t>repository.</w:t>
      </w:r>
    </w:p>
    <w:p w14:paraId="5F346569" w14:textId="77777777" w:rsidR="00333F4A" w:rsidRDefault="00333F4A" w:rsidP="00333F4A">
      <w:pPr>
        <w:pStyle w:val="BodyTextVersion1"/>
        <w:rPr>
          <w:lang w:val="en-GB"/>
        </w:rPr>
      </w:pPr>
    </w:p>
    <w:tbl>
      <w:tblPr>
        <w:tblStyle w:val="ListTable3-Accent6"/>
        <w:tblW w:w="14125" w:type="dxa"/>
        <w:tblLook w:val="04A0" w:firstRow="1" w:lastRow="0" w:firstColumn="1" w:lastColumn="0" w:noHBand="0" w:noVBand="1"/>
      </w:tblPr>
      <w:tblGrid>
        <w:gridCol w:w="2480"/>
        <w:gridCol w:w="4489"/>
        <w:gridCol w:w="2975"/>
        <w:gridCol w:w="4181"/>
      </w:tblGrid>
      <w:tr w:rsidR="009C03F5" w:rsidRPr="009C03F5" w14:paraId="33112710" w14:textId="77777777" w:rsidTr="009C03F5">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Pr>
          <w:p w14:paraId="63490F2F" w14:textId="01FAB6A3" w:rsidR="009C03F5" w:rsidRPr="009C03F5" w:rsidRDefault="005C352D" w:rsidP="009C03F5">
            <w:pPr>
              <w:spacing w:after="0"/>
              <w:rPr>
                <w:rFonts w:ascii="Arial" w:hAnsi="Arial" w:cs="Arial"/>
                <w:color w:val="auto"/>
                <w:sz w:val="20"/>
                <w:lang w:val="en-US"/>
              </w:rPr>
            </w:pPr>
            <w:r>
              <w:rPr>
                <w:rFonts w:asciiTheme="minorHAnsi" w:hAnsiTheme="minorHAnsi"/>
                <w:color w:val="FFFFFF" w:themeColor="background1"/>
              </w:rPr>
              <w:t>Account Name</w:t>
            </w:r>
          </w:p>
        </w:tc>
        <w:tc>
          <w:tcPr>
            <w:tcW w:w="0" w:type="auto"/>
          </w:tcPr>
          <w:p w14:paraId="04D876DD" w14:textId="2E80CE4A" w:rsidR="009C03F5" w:rsidRPr="009C03F5" w:rsidRDefault="009C03F5" w:rsidP="009C03F5">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sidRPr="004766D7">
              <w:rPr>
                <w:rFonts w:asciiTheme="minorHAnsi" w:hAnsiTheme="minorHAnsi"/>
                <w:color w:val="FFFFFF" w:themeColor="background1"/>
              </w:rPr>
              <w:t>Description</w:t>
            </w:r>
          </w:p>
        </w:tc>
        <w:tc>
          <w:tcPr>
            <w:tcW w:w="0" w:type="auto"/>
          </w:tcPr>
          <w:p w14:paraId="7F54A844" w14:textId="5729376B" w:rsidR="009C03F5" w:rsidRPr="009C03F5" w:rsidRDefault="00BF5983" w:rsidP="009C03F5">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Pr>
                <w:rFonts w:asciiTheme="minorHAnsi" w:hAnsiTheme="minorHAnsi"/>
                <w:color w:val="FFFFFF" w:themeColor="background1"/>
              </w:rPr>
              <w:t>OU</w:t>
            </w:r>
            <w:r w:rsidR="009C03F5" w:rsidRPr="004766D7">
              <w:rPr>
                <w:rFonts w:asciiTheme="minorHAnsi" w:hAnsiTheme="minorHAnsi"/>
                <w:color w:val="FFFFFF" w:themeColor="background1"/>
              </w:rPr>
              <w:t xml:space="preserve"> </w:t>
            </w:r>
          </w:p>
        </w:tc>
        <w:tc>
          <w:tcPr>
            <w:tcW w:w="0" w:type="auto"/>
          </w:tcPr>
          <w:p w14:paraId="6DC82A71" w14:textId="0EB2F071" w:rsidR="009C03F5" w:rsidRPr="009C03F5" w:rsidRDefault="009A3321" w:rsidP="009C03F5">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Pr>
                <w:rFonts w:asciiTheme="minorHAnsi" w:hAnsiTheme="minorHAnsi"/>
                <w:color w:val="FFFFFF" w:themeColor="background1"/>
              </w:rPr>
              <w:t>Email</w:t>
            </w:r>
          </w:p>
        </w:tc>
      </w:tr>
      <w:tr w:rsidR="004A58EC" w:rsidRPr="009C03F5" w14:paraId="67C3EEB9" w14:textId="77777777" w:rsidTr="009C03F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B6EDBF3" w14:textId="77777777" w:rsidR="009C03F5" w:rsidRPr="009C03F5" w:rsidRDefault="009C03F5" w:rsidP="009C03F5">
            <w:pPr>
              <w:pStyle w:val="BodyTextVersion1"/>
              <w:jc w:val="left"/>
              <w:rPr>
                <w:b w:val="0"/>
                <w:bCs w:val="0"/>
                <w:sz w:val="20"/>
                <w:szCs w:val="20"/>
                <w:lang w:val="en-GB"/>
              </w:rPr>
            </w:pPr>
            <w:r w:rsidRPr="009C03F5">
              <w:rPr>
                <w:b w:val="0"/>
                <w:bCs w:val="0"/>
                <w:sz w:val="20"/>
                <w:szCs w:val="20"/>
                <w:lang w:val="en-GB"/>
              </w:rPr>
              <w:t>Management</w:t>
            </w:r>
          </w:p>
        </w:tc>
        <w:tc>
          <w:tcPr>
            <w:tcW w:w="0" w:type="auto"/>
            <w:hideMark/>
          </w:tcPr>
          <w:p w14:paraId="06F8B0F4" w14:textId="77777777" w:rsidR="009C03F5" w:rsidRPr="009C03F5" w:rsidRDefault="009C03F5" w:rsidP="009C03F5">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9C03F5">
              <w:rPr>
                <w:sz w:val="20"/>
                <w:szCs w:val="20"/>
                <w:lang w:val="en-GB"/>
              </w:rPr>
              <w:t>The management (primary) account.</w:t>
            </w:r>
          </w:p>
        </w:tc>
        <w:tc>
          <w:tcPr>
            <w:tcW w:w="0" w:type="auto"/>
            <w:hideMark/>
          </w:tcPr>
          <w:p w14:paraId="0DA9328C" w14:textId="77777777" w:rsidR="009C03F5" w:rsidRPr="009C03F5" w:rsidRDefault="009C03F5" w:rsidP="009C03F5">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9C03F5">
              <w:rPr>
                <w:sz w:val="20"/>
                <w:szCs w:val="20"/>
                <w:lang w:val="en-GB"/>
              </w:rPr>
              <w:t>Root</w:t>
            </w:r>
          </w:p>
        </w:tc>
        <w:tc>
          <w:tcPr>
            <w:tcW w:w="0" w:type="auto"/>
            <w:hideMark/>
          </w:tcPr>
          <w:p w14:paraId="2F04D74A" w14:textId="77777777" w:rsidR="009C03F5" w:rsidRPr="009C03F5" w:rsidRDefault="009C03F5" w:rsidP="009C03F5">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9C03F5">
              <w:rPr>
                <w:sz w:val="20"/>
                <w:szCs w:val="20"/>
                <w:lang w:val="en-GB"/>
              </w:rPr>
              <w:t>ispawslz@ispschools.com</w:t>
            </w:r>
          </w:p>
        </w:tc>
      </w:tr>
      <w:tr w:rsidR="009C03F5" w:rsidRPr="009C03F5" w14:paraId="649D867B" w14:textId="77777777" w:rsidTr="009C03F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AA1BED" w14:textId="77777777" w:rsidR="009C03F5" w:rsidRPr="009C03F5" w:rsidRDefault="009C03F5" w:rsidP="009C03F5">
            <w:pPr>
              <w:pStyle w:val="BodyTextVersion1"/>
              <w:jc w:val="left"/>
              <w:rPr>
                <w:b w:val="0"/>
                <w:bCs w:val="0"/>
                <w:sz w:val="20"/>
                <w:szCs w:val="20"/>
                <w:lang w:val="en-GB"/>
              </w:rPr>
            </w:pPr>
            <w:proofErr w:type="spellStart"/>
            <w:r w:rsidRPr="009C03F5">
              <w:rPr>
                <w:b w:val="0"/>
                <w:bCs w:val="0"/>
                <w:sz w:val="20"/>
                <w:szCs w:val="20"/>
                <w:lang w:val="en-GB"/>
              </w:rPr>
              <w:t>LogArchive</w:t>
            </w:r>
            <w:proofErr w:type="spellEnd"/>
          </w:p>
        </w:tc>
        <w:tc>
          <w:tcPr>
            <w:tcW w:w="0" w:type="auto"/>
            <w:hideMark/>
          </w:tcPr>
          <w:p w14:paraId="32FE4271" w14:textId="77777777" w:rsidR="009C03F5" w:rsidRPr="009C03F5" w:rsidRDefault="009C03F5" w:rsidP="009C03F5">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9C03F5">
              <w:rPr>
                <w:sz w:val="20"/>
                <w:szCs w:val="20"/>
                <w:lang w:val="en-GB"/>
              </w:rPr>
              <w:t>The log archive account.</w:t>
            </w:r>
          </w:p>
        </w:tc>
        <w:tc>
          <w:tcPr>
            <w:tcW w:w="0" w:type="auto"/>
            <w:hideMark/>
          </w:tcPr>
          <w:p w14:paraId="5F47BFBE" w14:textId="77777777" w:rsidR="009C03F5" w:rsidRPr="009C03F5" w:rsidRDefault="009C03F5" w:rsidP="009C03F5">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9C03F5">
              <w:rPr>
                <w:sz w:val="20"/>
                <w:szCs w:val="20"/>
                <w:lang w:val="en-GB"/>
              </w:rPr>
              <w:t>Security</w:t>
            </w:r>
          </w:p>
        </w:tc>
        <w:tc>
          <w:tcPr>
            <w:tcW w:w="0" w:type="auto"/>
            <w:hideMark/>
          </w:tcPr>
          <w:p w14:paraId="5E93BBEE" w14:textId="77777777" w:rsidR="009C03F5" w:rsidRPr="009C03F5" w:rsidRDefault="009C03F5" w:rsidP="009C03F5">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9C03F5">
              <w:rPr>
                <w:sz w:val="20"/>
                <w:szCs w:val="20"/>
                <w:lang w:val="en-GB"/>
              </w:rPr>
              <w:t>ispawslz+logs@ispschools.com</w:t>
            </w:r>
          </w:p>
        </w:tc>
      </w:tr>
      <w:tr w:rsidR="009C03F5" w:rsidRPr="009C03F5" w14:paraId="75652756" w14:textId="77777777" w:rsidTr="009C03F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A3D018A" w14:textId="77777777" w:rsidR="009C03F5" w:rsidRPr="009C03F5" w:rsidRDefault="009C03F5" w:rsidP="009C03F5">
            <w:pPr>
              <w:pStyle w:val="BodyTextVersion1"/>
              <w:jc w:val="left"/>
              <w:rPr>
                <w:b w:val="0"/>
                <w:bCs w:val="0"/>
                <w:sz w:val="20"/>
                <w:szCs w:val="20"/>
                <w:lang w:val="en-GB"/>
              </w:rPr>
            </w:pPr>
            <w:r w:rsidRPr="009C03F5">
              <w:rPr>
                <w:b w:val="0"/>
                <w:bCs w:val="0"/>
                <w:sz w:val="20"/>
                <w:szCs w:val="20"/>
                <w:lang w:val="en-GB"/>
              </w:rPr>
              <w:t>Audit</w:t>
            </w:r>
          </w:p>
        </w:tc>
        <w:tc>
          <w:tcPr>
            <w:tcW w:w="0" w:type="auto"/>
            <w:hideMark/>
          </w:tcPr>
          <w:p w14:paraId="6170D157" w14:textId="77777777" w:rsidR="009C03F5" w:rsidRPr="009C03F5" w:rsidRDefault="009C03F5" w:rsidP="009C03F5">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9C03F5">
              <w:rPr>
                <w:sz w:val="20"/>
                <w:szCs w:val="20"/>
                <w:lang w:val="en-GB"/>
              </w:rPr>
              <w:t>The security audit account.</w:t>
            </w:r>
          </w:p>
        </w:tc>
        <w:tc>
          <w:tcPr>
            <w:tcW w:w="0" w:type="auto"/>
            <w:hideMark/>
          </w:tcPr>
          <w:p w14:paraId="401BD803" w14:textId="77777777" w:rsidR="009C03F5" w:rsidRPr="009C03F5" w:rsidRDefault="009C03F5" w:rsidP="009C03F5">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9C03F5">
              <w:rPr>
                <w:sz w:val="20"/>
                <w:szCs w:val="20"/>
                <w:lang w:val="en-GB"/>
              </w:rPr>
              <w:t>Security</w:t>
            </w:r>
          </w:p>
        </w:tc>
        <w:tc>
          <w:tcPr>
            <w:tcW w:w="0" w:type="auto"/>
            <w:hideMark/>
          </w:tcPr>
          <w:p w14:paraId="073ACA07" w14:textId="77777777" w:rsidR="009C03F5" w:rsidRPr="009C03F5" w:rsidRDefault="009C03F5" w:rsidP="009C03F5">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9C03F5">
              <w:rPr>
                <w:sz w:val="20"/>
                <w:szCs w:val="20"/>
                <w:lang w:val="en-GB"/>
              </w:rPr>
              <w:t>ispawslz+audit@ispschools.com</w:t>
            </w:r>
          </w:p>
        </w:tc>
      </w:tr>
      <w:tr w:rsidR="009C03F5" w:rsidRPr="009C03F5" w14:paraId="4D06FE31" w14:textId="77777777" w:rsidTr="009C03F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4A3024E" w14:textId="77777777" w:rsidR="009C03F5" w:rsidRPr="009C03F5" w:rsidRDefault="009C03F5" w:rsidP="009C03F5">
            <w:pPr>
              <w:pStyle w:val="BodyTextVersion1"/>
              <w:jc w:val="left"/>
              <w:rPr>
                <w:b w:val="0"/>
                <w:bCs w:val="0"/>
                <w:sz w:val="20"/>
                <w:szCs w:val="20"/>
                <w:lang w:val="en-GB"/>
              </w:rPr>
            </w:pPr>
            <w:r w:rsidRPr="009C03F5">
              <w:rPr>
                <w:b w:val="0"/>
                <w:bCs w:val="0"/>
                <w:sz w:val="20"/>
                <w:szCs w:val="20"/>
                <w:lang w:val="en-GB"/>
              </w:rPr>
              <w:t>Network</w:t>
            </w:r>
          </w:p>
        </w:tc>
        <w:tc>
          <w:tcPr>
            <w:tcW w:w="0" w:type="auto"/>
            <w:hideMark/>
          </w:tcPr>
          <w:p w14:paraId="3C9C521D" w14:textId="77777777" w:rsidR="009C03F5" w:rsidRPr="009C03F5" w:rsidRDefault="009C03F5" w:rsidP="009C03F5">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9C03F5">
              <w:rPr>
                <w:sz w:val="20"/>
                <w:szCs w:val="20"/>
                <w:lang w:val="en-GB"/>
              </w:rPr>
              <w:t>The Network account</w:t>
            </w:r>
          </w:p>
        </w:tc>
        <w:tc>
          <w:tcPr>
            <w:tcW w:w="0" w:type="auto"/>
            <w:hideMark/>
          </w:tcPr>
          <w:p w14:paraId="5406EBF7" w14:textId="77777777" w:rsidR="009C03F5" w:rsidRPr="009C03F5" w:rsidRDefault="009C03F5" w:rsidP="009C03F5">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9C03F5">
              <w:rPr>
                <w:sz w:val="20"/>
                <w:szCs w:val="20"/>
                <w:lang w:val="en-GB"/>
              </w:rPr>
              <w:t>Infrastructure</w:t>
            </w:r>
          </w:p>
        </w:tc>
        <w:tc>
          <w:tcPr>
            <w:tcW w:w="0" w:type="auto"/>
            <w:hideMark/>
          </w:tcPr>
          <w:p w14:paraId="28973CDF" w14:textId="77777777" w:rsidR="009C03F5" w:rsidRPr="009C03F5" w:rsidRDefault="009C03F5" w:rsidP="009C03F5">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9C03F5">
              <w:rPr>
                <w:sz w:val="20"/>
                <w:szCs w:val="20"/>
                <w:lang w:val="en-GB"/>
              </w:rPr>
              <w:t>ispawslz+networking@ispschools.com</w:t>
            </w:r>
          </w:p>
        </w:tc>
      </w:tr>
      <w:tr w:rsidR="009C03F5" w:rsidRPr="009C03F5" w14:paraId="3FFB931F" w14:textId="77777777" w:rsidTr="009C03F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528D12" w14:textId="77777777" w:rsidR="009C03F5" w:rsidRPr="009C03F5" w:rsidRDefault="009C03F5" w:rsidP="009C03F5">
            <w:pPr>
              <w:pStyle w:val="BodyTextVersion1"/>
              <w:jc w:val="left"/>
              <w:rPr>
                <w:b w:val="0"/>
                <w:bCs w:val="0"/>
                <w:sz w:val="20"/>
                <w:szCs w:val="20"/>
                <w:lang w:val="en-GB"/>
              </w:rPr>
            </w:pPr>
            <w:r w:rsidRPr="009C03F5">
              <w:rPr>
                <w:b w:val="0"/>
                <w:bCs w:val="0"/>
                <w:sz w:val="20"/>
                <w:szCs w:val="20"/>
                <w:lang w:val="en-GB"/>
              </w:rPr>
              <w:t>Identity</w:t>
            </w:r>
          </w:p>
        </w:tc>
        <w:tc>
          <w:tcPr>
            <w:tcW w:w="0" w:type="auto"/>
            <w:hideMark/>
          </w:tcPr>
          <w:p w14:paraId="19FABB44" w14:textId="77777777" w:rsidR="009C03F5" w:rsidRPr="009C03F5" w:rsidRDefault="009C03F5" w:rsidP="009C03F5">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9C03F5">
              <w:rPr>
                <w:sz w:val="20"/>
                <w:szCs w:val="20"/>
                <w:lang w:val="en-GB"/>
              </w:rPr>
              <w:t>The Identity account</w:t>
            </w:r>
          </w:p>
        </w:tc>
        <w:tc>
          <w:tcPr>
            <w:tcW w:w="0" w:type="auto"/>
            <w:hideMark/>
          </w:tcPr>
          <w:p w14:paraId="42EEDD5F" w14:textId="77777777" w:rsidR="009C03F5" w:rsidRPr="009C03F5" w:rsidRDefault="009C03F5" w:rsidP="009C03F5">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9C03F5">
              <w:rPr>
                <w:sz w:val="20"/>
                <w:szCs w:val="20"/>
                <w:lang w:val="en-GB"/>
              </w:rPr>
              <w:t>Infrastructure</w:t>
            </w:r>
          </w:p>
        </w:tc>
        <w:tc>
          <w:tcPr>
            <w:tcW w:w="0" w:type="auto"/>
            <w:hideMark/>
          </w:tcPr>
          <w:p w14:paraId="60AF4BCB" w14:textId="77777777" w:rsidR="009C03F5" w:rsidRPr="009C03F5" w:rsidRDefault="009C03F5" w:rsidP="009C03F5">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9C03F5">
              <w:rPr>
                <w:sz w:val="20"/>
                <w:szCs w:val="20"/>
                <w:lang w:val="en-GB"/>
              </w:rPr>
              <w:t>ispawslz+identity@ispschools.com</w:t>
            </w:r>
          </w:p>
        </w:tc>
      </w:tr>
      <w:tr w:rsidR="009C03F5" w:rsidRPr="009C03F5" w14:paraId="60068FB8" w14:textId="77777777" w:rsidTr="009C03F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147E713" w14:textId="77777777" w:rsidR="009C03F5" w:rsidRPr="009C03F5" w:rsidRDefault="009C03F5" w:rsidP="009C03F5">
            <w:pPr>
              <w:pStyle w:val="BodyTextVersion1"/>
              <w:jc w:val="left"/>
              <w:rPr>
                <w:b w:val="0"/>
                <w:bCs w:val="0"/>
                <w:sz w:val="20"/>
                <w:szCs w:val="20"/>
                <w:lang w:val="en-GB"/>
              </w:rPr>
            </w:pPr>
            <w:r w:rsidRPr="009C03F5">
              <w:rPr>
                <w:b w:val="0"/>
                <w:bCs w:val="0"/>
                <w:sz w:val="20"/>
                <w:szCs w:val="20"/>
                <w:lang w:val="en-GB"/>
              </w:rPr>
              <w:t>AFT</w:t>
            </w:r>
          </w:p>
        </w:tc>
        <w:tc>
          <w:tcPr>
            <w:tcW w:w="0" w:type="auto"/>
            <w:hideMark/>
          </w:tcPr>
          <w:p w14:paraId="2E78A370" w14:textId="77777777" w:rsidR="009C03F5" w:rsidRPr="009C03F5" w:rsidRDefault="009C03F5" w:rsidP="009C03F5">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9C03F5">
              <w:rPr>
                <w:sz w:val="20"/>
                <w:szCs w:val="20"/>
                <w:lang w:val="en-GB"/>
              </w:rPr>
              <w:t>The Account Factory for Terraform account</w:t>
            </w:r>
          </w:p>
        </w:tc>
        <w:tc>
          <w:tcPr>
            <w:tcW w:w="0" w:type="auto"/>
            <w:hideMark/>
          </w:tcPr>
          <w:p w14:paraId="6522C9DD" w14:textId="77777777" w:rsidR="009C03F5" w:rsidRPr="009C03F5" w:rsidRDefault="009C03F5" w:rsidP="009C03F5">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9C03F5">
              <w:rPr>
                <w:sz w:val="20"/>
                <w:szCs w:val="20"/>
                <w:lang w:val="en-GB"/>
              </w:rPr>
              <w:t>AFT-Management</w:t>
            </w:r>
          </w:p>
        </w:tc>
        <w:tc>
          <w:tcPr>
            <w:tcW w:w="0" w:type="auto"/>
            <w:hideMark/>
          </w:tcPr>
          <w:p w14:paraId="02A71CBF" w14:textId="77777777" w:rsidR="009C03F5" w:rsidRPr="009C03F5" w:rsidRDefault="009C03F5" w:rsidP="009C03F5">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9C03F5">
              <w:rPr>
                <w:sz w:val="20"/>
                <w:szCs w:val="20"/>
                <w:lang w:val="en-GB"/>
              </w:rPr>
              <w:t>ispawslz+aft@ispschools.com</w:t>
            </w:r>
          </w:p>
        </w:tc>
      </w:tr>
      <w:tr w:rsidR="009C03F5" w:rsidRPr="009C03F5" w14:paraId="646B19B1" w14:textId="77777777" w:rsidTr="009C03F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C478DC" w14:textId="77777777" w:rsidR="009C03F5" w:rsidRPr="009C03F5" w:rsidRDefault="009C03F5" w:rsidP="009C03F5">
            <w:pPr>
              <w:pStyle w:val="BodyTextVersion1"/>
              <w:jc w:val="left"/>
              <w:rPr>
                <w:b w:val="0"/>
                <w:bCs w:val="0"/>
                <w:sz w:val="20"/>
                <w:szCs w:val="20"/>
                <w:lang w:val="en-GB"/>
              </w:rPr>
            </w:pPr>
            <w:r w:rsidRPr="009C03F5">
              <w:rPr>
                <w:b w:val="0"/>
                <w:bCs w:val="0"/>
                <w:sz w:val="20"/>
                <w:szCs w:val="20"/>
                <w:lang w:val="en-GB"/>
              </w:rPr>
              <w:t>edtech-ai-marking-test</w:t>
            </w:r>
          </w:p>
        </w:tc>
        <w:tc>
          <w:tcPr>
            <w:tcW w:w="0" w:type="auto"/>
            <w:hideMark/>
          </w:tcPr>
          <w:p w14:paraId="6A5D79CB" w14:textId="77777777" w:rsidR="009C03F5" w:rsidRPr="009C03F5" w:rsidRDefault="009C03F5" w:rsidP="009C03F5">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9C03F5">
              <w:rPr>
                <w:sz w:val="20"/>
                <w:szCs w:val="20"/>
                <w:lang w:val="en-GB"/>
              </w:rPr>
              <w:t xml:space="preserve">The </w:t>
            </w:r>
            <w:proofErr w:type="spellStart"/>
            <w:r w:rsidRPr="009C03F5">
              <w:rPr>
                <w:sz w:val="20"/>
                <w:szCs w:val="20"/>
                <w:lang w:val="en-GB"/>
              </w:rPr>
              <w:t>iSP</w:t>
            </w:r>
            <w:proofErr w:type="spellEnd"/>
            <w:r w:rsidRPr="009C03F5">
              <w:rPr>
                <w:sz w:val="20"/>
                <w:szCs w:val="20"/>
                <w:lang w:val="en-GB"/>
              </w:rPr>
              <w:t xml:space="preserve"> EdTech AI Marking Test account</w:t>
            </w:r>
          </w:p>
        </w:tc>
        <w:tc>
          <w:tcPr>
            <w:tcW w:w="0" w:type="auto"/>
            <w:hideMark/>
          </w:tcPr>
          <w:p w14:paraId="1F1653EA" w14:textId="77777777" w:rsidR="009C03F5" w:rsidRPr="009C03F5" w:rsidRDefault="009C03F5" w:rsidP="009C03F5">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9C03F5">
              <w:rPr>
                <w:sz w:val="20"/>
                <w:szCs w:val="20"/>
                <w:lang w:val="en-GB"/>
              </w:rPr>
              <w:t>Workloads/</w:t>
            </w:r>
            <w:proofErr w:type="gramStart"/>
            <w:r w:rsidRPr="009C03F5">
              <w:rPr>
                <w:sz w:val="20"/>
                <w:szCs w:val="20"/>
                <w:lang w:val="en-GB"/>
              </w:rPr>
              <w:t>Non-Production</w:t>
            </w:r>
            <w:proofErr w:type="gramEnd"/>
          </w:p>
        </w:tc>
        <w:tc>
          <w:tcPr>
            <w:tcW w:w="0" w:type="auto"/>
            <w:hideMark/>
          </w:tcPr>
          <w:p w14:paraId="369DF274" w14:textId="06E80E5B" w:rsidR="009C03F5" w:rsidRPr="009C03F5" w:rsidRDefault="004A58EC" w:rsidP="004A58EC">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4A58EC">
              <w:rPr>
                <w:sz w:val="20"/>
              </w:rPr>
              <w:t>edtech-ai-marking-test</w:t>
            </w:r>
            <w:r w:rsidR="009C03F5" w:rsidRPr="009C03F5">
              <w:rPr>
                <w:sz w:val="20"/>
                <w:szCs w:val="20"/>
                <w:lang w:val="en-GB"/>
              </w:rPr>
              <w:t>@ispschools.com</w:t>
            </w:r>
          </w:p>
        </w:tc>
      </w:tr>
    </w:tbl>
    <w:p w14:paraId="7F4CA1D9" w14:textId="77777777" w:rsidR="00333F4A" w:rsidRPr="00333F4A" w:rsidRDefault="00333F4A" w:rsidP="00333F4A">
      <w:pPr>
        <w:pStyle w:val="BodyTextVersion1"/>
        <w:rPr>
          <w:lang w:val="en-GB"/>
        </w:rPr>
      </w:pPr>
    </w:p>
    <w:p w14:paraId="322BE917" w14:textId="69E41F3D" w:rsidR="00C75FC8" w:rsidRDefault="00333F4A" w:rsidP="003A2690">
      <w:pPr>
        <w:pStyle w:val="Heading3"/>
      </w:pPr>
      <w:bookmarkStart w:id="73" w:name="_Toc205804248"/>
      <w:r>
        <w:t>IAM</w:t>
      </w:r>
      <w:r w:rsidR="00C75FC8">
        <w:t xml:space="preserve"> Config</w:t>
      </w:r>
      <w:bookmarkEnd w:id="73"/>
    </w:p>
    <w:p w14:paraId="3CD7959F" w14:textId="128C9131" w:rsidR="00652071" w:rsidRPr="00120D9F" w:rsidRDefault="00652071" w:rsidP="00652071">
      <w:pPr>
        <w:pStyle w:val="BodyTextVersion1"/>
        <w:rPr>
          <w:lang w:val="en-GB"/>
        </w:rPr>
      </w:pPr>
      <w:r>
        <w:rPr>
          <w:lang w:val="en-GB"/>
        </w:rPr>
        <w:t xml:space="preserve">The table below describes the configurations defined under the </w:t>
      </w:r>
      <w:proofErr w:type="spellStart"/>
      <w:r w:rsidR="00333F4A">
        <w:rPr>
          <w:b/>
          <w:bCs/>
          <w:lang w:val="en-GB"/>
        </w:rPr>
        <w:t>iam</w:t>
      </w:r>
      <w:r w:rsidRPr="00626760">
        <w:rPr>
          <w:b/>
          <w:bCs/>
          <w:i/>
          <w:iCs/>
          <w:lang w:val="en-GB"/>
        </w:rPr>
        <w:t>-config.yaml</w:t>
      </w:r>
      <w:proofErr w:type="spellEnd"/>
      <w:r>
        <w:rPr>
          <w:lang w:val="en-GB"/>
        </w:rPr>
        <w:t xml:space="preserve"> file version controlled under </w:t>
      </w:r>
      <w:hyperlink r:id="rId47" w:history="1">
        <w:proofErr w:type="spellStart"/>
        <w:r w:rsidRPr="00626760">
          <w:rPr>
            <w:b/>
            <w:bCs/>
            <w:i/>
            <w:iCs/>
            <w:lang w:val="en-GB"/>
          </w:rPr>
          <w:t>isp_aws_landing_zone_configuration</w:t>
        </w:r>
        <w:proofErr w:type="spellEnd"/>
      </w:hyperlink>
      <w:r>
        <w:rPr>
          <w:b/>
          <w:bCs/>
          <w:i/>
          <w:iCs/>
          <w:lang w:val="en-GB"/>
        </w:rPr>
        <w:t xml:space="preserve"> </w:t>
      </w:r>
      <w:r>
        <w:rPr>
          <w:lang w:val="en-GB"/>
        </w:rPr>
        <w:t>repository.</w:t>
      </w:r>
    </w:p>
    <w:tbl>
      <w:tblPr>
        <w:tblStyle w:val="ListTable3-Accent6"/>
        <w:tblW w:w="14125" w:type="dxa"/>
        <w:tblLayout w:type="fixed"/>
        <w:tblLook w:val="04A0" w:firstRow="1" w:lastRow="0" w:firstColumn="1" w:lastColumn="0" w:noHBand="0" w:noVBand="1"/>
      </w:tblPr>
      <w:tblGrid>
        <w:gridCol w:w="1615"/>
        <w:gridCol w:w="6570"/>
        <w:gridCol w:w="2610"/>
        <w:gridCol w:w="3330"/>
      </w:tblGrid>
      <w:tr w:rsidR="001024A0" w:rsidRPr="00417BA9" w14:paraId="5D9C1B87" w14:textId="77777777" w:rsidTr="001024A0">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1615" w:type="dxa"/>
            <w:hideMark/>
          </w:tcPr>
          <w:p w14:paraId="4484C3D9" w14:textId="77777777" w:rsidR="00652071" w:rsidRPr="00417BA9" w:rsidRDefault="00652071">
            <w:pPr>
              <w:spacing w:after="0"/>
              <w:rPr>
                <w:rFonts w:ascii="Arial" w:hAnsi="Arial" w:cs="Arial"/>
                <w:color w:val="auto"/>
                <w:sz w:val="20"/>
                <w:lang w:val="en-US"/>
              </w:rPr>
            </w:pPr>
            <w:r w:rsidRPr="004766D7">
              <w:rPr>
                <w:rFonts w:asciiTheme="minorHAnsi" w:hAnsiTheme="minorHAnsi"/>
                <w:color w:val="FFFFFF" w:themeColor="background1"/>
              </w:rPr>
              <w:t>Policy</w:t>
            </w:r>
          </w:p>
        </w:tc>
        <w:tc>
          <w:tcPr>
            <w:tcW w:w="6570" w:type="dxa"/>
            <w:hideMark/>
          </w:tcPr>
          <w:p w14:paraId="345A4423" w14:textId="77777777" w:rsidR="00652071" w:rsidRPr="00417BA9" w:rsidRDefault="00652071">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sidRPr="004766D7">
              <w:rPr>
                <w:rFonts w:asciiTheme="minorHAnsi" w:hAnsiTheme="minorHAnsi"/>
                <w:color w:val="FFFFFF" w:themeColor="background1"/>
              </w:rPr>
              <w:t>Description</w:t>
            </w:r>
          </w:p>
        </w:tc>
        <w:tc>
          <w:tcPr>
            <w:tcW w:w="2610" w:type="dxa"/>
            <w:hideMark/>
          </w:tcPr>
          <w:p w14:paraId="05F4B734" w14:textId="77777777" w:rsidR="00652071" w:rsidRPr="00417BA9" w:rsidRDefault="00652071">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sidRPr="004766D7">
              <w:rPr>
                <w:rFonts w:asciiTheme="minorHAnsi" w:hAnsiTheme="minorHAnsi"/>
                <w:color w:val="FFFFFF" w:themeColor="background1"/>
              </w:rPr>
              <w:t xml:space="preserve">Scope </w:t>
            </w:r>
          </w:p>
        </w:tc>
        <w:tc>
          <w:tcPr>
            <w:tcW w:w="3330" w:type="dxa"/>
            <w:hideMark/>
          </w:tcPr>
          <w:p w14:paraId="1824FA1E" w14:textId="77777777" w:rsidR="00652071" w:rsidRPr="00417BA9" w:rsidRDefault="00652071">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sidRPr="004766D7">
              <w:rPr>
                <w:rFonts w:asciiTheme="minorHAnsi" w:hAnsiTheme="minorHAnsi"/>
                <w:color w:val="FFFFFF" w:themeColor="background1"/>
              </w:rPr>
              <w:t>Value</w:t>
            </w:r>
          </w:p>
        </w:tc>
      </w:tr>
      <w:tr w:rsidR="001024A0" w:rsidRPr="001024A0" w14:paraId="5A0492BD" w14:textId="77777777" w:rsidTr="001024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15" w:type="dxa"/>
            <w:hideMark/>
          </w:tcPr>
          <w:p w14:paraId="180A7A2F" w14:textId="77777777" w:rsidR="001024A0" w:rsidRPr="001024A0" w:rsidRDefault="001024A0" w:rsidP="001024A0">
            <w:pPr>
              <w:pStyle w:val="BodyTextVersion1"/>
              <w:rPr>
                <w:b w:val="0"/>
                <w:bCs w:val="0"/>
                <w:sz w:val="20"/>
                <w:szCs w:val="20"/>
                <w:lang w:val="en-GB"/>
              </w:rPr>
            </w:pPr>
            <w:r w:rsidRPr="001024A0">
              <w:rPr>
                <w:b w:val="0"/>
                <w:bCs w:val="0"/>
                <w:sz w:val="20"/>
                <w:szCs w:val="20"/>
                <w:lang w:val="en-GB"/>
              </w:rPr>
              <w:t>Policy Sets</w:t>
            </w:r>
          </w:p>
        </w:tc>
        <w:tc>
          <w:tcPr>
            <w:tcW w:w="6570" w:type="dxa"/>
            <w:hideMark/>
          </w:tcPr>
          <w:p w14:paraId="64FE1B0A" w14:textId="77777777" w:rsidR="001024A0" w:rsidRPr="001024A0" w:rsidRDefault="001024A0" w:rsidP="001024A0">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024A0">
              <w:rPr>
                <w:sz w:val="20"/>
                <w:szCs w:val="20"/>
                <w:lang w:val="en-GB"/>
              </w:rPr>
              <w:t>(Empty) Would define customer-managed IAM policies to be deployed and attached to roles or users, providing granular permissions.</w:t>
            </w:r>
          </w:p>
        </w:tc>
        <w:tc>
          <w:tcPr>
            <w:tcW w:w="2610" w:type="dxa"/>
            <w:hideMark/>
          </w:tcPr>
          <w:p w14:paraId="036030CB" w14:textId="77777777" w:rsidR="001024A0" w:rsidRPr="001024A0" w:rsidRDefault="001024A0" w:rsidP="001024A0">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024A0">
              <w:rPr>
                <w:sz w:val="20"/>
                <w:szCs w:val="20"/>
                <w:lang w:val="en-GB"/>
              </w:rPr>
              <w:t>(Currently not deployed)</w:t>
            </w:r>
          </w:p>
        </w:tc>
        <w:tc>
          <w:tcPr>
            <w:tcW w:w="3330" w:type="dxa"/>
            <w:hideMark/>
          </w:tcPr>
          <w:p w14:paraId="1C3C8D47" w14:textId="31CC8E56" w:rsidR="001024A0" w:rsidRPr="001024A0" w:rsidRDefault="001024A0" w:rsidP="001024A0">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024A0">
              <w:rPr>
                <w:sz w:val="20"/>
                <w:szCs w:val="20"/>
                <w:lang w:val="en-GB"/>
              </w:rPr>
              <w:t xml:space="preserve">[] (empty, </w:t>
            </w:r>
            <w:r w:rsidR="00037297">
              <w:rPr>
                <w:sz w:val="20"/>
                <w:szCs w:val="20"/>
                <w:lang w:val="en-GB"/>
              </w:rPr>
              <w:t>i.e.</w:t>
            </w:r>
            <w:r w:rsidRPr="001024A0">
              <w:rPr>
                <w:sz w:val="20"/>
                <w:szCs w:val="20"/>
                <w:lang w:val="en-GB"/>
              </w:rPr>
              <w:t xml:space="preserve"> not enabled)</w:t>
            </w:r>
          </w:p>
        </w:tc>
      </w:tr>
      <w:tr w:rsidR="001024A0" w:rsidRPr="001024A0" w14:paraId="5329A494" w14:textId="77777777" w:rsidTr="001024A0">
        <w:trPr>
          <w:trHeight w:val="315"/>
        </w:trPr>
        <w:tc>
          <w:tcPr>
            <w:cnfStyle w:val="001000000000" w:firstRow="0" w:lastRow="0" w:firstColumn="1" w:lastColumn="0" w:oddVBand="0" w:evenVBand="0" w:oddHBand="0" w:evenHBand="0" w:firstRowFirstColumn="0" w:firstRowLastColumn="0" w:lastRowFirstColumn="0" w:lastRowLastColumn="0"/>
            <w:tcW w:w="1615" w:type="dxa"/>
            <w:hideMark/>
          </w:tcPr>
          <w:p w14:paraId="7C7E5478" w14:textId="77777777" w:rsidR="001024A0" w:rsidRPr="001024A0" w:rsidRDefault="001024A0" w:rsidP="001024A0">
            <w:pPr>
              <w:pStyle w:val="BodyTextVersion1"/>
              <w:rPr>
                <w:b w:val="0"/>
                <w:bCs w:val="0"/>
                <w:sz w:val="20"/>
                <w:szCs w:val="20"/>
                <w:lang w:val="en-GB"/>
              </w:rPr>
            </w:pPr>
            <w:r w:rsidRPr="001024A0">
              <w:rPr>
                <w:b w:val="0"/>
                <w:bCs w:val="0"/>
                <w:sz w:val="20"/>
                <w:szCs w:val="20"/>
                <w:lang w:val="en-GB"/>
              </w:rPr>
              <w:lastRenderedPageBreak/>
              <w:t>Role Sets</w:t>
            </w:r>
          </w:p>
        </w:tc>
        <w:tc>
          <w:tcPr>
            <w:tcW w:w="6570" w:type="dxa"/>
            <w:hideMark/>
          </w:tcPr>
          <w:p w14:paraId="157B6A72" w14:textId="29E73899" w:rsidR="001024A0" w:rsidRPr="001024A0" w:rsidRDefault="001024A0" w:rsidP="001024A0">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024A0">
              <w:rPr>
                <w:sz w:val="20"/>
                <w:szCs w:val="20"/>
                <w:lang w:val="en-GB"/>
              </w:rPr>
              <w:t>Defines a collection of IAM roles that are deployed across the specified organ</w:t>
            </w:r>
            <w:r w:rsidR="0071524B">
              <w:rPr>
                <w:sz w:val="20"/>
                <w:szCs w:val="20"/>
                <w:lang w:val="en-GB"/>
              </w:rPr>
              <w:t>is</w:t>
            </w:r>
            <w:r w:rsidRPr="001024A0">
              <w:rPr>
                <w:sz w:val="20"/>
                <w:szCs w:val="20"/>
                <w:lang w:val="en-GB"/>
              </w:rPr>
              <w:t>ational units. These roles are essential for AWS services to perform actions within your accounts.</w:t>
            </w:r>
          </w:p>
        </w:tc>
        <w:tc>
          <w:tcPr>
            <w:tcW w:w="2610" w:type="dxa"/>
            <w:hideMark/>
          </w:tcPr>
          <w:p w14:paraId="3AAF4BCA" w14:textId="77777777" w:rsidR="001024A0" w:rsidRPr="001024A0" w:rsidRDefault="001024A0" w:rsidP="001024A0">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024A0">
              <w:rPr>
                <w:sz w:val="20"/>
                <w:szCs w:val="20"/>
                <w:lang w:val="en-GB"/>
              </w:rPr>
              <w:t>All Accounts (under Root OU)</w:t>
            </w:r>
          </w:p>
        </w:tc>
        <w:tc>
          <w:tcPr>
            <w:tcW w:w="3330" w:type="dxa"/>
            <w:hideMark/>
          </w:tcPr>
          <w:p w14:paraId="71FB5CF2" w14:textId="77777777" w:rsidR="001024A0" w:rsidRPr="001024A0" w:rsidRDefault="001024A0" w:rsidP="001024A0">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p>
        </w:tc>
      </w:tr>
      <w:tr w:rsidR="001024A0" w:rsidRPr="001024A0" w14:paraId="43CAA08E" w14:textId="77777777" w:rsidTr="001024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15" w:type="dxa"/>
            <w:hideMark/>
          </w:tcPr>
          <w:p w14:paraId="7F9B948F" w14:textId="0027F65F" w:rsidR="001024A0" w:rsidRPr="001024A0" w:rsidRDefault="001024A0" w:rsidP="001024A0">
            <w:pPr>
              <w:pStyle w:val="BodyTextVersion1"/>
              <w:rPr>
                <w:b w:val="0"/>
                <w:bCs w:val="0"/>
                <w:sz w:val="20"/>
                <w:szCs w:val="20"/>
                <w:lang w:val="en-GB"/>
              </w:rPr>
            </w:pPr>
            <w:r w:rsidRPr="001024A0">
              <w:rPr>
                <w:b w:val="0"/>
                <w:bCs w:val="0"/>
                <w:sz w:val="20"/>
                <w:szCs w:val="20"/>
                <w:lang w:val="en-GB"/>
              </w:rPr>
              <w:t>Backup-Role</w:t>
            </w:r>
          </w:p>
        </w:tc>
        <w:tc>
          <w:tcPr>
            <w:tcW w:w="6570" w:type="dxa"/>
            <w:hideMark/>
          </w:tcPr>
          <w:p w14:paraId="0E9F2724" w14:textId="77777777" w:rsidR="001024A0" w:rsidRPr="001024A0" w:rsidRDefault="001024A0" w:rsidP="001024A0">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024A0">
              <w:rPr>
                <w:sz w:val="20"/>
                <w:szCs w:val="20"/>
                <w:lang w:val="en-GB"/>
              </w:rPr>
              <w:t xml:space="preserve">Creates an IAM role (Backup-Role) for AWS Backup service. This role is assumed by backup.amazonaws.com and granted necessary permissions (via </w:t>
            </w:r>
            <w:proofErr w:type="spellStart"/>
            <w:r w:rsidRPr="001024A0">
              <w:rPr>
                <w:sz w:val="20"/>
                <w:szCs w:val="20"/>
                <w:lang w:val="en-GB"/>
              </w:rPr>
              <w:t>AWSBackupServiceRolePolicyForBackup</w:t>
            </w:r>
            <w:proofErr w:type="spellEnd"/>
            <w:r w:rsidRPr="001024A0">
              <w:rPr>
                <w:sz w:val="20"/>
                <w:szCs w:val="20"/>
                <w:lang w:val="en-GB"/>
              </w:rPr>
              <w:t xml:space="preserve"> and </w:t>
            </w:r>
            <w:proofErr w:type="spellStart"/>
            <w:r w:rsidRPr="001024A0">
              <w:rPr>
                <w:sz w:val="20"/>
                <w:szCs w:val="20"/>
                <w:lang w:val="en-GB"/>
              </w:rPr>
              <w:t>AWSBackupServiceRolePolicyForRestores</w:t>
            </w:r>
            <w:proofErr w:type="spellEnd"/>
            <w:r w:rsidRPr="001024A0">
              <w:rPr>
                <w:sz w:val="20"/>
                <w:szCs w:val="20"/>
                <w:lang w:val="en-GB"/>
              </w:rPr>
              <w:t xml:space="preserve"> managed policies) to perform backup and restore operations.</w:t>
            </w:r>
          </w:p>
        </w:tc>
        <w:tc>
          <w:tcPr>
            <w:tcW w:w="2610" w:type="dxa"/>
            <w:hideMark/>
          </w:tcPr>
          <w:p w14:paraId="0AAD46DB" w14:textId="77777777" w:rsidR="001024A0" w:rsidRPr="001024A0" w:rsidRDefault="001024A0" w:rsidP="001024A0">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024A0">
              <w:rPr>
                <w:sz w:val="20"/>
                <w:szCs w:val="20"/>
                <w:lang w:val="en-GB"/>
              </w:rPr>
              <w:t>All Accounts (under Root OU)</w:t>
            </w:r>
          </w:p>
        </w:tc>
        <w:tc>
          <w:tcPr>
            <w:tcW w:w="3330" w:type="dxa"/>
            <w:hideMark/>
          </w:tcPr>
          <w:p w14:paraId="3483EA92" w14:textId="77777777" w:rsidR="001024A0" w:rsidRPr="001024A0" w:rsidRDefault="001024A0" w:rsidP="001024A0">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024A0">
              <w:rPr>
                <w:sz w:val="20"/>
                <w:szCs w:val="20"/>
                <w:lang w:val="en-GB"/>
              </w:rPr>
              <w:t xml:space="preserve">name: Backup-Role, </w:t>
            </w:r>
            <w:proofErr w:type="spellStart"/>
            <w:r w:rsidRPr="001024A0">
              <w:rPr>
                <w:sz w:val="20"/>
                <w:szCs w:val="20"/>
                <w:lang w:val="en-GB"/>
              </w:rPr>
              <w:t>assumedBy</w:t>
            </w:r>
            <w:proofErr w:type="spellEnd"/>
            <w:r w:rsidRPr="001024A0">
              <w:rPr>
                <w:sz w:val="20"/>
                <w:szCs w:val="20"/>
                <w:lang w:val="en-GB"/>
              </w:rPr>
              <w:t xml:space="preserve">: backup.amazonaws.com, policies: </w:t>
            </w:r>
            <w:proofErr w:type="spellStart"/>
            <w:r w:rsidRPr="001024A0">
              <w:rPr>
                <w:sz w:val="20"/>
                <w:szCs w:val="20"/>
                <w:lang w:val="en-GB"/>
              </w:rPr>
              <w:t>AWSBackupServiceRolePolicyForBackup</w:t>
            </w:r>
            <w:proofErr w:type="spellEnd"/>
            <w:r w:rsidRPr="001024A0">
              <w:rPr>
                <w:sz w:val="20"/>
                <w:szCs w:val="20"/>
                <w:lang w:val="en-GB"/>
              </w:rPr>
              <w:t xml:space="preserve">, </w:t>
            </w:r>
            <w:proofErr w:type="spellStart"/>
            <w:r w:rsidRPr="001024A0">
              <w:rPr>
                <w:sz w:val="20"/>
                <w:szCs w:val="20"/>
                <w:lang w:val="en-GB"/>
              </w:rPr>
              <w:t>AWSBackupServiceRolePolicyForRestores</w:t>
            </w:r>
            <w:proofErr w:type="spellEnd"/>
          </w:p>
        </w:tc>
      </w:tr>
      <w:tr w:rsidR="001024A0" w:rsidRPr="001024A0" w14:paraId="1DB142AC" w14:textId="77777777" w:rsidTr="001024A0">
        <w:trPr>
          <w:trHeight w:val="315"/>
        </w:trPr>
        <w:tc>
          <w:tcPr>
            <w:cnfStyle w:val="001000000000" w:firstRow="0" w:lastRow="0" w:firstColumn="1" w:lastColumn="0" w:oddVBand="0" w:evenVBand="0" w:oddHBand="0" w:evenHBand="0" w:firstRowFirstColumn="0" w:firstRowLastColumn="0" w:lastRowFirstColumn="0" w:lastRowLastColumn="0"/>
            <w:tcW w:w="1615" w:type="dxa"/>
            <w:hideMark/>
          </w:tcPr>
          <w:p w14:paraId="4F7E464B" w14:textId="0F46C89A" w:rsidR="001024A0" w:rsidRPr="001024A0" w:rsidRDefault="001024A0" w:rsidP="001024A0">
            <w:pPr>
              <w:pStyle w:val="BodyTextVersion1"/>
              <w:rPr>
                <w:b w:val="0"/>
                <w:bCs w:val="0"/>
                <w:sz w:val="20"/>
                <w:szCs w:val="20"/>
                <w:lang w:val="en-GB"/>
              </w:rPr>
            </w:pPr>
            <w:r w:rsidRPr="001024A0">
              <w:rPr>
                <w:b w:val="0"/>
                <w:bCs w:val="0"/>
                <w:sz w:val="20"/>
                <w:szCs w:val="20"/>
                <w:lang w:val="en-GB"/>
              </w:rPr>
              <w:t>Budgets-Role</w:t>
            </w:r>
          </w:p>
        </w:tc>
        <w:tc>
          <w:tcPr>
            <w:tcW w:w="6570" w:type="dxa"/>
            <w:hideMark/>
          </w:tcPr>
          <w:p w14:paraId="3A5B9BDD" w14:textId="77777777" w:rsidR="001024A0" w:rsidRPr="001024A0" w:rsidRDefault="001024A0" w:rsidP="001024A0">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024A0">
              <w:rPr>
                <w:sz w:val="20"/>
                <w:szCs w:val="20"/>
                <w:lang w:val="en-GB"/>
              </w:rPr>
              <w:t xml:space="preserve">Creates an IAM role (Budgets-Role) for AWS Budgets service. This role is assumed by budgets.amazonaws.com and granted permissions (via </w:t>
            </w:r>
            <w:proofErr w:type="spellStart"/>
            <w:r w:rsidRPr="001024A0">
              <w:rPr>
                <w:sz w:val="20"/>
                <w:szCs w:val="20"/>
                <w:lang w:val="en-GB"/>
              </w:rPr>
              <w:t>AWSBudgetsActionsWithAWSResourceControlAccess</w:t>
            </w:r>
            <w:proofErr w:type="spellEnd"/>
            <w:r w:rsidRPr="001024A0">
              <w:rPr>
                <w:sz w:val="20"/>
                <w:szCs w:val="20"/>
                <w:lang w:val="en-GB"/>
              </w:rPr>
              <w:t xml:space="preserve"> managed policy) to manage budget actions.</w:t>
            </w:r>
          </w:p>
        </w:tc>
        <w:tc>
          <w:tcPr>
            <w:tcW w:w="2610" w:type="dxa"/>
            <w:hideMark/>
          </w:tcPr>
          <w:p w14:paraId="67774759" w14:textId="77777777" w:rsidR="001024A0" w:rsidRPr="001024A0" w:rsidRDefault="001024A0" w:rsidP="001024A0">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024A0">
              <w:rPr>
                <w:sz w:val="20"/>
                <w:szCs w:val="20"/>
                <w:lang w:val="en-GB"/>
              </w:rPr>
              <w:t>All Accounts (under Root OU)</w:t>
            </w:r>
          </w:p>
        </w:tc>
        <w:tc>
          <w:tcPr>
            <w:tcW w:w="3330" w:type="dxa"/>
            <w:hideMark/>
          </w:tcPr>
          <w:p w14:paraId="65F907E8" w14:textId="77777777" w:rsidR="001024A0" w:rsidRPr="001024A0" w:rsidRDefault="001024A0" w:rsidP="001024A0">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024A0">
              <w:rPr>
                <w:sz w:val="20"/>
                <w:szCs w:val="20"/>
                <w:lang w:val="en-GB"/>
              </w:rPr>
              <w:t xml:space="preserve">name: Budgets-Role, </w:t>
            </w:r>
            <w:proofErr w:type="spellStart"/>
            <w:r w:rsidRPr="001024A0">
              <w:rPr>
                <w:sz w:val="20"/>
                <w:szCs w:val="20"/>
                <w:lang w:val="en-GB"/>
              </w:rPr>
              <w:t>assumedBy</w:t>
            </w:r>
            <w:proofErr w:type="spellEnd"/>
            <w:r w:rsidRPr="001024A0">
              <w:rPr>
                <w:sz w:val="20"/>
                <w:szCs w:val="20"/>
                <w:lang w:val="en-GB"/>
              </w:rPr>
              <w:t xml:space="preserve">: budgets.amazonaws.com, policies: </w:t>
            </w:r>
            <w:proofErr w:type="spellStart"/>
            <w:r w:rsidRPr="001024A0">
              <w:rPr>
                <w:sz w:val="20"/>
                <w:szCs w:val="20"/>
                <w:lang w:val="en-GB"/>
              </w:rPr>
              <w:t>AWSBudgetsActionsWithAWSResourceControlAccess</w:t>
            </w:r>
            <w:proofErr w:type="spellEnd"/>
          </w:p>
        </w:tc>
      </w:tr>
      <w:tr w:rsidR="001024A0" w:rsidRPr="001024A0" w14:paraId="36DAE9CD" w14:textId="77777777" w:rsidTr="001024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15" w:type="dxa"/>
            <w:hideMark/>
          </w:tcPr>
          <w:p w14:paraId="34578FD6" w14:textId="77777777" w:rsidR="001024A0" w:rsidRPr="001024A0" w:rsidRDefault="001024A0" w:rsidP="001024A0">
            <w:pPr>
              <w:pStyle w:val="BodyTextVersion1"/>
              <w:rPr>
                <w:b w:val="0"/>
                <w:bCs w:val="0"/>
                <w:sz w:val="20"/>
                <w:szCs w:val="20"/>
                <w:lang w:val="en-GB"/>
              </w:rPr>
            </w:pPr>
            <w:r w:rsidRPr="001024A0">
              <w:rPr>
                <w:b w:val="0"/>
                <w:bCs w:val="0"/>
                <w:sz w:val="20"/>
                <w:szCs w:val="20"/>
                <w:lang w:val="en-GB"/>
              </w:rPr>
              <w:t>Group Sets</w:t>
            </w:r>
          </w:p>
        </w:tc>
        <w:tc>
          <w:tcPr>
            <w:tcW w:w="6570" w:type="dxa"/>
            <w:hideMark/>
          </w:tcPr>
          <w:p w14:paraId="1E35C5EF" w14:textId="77777777" w:rsidR="001024A0" w:rsidRPr="001024A0" w:rsidRDefault="001024A0" w:rsidP="001024A0">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024A0">
              <w:rPr>
                <w:sz w:val="20"/>
                <w:szCs w:val="20"/>
                <w:lang w:val="en-GB"/>
              </w:rPr>
              <w:t>(Empty) Would define IAM groups and their associated permissions to manage collections of users.</w:t>
            </w:r>
          </w:p>
        </w:tc>
        <w:tc>
          <w:tcPr>
            <w:tcW w:w="2610" w:type="dxa"/>
            <w:hideMark/>
          </w:tcPr>
          <w:p w14:paraId="0FF7165A" w14:textId="77777777" w:rsidR="001024A0" w:rsidRPr="001024A0" w:rsidRDefault="001024A0" w:rsidP="001024A0">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024A0">
              <w:rPr>
                <w:sz w:val="20"/>
                <w:szCs w:val="20"/>
                <w:lang w:val="en-GB"/>
              </w:rPr>
              <w:t>(Currently not deployed)</w:t>
            </w:r>
          </w:p>
        </w:tc>
        <w:tc>
          <w:tcPr>
            <w:tcW w:w="3330" w:type="dxa"/>
            <w:hideMark/>
          </w:tcPr>
          <w:p w14:paraId="15213AD6" w14:textId="540913E6" w:rsidR="001024A0" w:rsidRPr="001024A0" w:rsidRDefault="001024A0" w:rsidP="001024A0">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024A0">
              <w:rPr>
                <w:sz w:val="20"/>
                <w:szCs w:val="20"/>
                <w:lang w:val="en-GB"/>
              </w:rPr>
              <w:t xml:space="preserve">[] (empty, </w:t>
            </w:r>
            <w:r w:rsidR="00037297">
              <w:rPr>
                <w:sz w:val="20"/>
                <w:szCs w:val="20"/>
                <w:lang w:val="en-GB"/>
              </w:rPr>
              <w:t>i.e.</w:t>
            </w:r>
            <w:r w:rsidRPr="001024A0">
              <w:rPr>
                <w:sz w:val="20"/>
                <w:szCs w:val="20"/>
                <w:lang w:val="en-GB"/>
              </w:rPr>
              <w:t xml:space="preserve"> not enabled)</w:t>
            </w:r>
          </w:p>
        </w:tc>
      </w:tr>
      <w:tr w:rsidR="001024A0" w:rsidRPr="001024A0" w14:paraId="7F2324A4" w14:textId="77777777" w:rsidTr="001024A0">
        <w:trPr>
          <w:trHeight w:val="315"/>
        </w:trPr>
        <w:tc>
          <w:tcPr>
            <w:cnfStyle w:val="001000000000" w:firstRow="0" w:lastRow="0" w:firstColumn="1" w:lastColumn="0" w:oddVBand="0" w:evenVBand="0" w:oddHBand="0" w:evenHBand="0" w:firstRowFirstColumn="0" w:firstRowLastColumn="0" w:lastRowFirstColumn="0" w:lastRowLastColumn="0"/>
            <w:tcW w:w="1615" w:type="dxa"/>
            <w:hideMark/>
          </w:tcPr>
          <w:p w14:paraId="074830F2" w14:textId="77777777" w:rsidR="001024A0" w:rsidRPr="001024A0" w:rsidRDefault="001024A0" w:rsidP="001024A0">
            <w:pPr>
              <w:pStyle w:val="BodyTextVersion1"/>
              <w:rPr>
                <w:b w:val="0"/>
                <w:bCs w:val="0"/>
                <w:sz w:val="20"/>
                <w:szCs w:val="20"/>
                <w:lang w:val="en-GB"/>
              </w:rPr>
            </w:pPr>
            <w:r w:rsidRPr="001024A0">
              <w:rPr>
                <w:b w:val="0"/>
                <w:bCs w:val="0"/>
                <w:sz w:val="20"/>
                <w:szCs w:val="20"/>
                <w:lang w:val="en-GB"/>
              </w:rPr>
              <w:t>User Sets</w:t>
            </w:r>
          </w:p>
        </w:tc>
        <w:tc>
          <w:tcPr>
            <w:tcW w:w="6570" w:type="dxa"/>
            <w:hideMark/>
          </w:tcPr>
          <w:p w14:paraId="778A74B9" w14:textId="77777777" w:rsidR="001024A0" w:rsidRPr="001024A0" w:rsidRDefault="001024A0" w:rsidP="001024A0">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024A0">
              <w:rPr>
                <w:sz w:val="20"/>
                <w:szCs w:val="20"/>
                <w:lang w:val="en-GB"/>
              </w:rPr>
              <w:t>(Empty) Would define IAM users and their associated permissions within specific accounts.</w:t>
            </w:r>
          </w:p>
        </w:tc>
        <w:tc>
          <w:tcPr>
            <w:tcW w:w="2610" w:type="dxa"/>
            <w:hideMark/>
          </w:tcPr>
          <w:p w14:paraId="15ACE1FC" w14:textId="77777777" w:rsidR="001024A0" w:rsidRPr="001024A0" w:rsidRDefault="001024A0" w:rsidP="001024A0">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024A0">
              <w:rPr>
                <w:sz w:val="20"/>
                <w:szCs w:val="20"/>
                <w:lang w:val="en-GB"/>
              </w:rPr>
              <w:t>(Currently not deployed)</w:t>
            </w:r>
          </w:p>
        </w:tc>
        <w:tc>
          <w:tcPr>
            <w:tcW w:w="3330" w:type="dxa"/>
            <w:hideMark/>
          </w:tcPr>
          <w:p w14:paraId="24662EEE" w14:textId="5C0EF126" w:rsidR="001024A0" w:rsidRPr="001024A0" w:rsidRDefault="001024A0" w:rsidP="001024A0">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024A0">
              <w:rPr>
                <w:sz w:val="20"/>
                <w:szCs w:val="20"/>
                <w:lang w:val="en-GB"/>
              </w:rPr>
              <w:t xml:space="preserve">[] (empty, </w:t>
            </w:r>
            <w:r w:rsidR="00037297">
              <w:rPr>
                <w:sz w:val="20"/>
                <w:szCs w:val="20"/>
                <w:lang w:val="en-GB"/>
              </w:rPr>
              <w:t>i.e.</w:t>
            </w:r>
            <w:r w:rsidRPr="001024A0">
              <w:rPr>
                <w:sz w:val="20"/>
                <w:szCs w:val="20"/>
                <w:lang w:val="en-GB"/>
              </w:rPr>
              <w:t xml:space="preserve"> not enabled)</w:t>
            </w:r>
          </w:p>
        </w:tc>
      </w:tr>
    </w:tbl>
    <w:p w14:paraId="73B46F60" w14:textId="1038A569" w:rsidR="006C7824" w:rsidRDefault="00F248AD" w:rsidP="00951E71">
      <w:pPr>
        <w:pStyle w:val="Heading3"/>
      </w:pPr>
      <w:bookmarkStart w:id="74" w:name="_Toc205804249"/>
      <w:r>
        <w:t>N</w:t>
      </w:r>
      <w:r w:rsidR="006C7824">
        <w:t>etwork Config</w:t>
      </w:r>
      <w:bookmarkEnd w:id="74"/>
    </w:p>
    <w:p w14:paraId="16A5C826" w14:textId="77777777" w:rsidR="006C7824" w:rsidRPr="00B42FF7" w:rsidRDefault="006C7824" w:rsidP="006C7824">
      <w:pPr>
        <w:pStyle w:val="BodyTextVersion1"/>
        <w:rPr>
          <w:lang w:val="en-GB"/>
        </w:rPr>
      </w:pPr>
    </w:p>
    <w:p w14:paraId="5A7588EF" w14:textId="7217604A" w:rsidR="006C7824" w:rsidRPr="00120D9F" w:rsidRDefault="006C7824" w:rsidP="006C7824">
      <w:pPr>
        <w:pStyle w:val="BodyTextVersion1"/>
        <w:rPr>
          <w:lang w:val="en-GB"/>
        </w:rPr>
      </w:pPr>
      <w:r>
        <w:rPr>
          <w:lang w:val="en-GB"/>
        </w:rPr>
        <w:t xml:space="preserve">The table below describes the configurations defined under the </w:t>
      </w:r>
      <w:r>
        <w:rPr>
          <w:b/>
          <w:bCs/>
          <w:lang w:val="en-GB"/>
        </w:rPr>
        <w:t>network</w:t>
      </w:r>
      <w:r w:rsidRPr="00626760">
        <w:rPr>
          <w:b/>
          <w:bCs/>
          <w:i/>
          <w:iCs/>
          <w:lang w:val="en-GB"/>
        </w:rPr>
        <w:t>-</w:t>
      </w:r>
      <w:proofErr w:type="spellStart"/>
      <w:r w:rsidRPr="00626760">
        <w:rPr>
          <w:b/>
          <w:bCs/>
          <w:i/>
          <w:iCs/>
          <w:lang w:val="en-GB"/>
        </w:rPr>
        <w:t>config.yaml</w:t>
      </w:r>
      <w:proofErr w:type="spellEnd"/>
      <w:r>
        <w:rPr>
          <w:lang w:val="en-GB"/>
        </w:rPr>
        <w:t xml:space="preserve"> file version controlled under </w:t>
      </w:r>
      <w:hyperlink r:id="rId48" w:history="1">
        <w:proofErr w:type="spellStart"/>
        <w:r w:rsidRPr="00626760">
          <w:rPr>
            <w:b/>
            <w:bCs/>
            <w:i/>
            <w:iCs/>
            <w:lang w:val="en-GB"/>
          </w:rPr>
          <w:t>isp_aws_landing_zone_configuration</w:t>
        </w:r>
        <w:proofErr w:type="spellEnd"/>
      </w:hyperlink>
      <w:r>
        <w:rPr>
          <w:b/>
          <w:bCs/>
          <w:i/>
          <w:iCs/>
          <w:lang w:val="en-GB"/>
        </w:rPr>
        <w:t xml:space="preserve"> </w:t>
      </w:r>
      <w:r>
        <w:rPr>
          <w:lang w:val="en-GB"/>
        </w:rPr>
        <w:t>repository.</w:t>
      </w:r>
    </w:p>
    <w:p w14:paraId="77BFDD9D" w14:textId="77777777" w:rsidR="006C7824" w:rsidRDefault="006C7824" w:rsidP="006C7824">
      <w:pPr>
        <w:pStyle w:val="BodyTextVersion1"/>
        <w:rPr>
          <w:lang w:val="en-GB"/>
        </w:rPr>
      </w:pPr>
    </w:p>
    <w:tbl>
      <w:tblPr>
        <w:tblStyle w:val="ListTable3-Accent6"/>
        <w:tblW w:w="14125" w:type="dxa"/>
        <w:tblLook w:val="04A0" w:firstRow="1" w:lastRow="0" w:firstColumn="1" w:lastColumn="0" w:noHBand="0" w:noVBand="1"/>
      </w:tblPr>
      <w:tblGrid>
        <w:gridCol w:w="1663"/>
        <w:gridCol w:w="6522"/>
        <w:gridCol w:w="2610"/>
        <w:gridCol w:w="3330"/>
      </w:tblGrid>
      <w:tr w:rsidR="00C75FC8" w:rsidRPr="00417BA9" w14:paraId="30BD06E3" w14:textId="77777777" w:rsidTr="00C75FC8">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1663" w:type="dxa"/>
            <w:hideMark/>
          </w:tcPr>
          <w:p w14:paraId="6F9A85AB" w14:textId="77777777" w:rsidR="006C7824" w:rsidRPr="00417BA9" w:rsidRDefault="006C7824">
            <w:pPr>
              <w:spacing w:after="0"/>
              <w:rPr>
                <w:rFonts w:ascii="Arial" w:hAnsi="Arial" w:cs="Arial"/>
                <w:color w:val="auto"/>
                <w:sz w:val="20"/>
                <w:lang w:val="en-US"/>
              </w:rPr>
            </w:pPr>
            <w:r w:rsidRPr="004766D7">
              <w:rPr>
                <w:rFonts w:asciiTheme="minorHAnsi" w:hAnsiTheme="minorHAnsi"/>
                <w:color w:val="FFFFFF" w:themeColor="background1"/>
              </w:rPr>
              <w:t>Policy</w:t>
            </w:r>
          </w:p>
        </w:tc>
        <w:tc>
          <w:tcPr>
            <w:tcW w:w="6522" w:type="dxa"/>
            <w:hideMark/>
          </w:tcPr>
          <w:p w14:paraId="1606D288" w14:textId="77777777" w:rsidR="006C7824" w:rsidRPr="00417BA9" w:rsidRDefault="006C7824">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sidRPr="004766D7">
              <w:rPr>
                <w:rFonts w:asciiTheme="minorHAnsi" w:hAnsiTheme="minorHAnsi"/>
                <w:color w:val="FFFFFF" w:themeColor="background1"/>
              </w:rPr>
              <w:t>Description</w:t>
            </w:r>
          </w:p>
        </w:tc>
        <w:tc>
          <w:tcPr>
            <w:tcW w:w="2610" w:type="dxa"/>
            <w:hideMark/>
          </w:tcPr>
          <w:p w14:paraId="1EC763FB" w14:textId="77777777" w:rsidR="006C7824" w:rsidRPr="00417BA9" w:rsidRDefault="006C7824">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sidRPr="004766D7">
              <w:rPr>
                <w:rFonts w:asciiTheme="minorHAnsi" w:hAnsiTheme="minorHAnsi"/>
                <w:color w:val="FFFFFF" w:themeColor="background1"/>
              </w:rPr>
              <w:t xml:space="preserve">Scope </w:t>
            </w:r>
          </w:p>
        </w:tc>
        <w:tc>
          <w:tcPr>
            <w:tcW w:w="3330" w:type="dxa"/>
            <w:hideMark/>
          </w:tcPr>
          <w:p w14:paraId="62534CFA" w14:textId="77777777" w:rsidR="006C7824" w:rsidRPr="00417BA9" w:rsidRDefault="006C7824">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sidRPr="004766D7">
              <w:rPr>
                <w:rFonts w:asciiTheme="minorHAnsi" w:hAnsiTheme="minorHAnsi"/>
                <w:color w:val="FFFFFF" w:themeColor="background1"/>
              </w:rPr>
              <w:t>Value</w:t>
            </w:r>
          </w:p>
        </w:tc>
      </w:tr>
      <w:tr w:rsidR="00C75FC8" w:rsidRPr="00C75FC8" w14:paraId="1C7710BD" w14:textId="77777777" w:rsidTr="001D68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63" w:type="dxa"/>
            <w:hideMark/>
          </w:tcPr>
          <w:p w14:paraId="505F1059" w14:textId="77777777" w:rsidR="00C75FC8" w:rsidRPr="00C75FC8" w:rsidRDefault="00C75FC8" w:rsidP="00C75FC8">
            <w:pPr>
              <w:pStyle w:val="BodyTextVersion1"/>
              <w:jc w:val="left"/>
              <w:rPr>
                <w:b w:val="0"/>
                <w:bCs w:val="0"/>
                <w:sz w:val="20"/>
                <w:szCs w:val="20"/>
                <w:lang w:val="en-GB"/>
              </w:rPr>
            </w:pPr>
            <w:r w:rsidRPr="00C75FC8">
              <w:rPr>
                <w:b w:val="0"/>
                <w:bCs w:val="0"/>
                <w:sz w:val="20"/>
                <w:szCs w:val="20"/>
                <w:lang w:val="en-GB"/>
              </w:rPr>
              <w:t>Home Region</w:t>
            </w:r>
          </w:p>
        </w:tc>
        <w:tc>
          <w:tcPr>
            <w:tcW w:w="6522" w:type="dxa"/>
            <w:hideMark/>
          </w:tcPr>
          <w:p w14:paraId="6A0315F9" w14:textId="77777777" w:rsidR="00C75FC8" w:rsidRPr="00C75FC8" w:rsidRDefault="00C75FC8" w:rsidP="00C75FC8">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C75FC8">
              <w:rPr>
                <w:sz w:val="20"/>
                <w:szCs w:val="20"/>
                <w:lang w:val="en-GB"/>
              </w:rPr>
              <w:t>Defines the primary region for network deployments and where core network resources will be managed from.</w:t>
            </w:r>
          </w:p>
        </w:tc>
        <w:tc>
          <w:tcPr>
            <w:tcW w:w="2610" w:type="dxa"/>
            <w:hideMark/>
          </w:tcPr>
          <w:p w14:paraId="136EEF7D" w14:textId="77777777" w:rsidR="00C75FC8" w:rsidRPr="00C75FC8" w:rsidRDefault="00C75FC8" w:rsidP="00C75FC8">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C75FC8">
              <w:rPr>
                <w:sz w:val="20"/>
                <w:szCs w:val="20"/>
                <w:lang w:val="en-GB"/>
              </w:rPr>
              <w:t>Global Deployment Parameter</w:t>
            </w:r>
          </w:p>
        </w:tc>
        <w:tc>
          <w:tcPr>
            <w:tcW w:w="3330" w:type="dxa"/>
            <w:hideMark/>
          </w:tcPr>
          <w:p w14:paraId="21E655D2" w14:textId="77777777" w:rsidR="00C75FC8" w:rsidRPr="00C75FC8" w:rsidRDefault="00C75FC8" w:rsidP="00C75FC8">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C75FC8">
              <w:rPr>
                <w:sz w:val="20"/>
                <w:szCs w:val="20"/>
                <w:lang w:val="en-GB"/>
              </w:rPr>
              <w:t>eu-west-2</w:t>
            </w:r>
          </w:p>
        </w:tc>
      </w:tr>
      <w:tr w:rsidR="00C75FC8" w:rsidRPr="00C75FC8" w14:paraId="13569081" w14:textId="77777777" w:rsidTr="001D6816">
        <w:trPr>
          <w:trHeight w:val="315"/>
        </w:trPr>
        <w:tc>
          <w:tcPr>
            <w:cnfStyle w:val="001000000000" w:firstRow="0" w:lastRow="0" w:firstColumn="1" w:lastColumn="0" w:oddVBand="0" w:evenVBand="0" w:oddHBand="0" w:evenHBand="0" w:firstRowFirstColumn="0" w:firstRowLastColumn="0" w:lastRowFirstColumn="0" w:lastRowLastColumn="0"/>
            <w:tcW w:w="1663" w:type="dxa"/>
            <w:hideMark/>
          </w:tcPr>
          <w:p w14:paraId="1EC9E606" w14:textId="77777777" w:rsidR="00C75FC8" w:rsidRPr="00C75FC8" w:rsidRDefault="00C75FC8" w:rsidP="00C75FC8">
            <w:pPr>
              <w:pStyle w:val="BodyTextVersion1"/>
              <w:jc w:val="left"/>
              <w:rPr>
                <w:b w:val="0"/>
                <w:bCs w:val="0"/>
                <w:sz w:val="20"/>
                <w:szCs w:val="20"/>
                <w:lang w:val="en-GB"/>
              </w:rPr>
            </w:pPr>
            <w:r w:rsidRPr="00C75FC8">
              <w:rPr>
                <w:b w:val="0"/>
                <w:bCs w:val="0"/>
                <w:sz w:val="20"/>
                <w:szCs w:val="20"/>
                <w:lang w:val="en-GB"/>
              </w:rPr>
              <w:t>Default VPC Management</w:t>
            </w:r>
          </w:p>
        </w:tc>
        <w:tc>
          <w:tcPr>
            <w:tcW w:w="6522" w:type="dxa"/>
            <w:hideMark/>
          </w:tcPr>
          <w:p w14:paraId="428A32F8" w14:textId="77777777" w:rsidR="00C75FC8" w:rsidRPr="00C75FC8" w:rsidRDefault="00C75FC8" w:rsidP="00C75FC8">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C75FC8">
              <w:rPr>
                <w:sz w:val="20"/>
                <w:szCs w:val="20"/>
                <w:lang w:val="en-GB"/>
              </w:rPr>
              <w:t>Specifies whether the default VPC in newly created accounts should be deleted. This is a security best practice to ensure network architecture is explicit and controlled.</w:t>
            </w:r>
          </w:p>
        </w:tc>
        <w:tc>
          <w:tcPr>
            <w:tcW w:w="2610" w:type="dxa"/>
            <w:hideMark/>
          </w:tcPr>
          <w:p w14:paraId="4AD2362D" w14:textId="77777777" w:rsidR="00C75FC8" w:rsidRPr="00C75FC8" w:rsidRDefault="00C75FC8" w:rsidP="00C75FC8">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C75FC8">
              <w:rPr>
                <w:sz w:val="20"/>
                <w:szCs w:val="20"/>
                <w:lang w:val="en-GB"/>
              </w:rPr>
              <w:t>All Accounts (unless excluded)</w:t>
            </w:r>
          </w:p>
        </w:tc>
        <w:tc>
          <w:tcPr>
            <w:tcW w:w="3330" w:type="dxa"/>
            <w:hideMark/>
          </w:tcPr>
          <w:p w14:paraId="7D752D44" w14:textId="77777777" w:rsidR="00C75FC8" w:rsidRPr="00C75FC8" w:rsidRDefault="00C75FC8" w:rsidP="00C75FC8">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C75FC8">
              <w:rPr>
                <w:sz w:val="20"/>
                <w:szCs w:val="20"/>
                <w:lang w:val="en-GB"/>
              </w:rPr>
              <w:t xml:space="preserve">delete: true, </w:t>
            </w:r>
            <w:proofErr w:type="spellStart"/>
            <w:r w:rsidRPr="00C75FC8">
              <w:rPr>
                <w:sz w:val="20"/>
                <w:szCs w:val="20"/>
                <w:lang w:val="en-GB"/>
              </w:rPr>
              <w:t>excludeAccounts</w:t>
            </w:r>
            <w:proofErr w:type="spellEnd"/>
            <w:r w:rsidRPr="00C75FC8">
              <w:rPr>
                <w:sz w:val="20"/>
                <w:szCs w:val="20"/>
                <w:lang w:val="en-GB"/>
              </w:rPr>
              <w:t>: []</w:t>
            </w:r>
          </w:p>
        </w:tc>
      </w:tr>
      <w:tr w:rsidR="00C75FC8" w:rsidRPr="00C75FC8" w14:paraId="3BC4ABDA" w14:textId="77777777" w:rsidTr="001D68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63" w:type="dxa"/>
            <w:hideMark/>
          </w:tcPr>
          <w:p w14:paraId="7AF24FA5" w14:textId="77777777" w:rsidR="00C75FC8" w:rsidRPr="00C75FC8" w:rsidRDefault="00C75FC8" w:rsidP="00C75FC8">
            <w:pPr>
              <w:pStyle w:val="BodyTextVersion1"/>
              <w:jc w:val="left"/>
              <w:rPr>
                <w:b w:val="0"/>
                <w:bCs w:val="0"/>
                <w:sz w:val="20"/>
                <w:szCs w:val="20"/>
                <w:lang w:val="en-GB"/>
              </w:rPr>
            </w:pPr>
            <w:r w:rsidRPr="00C75FC8">
              <w:rPr>
                <w:b w:val="0"/>
                <w:bCs w:val="0"/>
                <w:sz w:val="20"/>
                <w:szCs w:val="20"/>
                <w:lang w:val="en-GB"/>
              </w:rPr>
              <w:lastRenderedPageBreak/>
              <w:t>Transit Gateways</w:t>
            </w:r>
          </w:p>
        </w:tc>
        <w:tc>
          <w:tcPr>
            <w:tcW w:w="6522" w:type="dxa"/>
            <w:hideMark/>
          </w:tcPr>
          <w:p w14:paraId="3CE66248" w14:textId="26366A30" w:rsidR="00C75FC8" w:rsidRPr="00C75FC8" w:rsidRDefault="00C75FC8" w:rsidP="00C75FC8">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C75FC8">
              <w:rPr>
                <w:sz w:val="20"/>
                <w:szCs w:val="20"/>
                <w:lang w:val="en-GB"/>
              </w:rPr>
              <w:t>(Empty in this config) Would define the deployment and configuration of AWS Transit Gateways for central</w:t>
            </w:r>
            <w:r w:rsidR="0071524B">
              <w:rPr>
                <w:sz w:val="20"/>
                <w:szCs w:val="20"/>
                <w:lang w:val="en-GB"/>
              </w:rPr>
              <w:t>is</w:t>
            </w:r>
            <w:r w:rsidRPr="00C75FC8">
              <w:rPr>
                <w:sz w:val="20"/>
                <w:szCs w:val="20"/>
                <w:lang w:val="en-GB"/>
              </w:rPr>
              <w:t>ed network connectivity between VPCs and on-premises networks across multiple accounts and regions.</w:t>
            </w:r>
          </w:p>
        </w:tc>
        <w:tc>
          <w:tcPr>
            <w:tcW w:w="2610" w:type="dxa"/>
            <w:hideMark/>
          </w:tcPr>
          <w:p w14:paraId="6D552903" w14:textId="77777777" w:rsidR="00C75FC8" w:rsidRPr="00C75FC8" w:rsidRDefault="00C75FC8" w:rsidP="00C75FC8">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C75FC8">
              <w:rPr>
                <w:sz w:val="20"/>
                <w:szCs w:val="20"/>
                <w:lang w:val="en-GB"/>
              </w:rPr>
              <w:t>(Currently not deployed) (If enabled, typically Transit Gateway account, connected to specific VPCs)</w:t>
            </w:r>
          </w:p>
        </w:tc>
        <w:tc>
          <w:tcPr>
            <w:tcW w:w="3330" w:type="dxa"/>
            <w:hideMark/>
          </w:tcPr>
          <w:p w14:paraId="77135584" w14:textId="4FF885F1" w:rsidR="00C75FC8" w:rsidRPr="00C75FC8" w:rsidRDefault="00C75FC8" w:rsidP="00C75FC8">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C75FC8">
              <w:rPr>
                <w:sz w:val="20"/>
                <w:szCs w:val="20"/>
                <w:lang w:val="en-GB"/>
              </w:rPr>
              <w:t xml:space="preserve">[] (empty, </w:t>
            </w:r>
            <w:r w:rsidR="00037297">
              <w:rPr>
                <w:sz w:val="20"/>
                <w:szCs w:val="20"/>
                <w:lang w:val="en-GB"/>
              </w:rPr>
              <w:t>i.e.</w:t>
            </w:r>
            <w:r w:rsidRPr="00C75FC8">
              <w:rPr>
                <w:sz w:val="20"/>
                <w:szCs w:val="20"/>
                <w:lang w:val="en-GB"/>
              </w:rPr>
              <w:t xml:space="preserve"> not enabled)</w:t>
            </w:r>
          </w:p>
        </w:tc>
      </w:tr>
      <w:tr w:rsidR="00C75FC8" w:rsidRPr="00C75FC8" w14:paraId="784AA755" w14:textId="77777777" w:rsidTr="001D6816">
        <w:trPr>
          <w:trHeight w:val="315"/>
        </w:trPr>
        <w:tc>
          <w:tcPr>
            <w:cnfStyle w:val="001000000000" w:firstRow="0" w:lastRow="0" w:firstColumn="1" w:lastColumn="0" w:oddVBand="0" w:evenVBand="0" w:oddHBand="0" w:evenHBand="0" w:firstRowFirstColumn="0" w:firstRowLastColumn="0" w:lastRowFirstColumn="0" w:lastRowLastColumn="0"/>
            <w:tcW w:w="1663" w:type="dxa"/>
            <w:hideMark/>
          </w:tcPr>
          <w:p w14:paraId="0301B0A0" w14:textId="77777777" w:rsidR="00C75FC8" w:rsidRPr="00C75FC8" w:rsidRDefault="00C75FC8" w:rsidP="00C75FC8">
            <w:pPr>
              <w:pStyle w:val="BodyTextVersion1"/>
              <w:jc w:val="left"/>
              <w:rPr>
                <w:b w:val="0"/>
                <w:bCs w:val="0"/>
                <w:sz w:val="20"/>
                <w:szCs w:val="20"/>
                <w:lang w:val="en-GB"/>
              </w:rPr>
            </w:pPr>
            <w:r w:rsidRPr="00C75FC8">
              <w:rPr>
                <w:b w:val="0"/>
                <w:bCs w:val="0"/>
                <w:sz w:val="20"/>
                <w:szCs w:val="20"/>
                <w:lang w:val="en-GB"/>
              </w:rPr>
              <w:t>VPC Endpoint Policies</w:t>
            </w:r>
          </w:p>
        </w:tc>
        <w:tc>
          <w:tcPr>
            <w:tcW w:w="6522" w:type="dxa"/>
            <w:hideMark/>
          </w:tcPr>
          <w:p w14:paraId="72E1A936" w14:textId="77777777" w:rsidR="00C75FC8" w:rsidRPr="00C75FC8" w:rsidRDefault="00C75FC8" w:rsidP="00C75FC8">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C75FC8">
              <w:rPr>
                <w:sz w:val="20"/>
                <w:szCs w:val="20"/>
                <w:lang w:val="en-GB"/>
              </w:rPr>
              <w:t>Defines re-usable JSON policy documents for AWS VPC Endpoints, controlling access to AWS services from within VPCs without traversing the public internet.</w:t>
            </w:r>
          </w:p>
        </w:tc>
        <w:tc>
          <w:tcPr>
            <w:tcW w:w="2610" w:type="dxa"/>
            <w:hideMark/>
          </w:tcPr>
          <w:p w14:paraId="56257A93" w14:textId="77777777" w:rsidR="00C75FC8" w:rsidRPr="00C75FC8" w:rsidRDefault="00C75FC8" w:rsidP="00C75FC8">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C75FC8">
              <w:rPr>
                <w:sz w:val="20"/>
                <w:szCs w:val="20"/>
                <w:lang w:val="en-GB"/>
              </w:rPr>
              <w:t>Specific VPC Endpoints (when deployed)</w:t>
            </w:r>
          </w:p>
        </w:tc>
        <w:tc>
          <w:tcPr>
            <w:tcW w:w="3330" w:type="dxa"/>
            <w:hideMark/>
          </w:tcPr>
          <w:p w14:paraId="76DC30D7" w14:textId="77777777" w:rsidR="00C75FC8" w:rsidRPr="00C75FC8" w:rsidRDefault="00C75FC8" w:rsidP="00C75FC8">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C75FC8">
              <w:rPr>
                <w:sz w:val="20"/>
                <w:szCs w:val="20"/>
                <w:lang w:val="en-GB"/>
              </w:rPr>
              <w:t xml:space="preserve">Default (using </w:t>
            </w:r>
            <w:proofErr w:type="spellStart"/>
            <w:r w:rsidRPr="00C75FC8">
              <w:rPr>
                <w:sz w:val="20"/>
                <w:szCs w:val="20"/>
                <w:lang w:val="en-GB"/>
              </w:rPr>
              <w:t>vpc</w:t>
            </w:r>
            <w:proofErr w:type="spellEnd"/>
            <w:r w:rsidRPr="00C75FC8">
              <w:rPr>
                <w:sz w:val="20"/>
                <w:szCs w:val="20"/>
                <w:lang w:val="en-GB"/>
              </w:rPr>
              <w:t>-endpoint-policies/</w:t>
            </w:r>
            <w:proofErr w:type="spellStart"/>
            <w:r w:rsidRPr="00C75FC8">
              <w:rPr>
                <w:sz w:val="20"/>
                <w:szCs w:val="20"/>
                <w:lang w:val="en-GB"/>
              </w:rPr>
              <w:t>default.json</w:t>
            </w:r>
            <w:proofErr w:type="spellEnd"/>
            <w:r w:rsidRPr="00C75FC8">
              <w:rPr>
                <w:sz w:val="20"/>
                <w:szCs w:val="20"/>
                <w:lang w:val="en-GB"/>
              </w:rPr>
              <w:t xml:space="preserve">), Ec2 (using </w:t>
            </w:r>
            <w:proofErr w:type="spellStart"/>
            <w:r w:rsidRPr="00C75FC8">
              <w:rPr>
                <w:sz w:val="20"/>
                <w:szCs w:val="20"/>
                <w:lang w:val="en-GB"/>
              </w:rPr>
              <w:t>vpc</w:t>
            </w:r>
            <w:proofErr w:type="spellEnd"/>
            <w:r w:rsidRPr="00C75FC8">
              <w:rPr>
                <w:sz w:val="20"/>
                <w:szCs w:val="20"/>
                <w:lang w:val="en-GB"/>
              </w:rPr>
              <w:t>-endpoint-policies/ec2.json)</w:t>
            </w:r>
          </w:p>
        </w:tc>
      </w:tr>
      <w:tr w:rsidR="00C75FC8" w:rsidRPr="00C75FC8" w14:paraId="6628230A" w14:textId="77777777" w:rsidTr="001D681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63" w:type="dxa"/>
            <w:hideMark/>
          </w:tcPr>
          <w:p w14:paraId="63025233" w14:textId="77777777" w:rsidR="00C75FC8" w:rsidRPr="00C75FC8" w:rsidRDefault="00C75FC8" w:rsidP="00C75FC8">
            <w:pPr>
              <w:pStyle w:val="BodyTextVersion1"/>
              <w:jc w:val="left"/>
              <w:rPr>
                <w:b w:val="0"/>
                <w:bCs w:val="0"/>
                <w:sz w:val="20"/>
                <w:szCs w:val="20"/>
                <w:lang w:val="en-GB"/>
              </w:rPr>
            </w:pPr>
            <w:r w:rsidRPr="00C75FC8">
              <w:rPr>
                <w:b w:val="0"/>
                <w:bCs w:val="0"/>
                <w:sz w:val="20"/>
                <w:szCs w:val="20"/>
                <w:lang w:val="en-GB"/>
              </w:rPr>
              <w:t>VPCs</w:t>
            </w:r>
          </w:p>
        </w:tc>
        <w:tc>
          <w:tcPr>
            <w:tcW w:w="6522" w:type="dxa"/>
            <w:hideMark/>
          </w:tcPr>
          <w:p w14:paraId="6B186523" w14:textId="77777777" w:rsidR="00C75FC8" w:rsidRPr="00C75FC8" w:rsidRDefault="00C75FC8" w:rsidP="00C75FC8">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C75FC8">
              <w:rPr>
                <w:sz w:val="20"/>
                <w:szCs w:val="20"/>
                <w:lang w:val="en-GB"/>
              </w:rPr>
              <w:t>(Empty in this config) Would define the creation and configuration of custom Virtual Private Clouds (VPCs), including their CIDR blocks, subnets, and other network components across different accounts and OUs.</w:t>
            </w:r>
          </w:p>
        </w:tc>
        <w:tc>
          <w:tcPr>
            <w:tcW w:w="2610" w:type="dxa"/>
            <w:hideMark/>
          </w:tcPr>
          <w:p w14:paraId="21ECDE29" w14:textId="77777777" w:rsidR="00C75FC8" w:rsidRPr="00C75FC8" w:rsidRDefault="00C75FC8" w:rsidP="00C75FC8">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C75FC8">
              <w:rPr>
                <w:sz w:val="20"/>
                <w:szCs w:val="20"/>
                <w:lang w:val="en-GB"/>
              </w:rPr>
              <w:t>(Currently not deployed) (If enabled, specific accounts/OUs)</w:t>
            </w:r>
          </w:p>
        </w:tc>
        <w:tc>
          <w:tcPr>
            <w:tcW w:w="3330" w:type="dxa"/>
            <w:hideMark/>
          </w:tcPr>
          <w:p w14:paraId="17139AD9" w14:textId="4CFB41E0" w:rsidR="00C75FC8" w:rsidRPr="00C75FC8" w:rsidRDefault="00C75FC8" w:rsidP="00C75FC8">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C75FC8">
              <w:rPr>
                <w:sz w:val="20"/>
                <w:szCs w:val="20"/>
                <w:lang w:val="en-GB"/>
              </w:rPr>
              <w:t xml:space="preserve">[] (empty, </w:t>
            </w:r>
            <w:r w:rsidR="00037297">
              <w:rPr>
                <w:sz w:val="20"/>
                <w:szCs w:val="20"/>
                <w:lang w:val="en-GB"/>
              </w:rPr>
              <w:t>i.e.</w:t>
            </w:r>
            <w:r w:rsidRPr="00C75FC8">
              <w:rPr>
                <w:sz w:val="20"/>
                <w:szCs w:val="20"/>
                <w:lang w:val="en-GB"/>
              </w:rPr>
              <w:t xml:space="preserve"> not enabled)</w:t>
            </w:r>
          </w:p>
        </w:tc>
      </w:tr>
    </w:tbl>
    <w:p w14:paraId="52A719ED" w14:textId="77777777" w:rsidR="006C7824" w:rsidRPr="006C7824" w:rsidRDefault="006C7824" w:rsidP="006C7824">
      <w:pPr>
        <w:pStyle w:val="BodyTextVersion1"/>
        <w:rPr>
          <w:lang w:val="en-GB"/>
        </w:rPr>
      </w:pPr>
    </w:p>
    <w:p w14:paraId="3B683A66" w14:textId="79B6C51A" w:rsidR="00752AF5" w:rsidRDefault="00AB33E2" w:rsidP="00951E71">
      <w:pPr>
        <w:pStyle w:val="Heading3"/>
      </w:pPr>
      <w:bookmarkStart w:id="75" w:name="_Toc205804250"/>
      <w:r>
        <w:t>Security</w:t>
      </w:r>
      <w:r w:rsidR="00752AF5">
        <w:t xml:space="preserve"> Config</w:t>
      </w:r>
      <w:bookmarkEnd w:id="75"/>
    </w:p>
    <w:p w14:paraId="28F077E8" w14:textId="77777777" w:rsidR="00B42FF7" w:rsidRPr="00B42FF7" w:rsidRDefault="00B42FF7" w:rsidP="00B42FF7">
      <w:pPr>
        <w:pStyle w:val="BodyTextVersion1"/>
        <w:rPr>
          <w:lang w:val="en-GB"/>
        </w:rPr>
      </w:pPr>
    </w:p>
    <w:p w14:paraId="369F87F9" w14:textId="3E394217" w:rsidR="00B42FF7" w:rsidRDefault="00B42FF7" w:rsidP="00B42FF7">
      <w:pPr>
        <w:pStyle w:val="BodyTextVersion1"/>
        <w:rPr>
          <w:lang w:val="en-GB"/>
        </w:rPr>
      </w:pPr>
      <w:r w:rsidRPr="00B42FF7">
        <w:rPr>
          <w:lang w:val="en-GB"/>
        </w:rPr>
        <w:t xml:space="preserve">This file focuses on configuring various AWS security services across </w:t>
      </w:r>
      <w:r w:rsidR="003E3B00">
        <w:rPr>
          <w:lang w:val="en-GB"/>
        </w:rPr>
        <w:t>the</w:t>
      </w:r>
      <w:r w:rsidRPr="00B42FF7">
        <w:rPr>
          <w:lang w:val="en-GB"/>
        </w:rPr>
        <w:t xml:space="preserve"> </w:t>
      </w:r>
      <w:r w:rsidR="003E3B00">
        <w:rPr>
          <w:lang w:val="en-GB"/>
        </w:rPr>
        <w:t>L</w:t>
      </w:r>
      <w:r w:rsidRPr="00B42FF7">
        <w:rPr>
          <w:lang w:val="en-GB"/>
        </w:rPr>
        <w:t xml:space="preserve">anding </w:t>
      </w:r>
      <w:r w:rsidR="003E3B00">
        <w:rPr>
          <w:lang w:val="en-GB"/>
        </w:rPr>
        <w:t>Z</w:t>
      </w:r>
      <w:r w:rsidRPr="00B42FF7">
        <w:rPr>
          <w:lang w:val="en-GB"/>
        </w:rPr>
        <w:t xml:space="preserve">one. It allows you to enable and configure services </w:t>
      </w:r>
      <w:r w:rsidR="003E3B00">
        <w:rPr>
          <w:lang w:val="en-GB"/>
        </w:rPr>
        <w:t>such as</w:t>
      </w:r>
      <w:r w:rsidRPr="00B42FF7">
        <w:rPr>
          <w:lang w:val="en-GB"/>
        </w:rPr>
        <w:t xml:space="preserve"> AWS Audit Manager, Amazon CloudWatch, AWS Config (including managed rules), AWS Security Hub, Amazon </w:t>
      </w:r>
      <w:proofErr w:type="spellStart"/>
      <w:r w:rsidRPr="00B42FF7">
        <w:rPr>
          <w:lang w:val="en-GB"/>
        </w:rPr>
        <w:t>GuardDuty</w:t>
      </w:r>
      <w:proofErr w:type="spellEnd"/>
      <w:r w:rsidRPr="00B42FF7">
        <w:rPr>
          <w:lang w:val="en-GB"/>
        </w:rPr>
        <w:t>, and other security-related settings.</w:t>
      </w:r>
    </w:p>
    <w:p w14:paraId="1AE9E809" w14:textId="7A6C47AB" w:rsidR="00B42FF7" w:rsidRPr="00120D9F" w:rsidRDefault="00B42FF7" w:rsidP="00B42FF7">
      <w:pPr>
        <w:pStyle w:val="BodyTextVersion1"/>
        <w:rPr>
          <w:lang w:val="en-GB"/>
        </w:rPr>
      </w:pPr>
      <w:r>
        <w:rPr>
          <w:lang w:val="en-GB"/>
        </w:rPr>
        <w:t xml:space="preserve">The table below describes the configurations defined under the </w:t>
      </w:r>
      <w:r>
        <w:rPr>
          <w:b/>
          <w:bCs/>
          <w:lang w:val="en-GB"/>
        </w:rPr>
        <w:t>security</w:t>
      </w:r>
      <w:r w:rsidRPr="00626760">
        <w:rPr>
          <w:b/>
          <w:bCs/>
          <w:i/>
          <w:iCs/>
          <w:lang w:val="en-GB"/>
        </w:rPr>
        <w:t>-</w:t>
      </w:r>
      <w:proofErr w:type="spellStart"/>
      <w:r w:rsidRPr="00626760">
        <w:rPr>
          <w:b/>
          <w:bCs/>
          <w:i/>
          <w:iCs/>
          <w:lang w:val="en-GB"/>
        </w:rPr>
        <w:t>config.yaml</w:t>
      </w:r>
      <w:proofErr w:type="spellEnd"/>
      <w:r>
        <w:rPr>
          <w:lang w:val="en-GB"/>
        </w:rPr>
        <w:t xml:space="preserve"> file version controlled under </w:t>
      </w:r>
      <w:hyperlink r:id="rId49" w:history="1">
        <w:proofErr w:type="spellStart"/>
        <w:r w:rsidRPr="00626760">
          <w:rPr>
            <w:b/>
            <w:bCs/>
            <w:i/>
            <w:iCs/>
            <w:lang w:val="en-GB"/>
          </w:rPr>
          <w:t>isp_aws_landing_zone_configuration</w:t>
        </w:r>
        <w:proofErr w:type="spellEnd"/>
      </w:hyperlink>
      <w:r>
        <w:rPr>
          <w:b/>
          <w:bCs/>
          <w:i/>
          <w:iCs/>
          <w:lang w:val="en-GB"/>
        </w:rPr>
        <w:t xml:space="preserve"> </w:t>
      </w:r>
      <w:r>
        <w:rPr>
          <w:lang w:val="en-GB"/>
        </w:rPr>
        <w:t>repository.</w:t>
      </w:r>
    </w:p>
    <w:p w14:paraId="7E331D34" w14:textId="77777777" w:rsidR="00B42FF7" w:rsidRPr="00B42FF7" w:rsidRDefault="00B42FF7" w:rsidP="00B42FF7">
      <w:pPr>
        <w:pStyle w:val="BodyTextVersion1"/>
        <w:rPr>
          <w:lang w:val="en-GB"/>
        </w:rPr>
      </w:pPr>
    </w:p>
    <w:tbl>
      <w:tblPr>
        <w:tblStyle w:val="ListTable3-Accent6"/>
        <w:tblW w:w="14125" w:type="dxa"/>
        <w:tblLayout w:type="fixed"/>
        <w:tblLook w:val="04A0" w:firstRow="1" w:lastRow="0" w:firstColumn="1" w:lastColumn="0" w:noHBand="0" w:noVBand="1"/>
      </w:tblPr>
      <w:tblGrid>
        <w:gridCol w:w="1795"/>
        <w:gridCol w:w="6390"/>
        <w:gridCol w:w="2520"/>
        <w:gridCol w:w="3420"/>
      </w:tblGrid>
      <w:tr w:rsidR="0045599F" w:rsidRPr="00417BA9" w14:paraId="7566844C" w14:textId="77777777" w:rsidTr="00E97313">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1795" w:type="dxa"/>
            <w:hideMark/>
          </w:tcPr>
          <w:p w14:paraId="75387C53" w14:textId="77777777" w:rsidR="00E42A5D" w:rsidRPr="00417BA9" w:rsidRDefault="00E42A5D">
            <w:pPr>
              <w:spacing w:after="0"/>
              <w:rPr>
                <w:rFonts w:ascii="Arial" w:hAnsi="Arial" w:cs="Arial"/>
                <w:color w:val="auto"/>
                <w:sz w:val="20"/>
                <w:lang w:val="en-US"/>
              </w:rPr>
            </w:pPr>
            <w:r w:rsidRPr="004766D7">
              <w:rPr>
                <w:rFonts w:asciiTheme="minorHAnsi" w:hAnsiTheme="minorHAnsi"/>
                <w:color w:val="FFFFFF" w:themeColor="background1"/>
              </w:rPr>
              <w:t>Policy</w:t>
            </w:r>
          </w:p>
        </w:tc>
        <w:tc>
          <w:tcPr>
            <w:tcW w:w="6390" w:type="dxa"/>
            <w:hideMark/>
          </w:tcPr>
          <w:p w14:paraId="13066222" w14:textId="77777777" w:rsidR="00E42A5D" w:rsidRPr="00417BA9" w:rsidRDefault="00E42A5D">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sidRPr="004766D7">
              <w:rPr>
                <w:rFonts w:asciiTheme="minorHAnsi" w:hAnsiTheme="minorHAnsi"/>
                <w:color w:val="FFFFFF" w:themeColor="background1"/>
              </w:rPr>
              <w:t>Description</w:t>
            </w:r>
          </w:p>
        </w:tc>
        <w:tc>
          <w:tcPr>
            <w:tcW w:w="2520" w:type="dxa"/>
            <w:hideMark/>
          </w:tcPr>
          <w:p w14:paraId="76EF6E11" w14:textId="77777777" w:rsidR="00E42A5D" w:rsidRPr="00417BA9" w:rsidRDefault="00E42A5D">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sidRPr="004766D7">
              <w:rPr>
                <w:rFonts w:asciiTheme="minorHAnsi" w:hAnsiTheme="minorHAnsi"/>
                <w:color w:val="FFFFFF" w:themeColor="background1"/>
              </w:rPr>
              <w:t xml:space="preserve">Scope </w:t>
            </w:r>
          </w:p>
        </w:tc>
        <w:tc>
          <w:tcPr>
            <w:tcW w:w="3420" w:type="dxa"/>
            <w:hideMark/>
          </w:tcPr>
          <w:p w14:paraId="5A5E7976" w14:textId="77777777" w:rsidR="00E42A5D" w:rsidRPr="00417BA9" w:rsidRDefault="00E42A5D">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lang w:val="en-US"/>
              </w:rPr>
            </w:pPr>
            <w:r w:rsidRPr="004766D7">
              <w:rPr>
                <w:rFonts w:asciiTheme="minorHAnsi" w:hAnsiTheme="minorHAnsi"/>
                <w:color w:val="FFFFFF" w:themeColor="background1"/>
              </w:rPr>
              <w:t>Value</w:t>
            </w:r>
          </w:p>
        </w:tc>
      </w:tr>
      <w:tr w:rsidR="0045599F" w:rsidRPr="0045599F" w14:paraId="4E041EBC" w14:textId="77777777" w:rsidTr="00E9731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565C3833"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t>Central Security Services - Delegated Admin Account</w:t>
            </w:r>
          </w:p>
        </w:tc>
        <w:tc>
          <w:tcPr>
            <w:tcW w:w="6390" w:type="dxa"/>
            <w:hideMark/>
          </w:tcPr>
          <w:p w14:paraId="2AE4E953" w14:textId="2CC07CB1"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Designates the Audit account as the delegated administrator for central security services, allowing central</w:t>
            </w:r>
            <w:r w:rsidR="0071524B">
              <w:rPr>
                <w:sz w:val="20"/>
                <w:szCs w:val="20"/>
                <w:lang w:val="en-GB"/>
              </w:rPr>
              <w:t>is</w:t>
            </w:r>
            <w:r w:rsidRPr="00E97313">
              <w:rPr>
                <w:sz w:val="20"/>
                <w:szCs w:val="20"/>
                <w:lang w:val="en-GB"/>
              </w:rPr>
              <w:t>ed management of security tools.</w:t>
            </w:r>
          </w:p>
        </w:tc>
        <w:tc>
          <w:tcPr>
            <w:tcW w:w="2520" w:type="dxa"/>
            <w:hideMark/>
          </w:tcPr>
          <w:p w14:paraId="2AD7E51A" w14:textId="122DFFB0"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Organ</w:t>
            </w:r>
            <w:r w:rsidR="0071524B">
              <w:rPr>
                <w:sz w:val="20"/>
                <w:szCs w:val="20"/>
                <w:lang w:val="en-GB"/>
              </w:rPr>
              <w:t>is</w:t>
            </w:r>
            <w:r w:rsidRPr="00E97313">
              <w:rPr>
                <w:sz w:val="20"/>
                <w:szCs w:val="20"/>
                <w:lang w:val="en-GB"/>
              </w:rPr>
              <w:t>ation-wide (via Audit account)</w:t>
            </w:r>
          </w:p>
        </w:tc>
        <w:tc>
          <w:tcPr>
            <w:tcW w:w="3420" w:type="dxa"/>
            <w:hideMark/>
          </w:tcPr>
          <w:p w14:paraId="377CE904"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Audit</w:t>
            </w:r>
          </w:p>
        </w:tc>
      </w:tr>
      <w:tr w:rsidR="0045599F" w:rsidRPr="0045599F" w14:paraId="79520064" w14:textId="77777777" w:rsidTr="00E97313">
        <w:trPr>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0F1BFBCD"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t>EBS Default Volume Encryption</w:t>
            </w:r>
          </w:p>
        </w:tc>
        <w:tc>
          <w:tcPr>
            <w:tcW w:w="6390" w:type="dxa"/>
            <w:hideMark/>
          </w:tcPr>
          <w:p w14:paraId="3F97915C"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Enforces encryption by default for all new EBS volumes created in the specified regions.</w:t>
            </w:r>
          </w:p>
        </w:tc>
        <w:tc>
          <w:tcPr>
            <w:tcW w:w="2520" w:type="dxa"/>
            <w:hideMark/>
          </w:tcPr>
          <w:p w14:paraId="34B03E81"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All Accounts (across all regions except excluded)</w:t>
            </w:r>
          </w:p>
        </w:tc>
        <w:tc>
          <w:tcPr>
            <w:tcW w:w="3420" w:type="dxa"/>
            <w:hideMark/>
          </w:tcPr>
          <w:p w14:paraId="685AAAA9"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 xml:space="preserve">enable: true, </w:t>
            </w:r>
            <w:proofErr w:type="spellStart"/>
            <w:r w:rsidRPr="00E97313">
              <w:rPr>
                <w:sz w:val="20"/>
                <w:szCs w:val="20"/>
                <w:lang w:val="en-GB"/>
              </w:rPr>
              <w:t>excludeRegions</w:t>
            </w:r>
            <w:proofErr w:type="spellEnd"/>
            <w:r w:rsidRPr="00E97313">
              <w:rPr>
                <w:sz w:val="20"/>
                <w:szCs w:val="20"/>
                <w:lang w:val="en-GB"/>
              </w:rPr>
              <w:t>: []</w:t>
            </w:r>
          </w:p>
        </w:tc>
      </w:tr>
      <w:tr w:rsidR="0045599F" w:rsidRPr="0045599F" w14:paraId="7774A953" w14:textId="77777777" w:rsidTr="00E9731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59E5E4DA"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lastRenderedPageBreak/>
              <w:t>S3 Public Access Block</w:t>
            </w:r>
          </w:p>
        </w:tc>
        <w:tc>
          <w:tcPr>
            <w:tcW w:w="6390" w:type="dxa"/>
            <w:hideMark/>
          </w:tcPr>
          <w:p w14:paraId="63896805" w14:textId="3FF9E3C5"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Enforces best practices by blocking public access to newly created and existing S3 buckets across the organ</w:t>
            </w:r>
            <w:r w:rsidR="0071524B">
              <w:rPr>
                <w:sz w:val="20"/>
                <w:szCs w:val="20"/>
                <w:lang w:val="en-GB"/>
              </w:rPr>
              <w:t>is</w:t>
            </w:r>
            <w:r w:rsidRPr="00E97313">
              <w:rPr>
                <w:sz w:val="20"/>
                <w:szCs w:val="20"/>
                <w:lang w:val="en-GB"/>
              </w:rPr>
              <w:t>ation.</w:t>
            </w:r>
          </w:p>
        </w:tc>
        <w:tc>
          <w:tcPr>
            <w:tcW w:w="2520" w:type="dxa"/>
            <w:hideMark/>
          </w:tcPr>
          <w:p w14:paraId="29686614"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All Accounts (unless explicitly excluded)</w:t>
            </w:r>
          </w:p>
        </w:tc>
        <w:tc>
          <w:tcPr>
            <w:tcW w:w="3420" w:type="dxa"/>
            <w:hideMark/>
          </w:tcPr>
          <w:p w14:paraId="2520D413"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 xml:space="preserve">enable: true, </w:t>
            </w:r>
            <w:proofErr w:type="spellStart"/>
            <w:r w:rsidRPr="00E97313">
              <w:rPr>
                <w:sz w:val="20"/>
                <w:szCs w:val="20"/>
                <w:lang w:val="en-GB"/>
              </w:rPr>
              <w:t>excludeAccounts</w:t>
            </w:r>
            <w:proofErr w:type="spellEnd"/>
            <w:r w:rsidRPr="00E97313">
              <w:rPr>
                <w:sz w:val="20"/>
                <w:szCs w:val="20"/>
                <w:lang w:val="en-GB"/>
              </w:rPr>
              <w:t>: []</w:t>
            </w:r>
          </w:p>
        </w:tc>
      </w:tr>
      <w:tr w:rsidR="0045599F" w:rsidRPr="0045599F" w14:paraId="018C32DB" w14:textId="77777777" w:rsidTr="00E97313">
        <w:trPr>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5190DFD8"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t>SCP Revert Changes Configuration</w:t>
            </w:r>
          </w:p>
        </w:tc>
        <w:tc>
          <w:tcPr>
            <w:tcW w:w="6390" w:type="dxa"/>
            <w:hideMark/>
          </w:tcPr>
          <w:p w14:paraId="3DE843B3" w14:textId="56150018"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Automatically reverts unauthor</w:t>
            </w:r>
            <w:r w:rsidR="0071524B">
              <w:rPr>
                <w:sz w:val="20"/>
                <w:szCs w:val="20"/>
                <w:lang w:val="en-GB"/>
              </w:rPr>
              <w:t>is</w:t>
            </w:r>
            <w:r w:rsidRPr="00E97313">
              <w:rPr>
                <w:sz w:val="20"/>
                <w:szCs w:val="20"/>
                <w:lang w:val="en-GB"/>
              </w:rPr>
              <w:t>ed changes to Service Control Policies (SCPs) and sends notifications to the "Security" SNS topic.</w:t>
            </w:r>
          </w:p>
        </w:tc>
        <w:tc>
          <w:tcPr>
            <w:tcW w:w="2520" w:type="dxa"/>
            <w:hideMark/>
          </w:tcPr>
          <w:p w14:paraId="127A08E4" w14:textId="793121DC"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Organ</w:t>
            </w:r>
            <w:r w:rsidR="0071524B">
              <w:rPr>
                <w:sz w:val="20"/>
                <w:szCs w:val="20"/>
                <w:lang w:val="en-GB"/>
              </w:rPr>
              <w:t>is</w:t>
            </w:r>
            <w:r w:rsidRPr="00E97313">
              <w:rPr>
                <w:sz w:val="20"/>
                <w:szCs w:val="20"/>
                <w:lang w:val="en-GB"/>
              </w:rPr>
              <w:t>ation-wide (on SCPs)</w:t>
            </w:r>
          </w:p>
        </w:tc>
        <w:tc>
          <w:tcPr>
            <w:tcW w:w="3420" w:type="dxa"/>
            <w:hideMark/>
          </w:tcPr>
          <w:p w14:paraId="6EB3C4A7"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 xml:space="preserve">enable: true, </w:t>
            </w:r>
            <w:proofErr w:type="spellStart"/>
            <w:r w:rsidRPr="00E97313">
              <w:rPr>
                <w:sz w:val="20"/>
                <w:szCs w:val="20"/>
                <w:lang w:val="en-GB"/>
              </w:rPr>
              <w:t>snsTopicName</w:t>
            </w:r>
            <w:proofErr w:type="spellEnd"/>
            <w:r w:rsidRPr="00E97313">
              <w:rPr>
                <w:sz w:val="20"/>
                <w:szCs w:val="20"/>
                <w:lang w:val="en-GB"/>
              </w:rPr>
              <w:t>: Security</w:t>
            </w:r>
          </w:p>
        </w:tc>
      </w:tr>
      <w:tr w:rsidR="0045599F" w:rsidRPr="0045599F" w14:paraId="7D99F5A0" w14:textId="77777777" w:rsidTr="00E9731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7A87BC85"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t>Macie</w:t>
            </w:r>
          </w:p>
        </w:tc>
        <w:tc>
          <w:tcPr>
            <w:tcW w:w="6390" w:type="dxa"/>
            <w:hideMark/>
          </w:tcPr>
          <w:p w14:paraId="445826AA"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Enables Amazon Macie for data discovery and sensitive data protection, configuring it to publish findings every fifteen minutes.</w:t>
            </w:r>
          </w:p>
        </w:tc>
        <w:tc>
          <w:tcPr>
            <w:tcW w:w="2520" w:type="dxa"/>
            <w:hideMark/>
          </w:tcPr>
          <w:p w14:paraId="04D01FCD"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All Accounts (unless excluded regions)</w:t>
            </w:r>
          </w:p>
        </w:tc>
        <w:tc>
          <w:tcPr>
            <w:tcW w:w="3420" w:type="dxa"/>
            <w:hideMark/>
          </w:tcPr>
          <w:p w14:paraId="3F60BF5C"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 xml:space="preserve">enable: true, </w:t>
            </w:r>
            <w:proofErr w:type="spellStart"/>
            <w:r w:rsidRPr="00E97313">
              <w:rPr>
                <w:sz w:val="20"/>
                <w:szCs w:val="20"/>
                <w:lang w:val="en-GB"/>
              </w:rPr>
              <w:t>excludeRegions</w:t>
            </w:r>
            <w:proofErr w:type="spellEnd"/>
            <w:r w:rsidRPr="00E97313">
              <w:rPr>
                <w:sz w:val="20"/>
                <w:szCs w:val="20"/>
                <w:lang w:val="en-GB"/>
              </w:rPr>
              <w:t xml:space="preserve">: [], </w:t>
            </w:r>
            <w:proofErr w:type="spellStart"/>
            <w:r w:rsidRPr="00E97313">
              <w:rPr>
                <w:sz w:val="20"/>
                <w:szCs w:val="20"/>
                <w:lang w:val="en-GB"/>
              </w:rPr>
              <w:t>policyFindingsPublishingFrequency</w:t>
            </w:r>
            <w:proofErr w:type="spellEnd"/>
            <w:r w:rsidRPr="00E97313">
              <w:rPr>
                <w:sz w:val="20"/>
                <w:szCs w:val="20"/>
                <w:lang w:val="en-GB"/>
              </w:rPr>
              <w:t xml:space="preserve">: FIFTEEN_MINUTES, </w:t>
            </w:r>
            <w:proofErr w:type="spellStart"/>
            <w:r w:rsidRPr="00E97313">
              <w:rPr>
                <w:sz w:val="20"/>
                <w:szCs w:val="20"/>
                <w:lang w:val="en-GB"/>
              </w:rPr>
              <w:t>publishSensitiveDataFindings</w:t>
            </w:r>
            <w:proofErr w:type="spellEnd"/>
            <w:r w:rsidRPr="00E97313">
              <w:rPr>
                <w:sz w:val="20"/>
                <w:szCs w:val="20"/>
                <w:lang w:val="en-GB"/>
              </w:rPr>
              <w:t>: true</w:t>
            </w:r>
          </w:p>
        </w:tc>
      </w:tr>
      <w:tr w:rsidR="0045599F" w:rsidRPr="0045599F" w14:paraId="3D68EFCD" w14:textId="77777777" w:rsidTr="00E97313">
        <w:trPr>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1670E6BA" w14:textId="77777777" w:rsidR="0045599F" w:rsidRPr="00E97313" w:rsidRDefault="0045599F" w:rsidP="00E97313">
            <w:pPr>
              <w:pStyle w:val="BodyTextVersion1"/>
              <w:jc w:val="left"/>
              <w:rPr>
                <w:b w:val="0"/>
                <w:bCs w:val="0"/>
                <w:sz w:val="20"/>
                <w:szCs w:val="20"/>
                <w:lang w:val="en-GB"/>
              </w:rPr>
            </w:pPr>
            <w:proofErr w:type="spellStart"/>
            <w:r w:rsidRPr="00E97313">
              <w:rPr>
                <w:b w:val="0"/>
                <w:bCs w:val="0"/>
                <w:sz w:val="20"/>
                <w:szCs w:val="20"/>
                <w:lang w:val="en-GB"/>
              </w:rPr>
              <w:t>GuardDuty</w:t>
            </w:r>
            <w:proofErr w:type="spellEnd"/>
          </w:p>
        </w:tc>
        <w:tc>
          <w:tcPr>
            <w:tcW w:w="6390" w:type="dxa"/>
            <w:hideMark/>
          </w:tcPr>
          <w:p w14:paraId="04501AC2"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 xml:space="preserve">Enables Amazon </w:t>
            </w:r>
            <w:proofErr w:type="spellStart"/>
            <w:r w:rsidRPr="00E97313">
              <w:rPr>
                <w:sz w:val="20"/>
                <w:szCs w:val="20"/>
                <w:lang w:val="en-GB"/>
              </w:rPr>
              <w:t>GuardDuty</w:t>
            </w:r>
            <w:proofErr w:type="spellEnd"/>
            <w:r w:rsidRPr="00E97313">
              <w:rPr>
                <w:sz w:val="20"/>
                <w:szCs w:val="20"/>
                <w:lang w:val="en-GB"/>
              </w:rPr>
              <w:t xml:space="preserve"> for intelligent threat detection and continuous monitoring. Includes S3 Protection and exports findings to an S3 bucket every fifteen minutes.</w:t>
            </w:r>
          </w:p>
        </w:tc>
        <w:tc>
          <w:tcPr>
            <w:tcW w:w="2520" w:type="dxa"/>
            <w:hideMark/>
          </w:tcPr>
          <w:p w14:paraId="101F25E6"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All Accounts (unless excluded regions)</w:t>
            </w:r>
          </w:p>
        </w:tc>
        <w:tc>
          <w:tcPr>
            <w:tcW w:w="3420" w:type="dxa"/>
            <w:hideMark/>
          </w:tcPr>
          <w:p w14:paraId="15FD9C7C"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 xml:space="preserve">enable: true, </w:t>
            </w:r>
            <w:proofErr w:type="spellStart"/>
            <w:r w:rsidRPr="00E97313">
              <w:rPr>
                <w:sz w:val="20"/>
                <w:szCs w:val="20"/>
                <w:lang w:val="en-GB"/>
              </w:rPr>
              <w:t>excludeRegions</w:t>
            </w:r>
            <w:proofErr w:type="spellEnd"/>
            <w:r w:rsidRPr="00E97313">
              <w:rPr>
                <w:sz w:val="20"/>
                <w:szCs w:val="20"/>
                <w:lang w:val="en-GB"/>
              </w:rPr>
              <w:t xml:space="preserve">: [], s3Protection: </w:t>
            </w:r>
            <w:proofErr w:type="gramStart"/>
            <w:r w:rsidRPr="00E97313">
              <w:rPr>
                <w:sz w:val="20"/>
                <w:szCs w:val="20"/>
                <w:lang w:val="en-GB"/>
              </w:rPr>
              <w:t>enable:</w:t>
            </w:r>
            <w:proofErr w:type="gramEnd"/>
            <w:r w:rsidRPr="00E97313">
              <w:rPr>
                <w:sz w:val="20"/>
                <w:szCs w:val="20"/>
                <w:lang w:val="en-GB"/>
              </w:rPr>
              <w:t xml:space="preserve"> true, </w:t>
            </w:r>
            <w:proofErr w:type="spellStart"/>
            <w:r w:rsidRPr="00E97313">
              <w:rPr>
                <w:sz w:val="20"/>
                <w:szCs w:val="20"/>
                <w:lang w:val="en-GB"/>
              </w:rPr>
              <w:t>exportConfiguration</w:t>
            </w:r>
            <w:proofErr w:type="spellEnd"/>
            <w:r w:rsidRPr="00E97313">
              <w:rPr>
                <w:sz w:val="20"/>
                <w:szCs w:val="20"/>
                <w:lang w:val="en-GB"/>
              </w:rPr>
              <w:t xml:space="preserve">: </w:t>
            </w:r>
            <w:proofErr w:type="gramStart"/>
            <w:r w:rsidRPr="00E97313">
              <w:rPr>
                <w:sz w:val="20"/>
                <w:szCs w:val="20"/>
                <w:lang w:val="en-GB"/>
              </w:rPr>
              <w:t>enable:</w:t>
            </w:r>
            <w:proofErr w:type="gramEnd"/>
            <w:r w:rsidRPr="00E97313">
              <w:rPr>
                <w:sz w:val="20"/>
                <w:szCs w:val="20"/>
                <w:lang w:val="en-GB"/>
              </w:rPr>
              <w:t xml:space="preserve"> true, </w:t>
            </w:r>
            <w:proofErr w:type="spellStart"/>
            <w:r w:rsidRPr="00E97313">
              <w:rPr>
                <w:sz w:val="20"/>
                <w:szCs w:val="20"/>
                <w:lang w:val="en-GB"/>
              </w:rPr>
              <w:t>destinationType</w:t>
            </w:r>
            <w:proofErr w:type="spellEnd"/>
            <w:r w:rsidRPr="00E97313">
              <w:rPr>
                <w:sz w:val="20"/>
                <w:szCs w:val="20"/>
                <w:lang w:val="en-GB"/>
              </w:rPr>
              <w:t xml:space="preserve">: S3, </w:t>
            </w:r>
            <w:proofErr w:type="spellStart"/>
            <w:r w:rsidRPr="00E97313">
              <w:rPr>
                <w:sz w:val="20"/>
                <w:szCs w:val="20"/>
                <w:lang w:val="en-GB"/>
              </w:rPr>
              <w:t>exportFrequency</w:t>
            </w:r>
            <w:proofErr w:type="spellEnd"/>
            <w:r w:rsidRPr="00E97313">
              <w:rPr>
                <w:sz w:val="20"/>
                <w:szCs w:val="20"/>
                <w:lang w:val="en-GB"/>
              </w:rPr>
              <w:t>: FIFTEEN_MINUTES</w:t>
            </w:r>
          </w:p>
        </w:tc>
      </w:tr>
      <w:tr w:rsidR="0045599F" w:rsidRPr="0045599F" w14:paraId="0F91F99C" w14:textId="77777777" w:rsidTr="00E9731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7DC4727F"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t>Audit Manager</w:t>
            </w:r>
          </w:p>
        </w:tc>
        <w:tc>
          <w:tcPr>
            <w:tcW w:w="6390" w:type="dxa"/>
            <w:hideMark/>
          </w:tcPr>
          <w:p w14:paraId="746968F8"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Enables AWS Audit Manager for automated evidence collection to simplify audits. Configures default reports to be stored in S3 with defined lifecycle rules for retention.</w:t>
            </w:r>
          </w:p>
        </w:tc>
        <w:tc>
          <w:tcPr>
            <w:tcW w:w="2520" w:type="dxa"/>
            <w:hideMark/>
          </w:tcPr>
          <w:p w14:paraId="0AECF599"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All Accounts (unless excluded regions)</w:t>
            </w:r>
          </w:p>
        </w:tc>
        <w:tc>
          <w:tcPr>
            <w:tcW w:w="3420" w:type="dxa"/>
            <w:hideMark/>
          </w:tcPr>
          <w:p w14:paraId="3F9699AB"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 xml:space="preserve">enable: true, </w:t>
            </w:r>
            <w:proofErr w:type="spellStart"/>
            <w:r w:rsidRPr="00E97313">
              <w:rPr>
                <w:sz w:val="20"/>
                <w:szCs w:val="20"/>
                <w:lang w:val="en-GB"/>
              </w:rPr>
              <w:t>excludeRegions</w:t>
            </w:r>
            <w:proofErr w:type="spellEnd"/>
            <w:r w:rsidRPr="00E97313">
              <w:rPr>
                <w:sz w:val="20"/>
                <w:szCs w:val="20"/>
                <w:lang w:val="en-GB"/>
              </w:rPr>
              <w:t xml:space="preserve">: [], </w:t>
            </w:r>
            <w:proofErr w:type="spellStart"/>
            <w:r w:rsidRPr="00E97313">
              <w:rPr>
                <w:sz w:val="20"/>
                <w:szCs w:val="20"/>
                <w:lang w:val="en-GB"/>
              </w:rPr>
              <w:t>defaultReportsConfiguration</w:t>
            </w:r>
            <w:proofErr w:type="spellEnd"/>
            <w:r w:rsidRPr="00E97313">
              <w:rPr>
                <w:sz w:val="20"/>
                <w:szCs w:val="20"/>
                <w:lang w:val="en-GB"/>
              </w:rPr>
              <w:t xml:space="preserve">: </w:t>
            </w:r>
            <w:proofErr w:type="gramStart"/>
            <w:r w:rsidRPr="00E97313">
              <w:rPr>
                <w:sz w:val="20"/>
                <w:szCs w:val="20"/>
                <w:lang w:val="en-GB"/>
              </w:rPr>
              <w:t>enable:</w:t>
            </w:r>
            <w:proofErr w:type="gramEnd"/>
            <w:r w:rsidRPr="00E97313">
              <w:rPr>
                <w:sz w:val="20"/>
                <w:szCs w:val="20"/>
                <w:lang w:val="en-GB"/>
              </w:rPr>
              <w:t xml:space="preserve"> true, </w:t>
            </w:r>
            <w:proofErr w:type="spellStart"/>
            <w:r w:rsidRPr="00E97313">
              <w:rPr>
                <w:sz w:val="20"/>
                <w:szCs w:val="20"/>
                <w:lang w:val="en-GB"/>
              </w:rPr>
              <w:t>destinationType</w:t>
            </w:r>
            <w:proofErr w:type="spellEnd"/>
            <w:r w:rsidRPr="00E97313">
              <w:rPr>
                <w:sz w:val="20"/>
                <w:szCs w:val="20"/>
                <w:lang w:val="en-GB"/>
              </w:rPr>
              <w:t xml:space="preserve">: S3, S3 </w:t>
            </w:r>
            <w:proofErr w:type="spellStart"/>
            <w:r w:rsidRPr="00E97313">
              <w:rPr>
                <w:sz w:val="20"/>
                <w:szCs w:val="20"/>
                <w:lang w:val="en-GB"/>
              </w:rPr>
              <w:t>lifecycleRules</w:t>
            </w:r>
            <w:proofErr w:type="spellEnd"/>
            <w:r w:rsidRPr="00E97313">
              <w:rPr>
                <w:sz w:val="20"/>
                <w:szCs w:val="20"/>
                <w:lang w:val="en-GB"/>
              </w:rPr>
              <w:t xml:space="preserve"> (1000 days expiration, 7 days abort multipart)</w:t>
            </w:r>
          </w:p>
        </w:tc>
      </w:tr>
      <w:tr w:rsidR="0045599F" w:rsidRPr="0045599F" w14:paraId="11EBFA90" w14:textId="77777777" w:rsidTr="00E97313">
        <w:trPr>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6E2189E5"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t>Detective</w:t>
            </w:r>
          </w:p>
        </w:tc>
        <w:tc>
          <w:tcPr>
            <w:tcW w:w="6390" w:type="dxa"/>
            <w:hideMark/>
          </w:tcPr>
          <w:p w14:paraId="17B40730"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(Disabled) Would enable Amazon Detective for security investigation and analysis of potential security issues.</w:t>
            </w:r>
          </w:p>
        </w:tc>
        <w:tc>
          <w:tcPr>
            <w:tcW w:w="2520" w:type="dxa"/>
            <w:hideMark/>
          </w:tcPr>
          <w:p w14:paraId="70846C9D"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(Currently Disabled)</w:t>
            </w:r>
          </w:p>
        </w:tc>
        <w:tc>
          <w:tcPr>
            <w:tcW w:w="3420" w:type="dxa"/>
            <w:hideMark/>
          </w:tcPr>
          <w:p w14:paraId="2347BB5F"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enable: false</w:t>
            </w:r>
          </w:p>
        </w:tc>
      </w:tr>
      <w:tr w:rsidR="0045599F" w:rsidRPr="0045599F" w14:paraId="0C715ECD" w14:textId="77777777" w:rsidTr="00E9731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24F831FE"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t>Security Hub</w:t>
            </w:r>
          </w:p>
        </w:tc>
        <w:tc>
          <w:tcPr>
            <w:tcW w:w="6390" w:type="dxa"/>
            <w:hideMark/>
          </w:tcPr>
          <w:p w14:paraId="60A2A248" w14:textId="56E9BC60"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Enables AWS Security Hub for comprehensive security posture management, central</w:t>
            </w:r>
            <w:r w:rsidR="0071524B">
              <w:rPr>
                <w:sz w:val="20"/>
                <w:szCs w:val="20"/>
                <w:lang w:val="en-GB"/>
              </w:rPr>
              <w:t>is</w:t>
            </w:r>
            <w:r w:rsidRPr="00E97313">
              <w:rPr>
                <w:sz w:val="20"/>
                <w:szCs w:val="20"/>
                <w:lang w:val="en-GB"/>
              </w:rPr>
              <w:t>ing security findings and enabling regional aggregation. The "AWS Foundational Security Best Practices v1.0.0" standard is enabled by default.</w:t>
            </w:r>
          </w:p>
        </w:tc>
        <w:tc>
          <w:tcPr>
            <w:tcW w:w="2520" w:type="dxa"/>
            <w:hideMark/>
          </w:tcPr>
          <w:p w14:paraId="5A388929"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All Accounts (unless excluded regions), Aggregated to a single region</w:t>
            </w:r>
          </w:p>
        </w:tc>
        <w:tc>
          <w:tcPr>
            <w:tcW w:w="3420" w:type="dxa"/>
            <w:hideMark/>
          </w:tcPr>
          <w:p w14:paraId="45F2BE0A"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 xml:space="preserve">enable: true, </w:t>
            </w:r>
            <w:proofErr w:type="spellStart"/>
            <w:r w:rsidRPr="00E97313">
              <w:rPr>
                <w:sz w:val="20"/>
                <w:szCs w:val="20"/>
                <w:lang w:val="en-GB"/>
              </w:rPr>
              <w:t>regionAggregation</w:t>
            </w:r>
            <w:proofErr w:type="spellEnd"/>
            <w:r w:rsidRPr="00E97313">
              <w:rPr>
                <w:sz w:val="20"/>
                <w:szCs w:val="20"/>
                <w:lang w:val="en-GB"/>
              </w:rPr>
              <w:t xml:space="preserve">: true, </w:t>
            </w:r>
            <w:proofErr w:type="spellStart"/>
            <w:r w:rsidRPr="00E97313">
              <w:rPr>
                <w:sz w:val="20"/>
                <w:szCs w:val="20"/>
                <w:lang w:val="en-GB"/>
              </w:rPr>
              <w:t>excludeRegions</w:t>
            </w:r>
            <w:proofErr w:type="spellEnd"/>
            <w:r w:rsidRPr="00E97313">
              <w:rPr>
                <w:sz w:val="20"/>
                <w:szCs w:val="20"/>
                <w:lang w:val="en-GB"/>
              </w:rPr>
              <w:t>: [], standards: AWS Foundational Security Best Practices v1.0.0 (enabled)</w:t>
            </w:r>
          </w:p>
        </w:tc>
      </w:tr>
      <w:tr w:rsidR="0045599F" w:rsidRPr="0045599F" w14:paraId="3613D9DE" w14:textId="77777777" w:rsidTr="00E97313">
        <w:trPr>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744E97CA"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t>SSM Automation</w:t>
            </w:r>
          </w:p>
        </w:tc>
        <w:tc>
          <w:tcPr>
            <w:tcW w:w="6390" w:type="dxa"/>
            <w:hideMark/>
          </w:tcPr>
          <w:p w14:paraId="06221EDE"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(Empty) Would define AWS Systems Manager Automation documents for security-related automated responses.</w:t>
            </w:r>
          </w:p>
        </w:tc>
        <w:tc>
          <w:tcPr>
            <w:tcW w:w="2520" w:type="dxa"/>
            <w:hideMark/>
          </w:tcPr>
          <w:p w14:paraId="6606CF23"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(Currently not deployed)</w:t>
            </w:r>
          </w:p>
        </w:tc>
        <w:tc>
          <w:tcPr>
            <w:tcW w:w="3420" w:type="dxa"/>
            <w:hideMark/>
          </w:tcPr>
          <w:p w14:paraId="2E455D2A"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proofErr w:type="spellStart"/>
            <w:r w:rsidRPr="00E97313">
              <w:rPr>
                <w:sz w:val="20"/>
                <w:szCs w:val="20"/>
                <w:lang w:val="en-GB"/>
              </w:rPr>
              <w:t>excludeRegions</w:t>
            </w:r>
            <w:proofErr w:type="spellEnd"/>
            <w:r w:rsidRPr="00E97313">
              <w:rPr>
                <w:sz w:val="20"/>
                <w:szCs w:val="20"/>
                <w:lang w:val="en-GB"/>
              </w:rPr>
              <w:t xml:space="preserve">: [], </w:t>
            </w:r>
            <w:proofErr w:type="spellStart"/>
            <w:r w:rsidRPr="00E97313">
              <w:rPr>
                <w:sz w:val="20"/>
                <w:szCs w:val="20"/>
                <w:lang w:val="en-GB"/>
              </w:rPr>
              <w:t>documentSets</w:t>
            </w:r>
            <w:proofErr w:type="spellEnd"/>
            <w:r w:rsidRPr="00E97313">
              <w:rPr>
                <w:sz w:val="20"/>
                <w:szCs w:val="20"/>
                <w:lang w:val="en-GB"/>
              </w:rPr>
              <w:t>: []</w:t>
            </w:r>
          </w:p>
        </w:tc>
      </w:tr>
      <w:tr w:rsidR="0045599F" w:rsidRPr="0045599F" w14:paraId="62CD2D69" w14:textId="77777777" w:rsidTr="00E9731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3299E9AC"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t>Access Analyzer</w:t>
            </w:r>
          </w:p>
        </w:tc>
        <w:tc>
          <w:tcPr>
            <w:tcW w:w="6390" w:type="dxa"/>
            <w:hideMark/>
          </w:tcPr>
          <w:p w14:paraId="55A64506"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Enables IAM Access Analyzer to help identify unintended access to your external resources (e.g., S3 buckets, SQS queues) by entities outside your AWS account.</w:t>
            </w:r>
          </w:p>
        </w:tc>
        <w:tc>
          <w:tcPr>
            <w:tcW w:w="2520" w:type="dxa"/>
            <w:hideMark/>
          </w:tcPr>
          <w:p w14:paraId="66B2D357"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All Accounts (within enabled regions)</w:t>
            </w:r>
          </w:p>
        </w:tc>
        <w:tc>
          <w:tcPr>
            <w:tcW w:w="3420" w:type="dxa"/>
            <w:hideMark/>
          </w:tcPr>
          <w:p w14:paraId="75629A7A"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enable: true</w:t>
            </w:r>
          </w:p>
        </w:tc>
      </w:tr>
      <w:tr w:rsidR="0045599F" w:rsidRPr="0045599F" w14:paraId="380EA237" w14:textId="77777777" w:rsidTr="00E97313">
        <w:trPr>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7453EEFB"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lastRenderedPageBreak/>
              <w:t>IAM Password Policy</w:t>
            </w:r>
          </w:p>
        </w:tc>
        <w:tc>
          <w:tcPr>
            <w:tcW w:w="6390" w:type="dxa"/>
            <w:hideMark/>
          </w:tcPr>
          <w:p w14:paraId="53040B38" w14:textId="10CF9FF3"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Defines a strong, organ</w:t>
            </w:r>
            <w:r w:rsidR="0071524B">
              <w:rPr>
                <w:sz w:val="20"/>
                <w:szCs w:val="20"/>
                <w:lang w:val="en-GB"/>
              </w:rPr>
              <w:t>is</w:t>
            </w:r>
            <w:r w:rsidRPr="00E97313">
              <w:rPr>
                <w:sz w:val="20"/>
                <w:szCs w:val="20"/>
                <w:lang w:val="en-GB"/>
              </w:rPr>
              <w:t>ation-wide IAM password policy for all IAM users. Requires strong complexity (uppercase, lowercase, symbols, numbers), a minimum length of 14 characters, prevents reuse for 24 previous passwords, and sets a 90-day maximum password age.</w:t>
            </w:r>
          </w:p>
        </w:tc>
        <w:tc>
          <w:tcPr>
            <w:tcW w:w="2520" w:type="dxa"/>
            <w:hideMark/>
          </w:tcPr>
          <w:p w14:paraId="5D2F3CE2"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All Accounts (for IAM users)</w:t>
            </w:r>
          </w:p>
        </w:tc>
        <w:tc>
          <w:tcPr>
            <w:tcW w:w="3420" w:type="dxa"/>
            <w:hideMark/>
          </w:tcPr>
          <w:p w14:paraId="783F8643"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proofErr w:type="spellStart"/>
            <w:r w:rsidRPr="00E97313">
              <w:rPr>
                <w:sz w:val="20"/>
                <w:szCs w:val="20"/>
                <w:lang w:val="en-GB"/>
              </w:rPr>
              <w:t>allowUsersToChangePassword</w:t>
            </w:r>
            <w:proofErr w:type="spellEnd"/>
            <w:r w:rsidRPr="00E97313">
              <w:rPr>
                <w:sz w:val="20"/>
                <w:szCs w:val="20"/>
                <w:lang w:val="en-GB"/>
              </w:rPr>
              <w:t xml:space="preserve">: true, </w:t>
            </w:r>
            <w:proofErr w:type="spellStart"/>
            <w:r w:rsidRPr="00E97313">
              <w:rPr>
                <w:sz w:val="20"/>
                <w:szCs w:val="20"/>
                <w:lang w:val="en-GB"/>
              </w:rPr>
              <w:t>hardExpiry</w:t>
            </w:r>
            <w:proofErr w:type="spellEnd"/>
            <w:r w:rsidRPr="00E97313">
              <w:rPr>
                <w:sz w:val="20"/>
                <w:szCs w:val="20"/>
                <w:lang w:val="en-GB"/>
              </w:rPr>
              <w:t xml:space="preserve">: false, </w:t>
            </w:r>
            <w:proofErr w:type="spellStart"/>
            <w:r w:rsidRPr="00E97313">
              <w:rPr>
                <w:sz w:val="20"/>
                <w:szCs w:val="20"/>
                <w:lang w:val="en-GB"/>
              </w:rPr>
              <w:t>requireUppercaseCharacters</w:t>
            </w:r>
            <w:proofErr w:type="spellEnd"/>
            <w:r w:rsidRPr="00E97313">
              <w:rPr>
                <w:sz w:val="20"/>
                <w:szCs w:val="20"/>
                <w:lang w:val="en-GB"/>
              </w:rPr>
              <w:t xml:space="preserve">: true, </w:t>
            </w:r>
            <w:proofErr w:type="spellStart"/>
            <w:r w:rsidRPr="00E97313">
              <w:rPr>
                <w:sz w:val="20"/>
                <w:szCs w:val="20"/>
                <w:lang w:val="en-GB"/>
              </w:rPr>
              <w:t>requireLowercaseCharacters</w:t>
            </w:r>
            <w:proofErr w:type="spellEnd"/>
            <w:r w:rsidRPr="00E97313">
              <w:rPr>
                <w:sz w:val="20"/>
                <w:szCs w:val="20"/>
                <w:lang w:val="en-GB"/>
              </w:rPr>
              <w:t xml:space="preserve">: true, </w:t>
            </w:r>
            <w:proofErr w:type="spellStart"/>
            <w:r w:rsidRPr="00E97313">
              <w:rPr>
                <w:sz w:val="20"/>
                <w:szCs w:val="20"/>
                <w:lang w:val="en-GB"/>
              </w:rPr>
              <w:t>requireSymbols</w:t>
            </w:r>
            <w:proofErr w:type="spellEnd"/>
            <w:r w:rsidRPr="00E97313">
              <w:rPr>
                <w:sz w:val="20"/>
                <w:szCs w:val="20"/>
                <w:lang w:val="en-GB"/>
              </w:rPr>
              <w:t xml:space="preserve">: true, </w:t>
            </w:r>
            <w:proofErr w:type="spellStart"/>
            <w:r w:rsidRPr="00E97313">
              <w:rPr>
                <w:sz w:val="20"/>
                <w:szCs w:val="20"/>
                <w:lang w:val="en-GB"/>
              </w:rPr>
              <w:t>requireNumbers</w:t>
            </w:r>
            <w:proofErr w:type="spellEnd"/>
            <w:r w:rsidRPr="00E97313">
              <w:rPr>
                <w:sz w:val="20"/>
                <w:szCs w:val="20"/>
                <w:lang w:val="en-GB"/>
              </w:rPr>
              <w:t xml:space="preserve">: true, </w:t>
            </w:r>
            <w:proofErr w:type="spellStart"/>
            <w:r w:rsidRPr="00E97313">
              <w:rPr>
                <w:sz w:val="20"/>
                <w:szCs w:val="20"/>
                <w:lang w:val="en-GB"/>
              </w:rPr>
              <w:t>minimumPasswordLength</w:t>
            </w:r>
            <w:proofErr w:type="spellEnd"/>
            <w:r w:rsidRPr="00E97313">
              <w:rPr>
                <w:sz w:val="20"/>
                <w:szCs w:val="20"/>
                <w:lang w:val="en-GB"/>
              </w:rPr>
              <w:t xml:space="preserve">: 14, </w:t>
            </w:r>
            <w:proofErr w:type="spellStart"/>
            <w:r w:rsidRPr="00E97313">
              <w:rPr>
                <w:sz w:val="20"/>
                <w:szCs w:val="20"/>
                <w:lang w:val="en-GB"/>
              </w:rPr>
              <w:t>passwordReusePrevention</w:t>
            </w:r>
            <w:proofErr w:type="spellEnd"/>
            <w:r w:rsidRPr="00E97313">
              <w:rPr>
                <w:sz w:val="20"/>
                <w:szCs w:val="20"/>
                <w:lang w:val="en-GB"/>
              </w:rPr>
              <w:t xml:space="preserve">: 24, </w:t>
            </w:r>
            <w:proofErr w:type="spellStart"/>
            <w:r w:rsidRPr="00E97313">
              <w:rPr>
                <w:sz w:val="20"/>
                <w:szCs w:val="20"/>
                <w:lang w:val="en-GB"/>
              </w:rPr>
              <w:t>maxPasswordAge</w:t>
            </w:r>
            <w:proofErr w:type="spellEnd"/>
            <w:r w:rsidRPr="00E97313">
              <w:rPr>
                <w:sz w:val="20"/>
                <w:szCs w:val="20"/>
                <w:lang w:val="en-GB"/>
              </w:rPr>
              <w:t>: 90</w:t>
            </w:r>
          </w:p>
        </w:tc>
      </w:tr>
      <w:tr w:rsidR="0045599F" w:rsidRPr="0045599F" w14:paraId="0B93D6F1" w14:textId="77777777" w:rsidTr="00E9731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2471E4C9"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t>AWS Config</w:t>
            </w:r>
          </w:p>
        </w:tc>
        <w:tc>
          <w:tcPr>
            <w:tcW w:w="6390" w:type="dxa"/>
            <w:hideMark/>
          </w:tcPr>
          <w:p w14:paraId="4062AD77"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Enables AWS Config to continuously monitor and record AWS resource configurations and changes. Includes a set of pre-defined Config Rules to ensure compliance with security best practices.</w:t>
            </w:r>
          </w:p>
        </w:tc>
        <w:tc>
          <w:tcPr>
            <w:tcW w:w="2520" w:type="dxa"/>
            <w:hideMark/>
          </w:tcPr>
          <w:p w14:paraId="24A57BC9"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All Accounts (under Root OU)</w:t>
            </w:r>
          </w:p>
        </w:tc>
        <w:tc>
          <w:tcPr>
            <w:tcW w:w="3420" w:type="dxa"/>
            <w:hideMark/>
          </w:tcPr>
          <w:p w14:paraId="7B8A816B"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proofErr w:type="spellStart"/>
            <w:r w:rsidRPr="00E97313">
              <w:rPr>
                <w:sz w:val="20"/>
                <w:szCs w:val="20"/>
                <w:lang w:val="en-GB"/>
              </w:rPr>
              <w:t>enableConfigurationRecorder</w:t>
            </w:r>
            <w:proofErr w:type="spellEnd"/>
            <w:r w:rsidRPr="00E97313">
              <w:rPr>
                <w:sz w:val="20"/>
                <w:szCs w:val="20"/>
                <w:lang w:val="en-GB"/>
              </w:rPr>
              <w:t xml:space="preserve">: true, </w:t>
            </w:r>
            <w:proofErr w:type="spellStart"/>
            <w:r w:rsidRPr="00E97313">
              <w:rPr>
                <w:sz w:val="20"/>
                <w:szCs w:val="20"/>
                <w:lang w:val="en-GB"/>
              </w:rPr>
              <w:t>enableDeliveryChannel</w:t>
            </w:r>
            <w:proofErr w:type="spellEnd"/>
            <w:r w:rsidRPr="00E97313">
              <w:rPr>
                <w:sz w:val="20"/>
                <w:szCs w:val="20"/>
                <w:lang w:val="en-GB"/>
              </w:rPr>
              <w:t xml:space="preserve">: true, numerous AWS Config Rules (e.g., SECURITYHUB_ENABLED, CLOUD_TRAIL_ENABLED, IAM_USER_GROUP_MEMBERSHIP_CHECK, S3_BUCKET_POLICY_GRANTEE_CHECK, etc.) deployed to Root OU, and additional </w:t>
            </w:r>
            <w:proofErr w:type="spellStart"/>
            <w:r w:rsidRPr="00E97313">
              <w:rPr>
                <w:sz w:val="20"/>
                <w:szCs w:val="20"/>
                <w:lang w:val="en-GB"/>
              </w:rPr>
              <w:t>iSP</w:t>
            </w:r>
            <w:proofErr w:type="spellEnd"/>
            <w:r w:rsidRPr="00E97313">
              <w:rPr>
                <w:sz w:val="20"/>
                <w:szCs w:val="20"/>
                <w:lang w:val="en-GB"/>
              </w:rPr>
              <w:t>-specific rules (GUARDDUTY_S3_PROTECTION_ENABLED, GUARDDUTY_MALWARE_PROTECTION_ENABLED) deployed to Workloads OUs.</w:t>
            </w:r>
          </w:p>
        </w:tc>
      </w:tr>
      <w:tr w:rsidR="0045599F" w:rsidRPr="0045599F" w14:paraId="4C17F503" w14:textId="77777777" w:rsidTr="00E97313">
        <w:trPr>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41A992C6"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t>CloudWatch Metric Sets</w:t>
            </w:r>
          </w:p>
        </w:tc>
        <w:tc>
          <w:tcPr>
            <w:tcW w:w="6390" w:type="dxa"/>
            <w:hideMark/>
          </w:tcPr>
          <w:p w14:paraId="21708AC0"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Configures CloudWatch Metric Filters on CloudTrail logs to detect critical security events like root account usage, IAM policy changes, CloudTrail configuration changes, and various network configuration changes.</w:t>
            </w:r>
          </w:p>
        </w:tc>
        <w:tc>
          <w:tcPr>
            <w:tcW w:w="2520" w:type="dxa"/>
            <w:hideMark/>
          </w:tcPr>
          <w:p w14:paraId="7587B2E6"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Management Account (in eu-west-2)</w:t>
            </w:r>
          </w:p>
        </w:tc>
        <w:tc>
          <w:tcPr>
            <w:tcW w:w="3420" w:type="dxa"/>
            <w:hideMark/>
          </w:tcPr>
          <w:p w14:paraId="71E728DF"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 xml:space="preserve">Various </w:t>
            </w:r>
            <w:proofErr w:type="spellStart"/>
            <w:r w:rsidRPr="00E97313">
              <w:rPr>
                <w:sz w:val="20"/>
                <w:szCs w:val="20"/>
                <w:lang w:val="en-GB"/>
              </w:rPr>
              <w:t>filterPatterns</w:t>
            </w:r>
            <w:proofErr w:type="spellEnd"/>
            <w:r w:rsidRPr="00E97313">
              <w:rPr>
                <w:sz w:val="20"/>
                <w:szCs w:val="20"/>
                <w:lang w:val="en-GB"/>
              </w:rPr>
              <w:t xml:space="preserve"> for security-related events (e.g., </w:t>
            </w:r>
            <w:proofErr w:type="spellStart"/>
            <w:r w:rsidRPr="00E97313">
              <w:rPr>
                <w:sz w:val="20"/>
                <w:szCs w:val="20"/>
                <w:lang w:val="en-GB"/>
              </w:rPr>
              <w:t>RootAccountUsageMetricFilter</w:t>
            </w:r>
            <w:proofErr w:type="spellEnd"/>
            <w:r w:rsidRPr="00E97313">
              <w:rPr>
                <w:sz w:val="20"/>
                <w:szCs w:val="20"/>
                <w:lang w:val="en-GB"/>
              </w:rPr>
              <w:t xml:space="preserve">, </w:t>
            </w:r>
            <w:proofErr w:type="spellStart"/>
            <w:r w:rsidRPr="00E97313">
              <w:rPr>
                <w:sz w:val="20"/>
                <w:szCs w:val="20"/>
                <w:lang w:val="en-GB"/>
              </w:rPr>
              <w:t>IAMPolicyChangesMetricFilter</w:t>
            </w:r>
            <w:proofErr w:type="spellEnd"/>
            <w:r w:rsidRPr="00E97313">
              <w:rPr>
                <w:sz w:val="20"/>
                <w:szCs w:val="20"/>
                <w:lang w:val="en-GB"/>
              </w:rPr>
              <w:t xml:space="preserve">, </w:t>
            </w:r>
            <w:proofErr w:type="spellStart"/>
            <w:r w:rsidRPr="00E97313">
              <w:rPr>
                <w:sz w:val="20"/>
                <w:szCs w:val="20"/>
                <w:lang w:val="en-GB"/>
              </w:rPr>
              <w:t>CloudTrailChangesMetricFilter</w:t>
            </w:r>
            <w:proofErr w:type="spellEnd"/>
            <w:r w:rsidRPr="00E97313">
              <w:rPr>
                <w:sz w:val="20"/>
                <w:szCs w:val="20"/>
                <w:lang w:val="en-GB"/>
              </w:rPr>
              <w:t xml:space="preserve">, </w:t>
            </w:r>
            <w:proofErr w:type="spellStart"/>
            <w:r w:rsidRPr="00E97313">
              <w:rPr>
                <w:sz w:val="20"/>
                <w:szCs w:val="20"/>
                <w:lang w:val="en-GB"/>
              </w:rPr>
              <w:t>ConsoleAuthenticationFailureMetricFilter</w:t>
            </w:r>
            <w:proofErr w:type="spellEnd"/>
            <w:r w:rsidRPr="00E97313">
              <w:rPr>
                <w:sz w:val="20"/>
                <w:szCs w:val="20"/>
                <w:lang w:val="en-GB"/>
              </w:rPr>
              <w:t xml:space="preserve">, S3BucketPolicyChangesMetricFilter, </w:t>
            </w:r>
            <w:proofErr w:type="spellStart"/>
            <w:r w:rsidRPr="00E97313">
              <w:rPr>
                <w:sz w:val="20"/>
                <w:szCs w:val="20"/>
                <w:lang w:val="en-GB"/>
              </w:rPr>
              <w:t>SecurityGroupChangesMetricFilter</w:t>
            </w:r>
            <w:proofErr w:type="spellEnd"/>
            <w:r w:rsidRPr="00E97313">
              <w:rPr>
                <w:sz w:val="20"/>
                <w:szCs w:val="20"/>
                <w:lang w:val="en-GB"/>
              </w:rPr>
              <w:t xml:space="preserve">, </w:t>
            </w:r>
            <w:proofErr w:type="spellStart"/>
            <w:r w:rsidRPr="00E97313">
              <w:rPr>
                <w:sz w:val="20"/>
                <w:szCs w:val="20"/>
                <w:lang w:val="en-GB"/>
              </w:rPr>
              <w:t>NetworkACLChangesMetricFilter</w:t>
            </w:r>
            <w:proofErr w:type="spellEnd"/>
            <w:r w:rsidRPr="00E97313">
              <w:rPr>
                <w:sz w:val="20"/>
                <w:szCs w:val="20"/>
                <w:lang w:val="en-GB"/>
              </w:rPr>
              <w:t xml:space="preserve">, </w:t>
            </w:r>
            <w:proofErr w:type="spellStart"/>
            <w:r w:rsidRPr="00E97313">
              <w:rPr>
                <w:sz w:val="20"/>
                <w:szCs w:val="20"/>
                <w:lang w:val="en-GB"/>
              </w:rPr>
              <w:t>NetworkGatewayChangesMetricFil</w:t>
            </w:r>
            <w:r w:rsidRPr="00E97313">
              <w:rPr>
                <w:sz w:val="20"/>
                <w:szCs w:val="20"/>
                <w:lang w:val="en-GB"/>
              </w:rPr>
              <w:lastRenderedPageBreak/>
              <w:t>ter</w:t>
            </w:r>
            <w:proofErr w:type="spellEnd"/>
            <w:r w:rsidRPr="00E97313">
              <w:rPr>
                <w:sz w:val="20"/>
                <w:szCs w:val="20"/>
                <w:lang w:val="en-GB"/>
              </w:rPr>
              <w:t xml:space="preserve">, </w:t>
            </w:r>
            <w:proofErr w:type="spellStart"/>
            <w:r w:rsidRPr="00E97313">
              <w:rPr>
                <w:sz w:val="20"/>
                <w:szCs w:val="20"/>
                <w:lang w:val="en-GB"/>
              </w:rPr>
              <w:t>RouteTableChangesMetricFilter</w:t>
            </w:r>
            <w:proofErr w:type="spellEnd"/>
            <w:r w:rsidRPr="00E97313">
              <w:rPr>
                <w:sz w:val="20"/>
                <w:szCs w:val="20"/>
                <w:lang w:val="en-GB"/>
              </w:rPr>
              <w:t xml:space="preserve">, </w:t>
            </w:r>
            <w:proofErr w:type="spellStart"/>
            <w:r w:rsidRPr="00E97313">
              <w:rPr>
                <w:sz w:val="20"/>
                <w:szCs w:val="20"/>
                <w:lang w:val="en-GB"/>
              </w:rPr>
              <w:t>VPCChangesMetricFilter</w:t>
            </w:r>
            <w:proofErr w:type="spellEnd"/>
            <w:r w:rsidRPr="00E97313">
              <w:rPr>
                <w:sz w:val="20"/>
                <w:szCs w:val="20"/>
                <w:lang w:val="en-GB"/>
              </w:rPr>
              <w:t xml:space="preserve">, </w:t>
            </w:r>
            <w:proofErr w:type="spellStart"/>
            <w:r w:rsidRPr="00E97313">
              <w:rPr>
                <w:sz w:val="20"/>
                <w:szCs w:val="20"/>
                <w:lang w:val="en-GB"/>
              </w:rPr>
              <w:t>BreakglassAccountUsageMetricFilter</w:t>
            </w:r>
            <w:proofErr w:type="spellEnd"/>
            <w:r w:rsidRPr="00E97313">
              <w:rPr>
                <w:sz w:val="20"/>
                <w:szCs w:val="20"/>
                <w:lang w:val="en-GB"/>
              </w:rPr>
              <w:t>)</w:t>
            </w:r>
          </w:p>
        </w:tc>
      </w:tr>
      <w:tr w:rsidR="0045599F" w:rsidRPr="0045599F" w14:paraId="7CBDA00B" w14:textId="77777777" w:rsidTr="00E9731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4E1F539F"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lastRenderedPageBreak/>
              <w:t>CloudWatch Alarm Sets</w:t>
            </w:r>
          </w:p>
        </w:tc>
        <w:tc>
          <w:tcPr>
            <w:tcW w:w="6390" w:type="dxa"/>
            <w:hideMark/>
          </w:tcPr>
          <w:p w14:paraId="22D7EB4E"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Configures CloudWatch Alarms to trigger notifications (via the "Security" SNS topic) when the metrics defined in the Metric Sets indicate a security event or deviation.</w:t>
            </w:r>
          </w:p>
        </w:tc>
        <w:tc>
          <w:tcPr>
            <w:tcW w:w="2520" w:type="dxa"/>
            <w:hideMark/>
          </w:tcPr>
          <w:p w14:paraId="506AE26E"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Management Account (in eu-west-2)</w:t>
            </w:r>
          </w:p>
        </w:tc>
        <w:tc>
          <w:tcPr>
            <w:tcW w:w="3420" w:type="dxa"/>
            <w:hideMark/>
          </w:tcPr>
          <w:p w14:paraId="2F7D80A9" w14:textId="77777777" w:rsidR="0045599F" w:rsidRPr="00E97313" w:rsidRDefault="0045599F" w:rsidP="00E97313">
            <w:pPr>
              <w:pStyle w:val="BodyTextVersion1"/>
              <w:jc w:val="left"/>
              <w:cnfStyle w:val="000000100000" w:firstRow="0" w:lastRow="0" w:firstColumn="0" w:lastColumn="0" w:oddVBand="0" w:evenVBand="0" w:oddHBand="1" w:evenHBand="0" w:firstRowFirstColumn="0" w:firstRowLastColumn="0" w:lastRowFirstColumn="0" w:lastRowLastColumn="0"/>
              <w:rPr>
                <w:sz w:val="20"/>
                <w:szCs w:val="20"/>
                <w:lang w:val="en-GB"/>
              </w:rPr>
            </w:pPr>
            <w:r w:rsidRPr="00E97313">
              <w:rPr>
                <w:sz w:val="20"/>
                <w:szCs w:val="20"/>
                <w:lang w:val="en-GB"/>
              </w:rPr>
              <w:t xml:space="preserve">Corresponding alarms for each defined </w:t>
            </w:r>
            <w:proofErr w:type="spellStart"/>
            <w:r w:rsidRPr="00E97313">
              <w:rPr>
                <w:sz w:val="20"/>
                <w:szCs w:val="20"/>
                <w:lang w:val="en-GB"/>
              </w:rPr>
              <w:t>metricName</w:t>
            </w:r>
            <w:proofErr w:type="spellEnd"/>
            <w:r w:rsidRPr="00E97313">
              <w:rPr>
                <w:sz w:val="20"/>
                <w:szCs w:val="20"/>
                <w:lang w:val="en-GB"/>
              </w:rPr>
              <w:t xml:space="preserve"> (e.g., CIS-1.7-RootAccountUsage, CIS-4.4-IAMPolicyChanges, etc.)</w:t>
            </w:r>
          </w:p>
        </w:tc>
      </w:tr>
      <w:tr w:rsidR="0045599F" w:rsidRPr="0045599F" w14:paraId="5F45C62A" w14:textId="77777777" w:rsidTr="00E97313">
        <w:trPr>
          <w:trHeight w:val="315"/>
        </w:trPr>
        <w:tc>
          <w:tcPr>
            <w:cnfStyle w:val="001000000000" w:firstRow="0" w:lastRow="0" w:firstColumn="1" w:lastColumn="0" w:oddVBand="0" w:evenVBand="0" w:oddHBand="0" w:evenHBand="0" w:firstRowFirstColumn="0" w:firstRowLastColumn="0" w:lastRowFirstColumn="0" w:lastRowLastColumn="0"/>
            <w:tcW w:w="1795" w:type="dxa"/>
            <w:hideMark/>
          </w:tcPr>
          <w:p w14:paraId="11B1BF3C" w14:textId="77777777" w:rsidR="0045599F" w:rsidRPr="00E97313" w:rsidRDefault="0045599F" w:rsidP="00E97313">
            <w:pPr>
              <w:pStyle w:val="BodyTextVersion1"/>
              <w:jc w:val="left"/>
              <w:rPr>
                <w:b w:val="0"/>
                <w:bCs w:val="0"/>
                <w:sz w:val="20"/>
                <w:szCs w:val="20"/>
                <w:lang w:val="en-GB"/>
              </w:rPr>
            </w:pPr>
            <w:r w:rsidRPr="00E97313">
              <w:rPr>
                <w:b w:val="0"/>
                <w:bCs w:val="0"/>
                <w:sz w:val="20"/>
                <w:szCs w:val="20"/>
                <w:lang w:val="en-GB"/>
              </w:rPr>
              <w:t>Key Management Service (KMS)</w:t>
            </w:r>
          </w:p>
        </w:tc>
        <w:tc>
          <w:tcPr>
            <w:tcW w:w="6390" w:type="dxa"/>
            <w:hideMark/>
          </w:tcPr>
          <w:p w14:paraId="6B021060" w14:textId="61BEE8E8"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(Empty) Would define specific AWS Key Management Service (KMS) key configurations for encryption across the organ</w:t>
            </w:r>
            <w:r w:rsidR="0071524B">
              <w:rPr>
                <w:sz w:val="20"/>
                <w:szCs w:val="20"/>
                <w:lang w:val="en-GB"/>
              </w:rPr>
              <w:t>is</w:t>
            </w:r>
            <w:r w:rsidRPr="00E97313">
              <w:rPr>
                <w:sz w:val="20"/>
                <w:szCs w:val="20"/>
                <w:lang w:val="en-GB"/>
              </w:rPr>
              <w:t>ation.</w:t>
            </w:r>
          </w:p>
        </w:tc>
        <w:tc>
          <w:tcPr>
            <w:tcW w:w="2520" w:type="dxa"/>
            <w:hideMark/>
          </w:tcPr>
          <w:p w14:paraId="493B19D4" w14:textId="77777777"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E97313">
              <w:rPr>
                <w:sz w:val="20"/>
                <w:szCs w:val="20"/>
                <w:lang w:val="en-GB"/>
              </w:rPr>
              <w:t>(Currently not deployed)</w:t>
            </w:r>
          </w:p>
        </w:tc>
        <w:tc>
          <w:tcPr>
            <w:tcW w:w="3420" w:type="dxa"/>
            <w:hideMark/>
          </w:tcPr>
          <w:p w14:paraId="7B5AA3AB" w14:textId="503BFEF3" w:rsidR="0045599F" w:rsidRPr="00E97313" w:rsidRDefault="0045599F" w:rsidP="00E97313">
            <w:pPr>
              <w:pStyle w:val="BodyTextVersion1"/>
              <w:jc w:val="left"/>
              <w:cnfStyle w:val="000000000000" w:firstRow="0" w:lastRow="0" w:firstColumn="0" w:lastColumn="0" w:oddVBand="0" w:evenVBand="0" w:oddHBand="0" w:evenHBand="0" w:firstRowFirstColumn="0" w:firstRowLastColumn="0" w:lastRowFirstColumn="0" w:lastRowLastColumn="0"/>
              <w:rPr>
                <w:sz w:val="20"/>
                <w:szCs w:val="20"/>
                <w:lang w:val="en-GB"/>
              </w:rPr>
            </w:pPr>
            <w:proofErr w:type="spellStart"/>
            <w:r w:rsidRPr="00E97313">
              <w:rPr>
                <w:sz w:val="20"/>
                <w:szCs w:val="20"/>
                <w:lang w:val="en-GB"/>
              </w:rPr>
              <w:t>keySets</w:t>
            </w:r>
            <w:proofErr w:type="spellEnd"/>
            <w:r w:rsidRPr="00E97313">
              <w:rPr>
                <w:sz w:val="20"/>
                <w:szCs w:val="20"/>
                <w:lang w:val="en-GB"/>
              </w:rPr>
              <w:t xml:space="preserve">: [] (empty, </w:t>
            </w:r>
            <w:r w:rsidR="00037297">
              <w:rPr>
                <w:sz w:val="20"/>
                <w:szCs w:val="20"/>
                <w:lang w:val="en-GB"/>
              </w:rPr>
              <w:t>i.e.</w:t>
            </w:r>
            <w:r w:rsidRPr="00E97313">
              <w:rPr>
                <w:sz w:val="20"/>
                <w:szCs w:val="20"/>
                <w:lang w:val="en-GB"/>
              </w:rPr>
              <w:t xml:space="preserve"> not enabled)</w:t>
            </w:r>
          </w:p>
        </w:tc>
      </w:tr>
    </w:tbl>
    <w:p w14:paraId="336999A7" w14:textId="77777777" w:rsidR="00E42A5D" w:rsidRPr="00E42A5D" w:rsidRDefault="00E42A5D" w:rsidP="00E42A5D">
      <w:pPr>
        <w:pStyle w:val="BodyTextVersion1"/>
        <w:rPr>
          <w:lang w:val="en-GB"/>
        </w:rPr>
      </w:pPr>
    </w:p>
    <w:p w14:paraId="151127B7" w14:textId="77777777" w:rsidR="00A63056" w:rsidRPr="00A63056" w:rsidRDefault="00A63056" w:rsidP="00A63056">
      <w:pPr>
        <w:pStyle w:val="BodyTextVersion1"/>
        <w:rPr>
          <w:lang w:val="en-GB"/>
        </w:rPr>
      </w:pPr>
    </w:p>
    <w:p w14:paraId="30D8A66A" w14:textId="77777777" w:rsidR="008D6ACB" w:rsidRDefault="008D6ACB" w:rsidP="00870D55">
      <w:pPr>
        <w:pStyle w:val="Heading1"/>
        <w:sectPr w:rsidR="008D6ACB" w:rsidSect="000B5F9B">
          <w:pgSz w:w="16840" w:h="11907" w:orient="landscape"/>
          <w:pgMar w:top="1418" w:right="1440" w:bottom="1418" w:left="1440" w:header="624" w:footer="397" w:gutter="0"/>
          <w:cols w:space="720"/>
          <w:docGrid w:linePitch="360"/>
        </w:sectPr>
      </w:pPr>
    </w:p>
    <w:p w14:paraId="13F96DC9" w14:textId="54A88FBB" w:rsidR="00913CB5" w:rsidRDefault="00913CB5" w:rsidP="00870D55">
      <w:pPr>
        <w:pStyle w:val="Heading1"/>
      </w:pPr>
      <w:bookmarkStart w:id="76" w:name="_Toc205804251"/>
      <w:r>
        <w:lastRenderedPageBreak/>
        <w:t>Cost Management</w:t>
      </w:r>
      <w:bookmarkEnd w:id="76"/>
    </w:p>
    <w:p w14:paraId="77A29FFE" w14:textId="41F7DB95" w:rsidR="00913CB5" w:rsidRDefault="00913CB5" w:rsidP="00913CB5">
      <w:pPr>
        <w:pStyle w:val="Heading2"/>
      </w:pPr>
      <w:bookmarkStart w:id="77" w:name="_Toc205804252"/>
      <w:r>
        <w:t>Consolidated Billing</w:t>
      </w:r>
      <w:bookmarkEnd w:id="77"/>
    </w:p>
    <w:p w14:paraId="033343A9" w14:textId="564B75EE" w:rsidR="006E085D" w:rsidRDefault="00525393" w:rsidP="00913CB5">
      <w:pPr>
        <w:pStyle w:val="BodyTextVersion1"/>
        <w:rPr>
          <w:lang w:val="en-GB"/>
        </w:rPr>
      </w:pPr>
      <w:r>
        <w:rPr>
          <w:lang w:val="en-GB"/>
        </w:rPr>
        <w:t>The</w:t>
      </w:r>
      <w:r w:rsidRPr="00525393">
        <w:rPr>
          <w:lang w:val="en-GB"/>
        </w:rPr>
        <w:t xml:space="preserve"> consolidated billing feature in AWS Organ</w:t>
      </w:r>
      <w:r w:rsidR="0071524B">
        <w:rPr>
          <w:lang w:val="en-GB"/>
        </w:rPr>
        <w:t>is</w:t>
      </w:r>
      <w:r w:rsidRPr="00525393">
        <w:rPr>
          <w:lang w:val="en-GB"/>
        </w:rPr>
        <w:t>ations consolidate</w:t>
      </w:r>
      <w:r>
        <w:rPr>
          <w:lang w:val="en-GB"/>
        </w:rPr>
        <w:t>s</w:t>
      </w:r>
      <w:r w:rsidRPr="00525393">
        <w:rPr>
          <w:lang w:val="en-GB"/>
        </w:rPr>
        <w:t xml:space="preserve"> billing and payment for multiple AWS accounts. </w:t>
      </w:r>
      <w:r>
        <w:rPr>
          <w:lang w:val="en-GB"/>
        </w:rPr>
        <w:t>The AWS M</w:t>
      </w:r>
      <w:r w:rsidR="006E085D">
        <w:rPr>
          <w:lang w:val="en-GB"/>
        </w:rPr>
        <w:t>anagement account is responsible for paying</w:t>
      </w:r>
      <w:r w:rsidRPr="00525393">
        <w:rPr>
          <w:lang w:val="en-GB"/>
        </w:rPr>
        <w:t xml:space="preserve"> the charges of all </w:t>
      </w:r>
      <w:r w:rsidRPr="00525393">
        <w:rPr>
          <w:i/>
          <w:iCs/>
          <w:lang w:val="en-GB"/>
        </w:rPr>
        <w:t>member accounts</w:t>
      </w:r>
      <w:r w:rsidRPr="00525393">
        <w:rPr>
          <w:lang w:val="en-GB"/>
        </w:rPr>
        <w:t xml:space="preserve">. </w:t>
      </w:r>
    </w:p>
    <w:p w14:paraId="25BFF6C4" w14:textId="77777777" w:rsidR="00B144E1" w:rsidRPr="00B144E1" w:rsidRDefault="00B144E1" w:rsidP="00B144E1">
      <w:pPr>
        <w:pStyle w:val="BodyTextVersion1"/>
      </w:pPr>
      <w:r w:rsidRPr="00B144E1">
        <w:t>Consolidated billing has the following benefits:</w:t>
      </w:r>
    </w:p>
    <w:p w14:paraId="506A905F" w14:textId="4A5A53BA" w:rsidR="00B144E1" w:rsidRPr="00B144E1" w:rsidRDefault="00B144E1" w:rsidP="00B144E1">
      <w:pPr>
        <w:pStyle w:val="BodyTextVersion1"/>
        <w:numPr>
          <w:ilvl w:val="0"/>
          <w:numId w:val="35"/>
        </w:numPr>
      </w:pPr>
      <w:r w:rsidRPr="005045BE">
        <w:t>One bill</w:t>
      </w:r>
      <w:r w:rsidRPr="00B144E1">
        <w:t xml:space="preserve"> – You get one bill for multiple accounts in the same SOR. If an </w:t>
      </w:r>
      <w:proofErr w:type="spellStart"/>
      <w:r w:rsidRPr="00B144E1">
        <w:t>organ</w:t>
      </w:r>
      <w:r w:rsidR="0071524B">
        <w:t>is</w:t>
      </w:r>
      <w:r w:rsidRPr="00B144E1">
        <w:t>ation</w:t>
      </w:r>
      <w:proofErr w:type="spellEnd"/>
      <w:r w:rsidRPr="00B144E1">
        <w:t xml:space="preserve"> has accounts from multiple SORs, you receive one bill per SOR.</w:t>
      </w:r>
    </w:p>
    <w:p w14:paraId="23317E2E" w14:textId="77777777" w:rsidR="00B144E1" w:rsidRPr="00B144E1" w:rsidRDefault="00B144E1" w:rsidP="00B144E1">
      <w:pPr>
        <w:pStyle w:val="BodyTextVersion1"/>
        <w:numPr>
          <w:ilvl w:val="0"/>
          <w:numId w:val="35"/>
        </w:numPr>
      </w:pPr>
      <w:r w:rsidRPr="005045BE">
        <w:t>Easy tracking</w:t>
      </w:r>
      <w:r w:rsidRPr="00B144E1">
        <w:t> – You can track the charges across multiple accounts and download the combined cost and usage data.</w:t>
      </w:r>
    </w:p>
    <w:p w14:paraId="3CC2733E" w14:textId="5F7D455F" w:rsidR="00B144E1" w:rsidRPr="00F9250E" w:rsidRDefault="00B144E1" w:rsidP="00B144E1">
      <w:pPr>
        <w:pStyle w:val="BodyTextVersion1"/>
        <w:numPr>
          <w:ilvl w:val="0"/>
          <w:numId w:val="35"/>
        </w:numPr>
      </w:pPr>
      <w:r w:rsidRPr="005045BE">
        <w:t>Combined usage –</w:t>
      </w:r>
      <w:r w:rsidRPr="00B144E1">
        <w:t xml:space="preserve"> You can combine the usage across all accounts in the </w:t>
      </w:r>
      <w:proofErr w:type="spellStart"/>
      <w:r w:rsidRPr="00B144E1">
        <w:t>organ</w:t>
      </w:r>
      <w:r w:rsidR="0071524B">
        <w:t>is</w:t>
      </w:r>
      <w:r w:rsidRPr="00B144E1">
        <w:t>ation</w:t>
      </w:r>
      <w:proofErr w:type="spellEnd"/>
      <w:r w:rsidRPr="00B144E1">
        <w:t xml:space="preserve"> to share the volume pricing discounts, Reserved Instance discounts, and Savings Plans. This can result in a lower charge for your project, department, or company than with individual standalone accounts. </w:t>
      </w:r>
    </w:p>
    <w:p w14:paraId="0ACBE4C6" w14:textId="77777777" w:rsidR="00B144E1" w:rsidRDefault="00B144E1" w:rsidP="00B144E1">
      <w:pPr>
        <w:pStyle w:val="BodyTextVersion1"/>
        <w:numPr>
          <w:ilvl w:val="0"/>
          <w:numId w:val="35"/>
        </w:numPr>
      </w:pPr>
      <w:r w:rsidRPr="00F9250E">
        <w:t>No extra fee – Consolidated</w:t>
      </w:r>
      <w:r w:rsidRPr="00B144E1">
        <w:t xml:space="preserve"> billing is offered at no additional cost.</w:t>
      </w:r>
    </w:p>
    <w:p w14:paraId="0EDE2906" w14:textId="21EB65CF" w:rsidR="0077293D" w:rsidRPr="00B144E1" w:rsidRDefault="618217A5" w:rsidP="00B144E1">
      <w:pPr>
        <w:pStyle w:val="BodyTextVersion1"/>
        <w:numPr>
          <w:ilvl w:val="0"/>
          <w:numId w:val="35"/>
        </w:numPr>
      </w:pPr>
      <w:r w:rsidRPr="346E7902">
        <w:rPr>
          <w:lang w:val="en-GB"/>
        </w:rPr>
        <w:t>Y</w:t>
      </w:r>
      <w:r w:rsidR="0077293D" w:rsidRPr="346E7902">
        <w:rPr>
          <w:lang w:val="en-GB"/>
        </w:rPr>
        <w:t>ou</w:t>
      </w:r>
      <w:r w:rsidR="0077293D" w:rsidRPr="0077293D">
        <w:rPr>
          <w:lang w:val="en-GB"/>
        </w:rPr>
        <w:t xml:space="preserve"> can see a combined view of the AWS charges that the member accounts incur. You also can </w:t>
      </w:r>
      <w:r w:rsidR="007D19A6">
        <w:rPr>
          <w:lang w:val="en-GB"/>
        </w:rPr>
        <w:t>generate</w:t>
      </w:r>
      <w:r w:rsidR="0077293D" w:rsidRPr="0077293D">
        <w:rPr>
          <w:lang w:val="en-GB"/>
        </w:rPr>
        <w:t xml:space="preserve"> a cost report for each member account.</w:t>
      </w:r>
    </w:p>
    <w:p w14:paraId="0423FC6A" w14:textId="71004260" w:rsidR="00913CB5" w:rsidRPr="00913CB5" w:rsidRDefault="00913CB5" w:rsidP="00913CB5">
      <w:pPr>
        <w:pStyle w:val="BodyTextVersion1"/>
        <w:rPr>
          <w:lang w:val="en-GB"/>
        </w:rPr>
      </w:pPr>
    </w:p>
    <w:bookmarkEnd w:id="52"/>
    <w:bookmarkEnd w:id="53"/>
    <w:p w14:paraId="1B7A8270" w14:textId="584C7458" w:rsidR="00D04893" w:rsidRPr="00B53332" w:rsidRDefault="00D04893" w:rsidP="00D04893">
      <w:pPr>
        <w:rPr>
          <w:rFonts w:ascii="Calibri" w:hAnsi="Calibri"/>
          <w:color w:val="112F36"/>
        </w:rPr>
      </w:pPr>
      <w:r w:rsidRPr="00B53332">
        <w:rPr>
          <w:rFonts w:ascii="Calibri" w:hAnsi="Calibri"/>
        </w:rPr>
        <w:br/>
      </w:r>
    </w:p>
    <w:p w14:paraId="45EACB5E" w14:textId="77777777" w:rsidR="00D04893" w:rsidRPr="00B53332" w:rsidRDefault="00D04893" w:rsidP="00D04893">
      <w:pPr>
        <w:rPr>
          <w:rFonts w:ascii="Calibri" w:hAnsi="Calibri"/>
          <w:color w:val="112F36"/>
        </w:rPr>
      </w:pPr>
    </w:p>
    <w:p w14:paraId="5B88B654" w14:textId="77777777" w:rsidR="00D04893" w:rsidRPr="00B53332" w:rsidRDefault="00D04893" w:rsidP="00D04893">
      <w:pPr>
        <w:rPr>
          <w:rFonts w:ascii="Calibri" w:hAnsi="Calibri"/>
          <w:color w:val="112F36"/>
        </w:rPr>
      </w:pPr>
    </w:p>
    <w:p w14:paraId="26C7A4E9" w14:textId="77777777" w:rsidR="00D04893" w:rsidRPr="00B53332" w:rsidRDefault="00D04893" w:rsidP="00D04893">
      <w:pPr>
        <w:rPr>
          <w:rFonts w:ascii="Calibri" w:hAnsi="Calibri"/>
          <w:color w:val="112F36"/>
        </w:rPr>
      </w:pPr>
    </w:p>
    <w:p w14:paraId="540E43CD" w14:textId="77777777" w:rsidR="00D04893" w:rsidRPr="00B53332" w:rsidRDefault="00D04893" w:rsidP="00D04893">
      <w:pPr>
        <w:rPr>
          <w:rFonts w:ascii="Calibri" w:hAnsi="Calibri"/>
          <w:color w:val="112F36"/>
        </w:rPr>
      </w:pPr>
    </w:p>
    <w:p w14:paraId="424C026A" w14:textId="77777777" w:rsidR="00D04893" w:rsidRPr="00B53332" w:rsidRDefault="00D04893" w:rsidP="00D04893">
      <w:pPr>
        <w:rPr>
          <w:rFonts w:ascii="Calibri" w:hAnsi="Calibri"/>
          <w:color w:val="112F36"/>
        </w:rPr>
      </w:pPr>
    </w:p>
    <w:p w14:paraId="79056868" w14:textId="77777777" w:rsidR="00D04893" w:rsidRPr="00B53332" w:rsidRDefault="00D04893" w:rsidP="00D04893">
      <w:pPr>
        <w:rPr>
          <w:rFonts w:ascii="Calibri" w:hAnsi="Calibri"/>
          <w:color w:val="112F36"/>
        </w:rPr>
      </w:pPr>
    </w:p>
    <w:p w14:paraId="5F835E0F" w14:textId="77777777" w:rsidR="00D04893" w:rsidRPr="00B53332" w:rsidRDefault="00D04893" w:rsidP="00D04893">
      <w:pPr>
        <w:rPr>
          <w:rFonts w:ascii="Calibri" w:hAnsi="Calibri"/>
          <w:color w:val="112F36"/>
        </w:rPr>
      </w:pPr>
    </w:p>
    <w:p w14:paraId="4DBC3E17" w14:textId="77777777" w:rsidR="00D04893" w:rsidRPr="00B53332" w:rsidRDefault="00D04893" w:rsidP="00D04893">
      <w:pPr>
        <w:rPr>
          <w:rFonts w:ascii="Calibri" w:hAnsi="Calibri"/>
          <w:color w:val="112F36"/>
        </w:rPr>
      </w:pPr>
    </w:p>
    <w:p w14:paraId="49A6CDA0" w14:textId="77777777" w:rsidR="00D04893" w:rsidRPr="00B53332" w:rsidRDefault="00D04893" w:rsidP="00D04893">
      <w:pPr>
        <w:rPr>
          <w:rFonts w:ascii="Calibri" w:hAnsi="Calibri"/>
          <w:color w:val="112F36"/>
        </w:rPr>
      </w:pPr>
    </w:p>
    <w:p w14:paraId="1F2B41BA" w14:textId="77777777" w:rsidR="00D04893" w:rsidRPr="00B53332" w:rsidRDefault="00D04893" w:rsidP="00D04893">
      <w:pPr>
        <w:rPr>
          <w:rFonts w:ascii="Calibri" w:hAnsi="Calibri"/>
          <w:color w:val="112F36"/>
        </w:rPr>
      </w:pPr>
    </w:p>
    <w:p w14:paraId="598544CD" w14:textId="77777777" w:rsidR="00D04893" w:rsidRPr="00B53332" w:rsidRDefault="00D04893" w:rsidP="00D04893">
      <w:pPr>
        <w:rPr>
          <w:rFonts w:ascii="Calibri" w:hAnsi="Calibri"/>
          <w:color w:val="112F36"/>
        </w:rPr>
      </w:pPr>
    </w:p>
    <w:p w14:paraId="0B062A3A" w14:textId="76D31134" w:rsidR="00D04893" w:rsidRDefault="00D04893" w:rsidP="00D04893">
      <w:pPr>
        <w:keepNext/>
      </w:pPr>
    </w:p>
    <w:p w14:paraId="6BFF5810" w14:textId="77777777" w:rsidR="00D04893" w:rsidRPr="00C863C0" w:rsidRDefault="00D04893" w:rsidP="00D04893">
      <w:pPr>
        <w:rPr>
          <w:rFonts w:asciiTheme="minorHAnsi" w:hAnsiTheme="minorHAnsi"/>
        </w:rPr>
      </w:pPr>
    </w:p>
    <w:p w14:paraId="3DE24C8F" w14:textId="77777777" w:rsidR="00D04893" w:rsidRPr="00C863C0" w:rsidRDefault="00D04893" w:rsidP="00D04893">
      <w:pPr>
        <w:rPr>
          <w:rFonts w:asciiTheme="minorHAnsi" w:hAnsiTheme="minorHAnsi"/>
        </w:rPr>
      </w:pPr>
    </w:p>
    <w:p w14:paraId="2D9FCF69" w14:textId="77777777" w:rsidR="00D04893" w:rsidRPr="00C863C0" w:rsidRDefault="00D04893" w:rsidP="00D04893">
      <w:pPr>
        <w:rPr>
          <w:rFonts w:asciiTheme="minorHAnsi" w:hAnsiTheme="minorHAnsi"/>
        </w:rPr>
      </w:pPr>
    </w:p>
    <w:p w14:paraId="66E4B13B" w14:textId="77777777" w:rsidR="00D04893" w:rsidRPr="00C863C0" w:rsidRDefault="00D04893" w:rsidP="00D04893">
      <w:pPr>
        <w:rPr>
          <w:rFonts w:asciiTheme="minorHAnsi" w:hAnsiTheme="minorHAnsi"/>
        </w:rPr>
      </w:pPr>
    </w:p>
    <w:p w14:paraId="6E700636" w14:textId="77777777" w:rsidR="00D04893" w:rsidRPr="00C863C0" w:rsidRDefault="00D04893" w:rsidP="00D04893">
      <w:pPr>
        <w:rPr>
          <w:rFonts w:asciiTheme="minorHAnsi" w:hAnsiTheme="minorHAnsi"/>
        </w:rPr>
      </w:pPr>
    </w:p>
    <w:p w14:paraId="5AAB4764" w14:textId="77777777" w:rsidR="00D04893" w:rsidRDefault="00D04893" w:rsidP="00D04893">
      <w:pPr>
        <w:rPr>
          <w:rFonts w:asciiTheme="minorHAnsi" w:hAnsiTheme="minorHAnsi"/>
        </w:rPr>
      </w:pPr>
    </w:p>
    <w:p w14:paraId="77DEB83E" w14:textId="77777777" w:rsidR="00D04893" w:rsidRDefault="00D04893" w:rsidP="00D04893">
      <w:pPr>
        <w:rPr>
          <w:rFonts w:asciiTheme="minorHAnsi" w:hAnsiTheme="minorHAnsi"/>
        </w:rPr>
      </w:pPr>
    </w:p>
    <w:p w14:paraId="364F1876" w14:textId="77777777" w:rsidR="00D04893" w:rsidRDefault="00D04893" w:rsidP="00D04893">
      <w:pPr>
        <w:rPr>
          <w:rFonts w:asciiTheme="minorHAnsi" w:hAnsiTheme="minorHAnsi"/>
        </w:rPr>
      </w:pPr>
    </w:p>
    <w:p w14:paraId="136A3D1D" w14:textId="77777777" w:rsidR="00D04893" w:rsidRDefault="00D04893" w:rsidP="00D04893">
      <w:pPr>
        <w:rPr>
          <w:rFonts w:asciiTheme="minorHAnsi" w:hAnsiTheme="minorHAnsi"/>
        </w:rPr>
      </w:pPr>
    </w:p>
    <w:p w14:paraId="6DB737A2" w14:textId="77777777" w:rsidR="00D04893" w:rsidRDefault="00D04893" w:rsidP="00D04893">
      <w:pPr>
        <w:rPr>
          <w:rFonts w:asciiTheme="minorHAnsi" w:hAnsiTheme="minorHAnsi"/>
        </w:rPr>
      </w:pPr>
    </w:p>
    <w:p w14:paraId="28DE213D" w14:textId="77777777" w:rsidR="00D04893" w:rsidRDefault="00D04893" w:rsidP="00D04893">
      <w:pPr>
        <w:rPr>
          <w:rFonts w:asciiTheme="minorHAnsi" w:hAnsiTheme="minorHAnsi"/>
        </w:rPr>
      </w:pPr>
    </w:p>
    <w:p w14:paraId="6CADDD7A" w14:textId="77777777" w:rsidR="004C50BE" w:rsidRPr="00B53332" w:rsidRDefault="00F51DFC" w:rsidP="0E6F52AB">
      <w:pPr>
        <w:pStyle w:val="BodyTextVersion1"/>
        <w:rPr>
          <w:lang w:val="en-GB"/>
        </w:rPr>
      </w:pPr>
      <w:r w:rsidRPr="00317A86">
        <w:rPr>
          <w:noProof/>
        </w:rPr>
        <mc:AlternateContent>
          <mc:Choice Requires="wps">
            <w:drawing>
              <wp:anchor distT="45720" distB="45720" distL="114300" distR="114300" simplePos="0" relativeHeight="251658241" behindDoc="0" locked="0" layoutInCell="1" allowOverlap="1" wp14:anchorId="0F829E7D" wp14:editId="2106D051">
                <wp:simplePos x="0" y="0"/>
                <wp:positionH relativeFrom="margin">
                  <wp:posOffset>-92075</wp:posOffset>
                </wp:positionH>
                <wp:positionV relativeFrom="margin">
                  <wp:posOffset>5104765</wp:posOffset>
                </wp:positionV>
                <wp:extent cx="5934075" cy="897890"/>
                <wp:effectExtent l="0" t="0" r="9525" b="0"/>
                <wp:wrapSquare wrapText="bothSides"/>
                <wp:docPr id="11372566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897890"/>
                        </a:xfrm>
                        <a:prstGeom prst="rect">
                          <a:avLst/>
                        </a:prstGeom>
                        <a:noFill/>
                        <a:ln w="9525">
                          <a:noFill/>
                          <a:miter lim="800000"/>
                          <a:headEnd/>
                          <a:tailEnd/>
                        </a:ln>
                      </wps:spPr>
                      <wps:txbx>
                        <w:txbxContent>
                          <w:p w14:paraId="4E7E1458" w14:textId="77777777" w:rsidR="009F7846" w:rsidRPr="00D95E66" w:rsidRDefault="009F7846" w:rsidP="009F7846">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t>please visit version1.com</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w:pict w14:anchorId="0295C8F3">
              <v:shape id="_x0000_s1029" style="position:absolute;left:0;text-align:left;margin-left:-7.25pt;margin-top:401.95pt;width:467.25pt;height:70.7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" w14:anchorId="0F829E7D">
                <v:textbox inset="0,0,0,0">
                  <w:txbxContent>
                    <w:p w:rsidRPr="00D95E66" w:rsidR="009F7846" w:rsidP="009F7846" w:rsidRDefault="009F7846" w14:paraId="4B5546B1" w14:textId="77777777">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r>
                      <w:r w:rsidRPr="00D95E66">
                        <w:rPr>
                          <w:rFonts w:asciiTheme="minorHAnsi" w:hAnsiTheme="minorHAnsi"/>
                          <w:color w:val="auto"/>
                          <w:sz w:val="36"/>
                          <w:szCs w:val="36"/>
                        </w:rPr>
                        <w:t>please visit version1.com</w:t>
                      </w:r>
                    </w:p>
                  </w:txbxContent>
                </v:textbox>
                <w10:wrap type="square" anchorx="margin" anchory="margin"/>
              </v:shape>
            </w:pict>
          </mc:Fallback>
        </mc:AlternateContent>
      </w:r>
      <w:r w:rsidR="009F7846" w:rsidRPr="00317A86">
        <w:rPr>
          <w:noProof/>
        </w:rPr>
        <mc:AlternateContent>
          <mc:Choice Requires="wps">
            <w:drawing>
              <wp:anchor distT="45720" distB="45720" distL="114300" distR="114300" simplePos="0" relativeHeight="251658240" behindDoc="0" locked="0" layoutInCell="1" allowOverlap="1" wp14:anchorId="1D728207" wp14:editId="4CF30EC6">
                <wp:simplePos x="0" y="0"/>
                <wp:positionH relativeFrom="margin">
                  <wp:align>center</wp:align>
                </wp:positionH>
                <wp:positionV relativeFrom="margin">
                  <wp:posOffset>3444240</wp:posOffset>
                </wp:positionV>
                <wp:extent cx="5934075" cy="1126490"/>
                <wp:effectExtent l="0" t="0" r="9525" b="0"/>
                <wp:wrapSquare wrapText="bothSides"/>
                <wp:docPr id="2119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126490"/>
                        </a:xfrm>
                        <a:prstGeom prst="rect">
                          <a:avLst/>
                        </a:prstGeom>
                        <a:noFill/>
                        <a:ln w="9525">
                          <a:noFill/>
                          <a:miter lim="800000"/>
                          <a:headEnd/>
                          <a:tailEnd/>
                        </a:ln>
                      </wps:spPr>
                      <wps:txbx>
                        <w:txbxContent>
                          <w:p w14:paraId="74931A88" w14:textId="77777777" w:rsidR="009F7846" w:rsidRPr="00D95E66" w:rsidRDefault="009F7846" w:rsidP="009F7846">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w:pict w14:anchorId="5D6261EB">
              <v:shape id="_x0000_s1030" style="position:absolute;left:0;text-align:left;margin-left:0;margin-top:271.2pt;width:467.25pt;height:88.7pt;z-index:251658240;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" w14:anchorId="1D728207">
                <v:textbox inset="0,0,0,0">
                  <w:txbxContent>
                    <w:p w:rsidRPr="00D95E66" w:rsidR="009F7846" w:rsidP="009F7846" w:rsidRDefault="009F7846" w14:paraId="29862864" w14:textId="77777777">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v:textbox>
                <w10:wrap type="square" anchorx="margin" anchory="margin"/>
              </v:shape>
            </w:pict>
          </mc:Fallback>
        </mc:AlternateContent>
      </w:r>
      <w:r w:rsidR="009F7846">
        <w:rPr>
          <w:noProof/>
        </w:rPr>
        <w:drawing>
          <wp:anchor distT="0" distB="0" distL="114300" distR="114300" simplePos="0" relativeHeight="251658242" behindDoc="1" locked="0" layoutInCell="1" allowOverlap="1" wp14:anchorId="238A9FAB" wp14:editId="181C1F84">
            <wp:simplePos x="0" y="0"/>
            <wp:positionH relativeFrom="margin">
              <wp:align>center</wp:align>
            </wp:positionH>
            <wp:positionV relativeFrom="margin">
              <wp:align>center</wp:align>
            </wp:positionV>
            <wp:extent cx="7526020" cy="8229600"/>
            <wp:effectExtent l="0" t="0" r="0" b="0"/>
            <wp:wrapNone/>
            <wp:docPr id="436021045" name="Picture 4" descr="A blue tri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1045" name="Picture 4" descr="A blue triangle with a white background&#10;&#10;Description automatically generated"/>
                    <pic:cNvPicPr/>
                  </pic:nvPicPr>
                  <pic:blipFill rotWithShape="1">
                    <a:blip r:embed="rId50" cstate="print">
                      <a:extLst>
                        <a:ext uri="{28A0092B-C50C-407E-A947-70E740481C1C}">
                          <a14:useLocalDpi xmlns:a14="http://schemas.microsoft.com/office/drawing/2010/main" val="0"/>
                        </a:ext>
                      </a:extLst>
                    </a:blip>
                    <a:srcRect t="13957" b="8744"/>
                    <a:stretch/>
                  </pic:blipFill>
                  <pic:spPr bwMode="auto">
                    <a:xfrm>
                      <a:off x="0" y="0"/>
                      <a:ext cx="7526020" cy="822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C50BE" w:rsidRPr="00B53332" w:rsidSect="000B5F9B">
      <w:pgSz w:w="11907" w:h="16840"/>
      <w:pgMar w:top="1440" w:right="1418" w:bottom="1440" w:left="1418" w:header="624" w:footer="39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k Walters" w:date="2025-07-16T09:42:00Z" w:initials="NW">
    <w:p w14:paraId="2DF0B673" w14:textId="77777777" w:rsidR="00EF7F5D" w:rsidRDefault="00EF7F5D" w:rsidP="00EF7F5D">
      <w:r>
        <w:rPr>
          <w:rStyle w:val="CommentReference"/>
        </w:rPr>
        <w:annotationRef/>
      </w:r>
      <w:r>
        <w:rPr>
          <w:sz w:val="20"/>
        </w:rPr>
        <w:t>Update Circulation List</w:t>
      </w:r>
    </w:p>
  </w:comment>
  <w:comment w:id="1" w:author="Mark Kelly" w:date="2025-07-16T15:01:00Z" w:initials="MK">
    <w:p w14:paraId="334AA2D2" w14:textId="77777777" w:rsidR="00210E37" w:rsidRDefault="00210E37" w:rsidP="00210E37">
      <w:pPr>
        <w:pStyle w:val="CommentText"/>
      </w:pPr>
      <w:r>
        <w:rPr>
          <w:rStyle w:val="CommentReference"/>
        </w:rPr>
        <w:annotationRef/>
      </w:r>
      <w:r>
        <w:t>updated</w:t>
      </w:r>
    </w:p>
  </w:comment>
  <w:comment w:id="2" w:author="Mark Kelly" w:date="2025-07-16T09:40:00Z" w:initials="MK">
    <w:p w14:paraId="23783A5E" w14:textId="4EF05CEE" w:rsidR="00E40C7B" w:rsidRDefault="00E40C7B" w:rsidP="00E40C7B">
      <w:pPr>
        <w:pStyle w:val="CommentText"/>
      </w:pPr>
      <w:r>
        <w:rPr>
          <w:rStyle w:val="CommentReference"/>
        </w:rPr>
        <w:annotationRef/>
      </w:r>
      <w:r>
        <w:t>Mark to add link once published to External SP site</w:t>
      </w:r>
    </w:p>
  </w:comment>
  <w:comment w:id="3" w:author="Nick Walters" w:date="2025-07-17T09:09:00Z" w:initials="NW">
    <w:p w14:paraId="0875346A" w14:textId="77777777" w:rsidR="00E22ABB" w:rsidRDefault="00E22ABB" w:rsidP="00E22ABB">
      <w:r>
        <w:rPr>
          <w:rStyle w:val="CommentReference"/>
        </w:rPr>
        <w:annotationRef/>
      </w:r>
      <w:r>
        <w:rPr>
          <w:sz w:val="20"/>
        </w:rPr>
        <w:t>Link Added</w:t>
      </w:r>
    </w:p>
  </w:comment>
  <w:comment w:id="4" w:author="Mark Kelly" w:date="2025-07-16T09:41:00Z" w:initials="MK">
    <w:p w14:paraId="47AE9C3C" w14:textId="29461CDB" w:rsidR="004A210E" w:rsidRDefault="004A210E" w:rsidP="004A210E">
      <w:pPr>
        <w:pStyle w:val="CommentText"/>
      </w:pPr>
      <w:r>
        <w:rPr>
          <w:rStyle w:val="CommentReference"/>
        </w:rPr>
        <w:annotationRef/>
      </w:r>
      <w:r>
        <w:fldChar w:fldCharType="begin"/>
      </w:r>
      <w:r>
        <w:instrText>HYPERLINK "mailto:nick.walters@version1.com"</w:instrText>
      </w:r>
      <w:bookmarkStart w:id="6" w:name="_@_2CD9C91C509F4179BC85DB160D35BC90Z"/>
      <w:r>
        <w:fldChar w:fldCharType="separate"/>
      </w:r>
      <w:bookmarkEnd w:id="6"/>
      <w:r w:rsidRPr="004A210E">
        <w:rPr>
          <w:rStyle w:val="Mention"/>
          <w:noProof/>
        </w:rPr>
        <w:t>@Nick Walters</w:t>
      </w:r>
      <w:r>
        <w:fldChar w:fldCharType="end"/>
      </w:r>
      <w:r>
        <w:t xml:space="preserve">  please add a brief description</w:t>
      </w:r>
    </w:p>
  </w:comment>
  <w:comment w:id="5" w:author="Nick Walters" w:date="2025-07-17T09:09:00Z" w:initials="NW">
    <w:p w14:paraId="6013BF5C" w14:textId="77777777" w:rsidR="0060764A" w:rsidRDefault="0060764A" w:rsidP="0060764A">
      <w:r>
        <w:rPr>
          <w:rStyle w:val="CommentReference"/>
        </w:rPr>
        <w:annotationRef/>
      </w:r>
      <w:r>
        <w:rPr>
          <w:sz w:val="20"/>
        </w:rPr>
        <w:t>Okay Done</w:t>
      </w:r>
    </w:p>
  </w:comment>
  <w:comment w:id="27" w:author="Mark Kelly" w:date="2025-07-11T10:22:00Z" w:initials="MK">
    <w:p w14:paraId="6382A056" w14:textId="3C81B04B" w:rsidR="00071922" w:rsidRDefault="00071922" w:rsidP="00071922">
      <w:pPr>
        <w:pStyle w:val="CommentText"/>
      </w:pPr>
      <w:r>
        <w:rPr>
          <w:rStyle w:val="CommentReference"/>
        </w:rPr>
        <w:annotationRef/>
      </w:r>
      <w:r>
        <w:fldChar w:fldCharType="begin"/>
      </w:r>
      <w:r>
        <w:instrText>HYPERLINK "mailto:nick.walters@version1.com"</w:instrText>
      </w:r>
      <w:bookmarkStart w:id="29" w:name="_@_999F6FF0C8F14D23BCB170E9C25BFF79Z"/>
      <w:r>
        <w:fldChar w:fldCharType="separate"/>
      </w:r>
      <w:bookmarkEnd w:id="29"/>
      <w:r w:rsidRPr="00071922">
        <w:rPr>
          <w:rStyle w:val="Mention"/>
          <w:noProof/>
        </w:rPr>
        <w:t>@Nick Walters</w:t>
      </w:r>
      <w:r>
        <w:fldChar w:fldCharType="end"/>
      </w:r>
      <w:r>
        <w:t xml:space="preserve"> Please populate this column with the AWS Account IDs</w:t>
      </w:r>
    </w:p>
  </w:comment>
  <w:comment w:id="28" w:author="Nick Walters" w:date="2025-07-14T16:12:00Z" w:initials="NW">
    <w:p w14:paraId="26621B3C" w14:textId="3501873F" w:rsidR="00244684" w:rsidRDefault="00244684">
      <w:pPr>
        <w:pStyle w:val="CommentText"/>
      </w:pPr>
      <w:r>
        <w:rPr>
          <w:rStyle w:val="CommentReference"/>
        </w:rPr>
        <w:annotationRef/>
      </w:r>
      <w:r w:rsidRPr="690739DB">
        <w:t>Okay account ID's have been added</w:t>
      </w:r>
    </w:p>
  </w:comment>
  <w:comment w:id="30" w:author="Mark Kelly" w:date="2025-06-23T17:05:00Z" w:initials="MK">
    <w:p w14:paraId="75CF8D2E" w14:textId="1F09DD8A" w:rsidR="004F06AB" w:rsidRDefault="004F06AB" w:rsidP="00040AA3">
      <w:pPr>
        <w:pStyle w:val="CommentText"/>
      </w:pPr>
      <w:r>
        <w:rPr>
          <w:rStyle w:val="CommentReference"/>
        </w:rPr>
        <w:annotationRef/>
      </w:r>
      <w:r>
        <w:t xml:space="preserve">What will actually be hosted here? </w:t>
      </w:r>
    </w:p>
  </w:comment>
  <w:comment w:id="31" w:author="Nick Walters" w:date="2025-07-14T16:15:00Z" w:initials="NW">
    <w:p w14:paraId="571C063A" w14:textId="675F4F91" w:rsidR="00F71A33" w:rsidRDefault="00F71A33">
      <w:pPr>
        <w:pStyle w:val="CommentText"/>
      </w:pPr>
      <w:r>
        <w:rPr>
          <w:rStyle w:val="CommentReference"/>
        </w:rPr>
        <w:annotationRef/>
      </w:r>
      <w:r w:rsidRPr="7A2421CE">
        <w:t>Updated the last sentence to add info about AWS CodePipeline and AWS CloudFormation</w:t>
      </w:r>
    </w:p>
  </w:comment>
  <w:comment w:id="39" w:author="Mark Kelly" w:date="2025-07-16T15:10:00Z" w:initials="MK">
    <w:p w14:paraId="0AB1DF8F" w14:textId="35B6940D" w:rsidR="00584F6C" w:rsidRDefault="00584F6C" w:rsidP="00584F6C">
      <w:pPr>
        <w:pStyle w:val="CommentText"/>
      </w:pPr>
      <w:r>
        <w:rPr>
          <w:rStyle w:val="CommentReference"/>
        </w:rPr>
        <w:annotationRef/>
      </w:r>
      <w:r>
        <w:fldChar w:fldCharType="begin"/>
      </w:r>
      <w:r>
        <w:instrText>HYPERLINK "mailto:nick.walters@version1.com"</w:instrText>
      </w:r>
      <w:bookmarkStart w:id="41" w:name="_@_06CCE82707144F4DB899B503103530C8Z"/>
      <w:r>
        <w:fldChar w:fldCharType="separate"/>
      </w:r>
      <w:bookmarkEnd w:id="41"/>
      <w:r w:rsidRPr="00584F6C">
        <w:rPr>
          <w:rStyle w:val="Mention"/>
          <w:noProof/>
        </w:rPr>
        <w:t>@Nick Walters</w:t>
      </w:r>
      <w:r>
        <w:fldChar w:fldCharType="end"/>
      </w:r>
      <w:r>
        <w:t xml:space="preserve">  please populate this table with the relevant AFT repos.</w:t>
      </w:r>
      <w:r>
        <w:br/>
      </w:r>
      <w:r>
        <w:br/>
        <w:t>I believe your Operations doc already has this table with a column to highlight the purpose/description of each repo? Assuming you have this, no need for an extra column here.</w:t>
      </w:r>
    </w:p>
  </w:comment>
  <w:comment w:id="40" w:author="Nick Walters" w:date="2025-07-17T10:00:00Z" w:initials="NW">
    <w:p w14:paraId="3FE877EA" w14:textId="77777777" w:rsidR="008F59DA" w:rsidRDefault="00D45B24" w:rsidP="008F59DA">
      <w:r>
        <w:rPr>
          <w:rStyle w:val="CommentReference"/>
        </w:rPr>
        <w:annotationRef/>
      </w:r>
      <w:r w:rsidR="008F59DA">
        <w:rPr>
          <w:sz w:val="20"/>
        </w:rPr>
        <w:t>Added</w:t>
      </w:r>
    </w:p>
  </w:comment>
  <w:comment w:id="46" w:author="Mark Kelly" w:date="2025-07-11T10:53:00Z" w:initials="MK">
    <w:p w14:paraId="2A88D9E7" w14:textId="50905416" w:rsidR="001B4E97" w:rsidRDefault="001B4E97" w:rsidP="001B4E97">
      <w:pPr>
        <w:pStyle w:val="CommentText"/>
      </w:pPr>
      <w:r>
        <w:rPr>
          <w:rStyle w:val="CommentReference"/>
        </w:rPr>
        <w:annotationRef/>
      </w:r>
      <w:r>
        <w:fldChar w:fldCharType="begin"/>
      </w:r>
      <w:r>
        <w:instrText>HYPERLINK "mailto:nick.walters@version1.com"</w:instrText>
      </w:r>
      <w:bookmarkStart w:id="48" w:name="_@_8314F9216D1B47D3AF79A7AE48058E88Z"/>
      <w:r>
        <w:fldChar w:fldCharType="separate"/>
      </w:r>
      <w:bookmarkEnd w:id="48"/>
      <w:r w:rsidRPr="001B4E97">
        <w:rPr>
          <w:rStyle w:val="Mention"/>
          <w:noProof/>
        </w:rPr>
        <w:t>@Nick Walters</w:t>
      </w:r>
      <w:r>
        <w:fldChar w:fldCharType="end"/>
      </w:r>
      <w:r>
        <w:t xml:space="preserve"> can you populate this table based on the actual deployment of the VPC</w:t>
      </w:r>
    </w:p>
  </w:comment>
  <w:comment w:id="47" w:author="Nick Walters" w:date="2025-07-14T16:23:00Z" w:initials="NW">
    <w:p w14:paraId="7E42D269" w14:textId="61585E6C" w:rsidR="00B474C0" w:rsidRDefault="00B474C0">
      <w:pPr>
        <w:pStyle w:val="CommentText"/>
      </w:pPr>
      <w:r>
        <w:rPr>
          <w:rStyle w:val="CommentReference"/>
        </w:rPr>
        <w:annotationRef/>
      </w:r>
      <w:r w:rsidRPr="11733879">
        <w:t>Started the update but will need to re-deploy Network Terraform resources and check table matches the deployment</w:t>
      </w:r>
    </w:p>
  </w:comment>
  <w:comment w:id="58" w:author="Mark Kelly" w:date="2025-07-16T15:26:00Z" w:initials="MK">
    <w:p w14:paraId="4C1DDBF1" w14:textId="32AAB34F" w:rsidR="00C72A3F" w:rsidRDefault="00C34ED3" w:rsidP="00C72A3F">
      <w:pPr>
        <w:pStyle w:val="CommentText"/>
      </w:pPr>
      <w:r>
        <w:rPr>
          <w:rStyle w:val="CommentReference"/>
        </w:rPr>
        <w:annotationRef/>
      </w:r>
      <w:r w:rsidR="00C72A3F">
        <w:fldChar w:fldCharType="begin"/>
      </w:r>
      <w:r w:rsidR="00C72A3F">
        <w:instrText>HYPERLINK "mailto:nick.walters@version1.com"</w:instrText>
      </w:r>
      <w:bookmarkStart w:id="59" w:name="_@_AD1460A2211A4C6A9325BA315800DF17Z"/>
      <w:r w:rsidR="00C72A3F">
        <w:fldChar w:fldCharType="separate"/>
      </w:r>
      <w:bookmarkEnd w:id="59"/>
      <w:r w:rsidR="00C72A3F" w:rsidRPr="00C72A3F">
        <w:rPr>
          <w:rStyle w:val="Mention"/>
          <w:noProof/>
        </w:rPr>
        <w:t>@Nick Walters</w:t>
      </w:r>
      <w:r w:rsidR="00C72A3F">
        <w:fldChar w:fldCharType="end"/>
      </w:r>
      <w:r w:rsidR="00C72A3F">
        <w:t xml:space="preserve"> following the Security KT session with Vik, are there any details to change in this section? E.g. are we changing the root identity/email for workload accounts?</w:t>
      </w:r>
    </w:p>
  </w:comment>
  <w:comment w:id="71" w:author="Mark Kelly" w:date="2025-07-14T11:36:00Z" w:initials="MK">
    <w:p w14:paraId="38F83E9B" w14:textId="115D2859" w:rsidR="005D30AE" w:rsidRDefault="005D30AE" w:rsidP="005D30AE">
      <w:pPr>
        <w:pStyle w:val="CommentText"/>
      </w:pPr>
      <w:r>
        <w:rPr>
          <w:rStyle w:val="CommentReference"/>
        </w:rPr>
        <w:annotationRef/>
      </w:r>
      <w:r>
        <w:t>Holding off until all accounts have been deployed</w:t>
      </w:r>
    </w:p>
  </w:comment>
  <w:comment w:id="72" w:author="Nick Walters" w:date="2025-07-18T13:10:00Z" w:initials="NW">
    <w:p w14:paraId="603B4BB4" w14:textId="77777777" w:rsidR="002D6787" w:rsidRDefault="002D6787" w:rsidP="002D6787">
      <w:r>
        <w:rPr>
          <w:rStyle w:val="CommentReference"/>
        </w:rPr>
        <w:annotationRef/>
      </w:r>
      <w:r>
        <w:rPr>
          <w:sz w:val="20"/>
        </w:rPr>
        <w:t>Waiting on the new email addresses from iSP for the workload accounts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F0B673" w15:done="1"/>
  <w15:commentEx w15:paraId="334AA2D2" w15:paraIdParent="2DF0B673" w15:done="1"/>
  <w15:commentEx w15:paraId="23783A5E" w15:done="1"/>
  <w15:commentEx w15:paraId="0875346A" w15:paraIdParent="23783A5E" w15:done="1"/>
  <w15:commentEx w15:paraId="47AE9C3C" w15:done="1"/>
  <w15:commentEx w15:paraId="6013BF5C" w15:paraIdParent="47AE9C3C" w15:done="1"/>
  <w15:commentEx w15:paraId="6382A056" w15:done="1"/>
  <w15:commentEx w15:paraId="26621B3C" w15:paraIdParent="6382A056" w15:done="1"/>
  <w15:commentEx w15:paraId="75CF8D2E" w15:done="1"/>
  <w15:commentEx w15:paraId="571C063A" w15:paraIdParent="75CF8D2E" w15:done="1"/>
  <w15:commentEx w15:paraId="0AB1DF8F" w15:done="1"/>
  <w15:commentEx w15:paraId="3FE877EA" w15:paraIdParent="0AB1DF8F" w15:done="1"/>
  <w15:commentEx w15:paraId="2A88D9E7" w15:done="1"/>
  <w15:commentEx w15:paraId="7E42D269" w15:paraIdParent="2A88D9E7" w15:done="1"/>
  <w15:commentEx w15:paraId="4C1DDBF1" w15:done="1"/>
  <w15:commentEx w15:paraId="38F83E9B" w15:done="1"/>
  <w15:commentEx w15:paraId="603B4BB4" w15:paraIdParent="38F83E9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DF4198" w16cex:dateUtc="2025-07-16T08:42:00Z"/>
  <w16cex:commentExtensible w16cex:durableId="629874C1" w16cex:dateUtc="2025-07-16T14:01:00Z"/>
  <w16cex:commentExtensible w16cex:durableId="130F9E8A" w16cex:dateUtc="2025-07-16T08:40:00Z"/>
  <w16cex:commentExtensible w16cex:durableId="1BA25FEE" w16cex:dateUtc="2025-07-17T08:09:00Z"/>
  <w16cex:commentExtensible w16cex:durableId="7CEE6B07" w16cex:dateUtc="2025-07-16T08:41:00Z"/>
  <w16cex:commentExtensible w16cex:durableId="2D90EE1C" w16cex:dateUtc="2025-07-17T08:09:00Z"/>
  <w16cex:commentExtensible w16cex:durableId="5E56F1B7" w16cex:dateUtc="2025-07-11T09:22:00Z"/>
  <w16cex:commentExtensible w16cex:durableId="22FEB9F0" w16cex:dateUtc="2025-07-14T15:12:00Z"/>
  <w16cex:commentExtensible w16cex:durableId="37A78625" w16cex:dateUtc="2025-06-23T16:05:00Z"/>
  <w16cex:commentExtensible w16cex:durableId="3C33A11A" w16cex:dateUtc="2025-07-14T15:15:00Z"/>
  <w16cex:commentExtensible w16cex:durableId="4DD940BF" w16cex:dateUtc="2025-07-16T14:10:00Z"/>
  <w16cex:commentExtensible w16cex:durableId="0962E43C" w16cex:dateUtc="2025-07-17T09:00:00Z"/>
  <w16cex:commentExtensible w16cex:durableId="7059676E" w16cex:dateUtc="2025-07-11T09:53:00Z"/>
  <w16cex:commentExtensible w16cex:durableId="53644DAB" w16cex:dateUtc="2025-07-14T15:23:00Z"/>
  <w16cex:commentExtensible w16cex:durableId="0BE8E137" w16cex:dateUtc="2025-07-16T14:26:00Z"/>
  <w16cex:commentExtensible w16cex:durableId="1D016632" w16cex:dateUtc="2025-07-14T10:36:00Z"/>
  <w16cex:commentExtensible w16cex:durableId="1D305979" w16cex:dateUtc="2025-07-18T1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F0B673" w16cid:durableId="0FDF4198"/>
  <w16cid:commentId w16cid:paraId="334AA2D2" w16cid:durableId="629874C1"/>
  <w16cid:commentId w16cid:paraId="23783A5E" w16cid:durableId="130F9E8A"/>
  <w16cid:commentId w16cid:paraId="0875346A" w16cid:durableId="1BA25FEE"/>
  <w16cid:commentId w16cid:paraId="47AE9C3C" w16cid:durableId="7CEE6B07"/>
  <w16cid:commentId w16cid:paraId="6013BF5C" w16cid:durableId="2D90EE1C"/>
  <w16cid:commentId w16cid:paraId="6382A056" w16cid:durableId="5E56F1B7"/>
  <w16cid:commentId w16cid:paraId="26621B3C" w16cid:durableId="22FEB9F0"/>
  <w16cid:commentId w16cid:paraId="75CF8D2E" w16cid:durableId="37A78625"/>
  <w16cid:commentId w16cid:paraId="571C063A" w16cid:durableId="3C33A11A"/>
  <w16cid:commentId w16cid:paraId="0AB1DF8F" w16cid:durableId="4DD940BF"/>
  <w16cid:commentId w16cid:paraId="3FE877EA" w16cid:durableId="0962E43C"/>
  <w16cid:commentId w16cid:paraId="2A88D9E7" w16cid:durableId="7059676E"/>
  <w16cid:commentId w16cid:paraId="7E42D269" w16cid:durableId="53644DAB"/>
  <w16cid:commentId w16cid:paraId="4C1DDBF1" w16cid:durableId="0BE8E137"/>
  <w16cid:commentId w16cid:paraId="38F83E9B" w16cid:durableId="1D016632"/>
  <w16cid:commentId w16cid:paraId="603B4BB4" w16cid:durableId="1D3059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402FF" w14:textId="77777777" w:rsidR="00502381" w:rsidRDefault="00502381" w:rsidP="00F31842">
      <w:r>
        <w:separator/>
      </w:r>
    </w:p>
  </w:endnote>
  <w:endnote w:type="continuationSeparator" w:id="0">
    <w:p w14:paraId="1C2BDD6B" w14:textId="77777777" w:rsidR="00502381" w:rsidRDefault="00502381" w:rsidP="00F31842">
      <w:r>
        <w:continuationSeparator/>
      </w:r>
    </w:p>
  </w:endnote>
  <w:endnote w:type="continuationNotice" w:id="1">
    <w:p w14:paraId="1D060DC1" w14:textId="77777777" w:rsidR="00502381" w:rsidRDefault="0050238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9394C" w14:textId="452A309D" w:rsidR="009A1BCD" w:rsidRDefault="009A1B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72FB" w14:textId="110D4559" w:rsidR="003B73F2" w:rsidRPr="00D22EAA" w:rsidRDefault="40F7FD7D" w:rsidP="00417812">
    <w:pPr>
      <w:pStyle w:val="HeaderFootertags"/>
      <w:tabs>
        <w:tab w:val="right" w:pos="9071"/>
      </w:tabs>
      <w:ind w:left="-284"/>
      <w:rPr>
        <w:sz w:val="16"/>
        <w:szCs w:val="18"/>
      </w:rPr>
    </w:pPr>
    <w:r w:rsidRPr="00D22EAA">
      <w:rPr>
        <w:rStyle w:val="Bodytextversion1Char0"/>
        <w:rFonts w:asciiTheme="minorHAnsi" w:hAnsiTheme="minorHAnsi"/>
        <w:sz w:val="16"/>
        <w:szCs w:val="18"/>
      </w:rPr>
      <w:t>Copyright ©202</w:t>
    </w:r>
    <w:r w:rsidR="00150DDC">
      <w:rPr>
        <w:rStyle w:val="Bodytextversion1Char0"/>
        <w:rFonts w:asciiTheme="minorHAnsi" w:hAnsiTheme="minorHAnsi"/>
        <w:sz w:val="16"/>
        <w:szCs w:val="18"/>
      </w:rPr>
      <w:t>5</w:t>
    </w:r>
    <w:r w:rsidRPr="00D22EAA">
      <w:rPr>
        <w:rStyle w:val="Bodytextversion1Char0"/>
        <w:rFonts w:asciiTheme="minorHAnsi" w:hAnsiTheme="minorHAnsi"/>
        <w:sz w:val="16"/>
        <w:szCs w:val="18"/>
      </w:rPr>
      <w:t xml:space="preserve"> Version 1. All rights reserved.</w:t>
    </w:r>
    <w:r w:rsidR="0082674D" w:rsidRPr="00D22EAA">
      <w:rPr>
        <w:sz w:val="16"/>
        <w:szCs w:val="18"/>
      </w:rPr>
      <w:tab/>
    </w:r>
    <w:r w:rsidRPr="00D22EAA">
      <w:rPr>
        <w:rStyle w:val="Bodytextversion1Char0"/>
        <w:rFonts w:asciiTheme="minorHAnsi" w:hAnsiTheme="minorHAnsi"/>
        <w:sz w:val="16"/>
        <w:szCs w:val="18"/>
      </w:rPr>
      <w:t xml:space="preserve">Page </w:t>
    </w:r>
    <w:r w:rsidR="00B62F15" w:rsidRPr="00D22EAA">
      <w:rPr>
        <w:rStyle w:val="Bodytextversion1Char0"/>
        <w:rFonts w:asciiTheme="minorHAnsi" w:hAnsiTheme="minorHAnsi"/>
        <w:sz w:val="16"/>
        <w:szCs w:val="18"/>
      </w:rPr>
      <w:fldChar w:fldCharType="begin"/>
    </w:r>
    <w:r w:rsidR="00B62F15" w:rsidRPr="00D22EAA">
      <w:rPr>
        <w:rStyle w:val="Bodytextversion1Char0"/>
        <w:rFonts w:asciiTheme="minorHAnsi" w:hAnsiTheme="minorHAnsi"/>
        <w:sz w:val="16"/>
        <w:szCs w:val="18"/>
      </w:rPr>
      <w:instrText xml:space="preserve"> PAGE   \* MERGEFORMAT </w:instrText>
    </w:r>
    <w:r w:rsidR="00B62F15" w:rsidRPr="00D22EAA">
      <w:rPr>
        <w:rStyle w:val="Bodytextversion1Char0"/>
        <w:rFonts w:asciiTheme="minorHAnsi" w:hAnsiTheme="minorHAnsi"/>
        <w:sz w:val="16"/>
        <w:szCs w:val="18"/>
      </w:rPr>
      <w:fldChar w:fldCharType="separate"/>
    </w:r>
    <w:r w:rsidRPr="00D22EAA">
      <w:rPr>
        <w:rStyle w:val="Bodytextversion1Char0"/>
        <w:rFonts w:asciiTheme="minorHAnsi" w:hAnsiTheme="minorHAnsi"/>
        <w:sz w:val="16"/>
        <w:szCs w:val="18"/>
      </w:rPr>
      <w:t>2</w:t>
    </w:r>
    <w:r w:rsidR="00B62F15" w:rsidRPr="00D22EAA">
      <w:rPr>
        <w:rStyle w:val="Bodytextversion1Char0"/>
        <w:rFonts w:asciiTheme="minorHAnsi" w:hAnsiTheme="minorHAnsi"/>
        <w:sz w:val="16"/>
        <w:szCs w:val="18"/>
      </w:rPr>
      <w:fldChar w:fldCharType="end"/>
    </w:r>
    <w:r w:rsidR="00AA1032" w:rsidRPr="00D22EAA">
      <w:rPr>
        <w:rStyle w:val="Bodytextversion1Char0"/>
        <w:rFonts w:asciiTheme="minorHAnsi" w:hAnsiTheme="minorHAnsi"/>
        <w:sz w:val="16"/>
        <w:szCs w:val="18"/>
      </w:rP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C4533" w14:textId="0C1EB4DD" w:rsidR="009A1BCD" w:rsidRDefault="009A1B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05A7" w14:textId="497E44B5" w:rsidR="008C6F90" w:rsidRDefault="008C6F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B634" w14:textId="0EAACCC4" w:rsidR="008C6F90" w:rsidRPr="00D22EAA" w:rsidRDefault="008C6F90" w:rsidP="00417812">
    <w:pPr>
      <w:pStyle w:val="HeaderFootertags"/>
      <w:tabs>
        <w:tab w:val="right" w:pos="9071"/>
      </w:tabs>
      <w:ind w:left="-284"/>
      <w:rPr>
        <w:sz w:val="16"/>
        <w:szCs w:val="18"/>
      </w:rPr>
    </w:pPr>
    <w:r w:rsidRPr="00D22EAA">
      <w:rPr>
        <w:rStyle w:val="Bodytextversion1Char0"/>
        <w:rFonts w:asciiTheme="minorHAnsi" w:hAnsiTheme="minorHAnsi"/>
        <w:sz w:val="16"/>
        <w:szCs w:val="18"/>
      </w:rPr>
      <w:t>Copyright ©202</w:t>
    </w:r>
    <w:r>
      <w:rPr>
        <w:rStyle w:val="Bodytextversion1Char0"/>
        <w:rFonts w:asciiTheme="minorHAnsi" w:hAnsiTheme="minorHAnsi"/>
        <w:sz w:val="16"/>
        <w:szCs w:val="18"/>
      </w:rPr>
      <w:t>5</w:t>
    </w:r>
    <w:r w:rsidRPr="00D22EAA">
      <w:rPr>
        <w:rStyle w:val="Bodytextversion1Char0"/>
        <w:rFonts w:asciiTheme="minorHAnsi" w:hAnsiTheme="minorHAnsi"/>
        <w:sz w:val="16"/>
        <w:szCs w:val="18"/>
      </w:rPr>
      <w:t xml:space="preserve"> Version 1. All rights reserved.</w:t>
    </w:r>
    <w:r w:rsidRPr="00D22EAA">
      <w:rPr>
        <w:sz w:val="16"/>
        <w:szCs w:val="18"/>
      </w:rPr>
      <w:tab/>
    </w:r>
    <w:r w:rsidRPr="00D22EAA">
      <w:rPr>
        <w:rStyle w:val="Bodytextversion1Char0"/>
        <w:rFonts w:asciiTheme="minorHAnsi" w:hAnsiTheme="minorHAnsi"/>
        <w:sz w:val="16"/>
        <w:szCs w:val="18"/>
      </w:rPr>
      <w:t xml:space="preserve">Page </w:t>
    </w:r>
    <w:r w:rsidRPr="00D22EAA">
      <w:rPr>
        <w:rStyle w:val="Bodytextversion1Char0"/>
        <w:rFonts w:asciiTheme="minorHAnsi" w:hAnsiTheme="minorHAnsi"/>
        <w:sz w:val="16"/>
        <w:szCs w:val="18"/>
      </w:rPr>
      <w:fldChar w:fldCharType="begin"/>
    </w:r>
    <w:r w:rsidRPr="00D22EAA">
      <w:rPr>
        <w:rStyle w:val="Bodytextversion1Char0"/>
        <w:rFonts w:asciiTheme="minorHAnsi" w:hAnsiTheme="minorHAnsi"/>
        <w:sz w:val="16"/>
        <w:szCs w:val="18"/>
      </w:rPr>
      <w:instrText xml:space="preserve"> PAGE   \* MERGEFORMAT </w:instrText>
    </w:r>
    <w:r w:rsidRPr="00D22EAA">
      <w:rPr>
        <w:rStyle w:val="Bodytextversion1Char0"/>
        <w:rFonts w:asciiTheme="minorHAnsi" w:hAnsiTheme="minorHAnsi"/>
        <w:sz w:val="16"/>
        <w:szCs w:val="18"/>
      </w:rPr>
      <w:fldChar w:fldCharType="separate"/>
    </w:r>
    <w:r w:rsidRPr="00D22EAA">
      <w:rPr>
        <w:rStyle w:val="Bodytextversion1Char0"/>
        <w:rFonts w:asciiTheme="minorHAnsi" w:hAnsiTheme="minorHAnsi"/>
        <w:sz w:val="16"/>
        <w:szCs w:val="18"/>
      </w:rPr>
      <w:t>2</w:t>
    </w:r>
    <w:r w:rsidRPr="00D22EAA">
      <w:rPr>
        <w:rStyle w:val="Bodytextversion1Char0"/>
        <w:rFonts w:asciiTheme="minorHAnsi" w:hAnsiTheme="minorHAnsi"/>
        <w:sz w:val="16"/>
        <w:szCs w:val="18"/>
      </w:rPr>
      <w:fldChar w:fldCharType="end"/>
    </w:r>
    <w:r w:rsidRPr="00D22EAA">
      <w:rPr>
        <w:rStyle w:val="Bodytextversion1Char0"/>
        <w:rFonts w:asciiTheme="minorHAnsi" w:hAnsiTheme="minorHAnsi"/>
        <w:sz w:val="16"/>
        <w:szCs w:val="18"/>
      </w:rPr>
      <w:br/>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1E58E" w14:textId="61518010" w:rsidR="008C6F90" w:rsidRDefault="008C6F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CC6AC" w14:textId="77777777" w:rsidR="00502381" w:rsidRDefault="00502381" w:rsidP="00F31842">
      <w:r>
        <w:separator/>
      </w:r>
    </w:p>
  </w:footnote>
  <w:footnote w:type="continuationSeparator" w:id="0">
    <w:p w14:paraId="609B8E41" w14:textId="77777777" w:rsidR="00502381" w:rsidRDefault="00502381" w:rsidP="00F31842">
      <w:r>
        <w:continuationSeparator/>
      </w:r>
    </w:p>
  </w:footnote>
  <w:footnote w:type="continuationNotice" w:id="1">
    <w:p w14:paraId="70EF0A39" w14:textId="77777777" w:rsidR="00502381" w:rsidRDefault="0050238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AA85" w14:textId="77777777" w:rsidR="003B73F2" w:rsidRPr="00285E76" w:rsidRDefault="00FF38A7" w:rsidP="00847FCF">
    <w:pPr>
      <w:pStyle w:val="Header"/>
      <w:tabs>
        <w:tab w:val="clear" w:pos="4153"/>
        <w:tab w:val="clear" w:pos="8306"/>
        <w:tab w:val="right" w:pos="8647"/>
      </w:tabs>
      <w:ind w:hanging="426"/>
      <w:rPr>
        <w:rFonts w:ascii="Calibri Light" w:hAnsi="Calibri Light" w:cs="Calibri Light"/>
        <w:b w:val="0"/>
        <w:sz w:val="20"/>
        <w:szCs w:val="18"/>
      </w:rPr>
    </w:pPr>
    <w:r w:rsidRPr="00285E76">
      <w:rPr>
        <w:rFonts w:ascii="Calibri Light" w:hAnsi="Calibri Light" w:cs="Calibri Light"/>
        <w:b w:val="0"/>
        <w:noProof/>
        <w:sz w:val="20"/>
        <w:szCs w:val="18"/>
        <w:lang w:eastAsia="en-GB"/>
      </w:rPr>
      <w:drawing>
        <wp:anchor distT="0" distB="0" distL="114300" distR="114300" simplePos="0" relativeHeight="251658240" behindDoc="0" locked="0" layoutInCell="1" allowOverlap="1" wp14:anchorId="14F7F9FD" wp14:editId="083E2306">
          <wp:simplePos x="0" y="0"/>
          <wp:positionH relativeFrom="margin">
            <wp:posOffset>-114300</wp:posOffset>
          </wp:positionH>
          <wp:positionV relativeFrom="paragraph">
            <wp:posOffset>-173990</wp:posOffset>
          </wp:positionV>
          <wp:extent cx="1781175" cy="547370"/>
          <wp:effectExtent l="0" t="0" r="0" b="0"/>
          <wp:wrapTight wrapText="bothSides">
            <wp:wrapPolygon edited="0">
              <wp:start x="0" y="0"/>
              <wp:lineTo x="0" y="21049"/>
              <wp:lineTo x="21407" y="21049"/>
              <wp:lineTo x="21407" y="0"/>
              <wp:lineTo x="0" y="0"/>
            </wp:wrapPolygon>
          </wp:wrapTight>
          <wp:docPr id="769437377" name="Picture 76943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extLst>
                      <a:ext uri="{28A0092B-C50C-407E-A947-70E740481C1C}">
                        <a14:useLocalDpi xmlns:a14="http://schemas.microsoft.com/office/drawing/2010/main" val="0"/>
                      </a:ext>
                    </a:extLst>
                  </a:blip>
                  <a:stretch>
                    <a:fillRect/>
                  </a:stretch>
                </pic:blipFill>
                <pic:spPr>
                  <a:xfrm>
                    <a:off x="0" y="0"/>
                    <a:ext cx="1781175" cy="547370"/>
                  </a:xfrm>
                  <a:prstGeom prst="rect">
                    <a:avLst/>
                  </a:prstGeom>
                </pic:spPr>
              </pic:pic>
            </a:graphicData>
          </a:graphic>
          <wp14:sizeRelH relativeFrom="page">
            <wp14:pctWidth>0</wp14:pctWidth>
          </wp14:sizeRelH>
          <wp14:sizeRelV relativeFrom="page">
            <wp14:pctHeight>0</wp14:pctHeight>
          </wp14:sizeRelV>
        </wp:anchor>
      </w:drawing>
    </w:r>
    <w:r w:rsidR="003B73F2" w:rsidRPr="00285E76">
      <w:rPr>
        <w:rFonts w:ascii="Calibri Light" w:hAnsi="Calibri Light" w:cs="Calibri Light"/>
        <w:b w:val="0"/>
        <w:sz w:val="20"/>
        <w:szCs w:val="18"/>
      </w:rPr>
      <w:tab/>
    </w:r>
  </w:p>
  <w:p w14:paraId="3112946C" w14:textId="77777777" w:rsidR="003B73F2" w:rsidRDefault="003B73F2">
    <w:pPr>
      <w:pStyle w:val="Header"/>
      <w:tabs>
        <w:tab w:val="clear" w:pos="4153"/>
        <w:tab w:val="clear" w:pos="8306"/>
        <w:tab w:val="right" w:pos="864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9984D" w14:textId="77777777" w:rsidR="008C6F90" w:rsidRPr="00285E76" w:rsidRDefault="008C6F90" w:rsidP="00847FCF">
    <w:pPr>
      <w:pStyle w:val="Header"/>
      <w:tabs>
        <w:tab w:val="clear" w:pos="4153"/>
        <w:tab w:val="clear" w:pos="8306"/>
        <w:tab w:val="right" w:pos="8647"/>
      </w:tabs>
      <w:ind w:hanging="426"/>
      <w:rPr>
        <w:rFonts w:ascii="Calibri Light" w:hAnsi="Calibri Light" w:cs="Calibri Light"/>
        <w:b w:val="0"/>
        <w:sz w:val="20"/>
        <w:szCs w:val="18"/>
      </w:rPr>
    </w:pPr>
    <w:r w:rsidRPr="00285E76">
      <w:rPr>
        <w:rFonts w:ascii="Calibri Light" w:hAnsi="Calibri Light" w:cs="Calibri Light"/>
        <w:b w:val="0"/>
        <w:noProof/>
        <w:sz w:val="20"/>
        <w:szCs w:val="18"/>
        <w:lang w:eastAsia="en-GB"/>
      </w:rPr>
      <w:drawing>
        <wp:anchor distT="0" distB="0" distL="114300" distR="114300" simplePos="0" relativeHeight="251658244" behindDoc="0" locked="0" layoutInCell="1" allowOverlap="1" wp14:anchorId="169F4E17" wp14:editId="78839035">
          <wp:simplePos x="0" y="0"/>
          <wp:positionH relativeFrom="margin">
            <wp:posOffset>-114300</wp:posOffset>
          </wp:positionH>
          <wp:positionV relativeFrom="paragraph">
            <wp:posOffset>-173990</wp:posOffset>
          </wp:positionV>
          <wp:extent cx="1781175" cy="547370"/>
          <wp:effectExtent l="0" t="0" r="0" b="0"/>
          <wp:wrapTight wrapText="bothSides">
            <wp:wrapPolygon edited="0">
              <wp:start x="0" y="0"/>
              <wp:lineTo x="0" y="21049"/>
              <wp:lineTo x="21407" y="21049"/>
              <wp:lineTo x="21407" y="0"/>
              <wp:lineTo x="0" y="0"/>
            </wp:wrapPolygon>
          </wp:wrapTight>
          <wp:docPr id="969995247" name="Picture 96999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extLst>
                      <a:ext uri="{28A0092B-C50C-407E-A947-70E740481C1C}">
                        <a14:useLocalDpi xmlns:a14="http://schemas.microsoft.com/office/drawing/2010/main" val="0"/>
                      </a:ext>
                    </a:extLst>
                  </a:blip>
                  <a:stretch>
                    <a:fillRect/>
                  </a:stretch>
                </pic:blipFill>
                <pic:spPr>
                  <a:xfrm>
                    <a:off x="0" y="0"/>
                    <a:ext cx="1781175" cy="547370"/>
                  </a:xfrm>
                  <a:prstGeom prst="rect">
                    <a:avLst/>
                  </a:prstGeom>
                </pic:spPr>
              </pic:pic>
            </a:graphicData>
          </a:graphic>
          <wp14:sizeRelH relativeFrom="page">
            <wp14:pctWidth>0</wp14:pctWidth>
          </wp14:sizeRelH>
          <wp14:sizeRelV relativeFrom="page">
            <wp14:pctHeight>0</wp14:pctHeight>
          </wp14:sizeRelV>
        </wp:anchor>
      </w:drawing>
    </w:r>
    <w:r w:rsidRPr="00285E76">
      <w:rPr>
        <w:rFonts w:ascii="Calibri Light" w:hAnsi="Calibri Light" w:cs="Calibri Light"/>
        <w:b w:val="0"/>
        <w:sz w:val="20"/>
        <w:szCs w:val="18"/>
      </w:rPr>
      <w:tab/>
    </w:r>
  </w:p>
  <w:p w14:paraId="72C49F68" w14:textId="77777777" w:rsidR="008C6F90" w:rsidRDefault="008C6F90">
    <w:pPr>
      <w:pStyle w:val="Header"/>
      <w:tabs>
        <w:tab w:val="clear" w:pos="4153"/>
        <w:tab w:val="clear" w:pos="8306"/>
        <w:tab w:val="right" w:pos="864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55437FE"/>
    <w:lvl w:ilvl="0">
      <w:start w:val="1"/>
      <w:numFmt w:val="decimal"/>
      <w:pStyle w:val="Heading1"/>
      <w:lvlText w:val="%1."/>
      <w:lvlJc w:val="left"/>
      <w:pPr>
        <w:tabs>
          <w:tab w:val="num" w:pos="361"/>
        </w:tabs>
        <w:ind w:left="361" w:hanging="360"/>
      </w:pPr>
      <w:rPr>
        <w:rFonts w:hint="default"/>
        <w:b/>
        <w:i w:val="0"/>
      </w:rPr>
    </w:lvl>
    <w:lvl w:ilvl="1">
      <w:start w:val="1"/>
      <w:numFmt w:val="decimal"/>
      <w:pStyle w:val="Heading2"/>
      <w:lvlText w:val="%1.%2."/>
      <w:lvlJc w:val="left"/>
      <w:pPr>
        <w:tabs>
          <w:tab w:val="num" w:pos="0"/>
        </w:tabs>
        <w:ind w:left="709" w:hanging="708"/>
      </w:pPr>
      <w:rPr>
        <w:rFonts w:hint="default"/>
      </w:rPr>
    </w:lvl>
    <w:lvl w:ilvl="2">
      <w:start w:val="1"/>
      <w:numFmt w:val="decimal"/>
      <w:pStyle w:val="Heading3"/>
      <w:lvlText w:val="%1.%2.%3."/>
      <w:lvlJc w:val="left"/>
      <w:pPr>
        <w:tabs>
          <w:tab w:val="num" w:pos="0"/>
        </w:tabs>
        <w:ind w:left="1418" w:hanging="708"/>
      </w:pPr>
      <w:rPr>
        <w:rFonts w:hint="default"/>
      </w:rPr>
    </w:lvl>
    <w:lvl w:ilvl="3">
      <w:start w:val="1"/>
      <w:numFmt w:val="decimal"/>
      <w:pStyle w:val="Heading4"/>
      <w:lvlText w:val="%1.%2.%3.%4."/>
      <w:lvlJc w:val="left"/>
      <w:pPr>
        <w:tabs>
          <w:tab w:val="num" w:pos="0"/>
        </w:tabs>
        <w:ind w:left="2832" w:hanging="708"/>
      </w:pPr>
      <w:rPr>
        <w:rFonts w:hint="default"/>
      </w:rPr>
    </w:lvl>
    <w:lvl w:ilvl="4">
      <w:start w:val="1"/>
      <w:numFmt w:val="decimal"/>
      <w:lvlText w:val="%1.%2.%3.%4.%5."/>
      <w:lvlJc w:val="left"/>
      <w:pPr>
        <w:tabs>
          <w:tab w:val="num" w:pos="0"/>
        </w:tabs>
        <w:ind w:left="3540" w:hanging="708"/>
      </w:pPr>
      <w:rPr>
        <w:rFonts w:hint="default"/>
      </w:rPr>
    </w:lvl>
    <w:lvl w:ilvl="5">
      <w:start w:val="1"/>
      <w:numFmt w:val="decimal"/>
      <w:pStyle w:val="Heading6"/>
      <w:lvlText w:val="%1.%2.%3.%4.%5.%6."/>
      <w:lvlJc w:val="left"/>
      <w:pPr>
        <w:tabs>
          <w:tab w:val="num" w:pos="0"/>
        </w:tabs>
        <w:ind w:left="4248" w:hanging="708"/>
      </w:pPr>
      <w:rPr>
        <w:rFonts w:hint="default"/>
      </w:rPr>
    </w:lvl>
    <w:lvl w:ilvl="6">
      <w:start w:val="1"/>
      <w:numFmt w:val="decimal"/>
      <w:pStyle w:val="Heading7"/>
      <w:lvlText w:val="%1.%2.%3.%4.%5.%6.%7."/>
      <w:lvlJc w:val="left"/>
      <w:pPr>
        <w:tabs>
          <w:tab w:val="num" w:pos="0"/>
        </w:tabs>
        <w:ind w:left="4956" w:hanging="708"/>
      </w:pPr>
      <w:rPr>
        <w:rFonts w:hint="default"/>
      </w:rPr>
    </w:lvl>
    <w:lvl w:ilvl="7">
      <w:start w:val="1"/>
      <w:numFmt w:val="decimal"/>
      <w:pStyle w:val="Heading8"/>
      <w:lvlText w:val="%1.%2.%3.%4.%5.%6.%7.%8."/>
      <w:lvlJc w:val="left"/>
      <w:pPr>
        <w:tabs>
          <w:tab w:val="num" w:pos="0"/>
        </w:tabs>
        <w:ind w:left="5664" w:hanging="708"/>
      </w:pPr>
      <w:rPr>
        <w:rFonts w:hint="default"/>
      </w:rPr>
    </w:lvl>
    <w:lvl w:ilvl="8">
      <w:start w:val="1"/>
      <w:numFmt w:val="decimal"/>
      <w:pStyle w:val="Heading9"/>
      <w:lvlText w:val="%1.%2.%3.%4.%5.%6.%7.%8.%9."/>
      <w:lvlJc w:val="left"/>
      <w:pPr>
        <w:tabs>
          <w:tab w:val="num" w:pos="0"/>
        </w:tabs>
        <w:ind w:left="6372" w:hanging="708"/>
      </w:pPr>
      <w:rPr>
        <w:rFonts w:hint="default"/>
      </w:rPr>
    </w:lvl>
  </w:abstractNum>
  <w:abstractNum w:abstractNumId="1" w15:restartNumberingAfterBreak="0">
    <w:nsid w:val="04166ED3"/>
    <w:multiLevelType w:val="hybridMultilevel"/>
    <w:tmpl w:val="E1CAB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67788"/>
    <w:multiLevelType w:val="multilevel"/>
    <w:tmpl w:val="C5AE1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06E29"/>
    <w:multiLevelType w:val="hybridMultilevel"/>
    <w:tmpl w:val="D2861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430C64"/>
    <w:multiLevelType w:val="multilevel"/>
    <w:tmpl w:val="04C8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E5CD8"/>
    <w:multiLevelType w:val="multilevel"/>
    <w:tmpl w:val="23E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F79B2"/>
    <w:multiLevelType w:val="hybridMultilevel"/>
    <w:tmpl w:val="6C2E8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B24FF3"/>
    <w:multiLevelType w:val="multilevel"/>
    <w:tmpl w:val="B49A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46E5A"/>
    <w:multiLevelType w:val="multilevel"/>
    <w:tmpl w:val="86889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B7DF8"/>
    <w:multiLevelType w:val="multilevel"/>
    <w:tmpl w:val="EBB41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DA24B3"/>
    <w:multiLevelType w:val="multilevel"/>
    <w:tmpl w:val="D980A38A"/>
    <w:lvl w:ilvl="0">
      <w:start w:val="1"/>
      <w:numFmt w:val="decimal"/>
      <w:pStyle w:val="Version1-Heading1"/>
      <w:lvlText w:val="%1."/>
      <w:lvlJc w:val="left"/>
      <w:pPr>
        <w:ind w:left="721" w:hanging="720"/>
      </w:pPr>
      <w:rPr>
        <w:rFonts w:hint="default"/>
      </w:rPr>
    </w:lvl>
    <w:lvl w:ilvl="1">
      <w:start w:val="1"/>
      <w:numFmt w:val="decimal"/>
      <w:isLgl/>
      <w:lvlText w:val="%1.%2."/>
      <w:lvlJc w:val="left"/>
      <w:pPr>
        <w:ind w:left="721" w:hanging="720"/>
      </w:pPr>
      <w:rPr>
        <w:rFonts w:hint="default"/>
      </w:rPr>
    </w:lvl>
    <w:lvl w:ilvl="2">
      <w:start w:val="1"/>
      <w:numFmt w:val="decimal"/>
      <w:pStyle w:val="Version1-Heading3"/>
      <w:isLgl/>
      <w:lvlText w:val="%1.%2.%3."/>
      <w:lvlJc w:val="left"/>
      <w:pPr>
        <w:ind w:left="1081" w:hanging="1080"/>
      </w:pPr>
      <w:rPr>
        <w:rFonts w:hint="default"/>
      </w:rPr>
    </w:lvl>
    <w:lvl w:ilvl="3">
      <w:start w:val="1"/>
      <w:numFmt w:val="decimal"/>
      <w:isLgl/>
      <w:lvlText w:val="%1.%2.%3.%4."/>
      <w:lvlJc w:val="left"/>
      <w:pPr>
        <w:ind w:left="1441" w:hanging="1440"/>
      </w:pPr>
      <w:rPr>
        <w:rFonts w:hint="default"/>
      </w:rPr>
    </w:lvl>
    <w:lvl w:ilvl="4">
      <w:start w:val="1"/>
      <w:numFmt w:val="decimal"/>
      <w:isLgl/>
      <w:lvlText w:val="%1.%2.%3.%4.%5."/>
      <w:lvlJc w:val="left"/>
      <w:pPr>
        <w:ind w:left="1801" w:hanging="1800"/>
      </w:pPr>
      <w:rPr>
        <w:rFonts w:hint="default"/>
      </w:rPr>
    </w:lvl>
    <w:lvl w:ilvl="5">
      <w:start w:val="1"/>
      <w:numFmt w:val="decimal"/>
      <w:isLgl/>
      <w:lvlText w:val="%1.%2.%3.%4.%5.%6."/>
      <w:lvlJc w:val="left"/>
      <w:pPr>
        <w:ind w:left="1801" w:hanging="1800"/>
      </w:pPr>
      <w:rPr>
        <w:rFonts w:hint="default"/>
      </w:rPr>
    </w:lvl>
    <w:lvl w:ilvl="6">
      <w:start w:val="1"/>
      <w:numFmt w:val="decimal"/>
      <w:isLgl/>
      <w:lvlText w:val="%1.%2.%3.%4.%5.%6.%7."/>
      <w:lvlJc w:val="left"/>
      <w:pPr>
        <w:ind w:left="2161" w:hanging="2160"/>
      </w:pPr>
      <w:rPr>
        <w:rFonts w:hint="default"/>
      </w:rPr>
    </w:lvl>
    <w:lvl w:ilvl="7">
      <w:start w:val="1"/>
      <w:numFmt w:val="decimal"/>
      <w:isLgl/>
      <w:lvlText w:val="%1.%2.%3.%4.%5.%6.%7.%8."/>
      <w:lvlJc w:val="left"/>
      <w:pPr>
        <w:ind w:left="2521" w:hanging="2520"/>
      </w:pPr>
      <w:rPr>
        <w:rFonts w:hint="default"/>
      </w:rPr>
    </w:lvl>
    <w:lvl w:ilvl="8">
      <w:start w:val="1"/>
      <w:numFmt w:val="decimal"/>
      <w:isLgl/>
      <w:lvlText w:val="%1.%2.%3.%4.%5.%6.%7.%8.%9."/>
      <w:lvlJc w:val="left"/>
      <w:pPr>
        <w:ind w:left="2881" w:hanging="2880"/>
      </w:pPr>
      <w:rPr>
        <w:rFonts w:hint="default"/>
      </w:rPr>
    </w:lvl>
  </w:abstractNum>
  <w:abstractNum w:abstractNumId="11" w15:restartNumberingAfterBreak="0">
    <w:nsid w:val="1DC00F56"/>
    <w:multiLevelType w:val="multilevel"/>
    <w:tmpl w:val="F468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332BD8"/>
    <w:multiLevelType w:val="hybridMultilevel"/>
    <w:tmpl w:val="4EF691C2"/>
    <w:lvl w:ilvl="0" w:tplc="309A0CB0">
      <w:start w:val="1"/>
      <w:numFmt w:val="bullet"/>
      <w:lvlText w:val=""/>
      <w:lvlJc w:val="left"/>
      <w:pPr>
        <w:ind w:left="720" w:hanging="360"/>
      </w:pPr>
      <w:rPr>
        <w:rFonts w:ascii="Symbol" w:hAnsi="Symbol" w:hint="default"/>
      </w:rPr>
    </w:lvl>
    <w:lvl w:ilvl="1" w:tplc="040200D0">
      <w:start w:val="1"/>
      <w:numFmt w:val="bullet"/>
      <w:lvlText w:val="o"/>
      <w:lvlJc w:val="left"/>
      <w:pPr>
        <w:ind w:left="1440" w:hanging="360"/>
      </w:pPr>
      <w:rPr>
        <w:rFonts w:ascii="Courier New" w:hAnsi="Courier New" w:hint="default"/>
      </w:rPr>
    </w:lvl>
    <w:lvl w:ilvl="2" w:tplc="9934D2B4">
      <w:start w:val="1"/>
      <w:numFmt w:val="bullet"/>
      <w:lvlText w:val=""/>
      <w:lvlJc w:val="left"/>
      <w:pPr>
        <w:ind w:left="2160" w:hanging="360"/>
      </w:pPr>
      <w:rPr>
        <w:rFonts w:ascii="Wingdings" w:hAnsi="Wingdings" w:hint="default"/>
      </w:rPr>
    </w:lvl>
    <w:lvl w:ilvl="3" w:tplc="CEBCA396">
      <w:start w:val="1"/>
      <w:numFmt w:val="bullet"/>
      <w:lvlText w:val=""/>
      <w:lvlJc w:val="left"/>
      <w:pPr>
        <w:ind w:left="2880" w:hanging="360"/>
      </w:pPr>
      <w:rPr>
        <w:rFonts w:ascii="Symbol" w:hAnsi="Symbol" w:hint="default"/>
      </w:rPr>
    </w:lvl>
    <w:lvl w:ilvl="4" w:tplc="207EEBD0">
      <w:start w:val="1"/>
      <w:numFmt w:val="bullet"/>
      <w:lvlText w:val="o"/>
      <w:lvlJc w:val="left"/>
      <w:pPr>
        <w:ind w:left="3600" w:hanging="360"/>
      </w:pPr>
      <w:rPr>
        <w:rFonts w:ascii="Courier New" w:hAnsi="Courier New" w:hint="default"/>
      </w:rPr>
    </w:lvl>
    <w:lvl w:ilvl="5" w:tplc="3EE68884">
      <w:start w:val="1"/>
      <w:numFmt w:val="bullet"/>
      <w:lvlText w:val=""/>
      <w:lvlJc w:val="left"/>
      <w:pPr>
        <w:ind w:left="4320" w:hanging="360"/>
      </w:pPr>
      <w:rPr>
        <w:rFonts w:ascii="Wingdings" w:hAnsi="Wingdings" w:hint="default"/>
      </w:rPr>
    </w:lvl>
    <w:lvl w:ilvl="6" w:tplc="D506BEE6">
      <w:start w:val="1"/>
      <w:numFmt w:val="bullet"/>
      <w:lvlText w:val=""/>
      <w:lvlJc w:val="left"/>
      <w:pPr>
        <w:ind w:left="5040" w:hanging="360"/>
      </w:pPr>
      <w:rPr>
        <w:rFonts w:ascii="Symbol" w:hAnsi="Symbol" w:hint="default"/>
      </w:rPr>
    </w:lvl>
    <w:lvl w:ilvl="7" w:tplc="119499B6">
      <w:start w:val="1"/>
      <w:numFmt w:val="bullet"/>
      <w:lvlText w:val="o"/>
      <w:lvlJc w:val="left"/>
      <w:pPr>
        <w:ind w:left="5760" w:hanging="360"/>
      </w:pPr>
      <w:rPr>
        <w:rFonts w:ascii="Courier New" w:hAnsi="Courier New" w:hint="default"/>
      </w:rPr>
    </w:lvl>
    <w:lvl w:ilvl="8" w:tplc="7A8E3C5A">
      <w:start w:val="1"/>
      <w:numFmt w:val="bullet"/>
      <w:lvlText w:val=""/>
      <w:lvlJc w:val="left"/>
      <w:pPr>
        <w:ind w:left="6480" w:hanging="360"/>
      </w:pPr>
      <w:rPr>
        <w:rFonts w:ascii="Wingdings" w:hAnsi="Wingdings" w:hint="default"/>
      </w:rPr>
    </w:lvl>
  </w:abstractNum>
  <w:abstractNum w:abstractNumId="13" w15:restartNumberingAfterBreak="0">
    <w:nsid w:val="204D6594"/>
    <w:multiLevelType w:val="multilevel"/>
    <w:tmpl w:val="426A4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A0017A"/>
    <w:multiLevelType w:val="multilevel"/>
    <w:tmpl w:val="958ED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70E39"/>
    <w:multiLevelType w:val="multilevel"/>
    <w:tmpl w:val="9364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51397"/>
    <w:multiLevelType w:val="multilevel"/>
    <w:tmpl w:val="769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B1A4E"/>
    <w:multiLevelType w:val="multilevel"/>
    <w:tmpl w:val="B644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53167"/>
    <w:multiLevelType w:val="hybridMultilevel"/>
    <w:tmpl w:val="2CE83528"/>
    <w:lvl w:ilvl="0" w:tplc="81EE0C96">
      <w:start w:val="1"/>
      <w:numFmt w:val="bullet"/>
      <w:pStyle w:val="BTBullets2"/>
      <w:lvlText w:val="o"/>
      <w:lvlJc w:val="left"/>
      <w:pPr>
        <w:ind w:left="1420" w:hanging="360"/>
      </w:pPr>
      <w:rPr>
        <w:rFonts w:ascii="Courier New" w:hAnsi="Courier New" w:cs="Courier New" w:hint="default"/>
      </w:rPr>
    </w:lvl>
    <w:lvl w:ilvl="1" w:tplc="08090003" w:tentative="1">
      <w:start w:val="1"/>
      <w:numFmt w:val="bullet"/>
      <w:lvlText w:val="o"/>
      <w:lvlJc w:val="left"/>
      <w:pPr>
        <w:ind w:left="2140" w:hanging="360"/>
      </w:pPr>
      <w:rPr>
        <w:rFonts w:ascii="Courier New" w:hAnsi="Courier New" w:cs="Courier New" w:hint="default"/>
      </w:rPr>
    </w:lvl>
    <w:lvl w:ilvl="2" w:tplc="08090005" w:tentative="1">
      <w:start w:val="1"/>
      <w:numFmt w:val="bullet"/>
      <w:lvlText w:val=""/>
      <w:lvlJc w:val="left"/>
      <w:pPr>
        <w:ind w:left="2860" w:hanging="360"/>
      </w:pPr>
      <w:rPr>
        <w:rFonts w:ascii="Wingdings" w:hAnsi="Wingdings" w:hint="default"/>
      </w:rPr>
    </w:lvl>
    <w:lvl w:ilvl="3" w:tplc="08090001" w:tentative="1">
      <w:start w:val="1"/>
      <w:numFmt w:val="bullet"/>
      <w:lvlText w:val=""/>
      <w:lvlJc w:val="left"/>
      <w:pPr>
        <w:ind w:left="3580" w:hanging="360"/>
      </w:pPr>
      <w:rPr>
        <w:rFonts w:ascii="Symbol" w:hAnsi="Symbol" w:hint="default"/>
      </w:rPr>
    </w:lvl>
    <w:lvl w:ilvl="4" w:tplc="08090003" w:tentative="1">
      <w:start w:val="1"/>
      <w:numFmt w:val="bullet"/>
      <w:lvlText w:val="o"/>
      <w:lvlJc w:val="left"/>
      <w:pPr>
        <w:ind w:left="4300" w:hanging="360"/>
      </w:pPr>
      <w:rPr>
        <w:rFonts w:ascii="Courier New" w:hAnsi="Courier New" w:cs="Courier New" w:hint="default"/>
      </w:rPr>
    </w:lvl>
    <w:lvl w:ilvl="5" w:tplc="08090005" w:tentative="1">
      <w:start w:val="1"/>
      <w:numFmt w:val="bullet"/>
      <w:lvlText w:val=""/>
      <w:lvlJc w:val="left"/>
      <w:pPr>
        <w:ind w:left="5020" w:hanging="360"/>
      </w:pPr>
      <w:rPr>
        <w:rFonts w:ascii="Wingdings" w:hAnsi="Wingdings" w:hint="default"/>
      </w:rPr>
    </w:lvl>
    <w:lvl w:ilvl="6" w:tplc="08090001" w:tentative="1">
      <w:start w:val="1"/>
      <w:numFmt w:val="bullet"/>
      <w:lvlText w:val=""/>
      <w:lvlJc w:val="left"/>
      <w:pPr>
        <w:ind w:left="5740" w:hanging="360"/>
      </w:pPr>
      <w:rPr>
        <w:rFonts w:ascii="Symbol" w:hAnsi="Symbol" w:hint="default"/>
      </w:rPr>
    </w:lvl>
    <w:lvl w:ilvl="7" w:tplc="08090003" w:tentative="1">
      <w:start w:val="1"/>
      <w:numFmt w:val="bullet"/>
      <w:lvlText w:val="o"/>
      <w:lvlJc w:val="left"/>
      <w:pPr>
        <w:ind w:left="6460" w:hanging="360"/>
      </w:pPr>
      <w:rPr>
        <w:rFonts w:ascii="Courier New" w:hAnsi="Courier New" w:cs="Courier New" w:hint="default"/>
      </w:rPr>
    </w:lvl>
    <w:lvl w:ilvl="8" w:tplc="08090005" w:tentative="1">
      <w:start w:val="1"/>
      <w:numFmt w:val="bullet"/>
      <w:lvlText w:val=""/>
      <w:lvlJc w:val="left"/>
      <w:pPr>
        <w:ind w:left="7180" w:hanging="360"/>
      </w:pPr>
      <w:rPr>
        <w:rFonts w:ascii="Wingdings" w:hAnsi="Wingdings" w:hint="default"/>
      </w:rPr>
    </w:lvl>
  </w:abstractNum>
  <w:abstractNum w:abstractNumId="19" w15:restartNumberingAfterBreak="0">
    <w:nsid w:val="35FF26B7"/>
    <w:multiLevelType w:val="hybridMultilevel"/>
    <w:tmpl w:val="00F2C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037826"/>
    <w:multiLevelType w:val="hybridMultilevel"/>
    <w:tmpl w:val="4CA6D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CA42016"/>
    <w:multiLevelType w:val="multilevel"/>
    <w:tmpl w:val="4638578A"/>
    <w:lvl w:ilvl="0">
      <w:start w:val="3"/>
      <w:numFmt w:val="decimal"/>
      <w:lvlText w:val="%1."/>
      <w:lvlJc w:val="left"/>
      <w:pPr>
        <w:ind w:left="576" w:hanging="576"/>
      </w:pPr>
      <w:rPr>
        <w:rFonts w:eastAsiaTheme="majorEastAsia" w:cstheme="majorBidi" w:hint="default"/>
      </w:rPr>
    </w:lvl>
    <w:lvl w:ilvl="1">
      <w:start w:val="1"/>
      <w:numFmt w:val="decimal"/>
      <w:lvlText w:val="%1.%2."/>
      <w:lvlJc w:val="left"/>
      <w:pPr>
        <w:ind w:left="1170" w:hanging="720"/>
      </w:pPr>
      <w:rPr>
        <w:rFonts w:eastAsiaTheme="majorEastAsia" w:cstheme="majorBidi" w:hint="default"/>
      </w:rPr>
    </w:lvl>
    <w:lvl w:ilvl="2">
      <w:start w:val="1"/>
      <w:numFmt w:val="decimal"/>
      <w:lvlText w:val="%1.%2.%3."/>
      <w:lvlJc w:val="left"/>
      <w:pPr>
        <w:ind w:left="1980" w:hanging="1080"/>
      </w:pPr>
      <w:rPr>
        <w:rFonts w:eastAsiaTheme="majorEastAsia" w:cstheme="majorBidi" w:hint="default"/>
      </w:rPr>
    </w:lvl>
    <w:lvl w:ilvl="3">
      <w:start w:val="1"/>
      <w:numFmt w:val="decimal"/>
      <w:lvlText w:val="%1.%2.%3.%4."/>
      <w:lvlJc w:val="left"/>
      <w:pPr>
        <w:ind w:left="2790" w:hanging="1440"/>
      </w:pPr>
      <w:rPr>
        <w:rFonts w:eastAsiaTheme="majorEastAsia" w:cstheme="majorBidi" w:hint="default"/>
      </w:rPr>
    </w:lvl>
    <w:lvl w:ilvl="4">
      <w:start w:val="1"/>
      <w:numFmt w:val="decimal"/>
      <w:lvlText w:val="%1.%2.%3.%4.%5."/>
      <w:lvlJc w:val="left"/>
      <w:pPr>
        <w:ind w:left="3600" w:hanging="1800"/>
      </w:pPr>
      <w:rPr>
        <w:rFonts w:eastAsiaTheme="majorEastAsia" w:cstheme="majorBidi" w:hint="default"/>
      </w:rPr>
    </w:lvl>
    <w:lvl w:ilvl="5">
      <w:start w:val="1"/>
      <w:numFmt w:val="decimal"/>
      <w:lvlText w:val="%1.%2.%3.%4.%5.%6."/>
      <w:lvlJc w:val="left"/>
      <w:pPr>
        <w:ind w:left="4410" w:hanging="2160"/>
      </w:pPr>
      <w:rPr>
        <w:rFonts w:eastAsiaTheme="majorEastAsia" w:cstheme="majorBidi" w:hint="default"/>
      </w:rPr>
    </w:lvl>
    <w:lvl w:ilvl="6">
      <w:start w:val="1"/>
      <w:numFmt w:val="decimal"/>
      <w:lvlText w:val="%1.%2.%3.%4.%5.%6.%7."/>
      <w:lvlJc w:val="left"/>
      <w:pPr>
        <w:ind w:left="5220" w:hanging="2520"/>
      </w:pPr>
      <w:rPr>
        <w:rFonts w:eastAsiaTheme="majorEastAsia" w:cstheme="majorBidi" w:hint="default"/>
      </w:rPr>
    </w:lvl>
    <w:lvl w:ilvl="7">
      <w:start w:val="1"/>
      <w:numFmt w:val="decimal"/>
      <w:lvlText w:val="%1.%2.%3.%4.%5.%6.%7.%8."/>
      <w:lvlJc w:val="left"/>
      <w:pPr>
        <w:ind w:left="6030" w:hanging="2880"/>
      </w:pPr>
      <w:rPr>
        <w:rFonts w:eastAsiaTheme="majorEastAsia" w:cstheme="majorBidi" w:hint="default"/>
      </w:rPr>
    </w:lvl>
    <w:lvl w:ilvl="8">
      <w:start w:val="1"/>
      <w:numFmt w:val="decimal"/>
      <w:lvlText w:val="%1.%2.%3.%4.%5.%6.%7.%8.%9."/>
      <w:lvlJc w:val="left"/>
      <w:pPr>
        <w:ind w:left="6480" w:hanging="2880"/>
      </w:pPr>
      <w:rPr>
        <w:rFonts w:eastAsiaTheme="majorEastAsia" w:cstheme="majorBidi" w:hint="default"/>
      </w:rPr>
    </w:lvl>
  </w:abstractNum>
  <w:abstractNum w:abstractNumId="22" w15:restartNumberingAfterBreak="0">
    <w:nsid w:val="3EE9220B"/>
    <w:multiLevelType w:val="multilevel"/>
    <w:tmpl w:val="78CE1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CE7A6F"/>
    <w:multiLevelType w:val="hybridMultilevel"/>
    <w:tmpl w:val="86200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8423FC0"/>
    <w:multiLevelType w:val="hybridMultilevel"/>
    <w:tmpl w:val="F1C22C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1A54B0"/>
    <w:multiLevelType w:val="multilevel"/>
    <w:tmpl w:val="57F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401D7"/>
    <w:multiLevelType w:val="multilevel"/>
    <w:tmpl w:val="99306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44D92"/>
    <w:multiLevelType w:val="multilevel"/>
    <w:tmpl w:val="2C5AE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1C3522"/>
    <w:multiLevelType w:val="multilevel"/>
    <w:tmpl w:val="501C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82E82"/>
    <w:multiLevelType w:val="multilevel"/>
    <w:tmpl w:val="D42C5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7236F3"/>
    <w:multiLevelType w:val="hybridMultilevel"/>
    <w:tmpl w:val="A8F8BD58"/>
    <w:lvl w:ilvl="0" w:tplc="1AEAE3EC">
      <w:numFmt w:val="bullet"/>
      <w:lvlText w:val="-"/>
      <w:lvlJc w:val="left"/>
      <w:pPr>
        <w:ind w:left="720" w:hanging="360"/>
      </w:pPr>
      <w:rPr>
        <w:rFonts w:ascii="Avenir Next LT Pro" w:eastAsia="Times New Roman" w:hAnsi="Avenir Next LT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866AC5"/>
    <w:multiLevelType w:val="multilevel"/>
    <w:tmpl w:val="96443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B30EB"/>
    <w:multiLevelType w:val="multilevel"/>
    <w:tmpl w:val="EE3E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81124F"/>
    <w:multiLevelType w:val="multilevel"/>
    <w:tmpl w:val="08B2F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5E00E4"/>
    <w:multiLevelType w:val="hybridMultilevel"/>
    <w:tmpl w:val="8CDA2ADA"/>
    <w:lvl w:ilvl="0" w:tplc="4A588348">
      <w:start w:val="1"/>
      <w:numFmt w:val="decimal"/>
      <w:lvlText w:val="%1."/>
      <w:lvlJc w:val="left"/>
      <w:pPr>
        <w:ind w:left="720" w:hanging="360"/>
      </w:pPr>
    </w:lvl>
    <w:lvl w:ilvl="1" w:tplc="01382A22">
      <w:start w:val="1"/>
      <w:numFmt w:val="lowerLetter"/>
      <w:lvlText w:val="%2."/>
      <w:lvlJc w:val="left"/>
      <w:pPr>
        <w:ind w:left="1440" w:hanging="360"/>
      </w:pPr>
    </w:lvl>
    <w:lvl w:ilvl="2" w:tplc="9DBA9616">
      <w:start w:val="1"/>
      <w:numFmt w:val="lowerRoman"/>
      <w:lvlText w:val="%3."/>
      <w:lvlJc w:val="right"/>
      <w:pPr>
        <w:ind w:left="2160" w:hanging="180"/>
      </w:pPr>
    </w:lvl>
    <w:lvl w:ilvl="3" w:tplc="30766812">
      <w:start w:val="1"/>
      <w:numFmt w:val="decimal"/>
      <w:lvlText w:val="%4."/>
      <w:lvlJc w:val="left"/>
      <w:pPr>
        <w:ind w:left="2880" w:hanging="360"/>
      </w:pPr>
    </w:lvl>
    <w:lvl w:ilvl="4" w:tplc="F74CC514">
      <w:start w:val="1"/>
      <w:numFmt w:val="lowerLetter"/>
      <w:lvlText w:val="%5."/>
      <w:lvlJc w:val="left"/>
      <w:pPr>
        <w:ind w:left="3600" w:hanging="360"/>
      </w:pPr>
    </w:lvl>
    <w:lvl w:ilvl="5" w:tplc="2ABE2044">
      <w:start w:val="1"/>
      <w:numFmt w:val="lowerRoman"/>
      <w:lvlText w:val="%6."/>
      <w:lvlJc w:val="right"/>
      <w:pPr>
        <w:ind w:left="4320" w:hanging="180"/>
      </w:pPr>
    </w:lvl>
    <w:lvl w:ilvl="6" w:tplc="3D9E60D0">
      <w:start w:val="1"/>
      <w:numFmt w:val="decimal"/>
      <w:lvlText w:val="%7."/>
      <w:lvlJc w:val="left"/>
      <w:pPr>
        <w:ind w:left="5040" w:hanging="360"/>
      </w:pPr>
    </w:lvl>
    <w:lvl w:ilvl="7" w:tplc="723A872C">
      <w:start w:val="1"/>
      <w:numFmt w:val="lowerLetter"/>
      <w:lvlText w:val="%8."/>
      <w:lvlJc w:val="left"/>
      <w:pPr>
        <w:ind w:left="5760" w:hanging="360"/>
      </w:pPr>
    </w:lvl>
    <w:lvl w:ilvl="8" w:tplc="1B26FDA4">
      <w:start w:val="1"/>
      <w:numFmt w:val="lowerRoman"/>
      <w:lvlText w:val="%9."/>
      <w:lvlJc w:val="right"/>
      <w:pPr>
        <w:ind w:left="6480" w:hanging="180"/>
      </w:pPr>
    </w:lvl>
  </w:abstractNum>
  <w:abstractNum w:abstractNumId="35" w15:restartNumberingAfterBreak="0">
    <w:nsid w:val="6E003F45"/>
    <w:multiLevelType w:val="hybridMultilevel"/>
    <w:tmpl w:val="FDA8D3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F1C522C"/>
    <w:multiLevelType w:val="multilevel"/>
    <w:tmpl w:val="4C7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CE393D"/>
    <w:multiLevelType w:val="multilevel"/>
    <w:tmpl w:val="216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7701BC"/>
    <w:multiLevelType w:val="hybridMultilevel"/>
    <w:tmpl w:val="057CA76A"/>
    <w:lvl w:ilvl="0" w:tplc="02828350">
      <w:start w:val="1"/>
      <w:numFmt w:val="bullet"/>
      <w:pStyle w:val="BTBullets"/>
      <w:lvlText w:val=""/>
      <w:lvlJc w:val="left"/>
      <w:pPr>
        <w:ind w:left="1060" w:hanging="360"/>
      </w:pPr>
      <w:rPr>
        <w:rFonts w:ascii="Symbol" w:hAnsi="Symbol" w:hint="default"/>
      </w:rPr>
    </w:lvl>
    <w:lvl w:ilvl="1" w:tplc="08090003">
      <w:start w:val="1"/>
      <w:numFmt w:val="bullet"/>
      <w:lvlText w:val="o"/>
      <w:lvlJc w:val="left"/>
      <w:pPr>
        <w:ind w:left="1780" w:hanging="360"/>
      </w:pPr>
      <w:rPr>
        <w:rFonts w:ascii="Courier New" w:hAnsi="Courier New" w:cs="Courier New" w:hint="default"/>
      </w:rPr>
    </w:lvl>
    <w:lvl w:ilvl="2" w:tplc="08090005">
      <w:start w:val="1"/>
      <w:numFmt w:val="bullet"/>
      <w:lvlText w:val=""/>
      <w:lvlJc w:val="left"/>
      <w:pPr>
        <w:ind w:left="2500" w:hanging="360"/>
      </w:pPr>
      <w:rPr>
        <w:rFonts w:ascii="Wingdings" w:hAnsi="Wingdings" w:hint="default"/>
      </w:rPr>
    </w:lvl>
    <w:lvl w:ilvl="3" w:tplc="08090001">
      <w:start w:val="1"/>
      <w:numFmt w:val="bullet"/>
      <w:lvlText w:val=""/>
      <w:lvlJc w:val="left"/>
      <w:pPr>
        <w:ind w:left="3220" w:hanging="360"/>
      </w:pPr>
      <w:rPr>
        <w:rFonts w:ascii="Symbol" w:hAnsi="Symbol" w:hint="default"/>
      </w:rPr>
    </w:lvl>
    <w:lvl w:ilvl="4" w:tplc="08090003">
      <w:start w:val="1"/>
      <w:numFmt w:val="bullet"/>
      <w:lvlText w:val="o"/>
      <w:lvlJc w:val="left"/>
      <w:pPr>
        <w:ind w:left="3940" w:hanging="360"/>
      </w:pPr>
      <w:rPr>
        <w:rFonts w:ascii="Courier New" w:hAnsi="Courier New" w:cs="Courier New" w:hint="default"/>
      </w:rPr>
    </w:lvl>
    <w:lvl w:ilvl="5" w:tplc="08090005">
      <w:start w:val="1"/>
      <w:numFmt w:val="bullet"/>
      <w:lvlText w:val=""/>
      <w:lvlJc w:val="left"/>
      <w:pPr>
        <w:ind w:left="4660" w:hanging="360"/>
      </w:pPr>
      <w:rPr>
        <w:rFonts w:ascii="Wingdings" w:hAnsi="Wingdings" w:hint="default"/>
      </w:rPr>
    </w:lvl>
    <w:lvl w:ilvl="6" w:tplc="0809000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39" w15:restartNumberingAfterBreak="0">
    <w:nsid w:val="7E8206D4"/>
    <w:multiLevelType w:val="hybridMultilevel"/>
    <w:tmpl w:val="55726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E9B4D3D"/>
    <w:multiLevelType w:val="multilevel"/>
    <w:tmpl w:val="AA20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F969CA"/>
    <w:multiLevelType w:val="hybridMultilevel"/>
    <w:tmpl w:val="500C5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3825345">
    <w:abstractNumId w:val="0"/>
  </w:num>
  <w:num w:numId="2" w16cid:durableId="20206593">
    <w:abstractNumId w:val="10"/>
  </w:num>
  <w:num w:numId="3" w16cid:durableId="1012682228">
    <w:abstractNumId w:val="38"/>
  </w:num>
  <w:num w:numId="4" w16cid:durableId="562134106">
    <w:abstractNumId w:val="18"/>
  </w:num>
  <w:num w:numId="5" w16cid:durableId="2112242044">
    <w:abstractNumId w:val="3"/>
  </w:num>
  <w:num w:numId="6" w16cid:durableId="202523115">
    <w:abstractNumId w:val="23"/>
  </w:num>
  <w:num w:numId="7" w16cid:durableId="2054425602">
    <w:abstractNumId w:val="19"/>
  </w:num>
  <w:num w:numId="8" w16cid:durableId="753207209">
    <w:abstractNumId w:val="39"/>
  </w:num>
  <w:num w:numId="9" w16cid:durableId="833185645">
    <w:abstractNumId w:val="20"/>
  </w:num>
  <w:num w:numId="10" w16cid:durableId="1310137629">
    <w:abstractNumId w:val="12"/>
  </w:num>
  <w:num w:numId="11" w16cid:durableId="1504466049">
    <w:abstractNumId w:val="34"/>
  </w:num>
  <w:num w:numId="12" w16cid:durableId="16000640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62610058">
    <w:abstractNumId w:val="21"/>
  </w:num>
  <w:num w:numId="14" w16cid:durableId="834690256">
    <w:abstractNumId w:val="15"/>
  </w:num>
  <w:num w:numId="15" w16cid:durableId="42414170">
    <w:abstractNumId w:val="32"/>
  </w:num>
  <w:num w:numId="16" w16cid:durableId="925848192">
    <w:abstractNumId w:val="11"/>
  </w:num>
  <w:num w:numId="17" w16cid:durableId="775906501">
    <w:abstractNumId w:val="40"/>
  </w:num>
  <w:num w:numId="18" w16cid:durableId="525677699">
    <w:abstractNumId w:val="26"/>
  </w:num>
  <w:num w:numId="19" w16cid:durableId="1058751107">
    <w:abstractNumId w:val="22"/>
  </w:num>
  <w:num w:numId="20" w16cid:durableId="347222840">
    <w:abstractNumId w:val="9"/>
  </w:num>
  <w:num w:numId="21" w16cid:durableId="457912219">
    <w:abstractNumId w:val="14"/>
  </w:num>
  <w:num w:numId="22" w16cid:durableId="1522813061">
    <w:abstractNumId w:val="27"/>
  </w:num>
  <w:num w:numId="23" w16cid:durableId="1030692598">
    <w:abstractNumId w:val="2"/>
  </w:num>
  <w:num w:numId="24" w16cid:durableId="563489054">
    <w:abstractNumId w:val="6"/>
  </w:num>
  <w:num w:numId="25" w16cid:durableId="826745620">
    <w:abstractNumId w:val="8"/>
  </w:num>
  <w:num w:numId="26" w16cid:durableId="1451628438">
    <w:abstractNumId w:val="36"/>
  </w:num>
  <w:num w:numId="27" w16cid:durableId="850994650">
    <w:abstractNumId w:val="7"/>
  </w:num>
  <w:num w:numId="28" w16cid:durableId="1631398981">
    <w:abstractNumId w:val="25"/>
  </w:num>
  <w:num w:numId="29" w16cid:durableId="1962489784">
    <w:abstractNumId w:val="30"/>
  </w:num>
  <w:num w:numId="30" w16cid:durableId="1921865868">
    <w:abstractNumId w:val="33"/>
  </w:num>
  <w:num w:numId="31" w16cid:durableId="1152406078">
    <w:abstractNumId w:val="24"/>
  </w:num>
  <w:num w:numId="32" w16cid:durableId="1625504004">
    <w:abstractNumId w:val="1"/>
  </w:num>
  <w:num w:numId="33" w16cid:durableId="1111702955">
    <w:abstractNumId w:val="41"/>
  </w:num>
  <w:num w:numId="34" w16cid:durableId="952790344">
    <w:abstractNumId w:val="28"/>
  </w:num>
  <w:num w:numId="35" w16cid:durableId="195772500">
    <w:abstractNumId w:val="4"/>
  </w:num>
  <w:num w:numId="36" w16cid:durableId="831218610">
    <w:abstractNumId w:val="0"/>
  </w:num>
  <w:num w:numId="37" w16cid:durableId="915363669">
    <w:abstractNumId w:val="31"/>
  </w:num>
  <w:num w:numId="38" w16cid:durableId="14091567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178783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31127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87772253">
    <w:abstractNumId w:val="5"/>
  </w:num>
  <w:num w:numId="42" w16cid:durableId="1280839521">
    <w:abstractNumId w:val="37"/>
  </w:num>
  <w:num w:numId="43" w16cid:durableId="667634568">
    <w:abstractNumId w:val="13"/>
  </w:num>
  <w:num w:numId="44" w16cid:durableId="991905011">
    <w:abstractNumId w:val="35"/>
  </w:num>
  <w:num w:numId="45" w16cid:durableId="220019034">
    <w:abstractNumId w:val="29"/>
  </w:num>
  <w:num w:numId="46" w16cid:durableId="1223563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8904242">
    <w:abstractNumId w:val="16"/>
  </w:num>
  <w:num w:numId="48" w16cid:durableId="2135174184">
    <w:abstractNumId w:val="1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Walters">
    <w15:presenceInfo w15:providerId="AD" w15:userId="S::nick.walters@version1.com::fff7da15-c20c-41f8-880d-3558cd59314f"/>
  </w15:person>
  <w15:person w15:author="Mark Kelly">
    <w15:presenceInfo w15:providerId="AD" w15:userId="S::mark.kelly@version1.com::87a2db58-e16b-4e05-8310-8da2113028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GB" w:vendorID="64" w:dllVersion="0" w:nlCheck="1" w:checkStyle="0"/>
  <w:activeWritingStyle w:appName="MSWord" w:lang="en-US" w:vendorID="64" w:dllVersion="0" w:nlCheck="1" w:checkStyle="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MzExMTe0MLO0NDBW0lEKTi0uzszPAykwqgUAw4Y0yiwAAAA="/>
  </w:docVars>
  <w:rsids>
    <w:rsidRoot w:val="001B3786"/>
    <w:rsid w:val="00000776"/>
    <w:rsid w:val="00000A89"/>
    <w:rsid w:val="0000153B"/>
    <w:rsid w:val="00001653"/>
    <w:rsid w:val="00001ED6"/>
    <w:rsid w:val="00002C9D"/>
    <w:rsid w:val="0000391E"/>
    <w:rsid w:val="00003936"/>
    <w:rsid w:val="000043D9"/>
    <w:rsid w:val="00004D54"/>
    <w:rsid w:val="00004F41"/>
    <w:rsid w:val="00006E73"/>
    <w:rsid w:val="00007052"/>
    <w:rsid w:val="00007207"/>
    <w:rsid w:val="000073C5"/>
    <w:rsid w:val="00007BAA"/>
    <w:rsid w:val="000105EB"/>
    <w:rsid w:val="00010841"/>
    <w:rsid w:val="000109AB"/>
    <w:rsid w:val="00010F8E"/>
    <w:rsid w:val="000111D8"/>
    <w:rsid w:val="000136CC"/>
    <w:rsid w:val="00013743"/>
    <w:rsid w:val="00013D02"/>
    <w:rsid w:val="000143A1"/>
    <w:rsid w:val="00014A4C"/>
    <w:rsid w:val="0001569B"/>
    <w:rsid w:val="000158EA"/>
    <w:rsid w:val="00015D87"/>
    <w:rsid w:val="000162E9"/>
    <w:rsid w:val="00016F4A"/>
    <w:rsid w:val="000173A0"/>
    <w:rsid w:val="000202E6"/>
    <w:rsid w:val="00021861"/>
    <w:rsid w:val="000219CE"/>
    <w:rsid w:val="00021C44"/>
    <w:rsid w:val="000223D6"/>
    <w:rsid w:val="0002248D"/>
    <w:rsid w:val="00022DDC"/>
    <w:rsid w:val="00022E05"/>
    <w:rsid w:val="00023106"/>
    <w:rsid w:val="00023565"/>
    <w:rsid w:val="0002418A"/>
    <w:rsid w:val="00024A9F"/>
    <w:rsid w:val="00024AEA"/>
    <w:rsid w:val="00025074"/>
    <w:rsid w:val="000250AC"/>
    <w:rsid w:val="000251CD"/>
    <w:rsid w:val="000251FA"/>
    <w:rsid w:val="000253B9"/>
    <w:rsid w:val="0002551F"/>
    <w:rsid w:val="00025CA4"/>
    <w:rsid w:val="00026710"/>
    <w:rsid w:val="00027421"/>
    <w:rsid w:val="00027623"/>
    <w:rsid w:val="000303FD"/>
    <w:rsid w:val="00030A27"/>
    <w:rsid w:val="00030CA3"/>
    <w:rsid w:val="0003112D"/>
    <w:rsid w:val="00031150"/>
    <w:rsid w:val="00031BDE"/>
    <w:rsid w:val="00031CD7"/>
    <w:rsid w:val="00031D3B"/>
    <w:rsid w:val="00031E1B"/>
    <w:rsid w:val="00032131"/>
    <w:rsid w:val="00032197"/>
    <w:rsid w:val="00032A3F"/>
    <w:rsid w:val="00032AF1"/>
    <w:rsid w:val="000332FA"/>
    <w:rsid w:val="0003345F"/>
    <w:rsid w:val="000334A5"/>
    <w:rsid w:val="0003390C"/>
    <w:rsid w:val="00033B12"/>
    <w:rsid w:val="00033F58"/>
    <w:rsid w:val="0003476E"/>
    <w:rsid w:val="000349CE"/>
    <w:rsid w:val="00035A7C"/>
    <w:rsid w:val="0003601B"/>
    <w:rsid w:val="000361A0"/>
    <w:rsid w:val="00036329"/>
    <w:rsid w:val="00036739"/>
    <w:rsid w:val="00036AAD"/>
    <w:rsid w:val="00037135"/>
    <w:rsid w:val="000371ED"/>
    <w:rsid w:val="00037297"/>
    <w:rsid w:val="00037628"/>
    <w:rsid w:val="00037750"/>
    <w:rsid w:val="00037B66"/>
    <w:rsid w:val="00037D57"/>
    <w:rsid w:val="00037DD2"/>
    <w:rsid w:val="00040649"/>
    <w:rsid w:val="00040AA3"/>
    <w:rsid w:val="00040B87"/>
    <w:rsid w:val="00040BF8"/>
    <w:rsid w:val="00040D0B"/>
    <w:rsid w:val="00041281"/>
    <w:rsid w:val="0004134E"/>
    <w:rsid w:val="00041B85"/>
    <w:rsid w:val="00042808"/>
    <w:rsid w:val="00042AE8"/>
    <w:rsid w:val="00042C07"/>
    <w:rsid w:val="00042E70"/>
    <w:rsid w:val="000439EC"/>
    <w:rsid w:val="00043B53"/>
    <w:rsid w:val="00043BD3"/>
    <w:rsid w:val="0004413E"/>
    <w:rsid w:val="00044A3E"/>
    <w:rsid w:val="00046C2A"/>
    <w:rsid w:val="00046F07"/>
    <w:rsid w:val="0005051A"/>
    <w:rsid w:val="000505F5"/>
    <w:rsid w:val="000506AD"/>
    <w:rsid w:val="000507B4"/>
    <w:rsid w:val="00050DE3"/>
    <w:rsid w:val="000516D0"/>
    <w:rsid w:val="0005227D"/>
    <w:rsid w:val="00052D8E"/>
    <w:rsid w:val="00053B2F"/>
    <w:rsid w:val="000545A3"/>
    <w:rsid w:val="00054FB3"/>
    <w:rsid w:val="00055D63"/>
    <w:rsid w:val="00056856"/>
    <w:rsid w:val="0005690F"/>
    <w:rsid w:val="00056B04"/>
    <w:rsid w:val="00057E5E"/>
    <w:rsid w:val="0006018B"/>
    <w:rsid w:val="000630F2"/>
    <w:rsid w:val="00064291"/>
    <w:rsid w:val="00064319"/>
    <w:rsid w:val="000643D0"/>
    <w:rsid w:val="00064465"/>
    <w:rsid w:val="00065135"/>
    <w:rsid w:val="0006526A"/>
    <w:rsid w:val="000654DD"/>
    <w:rsid w:val="0006568F"/>
    <w:rsid w:val="0006582B"/>
    <w:rsid w:val="0006599F"/>
    <w:rsid w:val="00066168"/>
    <w:rsid w:val="0006663C"/>
    <w:rsid w:val="0006684F"/>
    <w:rsid w:val="00066E9B"/>
    <w:rsid w:val="0006700D"/>
    <w:rsid w:val="00067B22"/>
    <w:rsid w:val="00067C99"/>
    <w:rsid w:val="00067E54"/>
    <w:rsid w:val="000703E6"/>
    <w:rsid w:val="00070857"/>
    <w:rsid w:val="000708A7"/>
    <w:rsid w:val="00070D78"/>
    <w:rsid w:val="00071124"/>
    <w:rsid w:val="000713ED"/>
    <w:rsid w:val="00071922"/>
    <w:rsid w:val="00071D4F"/>
    <w:rsid w:val="00072726"/>
    <w:rsid w:val="00072AF3"/>
    <w:rsid w:val="000738EF"/>
    <w:rsid w:val="00073A87"/>
    <w:rsid w:val="00074545"/>
    <w:rsid w:val="0007542B"/>
    <w:rsid w:val="000755E9"/>
    <w:rsid w:val="00075966"/>
    <w:rsid w:val="00075CDC"/>
    <w:rsid w:val="00076485"/>
    <w:rsid w:val="00077B53"/>
    <w:rsid w:val="00081CB0"/>
    <w:rsid w:val="00081CC4"/>
    <w:rsid w:val="00082123"/>
    <w:rsid w:val="000828A1"/>
    <w:rsid w:val="00082E43"/>
    <w:rsid w:val="00083762"/>
    <w:rsid w:val="00083B39"/>
    <w:rsid w:val="00083E46"/>
    <w:rsid w:val="00084968"/>
    <w:rsid w:val="00084CB5"/>
    <w:rsid w:val="0008533B"/>
    <w:rsid w:val="00085A3B"/>
    <w:rsid w:val="00085CF2"/>
    <w:rsid w:val="00086176"/>
    <w:rsid w:val="00086424"/>
    <w:rsid w:val="000865EF"/>
    <w:rsid w:val="00086CD1"/>
    <w:rsid w:val="00086F32"/>
    <w:rsid w:val="00087588"/>
    <w:rsid w:val="00090D21"/>
    <w:rsid w:val="00090D7E"/>
    <w:rsid w:val="0009224E"/>
    <w:rsid w:val="000926D5"/>
    <w:rsid w:val="00093628"/>
    <w:rsid w:val="00093AAF"/>
    <w:rsid w:val="00093D1C"/>
    <w:rsid w:val="00094D25"/>
    <w:rsid w:val="00094F69"/>
    <w:rsid w:val="00095710"/>
    <w:rsid w:val="00096972"/>
    <w:rsid w:val="000969F7"/>
    <w:rsid w:val="00096E07"/>
    <w:rsid w:val="00097C78"/>
    <w:rsid w:val="00097CB7"/>
    <w:rsid w:val="000A0435"/>
    <w:rsid w:val="000A227B"/>
    <w:rsid w:val="000A2BD8"/>
    <w:rsid w:val="000A3194"/>
    <w:rsid w:val="000A3483"/>
    <w:rsid w:val="000A34FE"/>
    <w:rsid w:val="000A35B2"/>
    <w:rsid w:val="000A42C6"/>
    <w:rsid w:val="000A476C"/>
    <w:rsid w:val="000A55C4"/>
    <w:rsid w:val="000A598B"/>
    <w:rsid w:val="000A5AE1"/>
    <w:rsid w:val="000A68CE"/>
    <w:rsid w:val="000A6DBF"/>
    <w:rsid w:val="000A6ED7"/>
    <w:rsid w:val="000A70AC"/>
    <w:rsid w:val="000A7164"/>
    <w:rsid w:val="000B01B8"/>
    <w:rsid w:val="000B0486"/>
    <w:rsid w:val="000B0588"/>
    <w:rsid w:val="000B092D"/>
    <w:rsid w:val="000B09C6"/>
    <w:rsid w:val="000B0A87"/>
    <w:rsid w:val="000B0E17"/>
    <w:rsid w:val="000B126D"/>
    <w:rsid w:val="000B210E"/>
    <w:rsid w:val="000B288D"/>
    <w:rsid w:val="000B3710"/>
    <w:rsid w:val="000B3893"/>
    <w:rsid w:val="000B38F7"/>
    <w:rsid w:val="000B3E01"/>
    <w:rsid w:val="000B4008"/>
    <w:rsid w:val="000B465F"/>
    <w:rsid w:val="000B46A7"/>
    <w:rsid w:val="000B47BA"/>
    <w:rsid w:val="000B5F9B"/>
    <w:rsid w:val="000B6174"/>
    <w:rsid w:val="000B6378"/>
    <w:rsid w:val="000B6404"/>
    <w:rsid w:val="000B6720"/>
    <w:rsid w:val="000B6EE8"/>
    <w:rsid w:val="000B70C5"/>
    <w:rsid w:val="000B71C4"/>
    <w:rsid w:val="000B7629"/>
    <w:rsid w:val="000B7C96"/>
    <w:rsid w:val="000B7C9E"/>
    <w:rsid w:val="000C0182"/>
    <w:rsid w:val="000C06D0"/>
    <w:rsid w:val="000C08E7"/>
    <w:rsid w:val="000C0B7C"/>
    <w:rsid w:val="000C218B"/>
    <w:rsid w:val="000C2ECB"/>
    <w:rsid w:val="000C2F0B"/>
    <w:rsid w:val="000C312A"/>
    <w:rsid w:val="000C391E"/>
    <w:rsid w:val="000C3A31"/>
    <w:rsid w:val="000C4678"/>
    <w:rsid w:val="000C4B80"/>
    <w:rsid w:val="000C4D58"/>
    <w:rsid w:val="000C59A5"/>
    <w:rsid w:val="000C5DA1"/>
    <w:rsid w:val="000C5F4E"/>
    <w:rsid w:val="000C698A"/>
    <w:rsid w:val="000C7F84"/>
    <w:rsid w:val="000D045D"/>
    <w:rsid w:val="000D0A26"/>
    <w:rsid w:val="000D176E"/>
    <w:rsid w:val="000D1A8D"/>
    <w:rsid w:val="000D249C"/>
    <w:rsid w:val="000D28F7"/>
    <w:rsid w:val="000D29A1"/>
    <w:rsid w:val="000D2D16"/>
    <w:rsid w:val="000D2D57"/>
    <w:rsid w:val="000D46AF"/>
    <w:rsid w:val="000D48E5"/>
    <w:rsid w:val="000D4B26"/>
    <w:rsid w:val="000D502E"/>
    <w:rsid w:val="000D5EB6"/>
    <w:rsid w:val="000D610E"/>
    <w:rsid w:val="000D638A"/>
    <w:rsid w:val="000D6557"/>
    <w:rsid w:val="000D6EAE"/>
    <w:rsid w:val="000D6F19"/>
    <w:rsid w:val="000E0271"/>
    <w:rsid w:val="000E15DB"/>
    <w:rsid w:val="000E16F0"/>
    <w:rsid w:val="000E1ED3"/>
    <w:rsid w:val="000E20D8"/>
    <w:rsid w:val="000E302E"/>
    <w:rsid w:val="000E3199"/>
    <w:rsid w:val="000E3227"/>
    <w:rsid w:val="000E3852"/>
    <w:rsid w:val="000E3CCB"/>
    <w:rsid w:val="000E3D02"/>
    <w:rsid w:val="000E4132"/>
    <w:rsid w:val="000E4196"/>
    <w:rsid w:val="000E49AF"/>
    <w:rsid w:val="000E4E53"/>
    <w:rsid w:val="000E51C9"/>
    <w:rsid w:val="000E57A7"/>
    <w:rsid w:val="000E624A"/>
    <w:rsid w:val="000E6639"/>
    <w:rsid w:val="000E67D7"/>
    <w:rsid w:val="000E6B43"/>
    <w:rsid w:val="000E6BC9"/>
    <w:rsid w:val="000E6DF6"/>
    <w:rsid w:val="000E7D58"/>
    <w:rsid w:val="000E7D8F"/>
    <w:rsid w:val="000F056B"/>
    <w:rsid w:val="000F0EB0"/>
    <w:rsid w:val="000F1012"/>
    <w:rsid w:val="000F103B"/>
    <w:rsid w:val="000F12A1"/>
    <w:rsid w:val="000F217E"/>
    <w:rsid w:val="000F2A3C"/>
    <w:rsid w:val="000F3151"/>
    <w:rsid w:val="000F3212"/>
    <w:rsid w:val="000F3FA7"/>
    <w:rsid w:val="000F43A0"/>
    <w:rsid w:val="000F469A"/>
    <w:rsid w:val="000F46FC"/>
    <w:rsid w:val="000F4CEF"/>
    <w:rsid w:val="000F56AA"/>
    <w:rsid w:val="000F6396"/>
    <w:rsid w:val="000F6B34"/>
    <w:rsid w:val="000F71E6"/>
    <w:rsid w:val="000F7385"/>
    <w:rsid w:val="000F743D"/>
    <w:rsid w:val="000F7609"/>
    <w:rsid w:val="001005D7"/>
    <w:rsid w:val="00101613"/>
    <w:rsid w:val="001018F6"/>
    <w:rsid w:val="001024A0"/>
    <w:rsid w:val="001038A3"/>
    <w:rsid w:val="00103CD4"/>
    <w:rsid w:val="00104F6B"/>
    <w:rsid w:val="001057A0"/>
    <w:rsid w:val="00105D59"/>
    <w:rsid w:val="001061C2"/>
    <w:rsid w:val="00106C01"/>
    <w:rsid w:val="0010768F"/>
    <w:rsid w:val="00107702"/>
    <w:rsid w:val="0011057C"/>
    <w:rsid w:val="00110CFF"/>
    <w:rsid w:val="001111F5"/>
    <w:rsid w:val="00111550"/>
    <w:rsid w:val="0011168F"/>
    <w:rsid w:val="00111F7F"/>
    <w:rsid w:val="00112387"/>
    <w:rsid w:val="0011263E"/>
    <w:rsid w:val="00112FD4"/>
    <w:rsid w:val="0011321E"/>
    <w:rsid w:val="001136F2"/>
    <w:rsid w:val="00113ADB"/>
    <w:rsid w:val="00113E0F"/>
    <w:rsid w:val="00114284"/>
    <w:rsid w:val="00114290"/>
    <w:rsid w:val="0011582F"/>
    <w:rsid w:val="00115CAF"/>
    <w:rsid w:val="00115D49"/>
    <w:rsid w:val="00115D77"/>
    <w:rsid w:val="00117840"/>
    <w:rsid w:val="00117B5D"/>
    <w:rsid w:val="00117E9C"/>
    <w:rsid w:val="001205E0"/>
    <w:rsid w:val="001209D7"/>
    <w:rsid w:val="00120D9F"/>
    <w:rsid w:val="00121111"/>
    <w:rsid w:val="001214F9"/>
    <w:rsid w:val="00121941"/>
    <w:rsid w:val="00121B58"/>
    <w:rsid w:val="001220BB"/>
    <w:rsid w:val="0012217D"/>
    <w:rsid w:val="001232D4"/>
    <w:rsid w:val="00123761"/>
    <w:rsid w:val="00123786"/>
    <w:rsid w:val="0012410A"/>
    <w:rsid w:val="001242DF"/>
    <w:rsid w:val="001246CF"/>
    <w:rsid w:val="00124E0B"/>
    <w:rsid w:val="00125578"/>
    <w:rsid w:val="00125DD7"/>
    <w:rsid w:val="001264AB"/>
    <w:rsid w:val="00126E63"/>
    <w:rsid w:val="001272B1"/>
    <w:rsid w:val="00127C9C"/>
    <w:rsid w:val="00127D86"/>
    <w:rsid w:val="00127E80"/>
    <w:rsid w:val="00130B92"/>
    <w:rsid w:val="0013136A"/>
    <w:rsid w:val="00131C8E"/>
    <w:rsid w:val="00131E86"/>
    <w:rsid w:val="00131FD4"/>
    <w:rsid w:val="00132DBF"/>
    <w:rsid w:val="001330B4"/>
    <w:rsid w:val="0013457D"/>
    <w:rsid w:val="001350B5"/>
    <w:rsid w:val="0013529F"/>
    <w:rsid w:val="00135608"/>
    <w:rsid w:val="00135AD1"/>
    <w:rsid w:val="00136531"/>
    <w:rsid w:val="0013724D"/>
    <w:rsid w:val="0013749F"/>
    <w:rsid w:val="001378B7"/>
    <w:rsid w:val="00137BCE"/>
    <w:rsid w:val="0014054E"/>
    <w:rsid w:val="0014153F"/>
    <w:rsid w:val="00141E69"/>
    <w:rsid w:val="0014260C"/>
    <w:rsid w:val="00142A7A"/>
    <w:rsid w:val="0014373F"/>
    <w:rsid w:val="001448F8"/>
    <w:rsid w:val="001451CE"/>
    <w:rsid w:val="00145889"/>
    <w:rsid w:val="00145C2C"/>
    <w:rsid w:val="00145F9B"/>
    <w:rsid w:val="001461CD"/>
    <w:rsid w:val="0014646E"/>
    <w:rsid w:val="00146F48"/>
    <w:rsid w:val="00146F53"/>
    <w:rsid w:val="0014754B"/>
    <w:rsid w:val="0014783C"/>
    <w:rsid w:val="00147B35"/>
    <w:rsid w:val="00150535"/>
    <w:rsid w:val="00150975"/>
    <w:rsid w:val="00150DDC"/>
    <w:rsid w:val="001512B8"/>
    <w:rsid w:val="0015209B"/>
    <w:rsid w:val="00152443"/>
    <w:rsid w:val="0015262B"/>
    <w:rsid w:val="00152900"/>
    <w:rsid w:val="001531E3"/>
    <w:rsid w:val="001533FE"/>
    <w:rsid w:val="001536D7"/>
    <w:rsid w:val="00153A55"/>
    <w:rsid w:val="00153D81"/>
    <w:rsid w:val="00153F8F"/>
    <w:rsid w:val="00153F9E"/>
    <w:rsid w:val="001540E0"/>
    <w:rsid w:val="001548D3"/>
    <w:rsid w:val="00154B66"/>
    <w:rsid w:val="00154C48"/>
    <w:rsid w:val="00154EEE"/>
    <w:rsid w:val="00156EAE"/>
    <w:rsid w:val="00156F98"/>
    <w:rsid w:val="00160895"/>
    <w:rsid w:val="001612ED"/>
    <w:rsid w:val="001629DC"/>
    <w:rsid w:val="00162DA9"/>
    <w:rsid w:val="001630F4"/>
    <w:rsid w:val="001631DD"/>
    <w:rsid w:val="0016322E"/>
    <w:rsid w:val="001633DD"/>
    <w:rsid w:val="001635CD"/>
    <w:rsid w:val="00164325"/>
    <w:rsid w:val="001646DB"/>
    <w:rsid w:val="00164B50"/>
    <w:rsid w:val="0016527B"/>
    <w:rsid w:val="00165CEC"/>
    <w:rsid w:val="00166A20"/>
    <w:rsid w:val="00166AA9"/>
    <w:rsid w:val="00166F49"/>
    <w:rsid w:val="0016724F"/>
    <w:rsid w:val="00167B6E"/>
    <w:rsid w:val="00170048"/>
    <w:rsid w:val="00170946"/>
    <w:rsid w:val="00170D72"/>
    <w:rsid w:val="00170D9A"/>
    <w:rsid w:val="0017105E"/>
    <w:rsid w:val="00171289"/>
    <w:rsid w:val="00171D98"/>
    <w:rsid w:val="00171F5C"/>
    <w:rsid w:val="001723DA"/>
    <w:rsid w:val="00172C71"/>
    <w:rsid w:val="00173053"/>
    <w:rsid w:val="00175007"/>
    <w:rsid w:val="00175065"/>
    <w:rsid w:val="00175C74"/>
    <w:rsid w:val="00175E51"/>
    <w:rsid w:val="00175F5C"/>
    <w:rsid w:val="001764A0"/>
    <w:rsid w:val="001777FD"/>
    <w:rsid w:val="00180CE0"/>
    <w:rsid w:val="00180D80"/>
    <w:rsid w:val="00180F01"/>
    <w:rsid w:val="00180FC6"/>
    <w:rsid w:val="00182439"/>
    <w:rsid w:val="00183664"/>
    <w:rsid w:val="0018368F"/>
    <w:rsid w:val="00183ACF"/>
    <w:rsid w:val="001840AB"/>
    <w:rsid w:val="00186B80"/>
    <w:rsid w:val="00186BDE"/>
    <w:rsid w:val="00186E6E"/>
    <w:rsid w:val="0018735E"/>
    <w:rsid w:val="0018741D"/>
    <w:rsid w:val="00187E74"/>
    <w:rsid w:val="00190383"/>
    <w:rsid w:val="0019079F"/>
    <w:rsid w:val="001923C4"/>
    <w:rsid w:val="00192504"/>
    <w:rsid w:val="001928AB"/>
    <w:rsid w:val="00192F55"/>
    <w:rsid w:val="001935DB"/>
    <w:rsid w:val="00193C84"/>
    <w:rsid w:val="00194DFC"/>
    <w:rsid w:val="00194E28"/>
    <w:rsid w:val="001953F1"/>
    <w:rsid w:val="001956CD"/>
    <w:rsid w:val="00195AAB"/>
    <w:rsid w:val="00195AEC"/>
    <w:rsid w:val="001964D9"/>
    <w:rsid w:val="0019712B"/>
    <w:rsid w:val="001A0057"/>
    <w:rsid w:val="001A058E"/>
    <w:rsid w:val="001A0DC1"/>
    <w:rsid w:val="001A0E6B"/>
    <w:rsid w:val="001A1083"/>
    <w:rsid w:val="001A16CB"/>
    <w:rsid w:val="001A17E5"/>
    <w:rsid w:val="001A1884"/>
    <w:rsid w:val="001A1969"/>
    <w:rsid w:val="001A1B86"/>
    <w:rsid w:val="001A2BA0"/>
    <w:rsid w:val="001A331D"/>
    <w:rsid w:val="001A3985"/>
    <w:rsid w:val="001A3AA3"/>
    <w:rsid w:val="001A3EED"/>
    <w:rsid w:val="001A41FF"/>
    <w:rsid w:val="001A4C09"/>
    <w:rsid w:val="001A4CFA"/>
    <w:rsid w:val="001A508D"/>
    <w:rsid w:val="001A50EA"/>
    <w:rsid w:val="001A5486"/>
    <w:rsid w:val="001A5777"/>
    <w:rsid w:val="001A65EC"/>
    <w:rsid w:val="001A6C22"/>
    <w:rsid w:val="001A6E6C"/>
    <w:rsid w:val="001A7966"/>
    <w:rsid w:val="001A7EDD"/>
    <w:rsid w:val="001B014E"/>
    <w:rsid w:val="001B0507"/>
    <w:rsid w:val="001B07F2"/>
    <w:rsid w:val="001B0A10"/>
    <w:rsid w:val="001B0AEC"/>
    <w:rsid w:val="001B13F3"/>
    <w:rsid w:val="001B157E"/>
    <w:rsid w:val="001B1633"/>
    <w:rsid w:val="001B273A"/>
    <w:rsid w:val="001B28B1"/>
    <w:rsid w:val="001B30F0"/>
    <w:rsid w:val="001B3786"/>
    <w:rsid w:val="001B39A0"/>
    <w:rsid w:val="001B3EED"/>
    <w:rsid w:val="001B42B3"/>
    <w:rsid w:val="001B4E51"/>
    <w:rsid w:val="001B4E97"/>
    <w:rsid w:val="001B53B1"/>
    <w:rsid w:val="001B5DD1"/>
    <w:rsid w:val="001B670E"/>
    <w:rsid w:val="001B6899"/>
    <w:rsid w:val="001B7083"/>
    <w:rsid w:val="001B77E4"/>
    <w:rsid w:val="001B785A"/>
    <w:rsid w:val="001C00C9"/>
    <w:rsid w:val="001C0322"/>
    <w:rsid w:val="001C05EA"/>
    <w:rsid w:val="001C0B51"/>
    <w:rsid w:val="001C1598"/>
    <w:rsid w:val="001C2955"/>
    <w:rsid w:val="001C3BDA"/>
    <w:rsid w:val="001C436E"/>
    <w:rsid w:val="001C4B3F"/>
    <w:rsid w:val="001C4C38"/>
    <w:rsid w:val="001C503F"/>
    <w:rsid w:val="001C5171"/>
    <w:rsid w:val="001C5927"/>
    <w:rsid w:val="001C5CEE"/>
    <w:rsid w:val="001C62EA"/>
    <w:rsid w:val="001C6ACA"/>
    <w:rsid w:val="001C7D35"/>
    <w:rsid w:val="001C7DF8"/>
    <w:rsid w:val="001D12F1"/>
    <w:rsid w:val="001D147B"/>
    <w:rsid w:val="001D1B96"/>
    <w:rsid w:val="001D1C07"/>
    <w:rsid w:val="001D2198"/>
    <w:rsid w:val="001D26AD"/>
    <w:rsid w:val="001D2836"/>
    <w:rsid w:val="001D377A"/>
    <w:rsid w:val="001D3923"/>
    <w:rsid w:val="001D4B0E"/>
    <w:rsid w:val="001D529B"/>
    <w:rsid w:val="001D550A"/>
    <w:rsid w:val="001D6471"/>
    <w:rsid w:val="001D6816"/>
    <w:rsid w:val="001D70AA"/>
    <w:rsid w:val="001E0C29"/>
    <w:rsid w:val="001E1665"/>
    <w:rsid w:val="001E198D"/>
    <w:rsid w:val="001E2765"/>
    <w:rsid w:val="001E351A"/>
    <w:rsid w:val="001E3ABF"/>
    <w:rsid w:val="001E3ECB"/>
    <w:rsid w:val="001E4137"/>
    <w:rsid w:val="001E4574"/>
    <w:rsid w:val="001E4639"/>
    <w:rsid w:val="001E4E11"/>
    <w:rsid w:val="001E56F8"/>
    <w:rsid w:val="001E5FC1"/>
    <w:rsid w:val="001E603B"/>
    <w:rsid w:val="001E6284"/>
    <w:rsid w:val="001E6A46"/>
    <w:rsid w:val="001E6C75"/>
    <w:rsid w:val="001E6E82"/>
    <w:rsid w:val="001E6EBD"/>
    <w:rsid w:val="001E70E3"/>
    <w:rsid w:val="001F0A47"/>
    <w:rsid w:val="001F10BF"/>
    <w:rsid w:val="001F15CF"/>
    <w:rsid w:val="001F1C65"/>
    <w:rsid w:val="001F260C"/>
    <w:rsid w:val="001F2774"/>
    <w:rsid w:val="001F2968"/>
    <w:rsid w:val="001F2C99"/>
    <w:rsid w:val="001F30E8"/>
    <w:rsid w:val="001F35A2"/>
    <w:rsid w:val="001F4818"/>
    <w:rsid w:val="001F4ED8"/>
    <w:rsid w:val="001F508C"/>
    <w:rsid w:val="001F5DE7"/>
    <w:rsid w:val="001F5E5E"/>
    <w:rsid w:val="001F664D"/>
    <w:rsid w:val="001F7C17"/>
    <w:rsid w:val="001F7DA7"/>
    <w:rsid w:val="002008EF"/>
    <w:rsid w:val="00200A3F"/>
    <w:rsid w:val="00200F56"/>
    <w:rsid w:val="00201045"/>
    <w:rsid w:val="0020168A"/>
    <w:rsid w:val="002016B1"/>
    <w:rsid w:val="00201C93"/>
    <w:rsid w:val="00201E07"/>
    <w:rsid w:val="00201E36"/>
    <w:rsid w:val="002035E8"/>
    <w:rsid w:val="00203862"/>
    <w:rsid w:val="00203C76"/>
    <w:rsid w:val="00203FE1"/>
    <w:rsid w:val="0020454F"/>
    <w:rsid w:val="002048E4"/>
    <w:rsid w:val="00204AB1"/>
    <w:rsid w:val="00204E76"/>
    <w:rsid w:val="00204FEA"/>
    <w:rsid w:val="00206039"/>
    <w:rsid w:val="0020610E"/>
    <w:rsid w:val="0020672F"/>
    <w:rsid w:val="00206816"/>
    <w:rsid w:val="00206B16"/>
    <w:rsid w:val="00207CF4"/>
    <w:rsid w:val="0021072B"/>
    <w:rsid w:val="00210AD5"/>
    <w:rsid w:val="00210E37"/>
    <w:rsid w:val="00211A2C"/>
    <w:rsid w:val="00211AE6"/>
    <w:rsid w:val="00211FEC"/>
    <w:rsid w:val="002128B5"/>
    <w:rsid w:val="00212BE8"/>
    <w:rsid w:val="0021362A"/>
    <w:rsid w:val="00213F0E"/>
    <w:rsid w:val="00214E5D"/>
    <w:rsid w:val="00215411"/>
    <w:rsid w:val="0021543E"/>
    <w:rsid w:val="00215472"/>
    <w:rsid w:val="00215759"/>
    <w:rsid w:val="00216245"/>
    <w:rsid w:val="002169CA"/>
    <w:rsid w:val="00217949"/>
    <w:rsid w:val="00217D63"/>
    <w:rsid w:val="00217FB2"/>
    <w:rsid w:val="002202E5"/>
    <w:rsid w:val="002204DE"/>
    <w:rsid w:val="00220D52"/>
    <w:rsid w:val="00220EAB"/>
    <w:rsid w:val="00221508"/>
    <w:rsid w:val="00221758"/>
    <w:rsid w:val="00221AD0"/>
    <w:rsid w:val="0022266D"/>
    <w:rsid w:val="002226D3"/>
    <w:rsid w:val="00222A07"/>
    <w:rsid w:val="00222AA5"/>
    <w:rsid w:val="00224FEF"/>
    <w:rsid w:val="00225708"/>
    <w:rsid w:val="00225814"/>
    <w:rsid w:val="00225B66"/>
    <w:rsid w:val="00226C47"/>
    <w:rsid w:val="002273F6"/>
    <w:rsid w:val="0022748B"/>
    <w:rsid w:val="002277CE"/>
    <w:rsid w:val="00227B82"/>
    <w:rsid w:val="00227BC9"/>
    <w:rsid w:val="00230754"/>
    <w:rsid w:val="00230E36"/>
    <w:rsid w:val="0023149C"/>
    <w:rsid w:val="00231AC1"/>
    <w:rsid w:val="00232066"/>
    <w:rsid w:val="00232098"/>
    <w:rsid w:val="00232327"/>
    <w:rsid w:val="002344C0"/>
    <w:rsid w:val="00234AF2"/>
    <w:rsid w:val="00234CB7"/>
    <w:rsid w:val="002359A0"/>
    <w:rsid w:val="00235F2B"/>
    <w:rsid w:val="0023622C"/>
    <w:rsid w:val="002373DB"/>
    <w:rsid w:val="00237FD9"/>
    <w:rsid w:val="002408FA"/>
    <w:rsid w:val="00241798"/>
    <w:rsid w:val="00241B7D"/>
    <w:rsid w:val="00243C23"/>
    <w:rsid w:val="00243D5E"/>
    <w:rsid w:val="00244156"/>
    <w:rsid w:val="00244684"/>
    <w:rsid w:val="00244B27"/>
    <w:rsid w:val="00244DD8"/>
    <w:rsid w:val="00245120"/>
    <w:rsid w:val="00245A4C"/>
    <w:rsid w:val="00246524"/>
    <w:rsid w:val="002478B3"/>
    <w:rsid w:val="00247A09"/>
    <w:rsid w:val="00250220"/>
    <w:rsid w:val="00250809"/>
    <w:rsid w:val="00250F0A"/>
    <w:rsid w:val="002512FC"/>
    <w:rsid w:val="0025148F"/>
    <w:rsid w:val="00252919"/>
    <w:rsid w:val="002529B4"/>
    <w:rsid w:val="00253D3D"/>
    <w:rsid w:val="00253F97"/>
    <w:rsid w:val="00254D4B"/>
    <w:rsid w:val="002556D7"/>
    <w:rsid w:val="00255C7D"/>
    <w:rsid w:val="00256FC6"/>
    <w:rsid w:val="00257B83"/>
    <w:rsid w:val="00257F70"/>
    <w:rsid w:val="00260840"/>
    <w:rsid w:val="00260DA1"/>
    <w:rsid w:val="00262329"/>
    <w:rsid w:val="00262356"/>
    <w:rsid w:val="002637A6"/>
    <w:rsid w:val="00263D27"/>
    <w:rsid w:val="00264330"/>
    <w:rsid w:val="002646A5"/>
    <w:rsid w:val="0026470A"/>
    <w:rsid w:val="00264759"/>
    <w:rsid w:val="002648B2"/>
    <w:rsid w:val="00265913"/>
    <w:rsid w:val="002659FE"/>
    <w:rsid w:val="00265B68"/>
    <w:rsid w:val="00265E45"/>
    <w:rsid w:val="00267809"/>
    <w:rsid w:val="00267A59"/>
    <w:rsid w:val="00270787"/>
    <w:rsid w:val="00270CA9"/>
    <w:rsid w:val="00270CC0"/>
    <w:rsid w:val="00270CDB"/>
    <w:rsid w:val="00270E02"/>
    <w:rsid w:val="002717C4"/>
    <w:rsid w:val="00272781"/>
    <w:rsid w:val="00272B9D"/>
    <w:rsid w:val="0027342C"/>
    <w:rsid w:val="00273B98"/>
    <w:rsid w:val="002747F3"/>
    <w:rsid w:val="0027486A"/>
    <w:rsid w:val="00275DD8"/>
    <w:rsid w:val="0027620E"/>
    <w:rsid w:val="00276229"/>
    <w:rsid w:val="0027642B"/>
    <w:rsid w:val="00276AAB"/>
    <w:rsid w:val="00277052"/>
    <w:rsid w:val="00280BE3"/>
    <w:rsid w:val="00280D58"/>
    <w:rsid w:val="00280FAA"/>
    <w:rsid w:val="002811EB"/>
    <w:rsid w:val="00284456"/>
    <w:rsid w:val="002846A3"/>
    <w:rsid w:val="00284F49"/>
    <w:rsid w:val="0028577A"/>
    <w:rsid w:val="00285820"/>
    <w:rsid w:val="00285B81"/>
    <w:rsid w:val="00285E76"/>
    <w:rsid w:val="0028636C"/>
    <w:rsid w:val="00287B74"/>
    <w:rsid w:val="00287D87"/>
    <w:rsid w:val="00290105"/>
    <w:rsid w:val="002907F8"/>
    <w:rsid w:val="00290E44"/>
    <w:rsid w:val="002914AC"/>
    <w:rsid w:val="002918EE"/>
    <w:rsid w:val="00291D4F"/>
    <w:rsid w:val="00292FC5"/>
    <w:rsid w:val="00293FCB"/>
    <w:rsid w:val="002943A8"/>
    <w:rsid w:val="0029458A"/>
    <w:rsid w:val="002946A5"/>
    <w:rsid w:val="00294EBF"/>
    <w:rsid w:val="00295AF7"/>
    <w:rsid w:val="002963F5"/>
    <w:rsid w:val="00296836"/>
    <w:rsid w:val="002968E0"/>
    <w:rsid w:val="00296F7D"/>
    <w:rsid w:val="002970CF"/>
    <w:rsid w:val="002972A4"/>
    <w:rsid w:val="002972A6"/>
    <w:rsid w:val="002A01E5"/>
    <w:rsid w:val="002A0484"/>
    <w:rsid w:val="002A156B"/>
    <w:rsid w:val="002A23B3"/>
    <w:rsid w:val="002A2429"/>
    <w:rsid w:val="002A2A7E"/>
    <w:rsid w:val="002A2AF1"/>
    <w:rsid w:val="002A2C91"/>
    <w:rsid w:val="002A3566"/>
    <w:rsid w:val="002A356C"/>
    <w:rsid w:val="002A3978"/>
    <w:rsid w:val="002A3CFC"/>
    <w:rsid w:val="002A489E"/>
    <w:rsid w:val="002A4E8B"/>
    <w:rsid w:val="002A5031"/>
    <w:rsid w:val="002A5239"/>
    <w:rsid w:val="002A539B"/>
    <w:rsid w:val="002A550A"/>
    <w:rsid w:val="002A64DC"/>
    <w:rsid w:val="002A6D41"/>
    <w:rsid w:val="002A72D2"/>
    <w:rsid w:val="002A763D"/>
    <w:rsid w:val="002B014A"/>
    <w:rsid w:val="002B0187"/>
    <w:rsid w:val="002B1270"/>
    <w:rsid w:val="002B1BC6"/>
    <w:rsid w:val="002B24B1"/>
    <w:rsid w:val="002B2883"/>
    <w:rsid w:val="002B294D"/>
    <w:rsid w:val="002B32BB"/>
    <w:rsid w:val="002B4001"/>
    <w:rsid w:val="002B40F7"/>
    <w:rsid w:val="002B440B"/>
    <w:rsid w:val="002B4C8B"/>
    <w:rsid w:val="002B57FD"/>
    <w:rsid w:val="002B6290"/>
    <w:rsid w:val="002B663C"/>
    <w:rsid w:val="002B6BEC"/>
    <w:rsid w:val="002B70DB"/>
    <w:rsid w:val="002B7259"/>
    <w:rsid w:val="002B7500"/>
    <w:rsid w:val="002B7B73"/>
    <w:rsid w:val="002C0138"/>
    <w:rsid w:val="002C047C"/>
    <w:rsid w:val="002C0507"/>
    <w:rsid w:val="002C068B"/>
    <w:rsid w:val="002C0AE1"/>
    <w:rsid w:val="002C1380"/>
    <w:rsid w:val="002C13F4"/>
    <w:rsid w:val="002C1B45"/>
    <w:rsid w:val="002C213F"/>
    <w:rsid w:val="002C33CD"/>
    <w:rsid w:val="002C3786"/>
    <w:rsid w:val="002C3C66"/>
    <w:rsid w:val="002C3D24"/>
    <w:rsid w:val="002C4A18"/>
    <w:rsid w:val="002C5DDF"/>
    <w:rsid w:val="002C65A1"/>
    <w:rsid w:val="002C6B29"/>
    <w:rsid w:val="002C6DD4"/>
    <w:rsid w:val="002C752B"/>
    <w:rsid w:val="002C7595"/>
    <w:rsid w:val="002C7E12"/>
    <w:rsid w:val="002D1757"/>
    <w:rsid w:val="002D1805"/>
    <w:rsid w:val="002D2B89"/>
    <w:rsid w:val="002D348F"/>
    <w:rsid w:val="002D37D3"/>
    <w:rsid w:val="002D4CFC"/>
    <w:rsid w:val="002D504A"/>
    <w:rsid w:val="002D6787"/>
    <w:rsid w:val="002D79F9"/>
    <w:rsid w:val="002E1C1D"/>
    <w:rsid w:val="002E1DF3"/>
    <w:rsid w:val="002E24DE"/>
    <w:rsid w:val="002E2B52"/>
    <w:rsid w:val="002E2C7E"/>
    <w:rsid w:val="002E2CF1"/>
    <w:rsid w:val="002E3271"/>
    <w:rsid w:val="002E359B"/>
    <w:rsid w:val="002E4678"/>
    <w:rsid w:val="002E470B"/>
    <w:rsid w:val="002E48F8"/>
    <w:rsid w:val="002E4F73"/>
    <w:rsid w:val="002E559D"/>
    <w:rsid w:val="002E5A23"/>
    <w:rsid w:val="002E6459"/>
    <w:rsid w:val="002E6DF0"/>
    <w:rsid w:val="002E7A4B"/>
    <w:rsid w:val="002E7BC0"/>
    <w:rsid w:val="002E7BE2"/>
    <w:rsid w:val="002E7E8C"/>
    <w:rsid w:val="002E7FC4"/>
    <w:rsid w:val="002F015E"/>
    <w:rsid w:val="002F0CD1"/>
    <w:rsid w:val="002F144E"/>
    <w:rsid w:val="002F1B5D"/>
    <w:rsid w:val="002F1C8C"/>
    <w:rsid w:val="002F2191"/>
    <w:rsid w:val="002F29EE"/>
    <w:rsid w:val="002F2DEE"/>
    <w:rsid w:val="002F33EE"/>
    <w:rsid w:val="002F4A97"/>
    <w:rsid w:val="002F58B2"/>
    <w:rsid w:val="002F5A0C"/>
    <w:rsid w:val="002F6357"/>
    <w:rsid w:val="002F6C1F"/>
    <w:rsid w:val="002F7C62"/>
    <w:rsid w:val="00300253"/>
    <w:rsid w:val="003007A5"/>
    <w:rsid w:val="00300A50"/>
    <w:rsid w:val="003017D4"/>
    <w:rsid w:val="003017DD"/>
    <w:rsid w:val="00302411"/>
    <w:rsid w:val="003025A2"/>
    <w:rsid w:val="0030272E"/>
    <w:rsid w:val="00302A6B"/>
    <w:rsid w:val="00302B9D"/>
    <w:rsid w:val="00303864"/>
    <w:rsid w:val="0030465B"/>
    <w:rsid w:val="003046A7"/>
    <w:rsid w:val="00304FAA"/>
    <w:rsid w:val="003055EE"/>
    <w:rsid w:val="0030567B"/>
    <w:rsid w:val="003057BD"/>
    <w:rsid w:val="00305B12"/>
    <w:rsid w:val="00305EDE"/>
    <w:rsid w:val="00306034"/>
    <w:rsid w:val="003062A6"/>
    <w:rsid w:val="003065B1"/>
    <w:rsid w:val="003074BC"/>
    <w:rsid w:val="003076C9"/>
    <w:rsid w:val="00310786"/>
    <w:rsid w:val="00311535"/>
    <w:rsid w:val="00312607"/>
    <w:rsid w:val="00312EAB"/>
    <w:rsid w:val="0031349F"/>
    <w:rsid w:val="00314B36"/>
    <w:rsid w:val="003153EA"/>
    <w:rsid w:val="00315C6F"/>
    <w:rsid w:val="00315FFD"/>
    <w:rsid w:val="003162CA"/>
    <w:rsid w:val="0031631D"/>
    <w:rsid w:val="00316490"/>
    <w:rsid w:val="003164BC"/>
    <w:rsid w:val="00316BB8"/>
    <w:rsid w:val="00317058"/>
    <w:rsid w:val="003177AD"/>
    <w:rsid w:val="00317A1E"/>
    <w:rsid w:val="00317D56"/>
    <w:rsid w:val="00317F17"/>
    <w:rsid w:val="00320CCE"/>
    <w:rsid w:val="00320E99"/>
    <w:rsid w:val="00321C0B"/>
    <w:rsid w:val="003222FF"/>
    <w:rsid w:val="003231FD"/>
    <w:rsid w:val="00323946"/>
    <w:rsid w:val="003239EF"/>
    <w:rsid w:val="003246E8"/>
    <w:rsid w:val="0032546E"/>
    <w:rsid w:val="00325744"/>
    <w:rsid w:val="003257E6"/>
    <w:rsid w:val="00325A74"/>
    <w:rsid w:val="0032776E"/>
    <w:rsid w:val="003279E5"/>
    <w:rsid w:val="0033091D"/>
    <w:rsid w:val="00330A67"/>
    <w:rsid w:val="00330D12"/>
    <w:rsid w:val="00330E6D"/>
    <w:rsid w:val="0033147B"/>
    <w:rsid w:val="00332018"/>
    <w:rsid w:val="00332019"/>
    <w:rsid w:val="00332094"/>
    <w:rsid w:val="003320F9"/>
    <w:rsid w:val="00332103"/>
    <w:rsid w:val="003332D4"/>
    <w:rsid w:val="00333354"/>
    <w:rsid w:val="00333583"/>
    <w:rsid w:val="00333F4A"/>
    <w:rsid w:val="00334D48"/>
    <w:rsid w:val="00334DD1"/>
    <w:rsid w:val="0033589E"/>
    <w:rsid w:val="00335B5F"/>
    <w:rsid w:val="00336459"/>
    <w:rsid w:val="0033680C"/>
    <w:rsid w:val="003370A3"/>
    <w:rsid w:val="00337325"/>
    <w:rsid w:val="00340040"/>
    <w:rsid w:val="003400A7"/>
    <w:rsid w:val="003401F0"/>
    <w:rsid w:val="00340E68"/>
    <w:rsid w:val="00341185"/>
    <w:rsid w:val="003417E2"/>
    <w:rsid w:val="00342122"/>
    <w:rsid w:val="00342244"/>
    <w:rsid w:val="0034257A"/>
    <w:rsid w:val="0034283B"/>
    <w:rsid w:val="003440DB"/>
    <w:rsid w:val="00344344"/>
    <w:rsid w:val="003455C0"/>
    <w:rsid w:val="00345894"/>
    <w:rsid w:val="00346269"/>
    <w:rsid w:val="003463EF"/>
    <w:rsid w:val="0034667F"/>
    <w:rsid w:val="00346ADF"/>
    <w:rsid w:val="00346E82"/>
    <w:rsid w:val="00347960"/>
    <w:rsid w:val="00350061"/>
    <w:rsid w:val="00351B53"/>
    <w:rsid w:val="00352485"/>
    <w:rsid w:val="00352750"/>
    <w:rsid w:val="00353290"/>
    <w:rsid w:val="003534EF"/>
    <w:rsid w:val="003538B0"/>
    <w:rsid w:val="00353949"/>
    <w:rsid w:val="00354340"/>
    <w:rsid w:val="0035494A"/>
    <w:rsid w:val="00355122"/>
    <w:rsid w:val="003551FA"/>
    <w:rsid w:val="003557B1"/>
    <w:rsid w:val="00355855"/>
    <w:rsid w:val="00355C08"/>
    <w:rsid w:val="00355D9D"/>
    <w:rsid w:val="0035622B"/>
    <w:rsid w:val="00356559"/>
    <w:rsid w:val="00356561"/>
    <w:rsid w:val="00356B2D"/>
    <w:rsid w:val="003570F7"/>
    <w:rsid w:val="00357257"/>
    <w:rsid w:val="003573B4"/>
    <w:rsid w:val="003601F9"/>
    <w:rsid w:val="003608AB"/>
    <w:rsid w:val="00361227"/>
    <w:rsid w:val="0036147E"/>
    <w:rsid w:val="00361E75"/>
    <w:rsid w:val="00362088"/>
    <w:rsid w:val="003647F2"/>
    <w:rsid w:val="00364B4D"/>
    <w:rsid w:val="00364CE4"/>
    <w:rsid w:val="00364D19"/>
    <w:rsid w:val="0036512B"/>
    <w:rsid w:val="0036535D"/>
    <w:rsid w:val="00366B06"/>
    <w:rsid w:val="00366C5A"/>
    <w:rsid w:val="00367C36"/>
    <w:rsid w:val="00367CDB"/>
    <w:rsid w:val="00370425"/>
    <w:rsid w:val="00370698"/>
    <w:rsid w:val="00370750"/>
    <w:rsid w:val="00370B87"/>
    <w:rsid w:val="0037161E"/>
    <w:rsid w:val="003719C3"/>
    <w:rsid w:val="00372C88"/>
    <w:rsid w:val="00373176"/>
    <w:rsid w:val="0037353E"/>
    <w:rsid w:val="00373DC4"/>
    <w:rsid w:val="003742B0"/>
    <w:rsid w:val="003744BE"/>
    <w:rsid w:val="003745A3"/>
    <w:rsid w:val="00374946"/>
    <w:rsid w:val="00374B11"/>
    <w:rsid w:val="00375404"/>
    <w:rsid w:val="003758E7"/>
    <w:rsid w:val="00375B12"/>
    <w:rsid w:val="003760E6"/>
    <w:rsid w:val="003763C0"/>
    <w:rsid w:val="00376FA2"/>
    <w:rsid w:val="00377C00"/>
    <w:rsid w:val="003801BB"/>
    <w:rsid w:val="00380706"/>
    <w:rsid w:val="00381F8A"/>
    <w:rsid w:val="00382708"/>
    <w:rsid w:val="003827A8"/>
    <w:rsid w:val="00382972"/>
    <w:rsid w:val="00382B57"/>
    <w:rsid w:val="0038347B"/>
    <w:rsid w:val="003840CC"/>
    <w:rsid w:val="003840FB"/>
    <w:rsid w:val="003847C1"/>
    <w:rsid w:val="003847C5"/>
    <w:rsid w:val="00385377"/>
    <w:rsid w:val="003858E1"/>
    <w:rsid w:val="0038620C"/>
    <w:rsid w:val="00387361"/>
    <w:rsid w:val="003873D9"/>
    <w:rsid w:val="003874A0"/>
    <w:rsid w:val="003876E1"/>
    <w:rsid w:val="00387715"/>
    <w:rsid w:val="00387DDE"/>
    <w:rsid w:val="00390F65"/>
    <w:rsid w:val="0039108F"/>
    <w:rsid w:val="00391868"/>
    <w:rsid w:val="00392025"/>
    <w:rsid w:val="00392623"/>
    <w:rsid w:val="00392EC2"/>
    <w:rsid w:val="00393222"/>
    <w:rsid w:val="00393B31"/>
    <w:rsid w:val="0039456E"/>
    <w:rsid w:val="00397149"/>
    <w:rsid w:val="00397469"/>
    <w:rsid w:val="00397621"/>
    <w:rsid w:val="003A0753"/>
    <w:rsid w:val="003A0D5D"/>
    <w:rsid w:val="003A1465"/>
    <w:rsid w:val="003A153C"/>
    <w:rsid w:val="003A1B1F"/>
    <w:rsid w:val="003A2690"/>
    <w:rsid w:val="003A26C7"/>
    <w:rsid w:val="003A3133"/>
    <w:rsid w:val="003A3F1C"/>
    <w:rsid w:val="003A3F50"/>
    <w:rsid w:val="003A45C5"/>
    <w:rsid w:val="003A4CF6"/>
    <w:rsid w:val="003A4D51"/>
    <w:rsid w:val="003A6E7A"/>
    <w:rsid w:val="003A7CC9"/>
    <w:rsid w:val="003A7F7C"/>
    <w:rsid w:val="003B011C"/>
    <w:rsid w:val="003B037F"/>
    <w:rsid w:val="003B0461"/>
    <w:rsid w:val="003B04EC"/>
    <w:rsid w:val="003B05CC"/>
    <w:rsid w:val="003B08FC"/>
    <w:rsid w:val="003B0BE1"/>
    <w:rsid w:val="003B1272"/>
    <w:rsid w:val="003B1760"/>
    <w:rsid w:val="003B1CEB"/>
    <w:rsid w:val="003B3090"/>
    <w:rsid w:val="003B4027"/>
    <w:rsid w:val="003B4873"/>
    <w:rsid w:val="003B61B3"/>
    <w:rsid w:val="003B65EF"/>
    <w:rsid w:val="003B73F2"/>
    <w:rsid w:val="003B74BD"/>
    <w:rsid w:val="003B7C96"/>
    <w:rsid w:val="003C005E"/>
    <w:rsid w:val="003C1097"/>
    <w:rsid w:val="003C18F1"/>
    <w:rsid w:val="003C19B7"/>
    <w:rsid w:val="003C1A19"/>
    <w:rsid w:val="003C1C22"/>
    <w:rsid w:val="003C2072"/>
    <w:rsid w:val="003C2C3C"/>
    <w:rsid w:val="003C2D5E"/>
    <w:rsid w:val="003C2DF5"/>
    <w:rsid w:val="003C31D2"/>
    <w:rsid w:val="003C44AD"/>
    <w:rsid w:val="003C4772"/>
    <w:rsid w:val="003C49D3"/>
    <w:rsid w:val="003C515B"/>
    <w:rsid w:val="003C5F81"/>
    <w:rsid w:val="003C731C"/>
    <w:rsid w:val="003D09E9"/>
    <w:rsid w:val="003D0E1D"/>
    <w:rsid w:val="003D10A5"/>
    <w:rsid w:val="003D11CD"/>
    <w:rsid w:val="003D15CC"/>
    <w:rsid w:val="003D1BB2"/>
    <w:rsid w:val="003D1D8A"/>
    <w:rsid w:val="003D1DF5"/>
    <w:rsid w:val="003D2263"/>
    <w:rsid w:val="003D2636"/>
    <w:rsid w:val="003D2E8A"/>
    <w:rsid w:val="003D36E7"/>
    <w:rsid w:val="003D391E"/>
    <w:rsid w:val="003D41C5"/>
    <w:rsid w:val="003D49C1"/>
    <w:rsid w:val="003D49EA"/>
    <w:rsid w:val="003D4CF9"/>
    <w:rsid w:val="003D4D1E"/>
    <w:rsid w:val="003D5063"/>
    <w:rsid w:val="003D5DCE"/>
    <w:rsid w:val="003D630A"/>
    <w:rsid w:val="003D682F"/>
    <w:rsid w:val="003D6DB9"/>
    <w:rsid w:val="003D7711"/>
    <w:rsid w:val="003E0C9C"/>
    <w:rsid w:val="003E0F01"/>
    <w:rsid w:val="003E15F7"/>
    <w:rsid w:val="003E1EEE"/>
    <w:rsid w:val="003E2161"/>
    <w:rsid w:val="003E235A"/>
    <w:rsid w:val="003E3895"/>
    <w:rsid w:val="003E3B00"/>
    <w:rsid w:val="003E3CE2"/>
    <w:rsid w:val="003E400A"/>
    <w:rsid w:val="003E620A"/>
    <w:rsid w:val="003E72C6"/>
    <w:rsid w:val="003E734E"/>
    <w:rsid w:val="003E7381"/>
    <w:rsid w:val="003E7F6D"/>
    <w:rsid w:val="003F0821"/>
    <w:rsid w:val="003F0A70"/>
    <w:rsid w:val="003F1828"/>
    <w:rsid w:val="003F1DD1"/>
    <w:rsid w:val="003F1F97"/>
    <w:rsid w:val="003F228F"/>
    <w:rsid w:val="003F2A7B"/>
    <w:rsid w:val="003F33EF"/>
    <w:rsid w:val="003F39FE"/>
    <w:rsid w:val="003F3DA5"/>
    <w:rsid w:val="003F3DE8"/>
    <w:rsid w:val="003F40EC"/>
    <w:rsid w:val="003F4488"/>
    <w:rsid w:val="003F49BB"/>
    <w:rsid w:val="003F4EBC"/>
    <w:rsid w:val="003F52B1"/>
    <w:rsid w:val="003F5490"/>
    <w:rsid w:val="003F5595"/>
    <w:rsid w:val="003F5B94"/>
    <w:rsid w:val="003F5CD7"/>
    <w:rsid w:val="003F65CD"/>
    <w:rsid w:val="003F6925"/>
    <w:rsid w:val="003F749E"/>
    <w:rsid w:val="003F758A"/>
    <w:rsid w:val="003F7636"/>
    <w:rsid w:val="003F788A"/>
    <w:rsid w:val="003F7C8B"/>
    <w:rsid w:val="003F7DF6"/>
    <w:rsid w:val="00400F8C"/>
    <w:rsid w:val="0040197F"/>
    <w:rsid w:val="00401A74"/>
    <w:rsid w:val="0040223E"/>
    <w:rsid w:val="00402FB5"/>
    <w:rsid w:val="00403095"/>
    <w:rsid w:val="00403245"/>
    <w:rsid w:val="004049F3"/>
    <w:rsid w:val="00404A11"/>
    <w:rsid w:val="0040570C"/>
    <w:rsid w:val="00405E02"/>
    <w:rsid w:val="0040621B"/>
    <w:rsid w:val="00406448"/>
    <w:rsid w:val="00406ECA"/>
    <w:rsid w:val="0040724D"/>
    <w:rsid w:val="0040726A"/>
    <w:rsid w:val="00410624"/>
    <w:rsid w:val="00410C76"/>
    <w:rsid w:val="004115D1"/>
    <w:rsid w:val="00411A53"/>
    <w:rsid w:val="00412618"/>
    <w:rsid w:val="0041327C"/>
    <w:rsid w:val="004133FF"/>
    <w:rsid w:val="00413783"/>
    <w:rsid w:val="00413D59"/>
    <w:rsid w:val="004140A0"/>
    <w:rsid w:val="004153F4"/>
    <w:rsid w:val="00415545"/>
    <w:rsid w:val="00415DAE"/>
    <w:rsid w:val="004166BD"/>
    <w:rsid w:val="0041693B"/>
    <w:rsid w:val="0041711C"/>
    <w:rsid w:val="00417812"/>
    <w:rsid w:val="00417954"/>
    <w:rsid w:val="00417AFC"/>
    <w:rsid w:val="00417BA9"/>
    <w:rsid w:val="00417D3D"/>
    <w:rsid w:val="00420023"/>
    <w:rsid w:val="00420D16"/>
    <w:rsid w:val="004215EA"/>
    <w:rsid w:val="00422B4D"/>
    <w:rsid w:val="00422D7F"/>
    <w:rsid w:val="00422DEA"/>
    <w:rsid w:val="004233E5"/>
    <w:rsid w:val="004244C7"/>
    <w:rsid w:val="00424612"/>
    <w:rsid w:val="00424A34"/>
    <w:rsid w:val="00424E3D"/>
    <w:rsid w:val="0042512C"/>
    <w:rsid w:val="004252C9"/>
    <w:rsid w:val="00425B77"/>
    <w:rsid w:val="00425D1A"/>
    <w:rsid w:val="0042668B"/>
    <w:rsid w:val="00426D50"/>
    <w:rsid w:val="00427192"/>
    <w:rsid w:val="004276A1"/>
    <w:rsid w:val="00430409"/>
    <w:rsid w:val="00430687"/>
    <w:rsid w:val="004310D9"/>
    <w:rsid w:val="00431A9B"/>
    <w:rsid w:val="00431B77"/>
    <w:rsid w:val="00432175"/>
    <w:rsid w:val="00432D53"/>
    <w:rsid w:val="00433424"/>
    <w:rsid w:val="00433A09"/>
    <w:rsid w:val="00433D70"/>
    <w:rsid w:val="00434174"/>
    <w:rsid w:val="00434E41"/>
    <w:rsid w:val="00435D80"/>
    <w:rsid w:val="004363D7"/>
    <w:rsid w:val="004369B9"/>
    <w:rsid w:val="00436D84"/>
    <w:rsid w:val="004372FD"/>
    <w:rsid w:val="0043758D"/>
    <w:rsid w:val="004379FF"/>
    <w:rsid w:val="00437A1E"/>
    <w:rsid w:val="004404DA"/>
    <w:rsid w:val="00440AE5"/>
    <w:rsid w:val="004414E1"/>
    <w:rsid w:val="004414F3"/>
    <w:rsid w:val="004415B2"/>
    <w:rsid w:val="004420B8"/>
    <w:rsid w:val="004424F1"/>
    <w:rsid w:val="004438FB"/>
    <w:rsid w:val="00443E48"/>
    <w:rsid w:val="00444033"/>
    <w:rsid w:val="0044468F"/>
    <w:rsid w:val="0044474A"/>
    <w:rsid w:val="00445607"/>
    <w:rsid w:val="00445E2A"/>
    <w:rsid w:val="00446108"/>
    <w:rsid w:val="00446795"/>
    <w:rsid w:val="00446B9E"/>
    <w:rsid w:val="004470A2"/>
    <w:rsid w:val="0044718E"/>
    <w:rsid w:val="00447719"/>
    <w:rsid w:val="00447DB4"/>
    <w:rsid w:val="004501B7"/>
    <w:rsid w:val="004503BC"/>
    <w:rsid w:val="0045053A"/>
    <w:rsid w:val="004508B4"/>
    <w:rsid w:val="00450941"/>
    <w:rsid w:val="00451063"/>
    <w:rsid w:val="004510E3"/>
    <w:rsid w:val="00451C85"/>
    <w:rsid w:val="00451EB7"/>
    <w:rsid w:val="0045211D"/>
    <w:rsid w:val="00452422"/>
    <w:rsid w:val="00453654"/>
    <w:rsid w:val="004538A3"/>
    <w:rsid w:val="004538B7"/>
    <w:rsid w:val="004540FE"/>
    <w:rsid w:val="004547F6"/>
    <w:rsid w:val="00454D81"/>
    <w:rsid w:val="00454F3A"/>
    <w:rsid w:val="0045500D"/>
    <w:rsid w:val="004555F5"/>
    <w:rsid w:val="0045599F"/>
    <w:rsid w:val="0045603A"/>
    <w:rsid w:val="00456086"/>
    <w:rsid w:val="00456687"/>
    <w:rsid w:val="004568DC"/>
    <w:rsid w:val="00456AE2"/>
    <w:rsid w:val="004576F4"/>
    <w:rsid w:val="004608DA"/>
    <w:rsid w:val="00460C16"/>
    <w:rsid w:val="00460EAD"/>
    <w:rsid w:val="00460F4E"/>
    <w:rsid w:val="0046182A"/>
    <w:rsid w:val="00461B62"/>
    <w:rsid w:val="00461F09"/>
    <w:rsid w:val="0046271F"/>
    <w:rsid w:val="00462894"/>
    <w:rsid w:val="00463A1E"/>
    <w:rsid w:val="00464A16"/>
    <w:rsid w:val="00464D67"/>
    <w:rsid w:val="00465505"/>
    <w:rsid w:val="00465DC3"/>
    <w:rsid w:val="004674F9"/>
    <w:rsid w:val="00467615"/>
    <w:rsid w:val="004676A3"/>
    <w:rsid w:val="004676F9"/>
    <w:rsid w:val="00467A48"/>
    <w:rsid w:val="00467A5B"/>
    <w:rsid w:val="00471744"/>
    <w:rsid w:val="004744D2"/>
    <w:rsid w:val="0047459B"/>
    <w:rsid w:val="004748AB"/>
    <w:rsid w:val="004748E4"/>
    <w:rsid w:val="00474BE5"/>
    <w:rsid w:val="0047537B"/>
    <w:rsid w:val="004766D7"/>
    <w:rsid w:val="00476B4E"/>
    <w:rsid w:val="00477421"/>
    <w:rsid w:val="00477580"/>
    <w:rsid w:val="00477A4E"/>
    <w:rsid w:val="004806FE"/>
    <w:rsid w:val="004818B9"/>
    <w:rsid w:val="00481EA6"/>
    <w:rsid w:val="00483A58"/>
    <w:rsid w:val="00484A99"/>
    <w:rsid w:val="004851A9"/>
    <w:rsid w:val="004857D1"/>
    <w:rsid w:val="00485EC4"/>
    <w:rsid w:val="004860E2"/>
    <w:rsid w:val="00486639"/>
    <w:rsid w:val="004873CF"/>
    <w:rsid w:val="004874B0"/>
    <w:rsid w:val="00487800"/>
    <w:rsid w:val="004879F7"/>
    <w:rsid w:val="00490A8F"/>
    <w:rsid w:val="00490E1E"/>
    <w:rsid w:val="00491167"/>
    <w:rsid w:val="0049130E"/>
    <w:rsid w:val="00491504"/>
    <w:rsid w:val="00491B3C"/>
    <w:rsid w:val="00491D04"/>
    <w:rsid w:val="004925C4"/>
    <w:rsid w:val="004947F2"/>
    <w:rsid w:val="00495054"/>
    <w:rsid w:val="00495371"/>
    <w:rsid w:val="00495B1D"/>
    <w:rsid w:val="00496C00"/>
    <w:rsid w:val="00496F9C"/>
    <w:rsid w:val="0049706C"/>
    <w:rsid w:val="004970A7"/>
    <w:rsid w:val="004975CE"/>
    <w:rsid w:val="00497B49"/>
    <w:rsid w:val="00497B69"/>
    <w:rsid w:val="004A0213"/>
    <w:rsid w:val="004A1233"/>
    <w:rsid w:val="004A1A6C"/>
    <w:rsid w:val="004A203E"/>
    <w:rsid w:val="004A2053"/>
    <w:rsid w:val="004A210E"/>
    <w:rsid w:val="004A2275"/>
    <w:rsid w:val="004A258E"/>
    <w:rsid w:val="004A26C9"/>
    <w:rsid w:val="004A32CA"/>
    <w:rsid w:val="004A3871"/>
    <w:rsid w:val="004A3B76"/>
    <w:rsid w:val="004A4AF3"/>
    <w:rsid w:val="004A526E"/>
    <w:rsid w:val="004A564A"/>
    <w:rsid w:val="004A58EC"/>
    <w:rsid w:val="004A5979"/>
    <w:rsid w:val="004A5CD8"/>
    <w:rsid w:val="004A6191"/>
    <w:rsid w:val="004A70B9"/>
    <w:rsid w:val="004B0E5E"/>
    <w:rsid w:val="004B11D6"/>
    <w:rsid w:val="004B14CA"/>
    <w:rsid w:val="004B3681"/>
    <w:rsid w:val="004B3BB2"/>
    <w:rsid w:val="004B42A4"/>
    <w:rsid w:val="004B4A66"/>
    <w:rsid w:val="004B4D85"/>
    <w:rsid w:val="004B533A"/>
    <w:rsid w:val="004B56D9"/>
    <w:rsid w:val="004B5C2E"/>
    <w:rsid w:val="004B61E1"/>
    <w:rsid w:val="004B6429"/>
    <w:rsid w:val="004B6CC9"/>
    <w:rsid w:val="004B7685"/>
    <w:rsid w:val="004B7BB3"/>
    <w:rsid w:val="004C0637"/>
    <w:rsid w:val="004C0A19"/>
    <w:rsid w:val="004C0B01"/>
    <w:rsid w:val="004C0C16"/>
    <w:rsid w:val="004C1567"/>
    <w:rsid w:val="004C1733"/>
    <w:rsid w:val="004C1CB6"/>
    <w:rsid w:val="004C1DD9"/>
    <w:rsid w:val="004C1EE4"/>
    <w:rsid w:val="004C25EA"/>
    <w:rsid w:val="004C2828"/>
    <w:rsid w:val="004C2C05"/>
    <w:rsid w:val="004C306E"/>
    <w:rsid w:val="004C3DCF"/>
    <w:rsid w:val="004C5031"/>
    <w:rsid w:val="004C50BE"/>
    <w:rsid w:val="004C524D"/>
    <w:rsid w:val="004C5738"/>
    <w:rsid w:val="004C5CF5"/>
    <w:rsid w:val="004C5D75"/>
    <w:rsid w:val="004C5FDF"/>
    <w:rsid w:val="004C64BC"/>
    <w:rsid w:val="004C761B"/>
    <w:rsid w:val="004C7E08"/>
    <w:rsid w:val="004D00F2"/>
    <w:rsid w:val="004D0423"/>
    <w:rsid w:val="004D04AF"/>
    <w:rsid w:val="004D1115"/>
    <w:rsid w:val="004D1703"/>
    <w:rsid w:val="004D1A21"/>
    <w:rsid w:val="004D1DCC"/>
    <w:rsid w:val="004D232D"/>
    <w:rsid w:val="004D233C"/>
    <w:rsid w:val="004D32F8"/>
    <w:rsid w:val="004D4B78"/>
    <w:rsid w:val="004D4DBA"/>
    <w:rsid w:val="004D58FE"/>
    <w:rsid w:val="004D5D0E"/>
    <w:rsid w:val="004D6930"/>
    <w:rsid w:val="004D78C3"/>
    <w:rsid w:val="004E011A"/>
    <w:rsid w:val="004E116F"/>
    <w:rsid w:val="004E21A0"/>
    <w:rsid w:val="004E255E"/>
    <w:rsid w:val="004E2B6E"/>
    <w:rsid w:val="004E2D41"/>
    <w:rsid w:val="004E34AF"/>
    <w:rsid w:val="004E3512"/>
    <w:rsid w:val="004E3A96"/>
    <w:rsid w:val="004E42CB"/>
    <w:rsid w:val="004E547F"/>
    <w:rsid w:val="004E54C0"/>
    <w:rsid w:val="004E5811"/>
    <w:rsid w:val="004E6046"/>
    <w:rsid w:val="004E6241"/>
    <w:rsid w:val="004E62C9"/>
    <w:rsid w:val="004E6A93"/>
    <w:rsid w:val="004E6D0B"/>
    <w:rsid w:val="004E72D9"/>
    <w:rsid w:val="004F039D"/>
    <w:rsid w:val="004F06AB"/>
    <w:rsid w:val="004F09DA"/>
    <w:rsid w:val="004F0E24"/>
    <w:rsid w:val="004F1189"/>
    <w:rsid w:val="004F1206"/>
    <w:rsid w:val="004F13D1"/>
    <w:rsid w:val="004F1EB6"/>
    <w:rsid w:val="004F23AB"/>
    <w:rsid w:val="004F26A8"/>
    <w:rsid w:val="004F2A1B"/>
    <w:rsid w:val="004F32CC"/>
    <w:rsid w:val="004F32DC"/>
    <w:rsid w:val="004F3653"/>
    <w:rsid w:val="004F3DD4"/>
    <w:rsid w:val="004F43DA"/>
    <w:rsid w:val="004F44F2"/>
    <w:rsid w:val="004F4A3A"/>
    <w:rsid w:val="004F53BF"/>
    <w:rsid w:val="004F5463"/>
    <w:rsid w:val="004F5F7E"/>
    <w:rsid w:val="004F691B"/>
    <w:rsid w:val="004F6A79"/>
    <w:rsid w:val="004F77D1"/>
    <w:rsid w:val="0050007E"/>
    <w:rsid w:val="00500107"/>
    <w:rsid w:val="0050017F"/>
    <w:rsid w:val="005002AB"/>
    <w:rsid w:val="0050063C"/>
    <w:rsid w:val="005010A1"/>
    <w:rsid w:val="00501B12"/>
    <w:rsid w:val="00501C3B"/>
    <w:rsid w:val="005022B9"/>
    <w:rsid w:val="00502381"/>
    <w:rsid w:val="005023B8"/>
    <w:rsid w:val="005035D1"/>
    <w:rsid w:val="0050369B"/>
    <w:rsid w:val="0050391F"/>
    <w:rsid w:val="00504332"/>
    <w:rsid w:val="005043C5"/>
    <w:rsid w:val="005045BE"/>
    <w:rsid w:val="0050582B"/>
    <w:rsid w:val="00506604"/>
    <w:rsid w:val="00507546"/>
    <w:rsid w:val="00507770"/>
    <w:rsid w:val="0050782F"/>
    <w:rsid w:val="00507D2C"/>
    <w:rsid w:val="00510508"/>
    <w:rsid w:val="00510EFF"/>
    <w:rsid w:val="00511850"/>
    <w:rsid w:val="00512C90"/>
    <w:rsid w:val="00512FE9"/>
    <w:rsid w:val="005143C7"/>
    <w:rsid w:val="00514D6A"/>
    <w:rsid w:val="00514DB7"/>
    <w:rsid w:val="00514E2F"/>
    <w:rsid w:val="00515471"/>
    <w:rsid w:val="00515B31"/>
    <w:rsid w:val="00515EC4"/>
    <w:rsid w:val="00516D3A"/>
    <w:rsid w:val="005170E9"/>
    <w:rsid w:val="0051734C"/>
    <w:rsid w:val="005175A3"/>
    <w:rsid w:val="005177BE"/>
    <w:rsid w:val="005201C5"/>
    <w:rsid w:val="00520510"/>
    <w:rsid w:val="005206D6"/>
    <w:rsid w:val="005208EF"/>
    <w:rsid w:val="00520A94"/>
    <w:rsid w:val="0052180F"/>
    <w:rsid w:val="00521EBA"/>
    <w:rsid w:val="00522712"/>
    <w:rsid w:val="00522BE6"/>
    <w:rsid w:val="00522C25"/>
    <w:rsid w:val="005232D4"/>
    <w:rsid w:val="0052340D"/>
    <w:rsid w:val="00523B81"/>
    <w:rsid w:val="00523C40"/>
    <w:rsid w:val="00524740"/>
    <w:rsid w:val="00525393"/>
    <w:rsid w:val="00525650"/>
    <w:rsid w:val="00525681"/>
    <w:rsid w:val="00525E18"/>
    <w:rsid w:val="00526843"/>
    <w:rsid w:val="00526934"/>
    <w:rsid w:val="005269B1"/>
    <w:rsid w:val="005274D6"/>
    <w:rsid w:val="005278F9"/>
    <w:rsid w:val="00527A23"/>
    <w:rsid w:val="00527B5C"/>
    <w:rsid w:val="005306C6"/>
    <w:rsid w:val="0053088F"/>
    <w:rsid w:val="00530A72"/>
    <w:rsid w:val="00530ECB"/>
    <w:rsid w:val="0053159F"/>
    <w:rsid w:val="0053369E"/>
    <w:rsid w:val="00533CBF"/>
    <w:rsid w:val="00533D75"/>
    <w:rsid w:val="00534AA6"/>
    <w:rsid w:val="00534F2A"/>
    <w:rsid w:val="00536D07"/>
    <w:rsid w:val="00537835"/>
    <w:rsid w:val="00537B02"/>
    <w:rsid w:val="005403D9"/>
    <w:rsid w:val="005417DF"/>
    <w:rsid w:val="00542314"/>
    <w:rsid w:val="00542342"/>
    <w:rsid w:val="005424D2"/>
    <w:rsid w:val="00542EB1"/>
    <w:rsid w:val="0054381F"/>
    <w:rsid w:val="00543854"/>
    <w:rsid w:val="00543CBA"/>
    <w:rsid w:val="00543F07"/>
    <w:rsid w:val="0054453A"/>
    <w:rsid w:val="00544600"/>
    <w:rsid w:val="005446F2"/>
    <w:rsid w:val="00544A90"/>
    <w:rsid w:val="00544B60"/>
    <w:rsid w:val="00544BF5"/>
    <w:rsid w:val="0054500A"/>
    <w:rsid w:val="00546052"/>
    <w:rsid w:val="005461E2"/>
    <w:rsid w:val="00546B99"/>
    <w:rsid w:val="00546B9F"/>
    <w:rsid w:val="00546C53"/>
    <w:rsid w:val="00546C8D"/>
    <w:rsid w:val="00546CD1"/>
    <w:rsid w:val="00546CD5"/>
    <w:rsid w:val="0054724D"/>
    <w:rsid w:val="0054762D"/>
    <w:rsid w:val="00547C64"/>
    <w:rsid w:val="00547FA9"/>
    <w:rsid w:val="00550769"/>
    <w:rsid w:val="00550EE0"/>
    <w:rsid w:val="00551207"/>
    <w:rsid w:val="005518CF"/>
    <w:rsid w:val="00551C03"/>
    <w:rsid w:val="00551CA5"/>
    <w:rsid w:val="005523F9"/>
    <w:rsid w:val="00552692"/>
    <w:rsid w:val="00552E18"/>
    <w:rsid w:val="005534DF"/>
    <w:rsid w:val="005535BD"/>
    <w:rsid w:val="005548F7"/>
    <w:rsid w:val="00554C8A"/>
    <w:rsid w:val="005550A8"/>
    <w:rsid w:val="005550BC"/>
    <w:rsid w:val="0055546A"/>
    <w:rsid w:val="00555B0D"/>
    <w:rsid w:val="005562AB"/>
    <w:rsid w:val="00556E07"/>
    <w:rsid w:val="005574DB"/>
    <w:rsid w:val="005576C4"/>
    <w:rsid w:val="00557D6C"/>
    <w:rsid w:val="00557DE7"/>
    <w:rsid w:val="00560D72"/>
    <w:rsid w:val="00561ABA"/>
    <w:rsid w:val="0056206A"/>
    <w:rsid w:val="0056229B"/>
    <w:rsid w:val="00562CCE"/>
    <w:rsid w:val="005646AC"/>
    <w:rsid w:val="005649B7"/>
    <w:rsid w:val="00564D24"/>
    <w:rsid w:val="00564F91"/>
    <w:rsid w:val="0056546E"/>
    <w:rsid w:val="005658DB"/>
    <w:rsid w:val="00565FED"/>
    <w:rsid w:val="00566FCF"/>
    <w:rsid w:val="0056795E"/>
    <w:rsid w:val="00567CB3"/>
    <w:rsid w:val="00570336"/>
    <w:rsid w:val="00570434"/>
    <w:rsid w:val="005715EB"/>
    <w:rsid w:val="005717AC"/>
    <w:rsid w:val="00571B6A"/>
    <w:rsid w:val="00571BDB"/>
    <w:rsid w:val="00572763"/>
    <w:rsid w:val="005728A2"/>
    <w:rsid w:val="00572DFA"/>
    <w:rsid w:val="00573810"/>
    <w:rsid w:val="00573FF0"/>
    <w:rsid w:val="00574135"/>
    <w:rsid w:val="005751B4"/>
    <w:rsid w:val="00576080"/>
    <w:rsid w:val="00576B3F"/>
    <w:rsid w:val="00576BAE"/>
    <w:rsid w:val="00577845"/>
    <w:rsid w:val="00577F3B"/>
    <w:rsid w:val="00581867"/>
    <w:rsid w:val="00582790"/>
    <w:rsid w:val="00582B29"/>
    <w:rsid w:val="00582C8E"/>
    <w:rsid w:val="00584136"/>
    <w:rsid w:val="005842AA"/>
    <w:rsid w:val="005848DE"/>
    <w:rsid w:val="00584F6C"/>
    <w:rsid w:val="005857AF"/>
    <w:rsid w:val="00585B97"/>
    <w:rsid w:val="00585FC0"/>
    <w:rsid w:val="00586B12"/>
    <w:rsid w:val="0058713A"/>
    <w:rsid w:val="005871CB"/>
    <w:rsid w:val="0058792F"/>
    <w:rsid w:val="00590078"/>
    <w:rsid w:val="005910CF"/>
    <w:rsid w:val="005915FC"/>
    <w:rsid w:val="0059169C"/>
    <w:rsid w:val="00592529"/>
    <w:rsid w:val="00592772"/>
    <w:rsid w:val="0059304B"/>
    <w:rsid w:val="0059369C"/>
    <w:rsid w:val="005945D0"/>
    <w:rsid w:val="00595012"/>
    <w:rsid w:val="005950C1"/>
    <w:rsid w:val="0059530D"/>
    <w:rsid w:val="005958DB"/>
    <w:rsid w:val="00595FCF"/>
    <w:rsid w:val="005961DF"/>
    <w:rsid w:val="005962D6"/>
    <w:rsid w:val="00597887"/>
    <w:rsid w:val="005978D4"/>
    <w:rsid w:val="00597B3B"/>
    <w:rsid w:val="00597EA2"/>
    <w:rsid w:val="005A0E50"/>
    <w:rsid w:val="005A0FA7"/>
    <w:rsid w:val="005A128D"/>
    <w:rsid w:val="005A1400"/>
    <w:rsid w:val="005A1568"/>
    <w:rsid w:val="005A1953"/>
    <w:rsid w:val="005A1AE3"/>
    <w:rsid w:val="005A1E27"/>
    <w:rsid w:val="005A2152"/>
    <w:rsid w:val="005A2261"/>
    <w:rsid w:val="005A36C5"/>
    <w:rsid w:val="005A36D6"/>
    <w:rsid w:val="005A465B"/>
    <w:rsid w:val="005A477F"/>
    <w:rsid w:val="005A4AFE"/>
    <w:rsid w:val="005A4DA9"/>
    <w:rsid w:val="005A5FDE"/>
    <w:rsid w:val="005A7683"/>
    <w:rsid w:val="005A7898"/>
    <w:rsid w:val="005B07B4"/>
    <w:rsid w:val="005B0D16"/>
    <w:rsid w:val="005B0F6C"/>
    <w:rsid w:val="005B12D0"/>
    <w:rsid w:val="005B19CB"/>
    <w:rsid w:val="005B21E9"/>
    <w:rsid w:val="005B2258"/>
    <w:rsid w:val="005B284F"/>
    <w:rsid w:val="005B2B6D"/>
    <w:rsid w:val="005B2E2C"/>
    <w:rsid w:val="005B2E52"/>
    <w:rsid w:val="005B32D0"/>
    <w:rsid w:val="005B3411"/>
    <w:rsid w:val="005B3921"/>
    <w:rsid w:val="005B3AA5"/>
    <w:rsid w:val="005B3AF8"/>
    <w:rsid w:val="005B41FE"/>
    <w:rsid w:val="005B4662"/>
    <w:rsid w:val="005B47BB"/>
    <w:rsid w:val="005B52A7"/>
    <w:rsid w:val="005B5BDE"/>
    <w:rsid w:val="005B5CCD"/>
    <w:rsid w:val="005B5D30"/>
    <w:rsid w:val="005B5EC5"/>
    <w:rsid w:val="005B6B9E"/>
    <w:rsid w:val="005B6D6F"/>
    <w:rsid w:val="005C02F3"/>
    <w:rsid w:val="005C0970"/>
    <w:rsid w:val="005C0FDD"/>
    <w:rsid w:val="005C2316"/>
    <w:rsid w:val="005C2638"/>
    <w:rsid w:val="005C352D"/>
    <w:rsid w:val="005C371F"/>
    <w:rsid w:val="005C3A56"/>
    <w:rsid w:val="005C3BAE"/>
    <w:rsid w:val="005C4F81"/>
    <w:rsid w:val="005C5874"/>
    <w:rsid w:val="005C5E5C"/>
    <w:rsid w:val="005C5F9D"/>
    <w:rsid w:val="005C63AB"/>
    <w:rsid w:val="005C6D29"/>
    <w:rsid w:val="005C72C3"/>
    <w:rsid w:val="005C7316"/>
    <w:rsid w:val="005C7D7E"/>
    <w:rsid w:val="005D0710"/>
    <w:rsid w:val="005D0A22"/>
    <w:rsid w:val="005D16FB"/>
    <w:rsid w:val="005D1874"/>
    <w:rsid w:val="005D1994"/>
    <w:rsid w:val="005D1CAE"/>
    <w:rsid w:val="005D297F"/>
    <w:rsid w:val="005D30AE"/>
    <w:rsid w:val="005D32BF"/>
    <w:rsid w:val="005D32CA"/>
    <w:rsid w:val="005D5549"/>
    <w:rsid w:val="005D5706"/>
    <w:rsid w:val="005D5CB0"/>
    <w:rsid w:val="005D6942"/>
    <w:rsid w:val="005D6C98"/>
    <w:rsid w:val="005E03AD"/>
    <w:rsid w:val="005E10AA"/>
    <w:rsid w:val="005E13B5"/>
    <w:rsid w:val="005E1608"/>
    <w:rsid w:val="005E23BE"/>
    <w:rsid w:val="005E26DD"/>
    <w:rsid w:val="005E3063"/>
    <w:rsid w:val="005E32B3"/>
    <w:rsid w:val="005E33CE"/>
    <w:rsid w:val="005E34D0"/>
    <w:rsid w:val="005E46A0"/>
    <w:rsid w:val="005E62E5"/>
    <w:rsid w:val="005E6EA8"/>
    <w:rsid w:val="005E7D30"/>
    <w:rsid w:val="005E7EA4"/>
    <w:rsid w:val="005E7FCB"/>
    <w:rsid w:val="005F197A"/>
    <w:rsid w:val="005F1FF8"/>
    <w:rsid w:val="005F20A9"/>
    <w:rsid w:val="005F247F"/>
    <w:rsid w:val="005F28F2"/>
    <w:rsid w:val="005F37A7"/>
    <w:rsid w:val="005F4CAD"/>
    <w:rsid w:val="005F52F8"/>
    <w:rsid w:val="005F54BA"/>
    <w:rsid w:val="005F5D93"/>
    <w:rsid w:val="005F60EE"/>
    <w:rsid w:val="005F6199"/>
    <w:rsid w:val="005F62F6"/>
    <w:rsid w:val="005F7576"/>
    <w:rsid w:val="005F7A3E"/>
    <w:rsid w:val="006004E2"/>
    <w:rsid w:val="0060080B"/>
    <w:rsid w:val="0060101F"/>
    <w:rsid w:val="00601100"/>
    <w:rsid w:val="006011D4"/>
    <w:rsid w:val="0060128D"/>
    <w:rsid w:val="006015D6"/>
    <w:rsid w:val="00602098"/>
    <w:rsid w:val="006023F5"/>
    <w:rsid w:val="006024F6"/>
    <w:rsid w:val="0060305C"/>
    <w:rsid w:val="00603F2C"/>
    <w:rsid w:val="00604FAB"/>
    <w:rsid w:val="00605959"/>
    <w:rsid w:val="00605E43"/>
    <w:rsid w:val="0060764A"/>
    <w:rsid w:val="006079CB"/>
    <w:rsid w:val="006106A5"/>
    <w:rsid w:val="00610D5A"/>
    <w:rsid w:val="00611204"/>
    <w:rsid w:val="0061123C"/>
    <w:rsid w:val="00611281"/>
    <w:rsid w:val="00611752"/>
    <w:rsid w:val="006119A9"/>
    <w:rsid w:val="006121DB"/>
    <w:rsid w:val="006125B5"/>
    <w:rsid w:val="0061288F"/>
    <w:rsid w:val="0061310E"/>
    <w:rsid w:val="0061372E"/>
    <w:rsid w:val="006137F6"/>
    <w:rsid w:val="00613B3C"/>
    <w:rsid w:val="0061471B"/>
    <w:rsid w:val="0061539A"/>
    <w:rsid w:val="00615C1B"/>
    <w:rsid w:val="00615FF4"/>
    <w:rsid w:val="00616AEB"/>
    <w:rsid w:val="00620454"/>
    <w:rsid w:val="00621D29"/>
    <w:rsid w:val="00621E2F"/>
    <w:rsid w:val="006228DE"/>
    <w:rsid w:val="00622B6B"/>
    <w:rsid w:val="00622CC5"/>
    <w:rsid w:val="00623BAC"/>
    <w:rsid w:val="00624370"/>
    <w:rsid w:val="00624588"/>
    <w:rsid w:val="00625236"/>
    <w:rsid w:val="006254CF"/>
    <w:rsid w:val="006259FB"/>
    <w:rsid w:val="006260BA"/>
    <w:rsid w:val="0062660A"/>
    <w:rsid w:val="00626760"/>
    <w:rsid w:val="00626936"/>
    <w:rsid w:val="006269EB"/>
    <w:rsid w:val="00626ED8"/>
    <w:rsid w:val="00627D0F"/>
    <w:rsid w:val="00630BE0"/>
    <w:rsid w:val="00630D84"/>
    <w:rsid w:val="00631783"/>
    <w:rsid w:val="00631DEE"/>
    <w:rsid w:val="006337D6"/>
    <w:rsid w:val="00633852"/>
    <w:rsid w:val="00633CD3"/>
    <w:rsid w:val="006366CE"/>
    <w:rsid w:val="006372AE"/>
    <w:rsid w:val="00637C08"/>
    <w:rsid w:val="006403E9"/>
    <w:rsid w:val="0064068E"/>
    <w:rsid w:val="0064119D"/>
    <w:rsid w:val="00642234"/>
    <w:rsid w:val="006425F4"/>
    <w:rsid w:val="00642771"/>
    <w:rsid w:val="00642912"/>
    <w:rsid w:val="00642C04"/>
    <w:rsid w:val="00642E18"/>
    <w:rsid w:val="00642E6A"/>
    <w:rsid w:val="00642F8E"/>
    <w:rsid w:val="0064421B"/>
    <w:rsid w:val="00644527"/>
    <w:rsid w:val="00644F29"/>
    <w:rsid w:val="00645160"/>
    <w:rsid w:val="006457F3"/>
    <w:rsid w:val="006459BA"/>
    <w:rsid w:val="00645E9B"/>
    <w:rsid w:val="006472B3"/>
    <w:rsid w:val="0064746A"/>
    <w:rsid w:val="00647EBF"/>
    <w:rsid w:val="0065029E"/>
    <w:rsid w:val="00650D3C"/>
    <w:rsid w:val="00650E00"/>
    <w:rsid w:val="00650EC2"/>
    <w:rsid w:val="00650FEF"/>
    <w:rsid w:val="00652071"/>
    <w:rsid w:val="006520D7"/>
    <w:rsid w:val="00652DBA"/>
    <w:rsid w:val="006531D6"/>
    <w:rsid w:val="0065344C"/>
    <w:rsid w:val="00653824"/>
    <w:rsid w:val="00653922"/>
    <w:rsid w:val="006541DF"/>
    <w:rsid w:val="00654745"/>
    <w:rsid w:val="006549B2"/>
    <w:rsid w:val="00654B47"/>
    <w:rsid w:val="006554BD"/>
    <w:rsid w:val="0065603A"/>
    <w:rsid w:val="00656F3D"/>
    <w:rsid w:val="0065766D"/>
    <w:rsid w:val="00657D92"/>
    <w:rsid w:val="00660063"/>
    <w:rsid w:val="006607FA"/>
    <w:rsid w:val="00660F68"/>
    <w:rsid w:val="00661275"/>
    <w:rsid w:val="0066152E"/>
    <w:rsid w:val="0066159D"/>
    <w:rsid w:val="00662366"/>
    <w:rsid w:val="00662879"/>
    <w:rsid w:val="00662CE1"/>
    <w:rsid w:val="00663013"/>
    <w:rsid w:val="006635C7"/>
    <w:rsid w:val="0066384D"/>
    <w:rsid w:val="00663D29"/>
    <w:rsid w:val="00664111"/>
    <w:rsid w:val="00664CC6"/>
    <w:rsid w:val="00665095"/>
    <w:rsid w:val="006657BA"/>
    <w:rsid w:val="006658C4"/>
    <w:rsid w:val="00665FF4"/>
    <w:rsid w:val="00666495"/>
    <w:rsid w:val="006667CE"/>
    <w:rsid w:val="006667E5"/>
    <w:rsid w:val="0066794C"/>
    <w:rsid w:val="00667D6B"/>
    <w:rsid w:val="006700DE"/>
    <w:rsid w:val="00670156"/>
    <w:rsid w:val="00670C06"/>
    <w:rsid w:val="00671317"/>
    <w:rsid w:val="006714C2"/>
    <w:rsid w:val="00671EB2"/>
    <w:rsid w:val="00671FE2"/>
    <w:rsid w:val="0067271F"/>
    <w:rsid w:val="00672D9B"/>
    <w:rsid w:val="00673E25"/>
    <w:rsid w:val="00673FA5"/>
    <w:rsid w:val="00674055"/>
    <w:rsid w:val="0067475C"/>
    <w:rsid w:val="00674822"/>
    <w:rsid w:val="00675230"/>
    <w:rsid w:val="006752EF"/>
    <w:rsid w:val="00675301"/>
    <w:rsid w:val="0067537D"/>
    <w:rsid w:val="006753AE"/>
    <w:rsid w:val="0067599D"/>
    <w:rsid w:val="00675AB7"/>
    <w:rsid w:val="00675E58"/>
    <w:rsid w:val="00676E56"/>
    <w:rsid w:val="00676F50"/>
    <w:rsid w:val="006802DE"/>
    <w:rsid w:val="00681018"/>
    <w:rsid w:val="00681367"/>
    <w:rsid w:val="00682E80"/>
    <w:rsid w:val="00683217"/>
    <w:rsid w:val="00683241"/>
    <w:rsid w:val="0068338B"/>
    <w:rsid w:val="006834CC"/>
    <w:rsid w:val="0068413B"/>
    <w:rsid w:val="006864A1"/>
    <w:rsid w:val="00686663"/>
    <w:rsid w:val="00686CCC"/>
    <w:rsid w:val="00687309"/>
    <w:rsid w:val="00687C50"/>
    <w:rsid w:val="00687CBB"/>
    <w:rsid w:val="00690AAD"/>
    <w:rsid w:val="00690EF1"/>
    <w:rsid w:val="00692B7F"/>
    <w:rsid w:val="00692C5B"/>
    <w:rsid w:val="00693688"/>
    <w:rsid w:val="00693AD8"/>
    <w:rsid w:val="00694555"/>
    <w:rsid w:val="0069517E"/>
    <w:rsid w:val="006951A7"/>
    <w:rsid w:val="00695A2F"/>
    <w:rsid w:val="00695D9C"/>
    <w:rsid w:val="00696111"/>
    <w:rsid w:val="00696E75"/>
    <w:rsid w:val="00696EA3"/>
    <w:rsid w:val="0069747E"/>
    <w:rsid w:val="00697BC8"/>
    <w:rsid w:val="00697C1A"/>
    <w:rsid w:val="006A058A"/>
    <w:rsid w:val="006A0BEA"/>
    <w:rsid w:val="006A11C8"/>
    <w:rsid w:val="006A15C5"/>
    <w:rsid w:val="006A1EDD"/>
    <w:rsid w:val="006A20A6"/>
    <w:rsid w:val="006A2539"/>
    <w:rsid w:val="006A2864"/>
    <w:rsid w:val="006A2898"/>
    <w:rsid w:val="006A2A1F"/>
    <w:rsid w:val="006A2EE9"/>
    <w:rsid w:val="006A347B"/>
    <w:rsid w:val="006A35A0"/>
    <w:rsid w:val="006A3F0F"/>
    <w:rsid w:val="006A3F2F"/>
    <w:rsid w:val="006A440A"/>
    <w:rsid w:val="006A48D2"/>
    <w:rsid w:val="006A4D91"/>
    <w:rsid w:val="006A4DBA"/>
    <w:rsid w:val="006A4F2B"/>
    <w:rsid w:val="006A503F"/>
    <w:rsid w:val="006A554A"/>
    <w:rsid w:val="006A6E59"/>
    <w:rsid w:val="006A75EB"/>
    <w:rsid w:val="006A78E3"/>
    <w:rsid w:val="006B040D"/>
    <w:rsid w:val="006B188C"/>
    <w:rsid w:val="006B1F05"/>
    <w:rsid w:val="006B1F93"/>
    <w:rsid w:val="006B2A3E"/>
    <w:rsid w:val="006B2BD4"/>
    <w:rsid w:val="006B4F29"/>
    <w:rsid w:val="006B56F3"/>
    <w:rsid w:val="006B5D1A"/>
    <w:rsid w:val="006B5EE6"/>
    <w:rsid w:val="006B5F37"/>
    <w:rsid w:val="006B5F86"/>
    <w:rsid w:val="006B626E"/>
    <w:rsid w:val="006B75A0"/>
    <w:rsid w:val="006B7C65"/>
    <w:rsid w:val="006C01A9"/>
    <w:rsid w:val="006C0837"/>
    <w:rsid w:val="006C0918"/>
    <w:rsid w:val="006C0A51"/>
    <w:rsid w:val="006C11D3"/>
    <w:rsid w:val="006C12BC"/>
    <w:rsid w:val="006C133E"/>
    <w:rsid w:val="006C1666"/>
    <w:rsid w:val="006C1BC8"/>
    <w:rsid w:val="006C208A"/>
    <w:rsid w:val="006C2751"/>
    <w:rsid w:val="006C306A"/>
    <w:rsid w:val="006C3C58"/>
    <w:rsid w:val="006C3D83"/>
    <w:rsid w:val="006C46E2"/>
    <w:rsid w:val="006C48F3"/>
    <w:rsid w:val="006C5393"/>
    <w:rsid w:val="006C5B41"/>
    <w:rsid w:val="006C5C14"/>
    <w:rsid w:val="006C5DF4"/>
    <w:rsid w:val="006C5EBB"/>
    <w:rsid w:val="006C773B"/>
    <w:rsid w:val="006C7824"/>
    <w:rsid w:val="006D0704"/>
    <w:rsid w:val="006D090E"/>
    <w:rsid w:val="006D0A29"/>
    <w:rsid w:val="006D0A4F"/>
    <w:rsid w:val="006D0BDA"/>
    <w:rsid w:val="006D0BDB"/>
    <w:rsid w:val="006D0E8A"/>
    <w:rsid w:val="006D19BA"/>
    <w:rsid w:val="006D1CC5"/>
    <w:rsid w:val="006D240A"/>
    <w:rsid w:val="006D2579"/>
    <w:rsid w:val="006D2B33"/>
    <w:rsid w:val="006D2FDC"/>
    <w:rsid w:val="006D45D6"/>
    <w:rsid w:val="006D51B9"/>
    <w:rsid w:val="006D7060"/>
    <w:rsid w:val="006D7BC9"/>
    <w:rsid w:val="006E085D"/>
    <w:rsid w:val="006E0C51"/>
    <w:rsid w:val="006E1839"/>
    <w:rsid w:val="006E20CE"/>
    <w:rsid w:val="006E21F9"/>
    <w:rsid w:val="006E2C0C"/>
    <w:rsid w:val="006E2EAC"/>
    <w:rsid w:val="006E399D"/>
    <w:rsid w:val="006E42A8"/>
    <w:rsid w:val="006E4550"/>
    <w:rsid w:val="006E46E8"/>
    <w:rsid w:val="006E4ABE"/>
    <w:rsid w:val="006E4CA1"/>
    <w:rsid w:val="006E4F06"/>
    <w:rsid w:val="006E4FAF"/>
    <w:rsid w:val="006E6B6D"/>
    <w:rsid w:val="006E6F2A"/>
    <w:rsid w:val="006E75FC"/>
    <w:rsid w:val="006F088C"/>
    <w:rsid w:val="006F11B0"/>
    <w:rsid w:val="006F11EC"/>
    <w:rsid w:val="006F134D"/>
    <w:rsid w:val="006F1AE9"/>
    <w:rsid w:val="006F235C"/>
    <w:rsid w:val="006F262E"/>
    <w:rsid w:val="006F2FD0"/>
    <w:rsid w:val="006F3D09"/>
    <w:rsid w:val="006F4429"/>
    <w:rsid w:val="006F45AD"/>
    <w:rsid w:val="006F5268"/>
    <w:rsid w:val="006F569C"/>
    <w:rsid w:val="006F56B6"/>
    <w:rsid w:val="006F5BAC"/>
    <w:rsid w:val="006F6A16"/>
    <w:rsid w:val="006F6EF6"/>
    <w:rsid w:val="006F74B1"/>
    <w:rsid w:val="0070027B"/>
    <w:rsid w:val="00701134"/>
    <w:rsid w:val="00701615"/>
    <w:rsid w:val="00701EFE"/>
    <w:rsid w:val="007020A6"/>
    <w:rsid w:val="00702AFA"/>
    <w:rsid w:val="00702E8C"/>
    <w:rsid w:val="00703114"/>
    <w:rsid w:val="00703757"/>
    <w:rsid w:val="007037A3"/>
    <w:rsid w:val="00703B9E"/>
    <w:rsid w:val="00703D91"/>
    <w:rsid w:val="00704C4A"/>
    <w:rsid w:val="00705644"/>
    <w:rsid w:val="007059DB"/>
    <w:rsid w:val="00705C0E"/>
    <w:rsid w:val="007064C4"/>
    <w:rsid w:val="0070653C"/>
    <w:rsid w:val="007066F6"/>
    <w:rsid w:val="0070706D"/>
    <w:rsid w:val="00710CEE"/>
    <w:rsid w:val="00711007"/>
    <w:rsid w:val="007117CF"/>
    <w:rsid w:val="00711A23"/>
    <w:rsid w:val="00711BD0"/>
    <w:rsid w:val="007125C3"/>
    <w:rsid w:val="00712AC8"/>
    <w:rsid w:val="007134E3"/>
    <w:rsid w:val="00713ACB"/>
    <w:rsid w:val="00713CAF"/>
    <w:rsid w:val="00714C25"/>
    <w:rsid w:val="00714EF2"/>
    <w:rsid w:val="0071524B"/>
    <w:rsid w:val="00716054"/>
    <w:rsid w:val="0071675C"/>
    <w:rsid w:val="00716ABE"/>
    <w:rsid w:val="00716B90"/>
    <w:rsid w:val="00717852"/>
    <w:rsid w:val="00717925"/>
    <w:rsid w:val="00717B9C"/>
    <w:rsid w:val="00717FB1"/>
    <w:rsid w:val="0072091D"/>
    <w:rsid w:val="007214C5"/>
    <w:rsid w:val="00722239"/>
    <w:rsid w:val="00722287"/>
    <w:rsid w:val="007233E6"/>
    <w:rsid w:val="007234E5"/>
    <w:rsid w:val="00723668"/>
    <w:rsid w:val="00723D99"/>
    <w:rsid w:val="007256FB"/>
    <w:rsid w:val="00725DB1"/>
    <w:rsid w:val="00725E68"/>
    <w:rsid w:val="00726418"/>
    <w:rsid w:val="007267A8"/>
    <w:rsid w:val="007268AD"/>
    <w:rsid w:val="00727589"/>
    <w:rsid w:val="00727637"/>
    <w:rsid w:val="00730744"/>
    <w:rsid w:val="007309FC"/>
    <w:rsid w:val="0073297A"/>
    <w:rsid w:val="00735C7F"/>
    <w:rsid w:val="007368E3"/>
    <w:rsid w:val="00736ADB"/>
    <w:rsid w:val="00736BA8"/>
    <w:rsid w:val="00737296"/>
    <w:rsid w:val="0073761F"/>
    <w:rsid w:val="00737AF5"/>
    <w:rsid w:val="00737CED"/>
    <w:rsid w:val="00737E78"/>
    <w:rsid w:val="00740003"/>
    <w:rsid w:val="0074254E"/>
    <w:rsid w:val="007425C6"/>
    <w:rsid w:val="007425F7"/>
    <w:rsid w:val="007427F3"/>
    <w:rsid w:val="00742908"/>
    <w:rsid w:val="00742D45"/>
    <w:rsid w:val="00743263"/>
    <w:rsid w:val="00743F29"/>
    <w:rsid w:val="00744D74"/>
    <w:rsid w:val="00744F36"/>
    <w:rsid w:val="00745B87"/>
    <w:rsid w:val="00746179"/>
    <w:rsid w:val="00746F7F"/>
    <w:rsid w:val="00747BF1"/>
    <w:rsid w:val="007514DB"/>
    <w:rsid w:val="007514F7"/>
    <w:rsid w:val="00752752"/>
    <w:rsid w:val="00752AF5"/>
    <w:rsid w:val="00752CDB"/>
    <w:rsid w:val="007543F2"/>
    <w:rsid w:val="00754B68"/>
    <w:rsid w:val="00754F0D"/>
    <w:rsid w:val="00755282"/>
    <w:rsid w:val="00755CA0"/>
    <w:rsid w:val="007576B7"/>
    <w:rsid w:val="00757834"/>
    <w:rsid w:val="00757D61"/>
    <w:rsid w:val="00760B36"/>
    <w:rsid w:val="00763481"/>
    <w:rsid w:val="007636B9"/>
    <w:rsid w:val="007642FF"/>
    <w:rsid w:val="007648AF"/>
    <w:rsid w:val="00764E12"/>
    <w:rsid w:val="00766592"/>
    <w:rsid w:val="0076670F"/>
    <w:rsid w:val="0076681F"/>
    <w:rsid w:val="0076708E"/>
    <w:rsid w:val="00767435"/>
    <w:rsid w:val="00770A31"/>
    <w:rsid w:val="00770C26"/>
    <w:rsid w:val="00772465"/>
    <w:rsid w:val="0077293D"/>
    <w:rsid w:val="00773534"/>
    <w:rsid w:val="00773C49"/>
    <w:rsid w:val="00774029"/>
    <w:rsid w:val="00774220"/>
    <w:rsid w:val="007743DC"/>
    <w:rsid w:val="00774766"/>
    <w:rsid w:val="00774F0F"/>
    <w:rsid w:val="007753D2"/>
    <w:rsid w:val="00775EEB"/>
    <w:rsid w:val="00775F50"/>
    <w:rsid w:val="00776074"/>
    <w:rsid w:val="00776F93"/>
    <w:rsid w:val="007806C2"/>
    <w:rsid w:val="007816B9"/>
    <w:rsid w:val="00781E22"/>
    <w:rsid w:val="00782AE2"/>
    <w:rsid w:val="00783408"/>
    <w:rsid w:val="00783C3D"/>
    <w:rsid w:val="00784788"/>
    <w:rsid w:val="0078489D"/>
    <w:rsid w:val="00784C4F"/>
    <w:rsid w:val="00785584"/>
    <w:rsid w:val="00785892"/>
    <w:rsid w:val="007867F2"/>
    <w:rsid w:val="00786BAC"/>
    <w:rsid w:val="00790235"/>
    <w:rsid w:val="007906A1"/>
    <w:rsid w:val="007909D2"/>
    <w:rsid w:val="00791FD4"/>
    <w:rsid w:val="007925EF"/>
    <w:rsid w:val="00792D09"/>
    <w:rsid w:val="0079320C"/>
    <w:rsid w:val="007932ED"/>
    <w:rsid w:val="007936EE"/>
    <w:rsid w:val="00793C2D"/>
    <w:rsid w:val="0079473C"/>
    <w:rsid w:val="00794944"/>
    <w:rsid w:val="0079547E"/>
    <w:rsid w:val="00795A69"/>
    <w:rsid w:val="00796512"/>
    <w:rsid w:val="00796669"/>
    <w:rsid w:val="00796F38"/>
    <w:rsid w:val="00797672"/>
    <w:rsid w:val="00797CDB"/>
    <w:rsid w:val="00797FE3"/>
    <w:rsid w:val="007A051B"/>
    <w:rsid w:val="007A0853"/>
    <w:rsid w:val="007A0AA5"/>
    <w:rsid w:val="007A0C81"/>
    <w:rsid w:val="007A15E2"/>
    <w:rsid w:val="007A1FEC"/>
    <w:rsid w:val="007A29B8"/>
    <w:rsid w:val="007A2AB2"/>
    <w:rsid w:val="007A2BC4"/>
    <w:rsid w:val="007A2DCD"/>
    <w:rsid w:val="007A3798"/>
    <w:rsid w:val="007A3A5D"/>
    <w:rsid w:val="007A3B27"/>
    <w:rsid w:val="007A3CE9"/>
    <w:rsid w:val="007A40B2"/>
    <w:rsid w:val="007A436F"/>
    <w:rsid w:val="007A4A02"/>
    <w:rsid w:val="007A56B6"/>
    <w:rsid w:val="007A5B47"/>
    <w:rsid w:val="007A5C96"/>
    <w:rsid w:val="007A63DB"/>
    <w:rsid w:val="007A650C"/>
    <w:rsid w:val="007A6B70"/>
    <w:rsid w:val="007A6E7C"/>
    <w:rsid w:val="007A6FC1"/>
    <w:rsid w:val="007A74D5"/>
    <w:rsid w:val="007A76FC"/>
    <w:rsid w:val="007A7854"/>
    <w:rsid w:val="007A7CF9"/>
    <w:rsid w:val="007A7D67"/>
    <w:rsid w:val="007B023F"/>
    <w:rsid w:val="007B0561"/>
    <w:rsid w:val="007B078E"/>
    <w:rsid w:val="007B0ED4"/>
    <w:rsid w:val="007B10EA"/>
    <w:rsid w:val="007B1C7B"/>
    <w:rsid w:val="007B2C80"/>
    <w:rsid w:val="007B2D4B"/>
    <w:rsid w:val="007B2F0A"/>
    <w:rsid w:val="007B2F83"/>
    <w:rsid w:val="007B30DE"/>
    <w:rsid w:val="007B3B54"/>
    <w:rsid w:val="007B4340"/>
    <w:rsid w:val="007B4593"/>
    <w:rsid w:val="007B4A0F"/>
    <w:rsid w:val="007B4B24"/>
    <w:rsid w:val="007B58FD"/>
    <w:rsid w:val="007B5BCB"/>
    <w:rsid w:val="007B7518"/>
    <w:rsid w:val="007B75CD"/>
    <w:rsid w:val="007B7E3C"/>
    <w:rsid w:val="007C0151"/>
    <w:rsid w:val="007C03B6"/>
    <w:rsid w:val="007C0442"/>
    <w:rsid w:val="007C04CD"/>
    <w:rsid w:val="007C0BF0"/>
    <w:rsid w:val="007C1782"/>
    <w:rsid w:val="007C1E3E"/>
    <w:rsid w:val="007C1F3E"/>
    <w:rsid w:val="007C259E"/>
    <w:rsid w:val="007C45C0"/>
    <w:rsid w:val="007C5C73"/>
    <w:rsid w:val="007C620D"/>
    <w:rsid w:val="007C6B26"/>
    <w:rsid w:val="007C73F6"/>
    <w:rsid w:val="007D0089"/>
    <w:rsid w:val="007D057E"/>
    <w:rsid w:val="007D0BEC"/>
    <w:rsid w:val="007D0F5E"/>
    <w:rsid w:val="007D0FEF"/>
    <w:rsid w:val="007D1019"/>
    <w:rsid w:val="007D19A6"/>
    <w:rsid w:val="007D19EC"/>
    <w:rsid w:val="007D1C38"/>
    <w:rsid w:val="007D1DCE"/>
    <w:rsid w:val="007D2284"/>
    <w:rsid w:val="007D2AAB"/>
    <w:rsid w:val="007D33A0"/>
    <w:rsid w:val="007D3F8B"/>
    <w:rsid w:val="007D4A8B"/>
    <w:rsid w:val="007D4D32"/>
    <w:rsid w:val="007D4E0F"/>
    <w:rsid w:val="007D528E"/>
    <w:rsid w:val="007D5301"/>
    <w:rsid w:val="007D5475"/>
    <w:rsid w:val="007D5E3A"/>
    <w:rsid w:val="007D5EE1"/>
    <w:rsid w:val="007D6051"/>
    <w:rsid w:val="007D6252"/>
    <w:rsid w:val="007D7EAC"/>
    <w:rsid w:val="007E01C0"/>
    <w:rsid w:val="007E0283"/>
    <w:rsid w:val="007E0A19"/>
    <w:rsid w:val="007E0D12"/>
    <w:rsid w:val="007E0F87"/>
    <w:rsid w:val="007E1284"/>
    <w:rsid w:val="007E1E37"/>
    <w:rsid w:val="007E2407"/>
    <w:rsid w:val="007E2FAB"/>
    <w:rsid w:val="007E3159"/>
    <w:rsid w:val="007E3BA1"/>
    <w:rsid w:val="007E3FA0"/>
    <w:rsid w:val="007E4943"/>
    <w:rsid w:val="007E5952"/>
    <w:rsid w:val="007E65F8"/>
    <w:rsid w:val="007E6674"/>
    <w:rsid w:val="007E6EC6"/>
    <w:rsid w:val="007E6F2B"/>
    <w:rsid w:val="007E7443"/>
    <w:rsid w:val="007E7947"/>
    <w:rsid w:val="007E7A3A"/>
    <w:rsid w:val="007E7FF9"/>
    <w:rsid w:val="007F00B9"/>
    <w:rsid w:val="007F0757"/>
    <w:rsid w:val="007F14E5"/>
    <w:rsid w:val="007F2061"/>
    <w:rsid w:val="007F23DF"/>
    <w:rsid w:val="007F2675"/>
    <w:rsid w:val="007F2690"/>
    <w:rsid w:val="007F37A4"/>
    <w:rsid w:val="007F3CA4"/>
    <w:rsid w:val="007F3F95"/>
    <w:rsid w:val="007F4524"/>
    <w:rsid w:val="007F4D1A"/>
    <w:rsid w:val="007F4FEA"/>
    <w:rsid w:val="007F5EFA"/>
    <w:rsid w:val="007F6292"/>
    <w:rsid w:val="007F70C7"/>
    <w:rsid w:val="007F7774"/>
    <w:rsid w:val="007F796E"/>
    <w:rsid w:val="007F7E31"/>
    <w:rsid w:val="007FBCBE"/>
    <w:rsid w:val="008000FC"/>
    <w:rsid w:val="008005C8"/>
    <w:rsid w:val="00800C05"/>
    <w:rsid w:val="00801D2C"/>
    <w:rsid w:val="008029A1"/>
    <w:rsid w:val="00802E35"/>
    <w:rsid w:val="00802E49"/>
    <w:rsid w:val="008037D1"/>
    <w:rsid w:val="00803B02"/>
    <w:rsid w:val="00803B30"/>
    <w:rsid w:val="00803C4F"/>
    <w:rsid w:val="00803CB7"/>
    <w:rsid w:val="00803DAE"/>
    <w:rsid w:val="0080428F"/>
    <w:rsid w:val="00804314"/>
    <w:rsid w:val="0080432B"/>
    <w:rsid w:val="00804397"/>
    <w:rsid w:val="008044FB"/>
    <w:rsid w:val="00804B96"/>
    <w:rsid w:val="00804C03"/>
    <w:rsid w:val="00804E44"/>
    <w:rsid w:val="00804EBA"/>
    <w:rsid w:val="00806318"/>
    <w:rsid w:val="0080686C"/>
    <w:rsid w:val="008068AB"/>
    <w:rsid w:val="00806B4F"/>
    <w:rsid w:val="00807A50"/>
    <w:rsid w:val="00811A0E"/>
    <w:rsid w:val="008122E8"/>
    <w:rsid w:val="008125A5"/>
    <w:rsid w:val="00812E33"/>
    <w:rsid w:val="008131D3"/>
    <w:rsid w:val="0081335A"/>
    <w:rsid w:val="008138BF"/>
    <w:rsid w:val="008141EB"/>
    <w:rsid w:val="00814AFB"/>
    <w:rsid w:val="00815824"/>
    <w:rsid w:val="00815AC8"/>
    <w:rsid w:val="008162BF"/>
    <w:rsid w:val="00816920"/>
    <w:rsid w:val="0081775A"/>
    <w:rsid w:val="00817938"/>
    <w:rsid w:val="00817BCD"/>
    <w:rsid w:val="008201FA"/>
    <w:rsid w:val="008203BF"/>
    <w:rsid w:val="00820BBA"/>
    <w:rsid w:val="00820FD6"/>
    <w:rsid w:val="0082140A"/>
    <w:rsid w:val="008219D1"/>
    <w:rsid w:val="00821DF3"/>
    <w:rsid w:val="008222CA"/>
    <w:rsid w:val="00822729"/>
    <w:rsid w:val="008228E8"/>
    <w:rsid w:val="00823204"/>
    <w:rsid w:val="00823385"/>
    <w:rsid w:val="00823D92"/>
    <w:rsid w:val="00824C20"/>
    <w:rsid w:val="00824EA6"/>
    <w:rsid w:val="00825710"/>
    <w:rsid w:val="00825D56"/>
    <w:rsid w:val="00825E93"/>
    <w:rsid w:val="00826602"/>
    <w:rsid w:val="0082674D"/>
    <w:rsid w:val="00827B06"/>
    <w:rsid w:val="008307E1"/>
    <w:rsid w:val="0083118C"/>
    <w:rsid w:val="00831909"/>
    <w:rsid w:val="00831A4D"/>
    <w:rsid w:val="00832750"/>
    <w:rsid w:val="00832D4B"/>
    <w:rsid w:val="008332BD"/>
    <w:rsid w:val="00833816"/>
    <w:rsid w:val="008341B0"/>
    <w:rsid w:val="00834612"/>
    <w:rsid w:val="00834803"/>
    <w:rsid w:val="008352D6"/>
    <w:rsid w:val="00835462"/>
    <w:rsid w:val="008361A5"/>
    <w:rsid w:val="008365C0"/>
    <w:rsid w:val="00836C0D"/>
    <w:rsid w:val="00836C5E"/>
    <w:rsid w:val="00836CB5"/>
    <w:rsid w:val="008377E9"/>
    <w:rsid w:val="00837A2A"/>
    <w:rsid w:val="008400BE"/>
    <w:rsid w:val="00840897"/>
    <w:rsid w:val="00840D7F"/>
    <w:rsid w:val="00842425"/>
    <w:rsid w:val="0084320B"/>
    <w:rsid w:val="008437B2"/>
    <w:rsid w:val="00844258"/>
    <w:rsid w:val="008448C8"/>
    <w:rsid w:val="00845043"/>
    <w:rsid w:val="008450D5"/>
    <w:rsid w:val="00845157"/>
    <w:rsid w:val="0084570B"/>
    <w:rsid w:val="008457FF"/>
    <w:rsid w:val="00845D73"/>
    <w:rsid w:val="00846048"/>
    <w:rsid w:val="0084610B"/>
    <w:rsid w:val="00846F1F"/>
    <w:rsid w:val="00846F4B"/>
    <w:rsid w:val="008473B7"/>
    <w:rsid w:val="008475E9"/>
    <w:rsid w:val="00847FCF"/>
    <w:rsid w:val="00850CB9"/>
    <w:rsid w:val="00850D0A"/>
    <w:rsid w:val="008514B7"/>
    <w:rsid w:val="00851BD2"/>
    <w:rsid w:val="00851D14"/>
    <w:rsid w:val="00852C03"/>
    <w:rsid w:val="008530AB"/>
    <w:rsid w:val="0085376E"/>
    <w:rsid w:val="00853D1F"/>
    <w:rsid w:val="008541B7"/>
    <w:rsid w:val="008561D6"/>
    <w:rsid w:val="008573DD"/>
    <w:rsid w:val="00857747"/>
    <w:rsid w:val="008577A0"/>
    <w:rsid w:val="0085796B"/>
    <w:rsid w:val="0085797D"/>
    <w:rsid w:val="00857BD2"/>
    <w:rsid w:val="00857EFB"/>
    <w:rsid w:val="00860083"/>
    <w:rsid w:val="00860438"/>
    <w:rsid w:val="00861F0D"/>
    <w:rsid w:val="00863906"/>
    <w:rsid w:val="008639E5"/>
    <w:rsid w:val="0086403E"/>
    <w:rsid w:val="00864770"/>
    <w:rsid w:val="008652E0"/>
    <w:rsid w:val="008657CE"/>
    <w:rsid w:val="00865B48"/>
    <w:rsid w:val="00866301"/>
    <w:rsid w:val="00866E81"/>
    <w:rsid w:val="00866EB7"/>
    <w:rsid w:val="00867B3F"/>
    <w:rsid w:val="008709FE"/>
    <w:rsid w:val="00870D55"/>
    <w:rsid w:val="00870DB3"/>
    <w:rsid w:val="00870FC1"/>
    <w:rsid w:val="00871CFB"/>
    <w:rsid w:val="008726FB"/>
    <w:rsid w:val="00873060"/>
    <w:rsid w:val="008740A6"/>
    <w:rsid w:val="0087451B"/>
    <w:rsid w:val="00874D81"/>
    <w:rsid w:val="00874F0C"/>
    <w:rsid w:val="008756D5"/>
    <w:rsid w:val="0087620D"/>
    <w:rsid w:val="00877219"/>
    <w:rsid w:val="00880007"/>
    <w:rsid w:val="00880A39"/>
    <w:rsid w:val="008812B7"/>
    <w:rsid w:val="008823DA"/>
    <w:rsid w:val="008854F0"/>
    <w:rsid w:val="0088562C"/>
    <w:rsid w:val="00885B82"/>
    <w:rsid w:val="00885CB4"/>
    <w:rsid w:val="00885CB9"/>
    <w:rsid w:val="0088661B"/>
    <w:rsid w:val="0088666E"/>
    <w:rsid w:val="00886F3E"/>
    <w:rsid w:val="0088725C"/>
    <w:rsid w:val="00890B0D"/>
    <w:rsid w:val="00890E5A"/>
    <w:rsid w:val="0089105A"/>
    <w:rsid w:val="00891A35"/>
    <w:rsid w:val="008920B0"/>
    <w:rsid w:val="00893059"/>
    <w:rsid w:val="008930B8"/>
    <w:rsid w:val="00893202"/>
    <w:rsid w:val="008942F4"/>
    <w:rsid w:val="00894423"/>
    <w:rsid w:val="0089473D"/>
    <w:rsid w:val="00894F69"/>
    <w:rsid w:val="008953B4"/>
    <w:rsid w:val="00895B7B"/>
    <w:rsid w:val="00895D92"/>
    <w:rsid w:val="00895EE3"/>
    <w:rsid w:val="00895F2A"/>
    <w:rsid w:val="00896599"/>
    <w:rsid w:val="008966D7"/>
    <w:rsid w:val="00896D7C"/>
    <w:rsid w:val="00897040"/>
    <w:rsid w:val="00897BC5"/>
    <w:rsid w:val="008A0505"/>
    <w:rsid w:val="008A0599"/>
    <w:rsid w:val="008A0DF7"/>
    <w:rsid w:val="008A1CD2"/>
    <w:rsid w:val="008A22DF"/>
    <w:rsid w:val="008A3659"/>
    <w:rsid w:val="008A3C52"/>
    <w:rsid w:val="008A3D96"/>
    <w:rsid w:val="008A473B"/>
    <w:rsid w:val="008A4FAC"/>
    <w:rsid w:val="008A54B9"/>
    <w:rsid w:val="008A5AA6"/>
    <w:rsid w:val="008A6D61"/>
    <w:rsid w:val="008A6E35"/>
    <w:rsid w:val="008A7747"/>
    <w:rsid w:val="008B0287"/>
    <w:rsid w:val="008B083B"/>
    <w:rsid w:val="008B0C19"/>
    <w:rsid w:val="008B105C"/>
    <w:rsid w:val="008B1461"/>
    <w:rsid w:val="008B1931"/>
    <w:rsid w:val="008B2883"/>
    <w:rsid w:val="008B29B9"/>
    <w:rsid w:val="008B2A6A"/>
    <w:rsid w:val="008B2E17"/>
    <w:rsid w:val="008B3018"/>
    <w:rsid w:val="008B33BF"/>
    <w:rsid w:val="008B43BD"/>
    <w:rsid w:val="008B44D9"/>
    <w:rsid w:val="008B4A58"/>
    <w:rsid w:val="008B4C04"/>
    <w:rsid w:val="008B4E79"/>
    <w:rsid w:val="008B4F68"/>
    <w:rsid w:val="008B4FD9"/>
    <w:rsid w:val="008B74C7"/>
    <w:rsid w:val="008C1493"/>
    <w:rsid w:val="008C1527"/>
    <w:rsid w:val="008C28B9"/>
    <w:rsid w:val="008C323A"/>
    <w:rsid w:val="008C34E2"/>
    <w:rsid w:val="008C501F"/>
    <w:rsid w:val="008C53D8"/>
    <w:rsid w:val="008C59F7"/>
    <w:rsid w:val="008C6D6D"/>
    <w:rsid w:val="008C6F90"/>
    <w:rsid w:val="008C71BD"/>
    <w:rsid w:val="008C742E"/>
    <w:rsid w:val="008C75C1"/>
    <w:rsid w:val="008C769B"/>
    <w:rsid w:val="008C7AE7"/>
    <w:rsid w:val="008C7C7D"/>
    <w:rsid w:val="008C7CBD"/>
    <w:rsid w:val="008D0A83"/>
    <w:rsid w:val="008D0BC5"/>
    <w:rsid w:val="008D0EFB"/>
    <w:rsid w:val="008D0F05"/>
    <w:rsid w:val="008D1491"/>
    <w:rsid w:val="008D16FC"/>
    <w:rsid w:val="008D1943"/>
    <w:rsid w:val="008D1AFE"/>
    <w:rsid w:val="008D1C4E"/>
    <w:rsid w:val="008D1CA0"/>
    <w:rsid w:val="008D1CC2"/>
    <w:rsid w:val="008D1F6A"/>
    <w:rsid w:val="008D2B0D"/>
    <w:rsid w:val="008D2DAA"/>
    <w:rsid w:val="008D4A53"/>
    <w:rsid w:val="008D4CFA"/>
    <w:rsid w:val="008D5296"/>
    <w:rsid w:val="008D5513"/>
    <w:rsid w:val="008D570D"/>
    <w:rsid w:val="008D6480"/>
    <w:rsid w:val="008D651E"/>
    <w:rsid w:val="008D656D"/>
    <w:rsid w:val="008D6ACB"/>
    <w:rsid w:val="008D788A"/>
    <w:rsid w:val="008D7E06"/>
    <w:rsid w:val="008D7E32"/>
    <w:rsid w:val="008E00FA"/>
    <w:rsid w:val="008E0830"/>
    <w:rsid w:val="008E0C68"/>
    <w:rsid w:val="008E117E"/>
    <w:rsid w:val="008E1E10"/>
    <w:rsid w:val="008E279A"/>
    <w:rsid w:val="008E37D2"/>
    <w:rsid w:val="008E3EF4"/>
    <w:rsid w:val="008E3FDE"/>
    <w:rsid w:val="008E45C8"/>
    <w:rsid w:val="008E60A5"/>
    <w:rsid w:val="008E63EC"/>
    <w:rsid w:val="008E661F"/>
    <w:rsid w:val="008E66B8"/>
    <w:rsid w:val="008E6A53"/>
    <w:rsid w:val="008E6FF6"/>
    <w:rsid w:val="008E7435"/>
    <w:rsid w:val="008E75ED"/>
    <w:rsid w:val="008E7C88"/>
    <w:rsid w:val="008E7DF4"/>
    <w:rsid w:val="008F087E"/>
    <w:rsid w:val="008F099C"/>
    <w:rsid w:val="008F0A22"/>
    <w:rsid w:val="008F0C62"/>
    <w:rsid w:val="008F140D"/>
    <w:rsid w:val="008F1477"/>
    <w:rsid w:val="008F1E4A"/>
    <w:rsid w:val="008F2FEA"/>
    <w:rsid w:val="008F3C20"/>
    <w:rsid w:val="008F3DAF"/>
    <w:rsid w:val="008F3DD7"/>
    <w:rsid w:val="008F402A"/>
    <w:rsid w:val="008F4121"/>
    <w:rsid w:val="008F437E"/>
    <w:rsid w:val="008F4D14"/>
    <w:rsid w:val="008F4F2C"/>
    <w:rsid w:val="008F50CF"/>
    <w:rsid w:val="008F52E4"/>
    <w:rsid w:val="008F53A8"/>
    <w:rsid w:val="008F58BA"/>
    <w:rsid w:val="008F59DA"/>
    <w:rsid w:val="008F65C8"/>
    <w:rsid w:val="008F6BC3"/>
    <w:rsid w:val="008F6D51"/>
    <w:rsid w:val="008F6EE1"/>
    <w:rsid w:val="008F773A"/>
    <w:rsid w:val="008F79E3"/>
    <w:rsid w:val="008F7A43"/>
    <w:rsid w:val="00901003"/>
    <w:rsid w:val="00901251"/>
    <w:rsid w:val="0090183B"/>
    <w:rsid w:val="00901938"/>
    <w:rsid w:val="00901EED"/>
    <w:rsid w:val="00903500"/>
    <w:rsid w:val="009043C9"/>
    <w:rsid w:val="00904A71"/>
    <w:rsid w:val="00904BC7"/>
    <w:rsid w:val="00905153"/>
    <w:rsid w:val="009054F2"/>
    <w:rsid w:val="0090591E"/>
    <w:rsid w:val="00905A1F"/>
    <w:rsid w:val="00906169"/>
    <w:rsid w:val="009065A0"/>
    <w:rsid w:val="00907AB9"/>
    <w:rsid w:val="00907E15"/>
    <w:rsid w:val="00907F3A"/>
    <w:rsid w:val="00910B86"/>
    <w:rsid w:val="00910D13"/>
    <w:rsid w:val="009113EC"/>
    <w:rsid w:val="009128F2"/>
    <w:rsid w:val="0091292C"/>
    <w:rsid w:val="0091388E"/>
    <w:rsid w:val="00913CB5"/>
    <w:rsid w:val="00913E78"/>
    <w:rsid w:val="00914111"/>
    <w:rsid w:val="00915659"/>
    <w:rsid w:val="00916A42"/>
    <w:rsid w:val="00916A86"/>
    <w:rsid w:val="0091721A"/>
    <w:rsid w:val="00920329"/>
    <w:rsid w:val="009205E4"/>
    <w:rsid w:val="009208EF"/>
    <w:rsid w:val="00920950"/>
    <w:rsid w:val="00920C9F"/>
    <w:rsid w:val="0092116F"/>
    <w:rsid w:val="0092152F"/>
    <w:rsid w:val="009216A0"/>
    <w:rsid w:val="00922E3E"/>
    <w:rsid w:val="00923356"/>
    <w:rsid w:val="0092335F"/>
    <w:rsid w:val="00923AD3"/>
    <w:rsid w:val="009241C6"/>
    <w:rsid w:val="00924362"/>
    <w:rsid w:val="00924D09"/>
    <w:rsid w:val="00924D31"/>
    <w:rsid w:val="009252CB"/>
    <w:rsid w:val="009252EB"/>
    <w:rsid w:val="00925FDB"/>
    <w:rsid w:val="00926C4E"/>
    <w:rsid w:val="00926DF4"/>
    <w:rsid w:val="00927541"/>
    <w:rsid w:val="009275AB"/>
    <w:rsid w:val="0093034B"/>
    <w:rsid w:val="00930603"/>
    <w:rsid w:val="00930779"/>
    <w:rsid w:val="00931CB7"/>
    <w:rsid w:val="00931FBF"/>
    <w:rsid w:val="009320EF"/>
    <w:rsid w:val="00932196"/>
    <w:rsid w:val="009328E5"/>
    <w:rsid w:val="0093302D"/>
    <w:rsid w:val="00934926"/>
    <w:rsid w:val="00934C01"/>
    <w:rsid w:val="00935439"/>
    <w:rsid w:val="00935607"/>
    <w:rsid w:val="009356B6"/>
    <w:rsid w:val="00935B73"/>
    <w:rsid w:val="00936172"/>
    <w:rsid w:val="00936D2A"/>
    <w:rsid w:val="00936DB5"/>
    <w:rsid w:val="009376FF"/>
    <w:rsid w:val="00937740"/>
    <w:rsid w:val="009411E9"/>
    <w:rsid w:val="00941392"/>
    <w:rsid w:val="0094164E"/>
    <w:rsid w:val="00942333"/>
    <w:rsid w:val="009424BE"/>
    <w:rsid w:val="009424C9"/>
    <w:rsid w:val="00942DE5"/>
    <w:rsid w:val="009431BC"/>
    <w:rsid w:val="00943334"/>
    <w:rsid w:val="00943423"/>
    <w:rsid w:val="009438E8"/>
    <w:rsid w:val="00944C5F"/>
    <w:rsid w:val="009454BD"/>
    <w:rsid w:val="009454EE"/>
    <w:rsid w:val="00946423"/>
    <w:rsid w:val="00946B32"/>
    <w:rsid w:val="00946CDC"/>
    <w:rsid w:val="00946CF2"/>
    <w:rsid w:val="00946DAB"/>
    <w:rsid w:val="0094750A"/>
    <w:rsid w:val="00951987"/>
    <w:rsid w:val="00951E71"/>
    <w:rsid w:val="0095211F"/>
    <w:rsid w:val="0095278C"/>
    <w:rsid w:val="00952A48"/>
    <w:rsid w:val="009532D6"/>
    <w:rsid w:val="00953CA2"/>
    <w:rsid w:val="0095432E"/>
    <w:rsid w:val="00954A5F"/>
    <w:rsid w:val="00954B16"/>
    <w:rsid w:val="00955910"/>
    <w:rsid w:val="00955CDA"/>
    <w:rsid w:val="00955D52"/>
    <w:rsid w:val="0095672E"/>
    <w:rsid w:val="009601B1"/>
    <w:rsid w:val="00960300"/>
    <w:rsid w:val="0096033A"/>
    <w:rsid w:val="009625AB"/>
    <w:rsid w:val="00962CB7"/>
    <w:rsid w:val="00962F02"/>
    <w:rsid w:val="0096319C"/>
    <w:rsid w:val="009647BB"/>
    <w:rsid w:val="009648DF"/>
    <w:rsid w:val="00964FEF"/>
    <w:rsid w:val="00965300"/>
    <w:rsid w:val="009659C9"/>
    <w:rsid w:val="009663A1"/>
    <w:rsid w:val="00966A14"/>
    <w:rsid w:val="00966DFF"/>
    <w:rsid w:val="00966FDF"/>
    <w:rsid w:val="00970045"/>
    <w:rsid w:val="00970387"/>
    <w:rsid w:val="009707DF"/>
    <w:rsid w:val="00971079"/>
    <w:rsid w:val="009711E4"/>
    <w:rsid w:val="00971C5B"/>
    <w:rsid w:val="009728EF"/>
    <w:rsid w:val="00972C89"/>
    <w:rsid w:val="00973100"/>
    <w:rsid w:val="009731E0"/>
    <w:rsid w:val="009739C1"/>
    <w:rsid w:val="00973AF1"/>
    <w:rsid w:val="00974948"/>
    <w:rsid w:val="00974AB7"/>
    <w:rsid w:val="00974B29"/>
    <w:rsid w:val="0097509A"/>
    <w:rsid w:val="009758AC"/>
    <w:rsid w:val="00975AAC"/>
    <w:rsid w:val="00976BAB"/>
    <w:rsid w:val="009770B7"/>
    <w:rsid w:val="00977668"/>
    <w:rsid w:val="00977E1D"/>
    <w:rsid w:val="00980BCE"/>
    <w:rsid w:val="0098129E"/>
    <w:rsid w:val="00981345"/>
    <w:rsid w:val="00981BDD"/>
    <w:rsid w:val="00981E09"/>
    <w:rsid w:val="00981F09"/>
    <w:rsid w:val="00981F11"/>
    <w:rsid w:val="0098205D"/>
    <w:rsid w:val="00982D7D"/>
    <w:rsid w:val="009853A7"/>
    <w:rsid w:val="00986A97"/>
    <w:rsid w:val="00990213"/>
    <w:rsid w:val="00990607"/>
    <w:rsid w:val="00991476"/>
    <w:rsid w:val="009919BE"/>
    <w:rsid w:val="0099259B"/>
    <w:rsid w:val="00992743"/>
    <w:rsid w:val="00993ACE"/>
    <w:rsid w:val="00993F8D"/>
    <w:rsid w:val="009942C5"/>
    <w:rsid w:val="0099438F"/>
    <w:rsid w:val="009949A7"/>
    <w:rsid w:val="00994CFB"/>
    <w:rsid w:val="0099585C"/>
    <w:rsid w:val="00995A82"/>
    <w:rsid w:val="00995C63"/>
    <w:rsid w:val="00995D59"/>
    <w:rsid w:val="00995F4D"/>
    <w:rsid w:val="00996A75"/>
    <w:rsid w:val="00996B3D"/>
    <w:rsid w:val="00996C06"/>
    <w:rsid w:val="0099738A"/>
    <w:rsid w:val="009977AA"/>
    <w:rsid w:val="00997BA8"/>
    <w:rsid w:val="009A036B"/>
    <w:rsid w:val="009A07AB"/>
    <w:rsid w:val="009A08A0"/>
    <w:rsid w:val="009A0CAA"/>
    <w:rsid w:val="009A1B74"/>
    <w:rsid w:val="009A1BCD"/>
    <w:rsid w:val="009A1F45"/>
    <w:rsid w:val="009A2CF7"/>
    <w:rsid w:val="009A3321"/>
    <w:rsid w:val="009A3AA2"/>
    <w:rsid w:val="009A3BC3"/>
    <w:rsid w:val="009A3E16"/>
    <w:rsid w:val="009A4472"/>
    <w:rsid w:val="009A4FFD"/>
    <w:rsid w:val="009A5AF6"/>
    <w:rsid w:val="009A6276"/>
    <w:rsid w:val="009A682C"/>
    <w:rsid w:val="009A6B2C"/>
    <w:rsid w:val="009A6D4B"/>
    <w:rsid w:val="009A7228"/>
    <w:rsid w:val="009A7DDF"/>
    <w:rsid w:val="009B00A4"/>
    <w:rsid w:val="009B04D0"/>
    <w:rsid w:val="009B11A8"/>
    <w:rsid w:val="009B127F"/>
    <w:rsid w:val="009B19F7"/>
    <w:rsid w:val="009B1A59"/>
    <w:rsid w:val="009B1A92"/>
    <w:rsid w:val="009B2558"/>
    <w:rsid w:val="009B29A5"/>
    <w:rsid w:val="009B3B67"/>
    <w:rsid w:val="009B3EB3"/>
    <w:rsid w:val="009B43FA"/>
    <w:rsid w:val="009B4BCB"/>
    <w:rsid w:val="009B5079"/>
    <w:rsid w:val="009B532E"/>
    <w:rsid w:val="009B5677"/>
    <w:rsid w:val="009B5C49"/>
    <w:rsid w:val="009B6648"/>
    <w:rsid w:val="009B6AD9"/>
    <w:rsid w:val="009B6F2A"/>
    <w:rsid w:val="009B703E"/>
    <w:rsid w:val="009B7157"/>
    <w:rsid w:val="009B71CE"/>
    <w:rsid w:val="009B7509"/>
    <w:rsid w:val="009B7914"/>
    <w:rsid w:val="009B7B8D"/>
    <w:rsid w:val="009C03F5"/>
    <w:rsid w:val="009C19D2"/>
    <w:rsid w:val="009C2F17"/>
    <w:rsid w:val="009C330E"/>
    <w:rsid w:val="009C3780"/>
    <w:rsid w:val="009C3D65"/>
    <w:rsid w:val="009C401E"/>
    <w:rsid w:val="009C416E"/>
    <w:rsid w:val="009C4C7E"/>
    <w:rsid w:val="009C4CB6"/>
    <w:rsid w:val="009C51A0"/>
    <w:rsid w:val="009C5E5C"/>
    <w:rsid w:val="009C64FD"/>
    <w:rsid w:val="009C6993"/>
    <w:rsid w:val="009C6E14"/>
    <w:rsid w:val="009C77DD"/>
    <w:rsid w:val="009D061A"/>
    <w:rsid w:val="009D088F"/>
    <w:rsid w:val="009D0AE2"/>
    <w:rsid w:val="009D1C1F"/>
    <w:rsid w:val="009D224B"/>
    <w:rsid w:val="009D2AFE"/>
    <w:rsid w:val="009D2D0C"/>
    <w:rsid w:val="009D3042"/>
    <w:rsid w:val="009D383E"/>
    <w:rsid w:val="009D3D44"/>
    <w:rsid w:val="009D490F"/>
    <w:rsid w:val="009D4B12"/>
    <w:rsid w:val="009D4BF0"/>
    <w:rsid w:val="009D4E01"/>
    <w:rsid w:val="009D50D4"/>
    <w:rsid w:val="009D58D1"/>
    <w:rsid w:val="009D5DBF"/>
    <w:rsid w:val="009D6ABB"/>
    <w:rsid w:val="009D71BC"/>
    <w:rsid w:val="009D7841"/>
    <w:rsid w:val="009D78C5"/>
    <w:rsid w:val="009E1082"/>
    <w:rsid w:val="009E10F7"/>
    <w:rsid w:val="009E1176"/>
    <w:rsid w:val="009E126D"/>
    <w:rsid w:val="009E1359"/>
    <w:rsid w:val="009E168E"/>
    <w:rsid w:val="009E1BCA"/>
    <w:rsid w:val="009E2275"/>
    <w:rsid w:val="009E31F9"/>
    <w:rsid w:val="009E44B3"/>
    <w:rsid w:val="009E477C"/>
    <w:rsid w:val="009E4B5E"/>
    <w:rsid w:val="009E4B64"/>
    <w:rsid w:val="009E6C26"/>
    <w:rsid w:val="009F073F"/>
    <w:rsid w:val="009F0A42"/>
    <w:rsid w:val="009F0F4C"/>
    <w:rsid w:val="009F1403"/>
    <w:rsid w:val="009F15B9"/>
    <w:rsid w:val="009F207E"/>
    <w:rsid w:val="009F330D"/>
    <w:rsid w:val="009F362B"/>
    <w:rsid w:val="009F38AA"/>
    <w:rsid w:val="009F3E86"/>
    <w:rsid w:val="009F46A4"/>
    <w:rsid w:val="009F5D2E"/>
    <w:rsid w:val="009F5E87"/>
    <w:rsid w:val="009F6171"/>
    <w:rsid w:val="009F7846"/>
    <w:rsid w:val="00A00341"/>
    <w:rsid w:val="00A00558"/>
    <w:rsid w:val="00A02172"/>
    <w:rsid w:val="00A03F80"/>
    <w:rsid w:val="00A0481A"/>
    <w:rsid w:val="00A0496E"/>
    <w:rsid w:val="00A049D0"/>
    <w:rsid w:val="00A04B73"/>
    <w:rsid w:val="00A04D1B"/>
    <w:rsid w:val="00A04FF0"/>
    <w:rsid w:val="00A0649D"/>
    <w:rsid w:val="00A06641"/>
    <w:rsid w:val="00A0742B"/>
    <w:rsid w:val="00A07698"/>
    <w:rsid w:val="00A0772D"/>
    <w:rsid w:val="00A07797"/>
    <w:rsid w:val="00A07983"/>
    <w:rsid w:val="00A10E37"/>
    <w:rsid w:val="00A11201"/>
    <w:rsid w:val="00A11551"/>
    <w:rsid w:val="00A1251F"/>
    <w:rsid w:val="00A12EAD"/>
    <w:rsid w:val="00A13B9C"/>
    <w:rsid w:val="00A14645"/>
    <w:rsid w:val="00A147B7"/>
    <w:rsid w:val="00A14C0C"/>
    <w:rsid w:val="00A14C7F"/>
    <w:rsid w:val="00A152BD"/>
    <w:rsid w:val="00A153F2"/>
    <w:rsid w:val="00A15BA5"/>
    <w:rsid w:val="00A15DF9"/>
    <w:rsid w:val="00A167BF"/>
    <w:rsid w:val="00A16917"/>
    <w:rsid w:val="00A16E0F"/>
    <w:rsid w:val="00A16F78"/>
    <w:rsid w:val="00A178AE"/>
    <w:rsid w:val="00A17939"/>
    <w:rsid w:val="00A17A81"/>
    <w:rsid w:val="00A17B96"/>
    <w:rsid w:val="00A17F3F"/>
    <w:rsid w:val="00A206DF"/>
    <w:rsid w:val="00A2083C"/>
    <w:rsid w:val="00A216FA"/>
    <w:rsid w:val="00A21A69"/>
    <w:rsid w:val="00A2232B"/>
    <w:rsid w:val="00A223FD"/>
    <w:rsid w:val="00A22FE2"/>
    <w:rsid w:val="00A230D0"/>
    <w:rsid w:val="00A23B10"/>
    <w:rsid w:val="00A24278"/>
    <w:rsid w:val="00A243A6"/>
    <w:rsid w:val="00A24993"/>
    <w:rsid w:val="00A24F78"/>
    <w:rsid w:val="00A25BB9"/>
    <w:rsid w:val="00A25D80"/>
    <w:rsid w:val="00A264F2"/>
    <w:rsid w:val="00A26568"/>
    <w:rsid w:val="00A26EAF"/>
    <w:rsid w:val="00A3000E"/>
    <w:rsid w:val="00A30099"/>
    <w:rsid w:val="00A306EF"/>
    <w:rsid w:val="00A314DB"/>
    <w:rsid w:val="00A316F3"/>
    <w:rsid w:val="00A32348"/>
    <w:rsid w:val="00A323E7"/>
    <w:rsid w:val="00A32474"/>
    <w:rsid w:val="00A32751"/>
    <w:rsid w:val="00A327AC"/>
    <w:rsid w:val="00A3289C"/>
    <w:rsid w:val="00A32EFB"/>
    <w:rsid w:val="00A340F2"/>
    <w:rsid w:val="00A346E4"/>
    <w:rsid w:val="00A34805"/>
    <w:rsid w:val="00A34BB9"/>
    <w:rsid w:val="00A34E9F"/>
    <w:rsid w:val="00A3517C"/>
    <w:rsid w:val="00A351C7"/>
    <w:rsid w:val="00A352A1"/>
    <w:rsid w:val="00A353A7"/>
    <w:rsid w:val="00A35CF9"/>
    <w:rsid w:val="00A35F8B"/>
    <w:rsid w:val="00A363D4"/>
    <w:rsid w:val="00A36E2D"/>
    <w:rsid w:val="00A37245"/>
    <w:rsid w:val="00A42676"/>
    <w:rsid w:val="00A42CC6"/>
    <w:rsid w:val="00A43F0C"/>
    <w:rsid w:val="00A44CE2"/>
    <w:rsid w:val="00A44DF1"/>
    <w:rsid w:val="00A46AFE"/>
    <w:rsid w:val="00A47795"/>
    <w:rsid w:val="00A50F11"/>
    <w:rsid w:val="00A51752"/>
    <w:rsid w:val="00A51A5F"/>
    <w:rsid w:val="00A52937"/>
    <w:rsid w:val="00A5469A"/>
    <w:rsid w:val="00A54742"/>
    <w:rsid w:val="00A54A0A"/>
    <w:rsid w:val="00A54C60"/>
    <w:rsid w:val="00A54DAF"/>
    <w:rsid w:val="00A54E4F"/>
    <w:rsid w:val="00A554E7"/>
    <w:rsid w:val="00A555F6"/>
    <w:rsid w:val="00A56209"/>
    <w:rsid w:val="00A56366"/>
    <w:rsid w:val="00A569F0"/>
    <w:rsid w:val="00A5731A"/>
    <w:rsid w:val="00A57AC3"/>
    <w:rsid w:val="00A610A0"/>
    <w:rsid w:val="00A6160E"/>
    <w:rsid w:val="00A61A01"/>
    <w:rsid w:val="00A62111"/>
    <w:rsid w:val="00A621DA"/>
    <w:rsid w:val="00A62E07"/>
    <w:rsid w:val="00A63043"/>
    <w:rsid w:val="00A63056"/>
    <w:rsid w:val="00A63172"/>
    <w:rsid w:val="00A6345C"/>
    <w:rsid w:val="00A635C2"/>
    <w:rsid w:val="00A63BEF"/>
    <w:rsid w:val="00A6406E"/>
    <w:rsid w:val="00A64085"/>
    <w:rsid w:val="00A6493A"/>
    <w:rsid w:val="00A650AC"/>
    <w:rsid w:val="00A65121"/>
    <w:rsid w:val="00A65532"/>
    <w:rsid w:val="00A670D6"/>
    <w:rsid w:val="00A675F8"/>
    <w:rsid w:val="00A67B0F"/>
    <w:rsid w:val="00A67E1D"/>
    <w:rsid w:val="00A67F05"/>
    <w:rsid w:val="00A70056"/>
    <w:rsid w:val="00A70770"/>
    <w:rsid w:val="00A707DA"/>
    <w:rsid w:val="00A70B96"/>
    <w:rsid w:val="00A71AC0"/>
    <w:rsid w:val="00A71C10"/>
    <w:rsid w:val="00A71FCB"/>
    <w:rsid w:val="00A72246"/>
    <w:rsid w:val="00A72545"/>
    <w:rsid w:val="00A72ADA"/>
    <w:rsid w:val="00A731DE"/>
    <w:rsid w:val="00A740E0"/>
    <w:rsid w:val="00A74F0F"/>
    <w:rsid w:val="00A75BF6"/>
    <w:rsid w:val="00A76572"/>
    <w:rsid w:val="00A76A41"/>
    <w:rsid w:val="00A76E65"/>
    <w:rsid w:val="00A77222"/>
    <w:rsid w:val="00A77813"/>
    <w:rsid w:val="00A77AC8"/>
    <w:rsid w:val="00A80BAD"/>
    <w:rsid w:val="00A80E8E"/>
    <w:rsid w:val="00A8113B"/>
    <w:rsid w:val="00A813E5"/>
    <w:rsid w:val="00A817CC"/>
    <w:rsid w:val="00A82B2B"/>
    <w:rsid w:val="00A82DD5"/>
    <w:rsid w:val="00A830CC"/>
    <w:rsid w:val="00A834A3"/>
    <w:rsid w:val="00A834CF"/>
    <w:rsid w:val="00A835A8"/>
    <w:rsid w:val="00A83988"/>
    <w:rsid w:val="00A84307"/>
    <w:rsid w:val="00A84C55"/>
    <w:rsid w:val="00A85B6B"/>
    <w:rsid w:val="00A86148"/>
    <w:rsid w:val="00A868D9"/>
    <w:rsid w:val="00A876F7"/>
    <w:rsid w:val="00A87884"/>
    <w:rsid w:val="00A87B18"/>
    <w:rsid w:val="00A901BE"/>
    <w:rsid w:val="00A9138C"/>
    <w:rsid w:val="00A932B9"/>
    <w:rsid w:val="00A952D9"/>
    <w:rsid w:val="00A955D7"/>
    <w:rsid w:val="00A9599B"/>
    <w:rsid w:val="00A964B0"/>
    <w:rsid w:val="00A96AC7"/>
    <w:rsid w:val="00A970C2"/>
    <w:rsid w:val="00A972DE"/>
    <w:rsid w:val="00A97D4D"/>
    <w:rsid w:val="00AA0502"/>
    <w:rsid w:val="00AA09D2"/>
    <w:rsid w:val="00AA1032"/>
    <w:rsid w:val="00AA1599"/>
    <w:rsid w:val="00AA18FE"/>
    <w:rsid w:val="00AA26E5"/>
    <w:rsid w:val="00AA3252"/>
    <w:rsid w:val="00AA35E3"/>
    <w:rsid w:val="00AA3F8A"/>
    <w:rsid w:val="00AA4A5C"/>
    <w:rsid w:val="00AA51FA"/>
    <w:rsid w:val="00AA587D"/>
    <w:rsid w:val="00AA5AB6"/>
    <w:rsid w:val="00AA6C38"/>
    <w:rsid w:val="00AB01A6"/>
    <w:rsid w:val="00AB0E1C"/>
    <w:rsid w:val="00AB15D9"/>
    <w:rsid w:val="00AB2269"/>
    <w:rsid w:val="00AB2288"/>
    <w:rsid w:val="00AB23CA"/>
    <w:rsid w:val="00AB2817"/>
    <w:rsid w:val="00AB2E9D"/>
    <w:rsid w:val="00AB33E2"/>
    <w:rsid w:val="00AB3782"/>
    <w:rsid w:val="00AB37D9"/>
    <w:rsid w:val="00AB384B"/>
    <w:rsid w:val="00AB3E9D"/>
    <w:rsid w:val="00AB4691"/>
    <w:rsid w:val="00AB4ECF"/>
    <w:rsid w:val="00AB5135"/>
    <w:rsid w:val="00AB528F"/>
    <w:rsid w:val="00AB69E9"/>
    <w:rsid w:val="00AB70C1"/>
    <w:rsid w:val="00AB7839"/>
    <w:rsid w:val="00AB7F74"/>
    <w:rsid w:val="00AC0521"/>
    <w:rsid w:val="00AC083E"/>
    <w:rsid w:val="00AC10E7"/>
    <w:rsid w:val="00AC2235"/>
    <w:rsid w:val="00AC2CD6"/>
    <w:rsid w:val="00AC3A2E"/>
    <w:rsid w:val="00AC4AD4"/>
    <w:rsid w:val="00AC4E55"/>
    <w:rsid w:val="00AC5138"/>
    <w:rsid w:val="00AC51A7"/>
    <w:rsid w:val="00AC58BD"/>
    <w:rsid w:val="00AC5937"/>
    <w:rsid w:val="00AC6782"/>
    <w:rsid w:val="00AC6D54"/>
    <w:rsid w:val="00AC730A"/>
    <w:rsid w:val="00AC789C"/>
    <w:rsid w:val="00AC7EFE"/>
    <w:rsid w:val="00AD031D"/>
    <w:rsid w:val="00AD0336"/>
    <w:rsid w:val="00AD1CB7"/>
    <w:rsid w:val="00AD373A"/>
    <w:rsid w:val="00AD3897"/>
    <w:rsid w:val="00AD44AC"/>
    <w:rsid w:val="00AD4704"/>
    <w:rsid w:val="00AD4F05"/>
    <w:rsid w:val="00AD59F1"/>
    <w:rsid w:val="00AD5BBB"/>
    <w:rsid w:val="00AD6493"/>
    <w:rsid w:val="00AD6766"/>
    <w:rsid w:val="00AD7751"/>
    <w:rsid w:val="00AD7892"/>
    <w:rsid w:val="00AD7D66"/>
    <w:rsid w:val="00AE00E6"/>
    <w:rsid w:val="00AE05D6"/>
    <w:rsid w:val="00AE06EB"/>
    <w:rsid w:val="00AE11D0"/>
    <w:rsid w:val="00AE1AD1"/>
    <w:rsid w:val="00AE1AE7"/>
    <w:rsid w:val="00AE2EF9"/>
    <w:rsid w:val="00AE3083"/>
    <w:rsid w:val="00AE3422"/>
    <w:rsid w:val="00AE3E63"/>
    <w:rsid w:val="00AE4131"/>
    <w:rsid w:val="00AE477C"/>
    <w:rsid w:val="00AE4A92"/>
    <w:rsid w:val="00AE4F69"/>
    <w:rsid w:val="00AE52D8"/>
    <w:rsid w:val="00AE5BFE"/>
    <w:rsid w:val="00AE5EB5"/>
    <w:rsid w:val="00AE68F4"/>
    <w:rsid w:val="00AE6F3D"/>
    <w:rsid w:val="00AE7FA0"/>
    <w:rsid w:val="00AF067B"/>
    <w:rsid w:val="00AF0AA6"/>
    <w:rsid w:val="00AF13BB"/>
    <w:rsid w:val="00AF18F3"/>
    <w:rsid w:val="00AF1F92"/>
    <w:rsid w:val="00AF2186"/>
    <w:rsid w:val="00AF2AB8"/>
    <w:rsid w:val="00AF2B3F"/>
    <w:rsid w:val="00AF3392"/>
    <w:rsid w:val="00AF4EBA"/>
    <w:rsid w:val="00AF5554"/>
    <w:rsid w:val="00AF6EC1"/>
    <w:rsid w:val="00AF7494"/>
    <w:rsid w:val="00AF75BC"/>
    <w:rsid w:val="00AF764F"/>
    <w:rsid w:val="00B001E4"/>
    <w:rsid w:val="00B0079D"/>
    <w:rsid w:val="00B00A24"/>
    <w:rsid w:val="00B00D95"/>
    <w:rsid w:val="00B0185A"/>
    <w:rsid w:val="00B0339B"/>
    <w:rsid w:val="00B03754"/>
    <w:rsid w:val="00B03A05"/>
    <w:rsid w:val="00B03ADB"/>
    <w:rsid w:val="00B040AE"/>
    <w:rsid w:val="00B0457B"/>
    <w:rsid w:val="00B04A5C"/>
    <w:rsid w:val="00B04A73"/>
    <w:rsid w:val="00B052A0"/>
    <w:rsid w:val="00B05884"/>
    <w:rsid w:val="00B05A9E"/>
    <w:rsid w:val="00B060B5"/>
    <w:rsid w:val="00B06203"/>
    <w:rsid w:val="00B07033"/>
    <w:rsid w:val="00B07349"/>
    <w:rsid w:val="00B10C39"/>
    <w:rsid w:val="00B113DB"/>
    <w:rsid w:val="00B115C0"/>
    <w:rsid w:val="00B11760"/>
    <w:rsid w:val="00B118E4"/>
    <w:rsid w:val="00B137E4"/>
    <w:rsid w:val="00B138F5"/>
    <w:rsid w:val="00B14249"/>
    <w:rsid w:val="00B14390"/>
    <w:rsid w:val="00B14451"/>
    <w:rsid w:val="00B144E1"/>
    <w:rsid w:val="00B14B97"/>
    <w:rsid w:val="00B1508B"/>
    <w:rsid w:val="00B163C4"/>
    <w:rsid w:val="00B168D0"/>
    <w:rsid w:val="00B16F6A"/>
    <w:rsid w:val="00B1706B"/>
    <w:rsid w:val="00B1767F"/>
    <w:rsid w:val="00B20E4F"/>
    <w:rsid w:val="00B22086"/>
    <w:rsid w:val="00B2223A"/>
    <w:rsid w:val="00B236ED"/>
    <w:rsid w:val="00B237E1"/>
    <w:rsid w:val="00B23BF3"/>
    <w:rsid w:val="00B25020"/>
    <w:rsid w:val="00B25914"/>
    <w:rsid w:val="00B2775B"/>
    <w:rsid w:val="00B27A2F"/>
    <w:rsid w:val="00B27A9D"/>
    <w:rsid w:val="00B27BAF"/>
    <w:rsid w:val="00B3007C"/>
    <w:rsid w:val="00B31734"/>
    <w:rsid w:val="00B3182F"/>
    <w:rsid w:val="00B31C38"/>
    <w:rsid w:val="00B31EF6"/>
    <w:rsid w:val="00B3227C"/>
    <w:rsid w:val="00B329E4"/>
    <w:rsid w:val="00B32AC7"/>
    <w:rsid w:val="00B3318E"/>
    <w:rsid w:val="00B33E4B"/>
    <w:rsid w:val="00B34518"/>
    <w:rsid w:val="00B34ADC"/>
    <w:rsid w:val="00B356E6"/>
    <w:rsid w:val="00B35EE3"/>
    <w:rsid w:val="00B376FC"/>
    <w:rsid w:val="00B40E94"/>
    <w:rsid w:val="00B41771"/>
    <w:rsid w:val="00B419B2"/>
    <w:rsid w:val="00B4205C"/>
    <w:rsid w:val="00B423C7"/>
    <w:rsid w:val="00B42FF7"/>
    <w:rsid w:val="00B434BB"/>
    <w:rsid w:val="00B43549"/>
    <w:rsid w:val="00B436C7"/>
    <w:rsid w:val="00B443DF"/>
    <w:rsid w:val="00B44595"/>
    <w:rsid w:val="00B44EEC"/>
    <w:rsid w:val="00B474C0"/>
    <w:rsid w:val="00B4770B"/>
    <w:rsid w:val="00B47AAA"/>
    <w:rsid w:val="00B506A5"/>
    <w:rsid w:val="00B5092E"/>
    <w:rsid w:val="00B50971"/>
    <w:rsid w:val="00B50BB9"/>
    <w:rsid w:val="00B510C7"/>
    <w:rsid w:val="00B513E1"/>
    <w:rsid w:val="00B513FD"/>
    <w:rsid w:val="00B51603"/>
    <w:rsid w:val="00B51BB8"/>
    <w:rsid w:val="00B52454"/>
    <w:rsid w:val="00B52C4B"/>
    <w:rsid w:val="00B52E40"/>
    <w:rsid w:val="00B53332"/>
    <w:rsid w:val="00B53348"/>
    <w:rsid w:val="00B53C1E"/>
    <w:rsid w:val="00B53E21"/>
    <w:rsid w:val="00B54F1B"/>
    <w:rsid w:val="00B554B8"/>
    <w:rsid w:val="00B555A2"/>
    <w:rsid w:val="00B55E68"/>
    <w:rsid w:val="00B561DA"/>
    <w:rsid w:val="00B5633F"/>
    <w:rsid w:val="00B566F0"/>
    <w:rsid w:val="00B57248"/>
    <w:rsid w:val="00B572F9"/>
    <w:rsid w:val="00B60EE6"/>
    <w:rsid w:val="00B611CA"/>
    <w:rsid w:val="00B61E63"/>
    <w:rsid w:val="00B62840"/>
    <w:rsid w:val="00B62F15"/>
    <w:rsid w:val="00B63BEB"/>
    <w:rsid w:val="00B63F85"/>
    <w:rsid w:val="00B6455D"/>
    <w:rsid w:val="00B64B2E"/>
    <w:rsid w:val="00B64C23"/>
    <w:rsid w:val="00B65110"/>
    <w:rsid w:val="00B66074"/>
    <w:rsid w:val="00B6616D"/>
    <w:rsid w:val="00B667C7"/>
    <w:rsid w:val="00B669DD"/>
    <w:rsid w:val="00B66DDC"/>
    <w:rsid w:val="00B6754F"/>
    <w:rsid w:val="00B7021A"/>
    <w:rsid w:val="00B70297"/>
    <w:rsid w:val="00B70EF5"/>
    <w:rsid w:val="00B7178F"/>
    <w:rsid w:val="00B718E4"/>
    <w:rsid w:val="00B71CBE"/>
    <w:rsid w:val="00B720D2"/>
    <w:rsid w:val="00B722A3"/>
    <w:rsid w:val="00B723C7"/>
    <w:rsid w:val="00B72773"/>
    <w:rsid w:val="00B73AFA"/>
    <w:rsid w:val="00B748EC"/>
    <w:rsid w:val="00B75503"/>
    <w:rsid w:val="00B769A9"/>
    <w:rsid w:val="00B76A01"/>
    <w:rsid w:val="00B76B67"/>
    <w:rsid w:val="00B7705D"/>
    <w:rsid w:val="00B770AB"/>
    <w:rsid w:val="00B7735B"/>
    <w:rsid w:val="00B77712"/>
    <w:rsid w:val="00B809BF"/>
    <w:rsid w:val="00B80E4C"/>
    <w:rsid w:val="00B81D69"/>
    <w:rsid w:val="00B831B0"/>
    <w:rsid w:val="00B8335E"/>
    <w:rsid w:val="00B83435"/>
    <w:rsid w:val="00B83CF7"/>
    <w:rsid w:val="00B84428"/>
    <w:rsid w:val="00B8470D"/>
    <w:rsid w:val="00B849CA"/>
    <w:rsid w:val="00B85670"/>
    <w:rsid w:val="00B8655C"/>
    <w:rsid w:val="00B86812"/>
    <w:rsid w:val="00B86CDB"/>
    <w:rsid w:val="00B86EC3"/>
    <w:rsid w:val="00B87034"/>
    <w:rsid w:val="00B8721F"/>
    <w:rsid w:val="00B902FA"/>
    <w:rsid w:val="00B91416"/>
    <w:rsid w:val="00B91831"/>
    <w:rsid w:val="00B9226C"/>
    <w:rsid w:val="00B92422"/>
    <w:rsid w:val="00B933FB"/>
    <w:rsid w:val="00B93683"/>
    <w:rsid w:val="00B9397F"/>
    <w:rsid w:val="00B9427D"/>
    <w:rsid w:val="00B945F9"/>
    <w:rsid w:val="00B94789"/>
    <w:rsid w:val="00B94964"/>
    <w:rsid w:val="00B94FA9"/>
    <w:rsid w:val="00B9614C"/>
    <w:rsid w:val="00B96593"/>
    <w:rsid w:val="00B96690"/>
    <w:rsid w:val="00B96C2C"/>
    <w:rsid w:val="00B97007"/>
    <w:rsid w:val="00BA16C8"/>
    <w:rsid w:val="00BA22A1"/>
    <w:rsid w:val="00BA2333"/>
    <w:rsid w:val="00BA277A"/>
    <w:rsid w:val="00BA2EE4"/>
    <w:rsid w:val="00BA40D8"/>
    <w:rsid w:val="00BA50F4"/>
    <w:rsid w:val="00BA56D6"/>
    <w:rsid w:val="00BA5EDF"/>
    <w:rsid w:val="00BA5F2B"/>
    <w:rsid w:val="00BA6548"/>
    <w:rsid w:val="00BA73BC"/>
    <w:rsid w:val="00BA77A5"/>
    <w:rsid w:val="00BA7D00"/>
    <w:rsid w:val="00BB0047"/>
    <w:rsid w:val="00BB0B2F"/>
    <w:rsid w:val="00BB0CD7"/>
    <w:rsid w:val="00BB1DE0"/>
    <w:rsid w:val="00BB2551"/>
    <w:rsid w:val="00BB29AE"/>
    <w:rsid w:val="00BB2AD5"/>
    <w:rsid w:val="00BB2BB2"/>
    <w:rsid w:val="00BB38F8"/>
    <w:rsid w:val="00BB3D62"/>
    <w:rsid w:val="00BB446A"/>
    <w:rsid w:val="00BB572F"/>
    <w:rsid w:val="00BB589F"/>
    <w:rsid w:val="00BB58F4"/>
    <w:rsid w:val="00BB657A"/>
    <w:rsid w:val="00BB73EF"/>
    <w:rsid w:val="00BB7633"/>
    <w:rsid w:val="00BB7826"/>
    <w:rsid w:val="00BB7BD2"/>
    <w:rsid w:val="00BB7C67"/>
    <w:rsid w:val="00BB7F22"/>
    <w:rsid w:val="00BC0C6D"/>
    <w:rsid w:val="00BC1073"/>
    <w:rsid w:val="00BC1A02"/>
    <w:rsid w:val="00BC1FBE"/>
    <w:rsid w:val="00BC252B"/>
    <w:rsid w:val="00BC2657"/>
    <w:rsid w:val="00BC280B"/>
    <w:rsid w:val="00BC2D78"/>
    <w:rsid w:val="00BC4424"/>
    <w:rsid w:val="00BC4508"/>
    <w:rsid w:val="00BC451A"/>
    <w:rsid w:val="00BC4CB5"/>
    <w:rsid w:val="00BC4F57"/>
    <w:rsid w:val="00BC500E"/>
    <w:rsid w:val="00BC5082"/>
    <w:rsid w:val="00BC55BB"/>
    <w:rsid w:val="00BC59CE"/>
    <w:rsid w:val="00BC7605"/>
    <w:rsid w:val="00BC7D5B"/>
    <w:rsid w:val="00BD016A"/>
    <w:rsid w:val="00BD069C"/>
    <w:rsid w:val="00BD243A"/>
    <w:rsid w:val="00BD2718"/>
    <w:rsid w:val="00BD2CE9"/>
    <w:rsid w:val="00BD2E9C"/>
    <w:rsid w:val="00BD34A9"/>
    <w:rsid w:val="00BD3587"/>
    <w:rsid w:val="00BD36F4"/>
    <w:rsid w:val="00BD3792"/>
    <w:rsid w:val="00BD3865"/>
    <w:rsid w:val="00BD3A84"/>
    <w:rsid w:val="00BD42FC"/>
    <w:rsid w:val="00BD4861"/>
    <w:rsid w:val="00BD4D3C"/>
    <w:rsid w:val="00BD527E"/>
    <w:rsid w:val="00BD58D6"/>
    <w:rsid w:val="00BD5BAB"/>
    <w:rsid w:val="00BD7161"/>
    <w:rsid w:val="00BD72A3"/>
    <w:rsid w:val="00BD776D"/>
    <w:rsid w:val="00BD7C00"/>
    <w:rsid w:val="00BD7D43"/>
    <w:rsid w:val="00BD7F55"/>
    <w:rsid w:val="00BE07A3"/>
    <w:rsid w:val="00BE1079"/>
    <w:rsid w:val="00BE2067"/>
    <w:rsid w:val="00BE2274"/>
    <w:rsid w:val="00BE2D6F"/>
    <w:rsid w:val="00BE35BE"/>
    <w:rsid w:val="00BE38C2"/>
    <w:rsid w:val="00BE39EF"/>
    <w:rsid w:val="00BE3C3C"/>
    <w:rsid w:val="00BE49AC"/>
    <w:rsid w:val="00BE4C68"/>
    <w:rsid w:val="00BE4ED4"/>
    <w:rsid w:val="00BE5322"/>
    <w:rsid w:val="00BE53E7"/>
    <w:rsid w:val="00BE714C"/>
    <w:rsid w:val="00BE7201"/>
    <w:rsid w:val="00BE77AA"/>
    <w:rsid w:val="00BE7D72"/>
    <w:rsid w:val="00BF00B9"/>
    <w:rsid w:val="00BF03CD"/>
    <w:rsid w:val="00BF0753"/>
    <w:rsid w:val="00BF0EC9"/>
    <w:rsid w:val="00BF0FB5"/>
    <w:rsid w:val="00BF1768"/>
    <w:rsid w:val="00BF1E46"/>
    <w:rsid w:val="00BF1F48"/>
    <w:rsid w:val="00BF27FE"/>
    <w:rsid w:val="00BF2BFA"/>
    <w:rsid w:val="00BF2E96"/>
    <w:rsid w:val="00BF3074"/>
    <w:rsid w:val="00BF339C"/>
    <w:rsid w:val="00BF36B6"/>
    <w:rsid w:val="00BF3A9A"/>
    <w:rsid w:val="00BF3F02"/>
    <w:rsid w:val="00BF4789"/>
    <w:rsid w:val="00BF4FC7"/>
    <w:rsid w:val="00BF50F7"/>
    <w:rsid w:val="00BF52E2"/>
    <w:rsid w:val="00BF5446"/>
    <w:rsid w:val="00BF55A1"/>
    <w:rsid w:val="00BF56CD"/>
    <w:rsid w:val="00BF5983"/>
    <w:rsid w:val="00BF5FCC"/>
    <w:rsid w:val="00BF6151"/>
    <w:rsid w:val="00BF6729"/>
    <w:rsid w:val="00BF69D4"/>
    <w:rsid w:val="00BF6A56"/>
    <w:rsid w:val="00BF6A9B"/>
    <w:rsid w:val="00BF6E66"/>
    <w:rsid w:val="00BF7170"/>
    <w:rsid w:val="00BF78B5"/>
    <w:rsid w:val="00C002C1"/>
    <w:rsid w:val="00C00579"/>
    <w:rsid w:val="00C0059C"/>
    <w:rsid w:val="00C007B4"/>
    <w:rsid w:val="00C016D1"/>
    <w:rsid w:val="00C01F4C"/>
    <w:rsid w:val="00C0221B"/>
    <w:rsid w:val="00C031BF"/>
    <w:rsid w:val="00C0419A"/>
    <w:rsid w:val="00C045F4"/>
    <w:rsid w:val="00C05E51"/>
    <w:rsid w:val="00C05ED7"/>
    <w:rsid w:val="00C05F11"/>
    <w:rsid w:val="00C06234"/>
    <w:rsid w:val="00C06CD3"/>
    <w:rsid w:val="00C06F57"/>
    <w:rsid w:val="00C06F6E"/>
    <w:rsid w:val="00C06FB2"/>
    <w:rsid w:val="00C070FA"/>
    <w:rsid w:val="00C07102"/>
    <w:rsid w:val="00C07C45"/>
    <w:rsid w:val="00C07CBB"/>
    <w:rsid w:val="00C10939"/>
    <w:rsid w:val="00C10F0C"/>
    <w:rsid w:val="00C110B7"/>
    <w:rsid w:val="00C111AC"/>
    <w:rsid w:val="00C11950"/>
    <w:rsid w:val="00C11953"/>
    <w:rsid w:val="00C119AD"/>
    <w:rsid w:val="00C11A89"/>
    <w:rsid w:val="00C12429"/>
    <w:rsid w:val="00C12874"/>
    <w:rsid w:val="00C13043"/>
    <w:rsid w:val="00C1304F"/>
    <w:rsid w:val="00C13F97"/>
    <w:rsid w:val="00C14927"/>
    <w:rsid w:val="00C14A32"/>
    <w:rsid w:val="00C14D99"/>
    <w:rsid w:val="00C14EED"/>
    <w:rsid w:val="00C161B8"/>
    <w:rsid w:val="00C2011A"/>
    <w:rsid w:val="00C2058A"/>
    <w:rsid w:val="00C20C38"/>
    <w:rsid w:val="00C219F1"/>
    <w:rsid w:val="00C21D8F"/>
    <w:rsid w:val="00C21D9B"/>
    <w:rsid w:val="00C22271"/>
    <w:rsid w:val="00C249BE"/>
    <w:rsid w:val="00C25673"/>
    <w:rsid w:val="00C26087"/>
    <w:rsid w:val="00C27910"/>
    <w:rsid w:val="00C279AA"/>
    <w:rsid w:val="00C30CC7"/>
    <w:rsid w:val="00C30EE1"/>
    <w:rsid w:val="00C311F5"/>
    <w:rsid w:val="00C31545"/>
    <w:rsid w:val="00C31C45"/>
    <w:rsid w:val="00C32760"/>
    <w:rsid w:val="00C32A25"/>
    <w:rsid w:val="00C32D0D"/>
    <w:rsid w:val="00C32F7E"/>
    <w:rsid w:val="00C33075"/>
    <w:rsid w:val="00C33959"/>
    <w:rsid w:val="00C33AEE"/>
    <w:rsid w:val="00C33D1A"/>
    <w:rsid w:val="00C341DD"/>
    <w:rsid w:val="00C3460E"/>
    <w:rsid w:val="00C349FF"/>
    <w:rsid w:val="00C34D41"/>
    <w:rsid w:val="00C34ED3"/>
    <w:rsid w:val="00C35B71"/>
    <w:rsid w:val="00C363E3"/>
    <w:rsid w:val="00C37ACC"/>
    <w:rsid w:val="00C4011E"/>
    <w:rsid w:val="00C40349"/>
    <w:rsid w:val="00C404D1"/>
    <w:rsid w:val="00C40CFE"/>
    <w:rsid w:val="00C421CB"/>
    <w:rsid w:val="00C422B8"/>
    <w:rsid w:val="00C42E85"/>
    <w:rsid w:val="00C4354B"/>
    <w:rsid w:val="00C43E6E"/>
    <w:rsid w:val="00C44472"/>
    <w:rsid w:val="00C4478C"/>
    <w:rsid w:val="00C4479D"/>
    <w:rsid w:val="00C44B42"/>
    <w:rsid w:val="00C45149"/>
    <w:rsid w:val="00C4589C"/>
    <w:rsid w:val="00C45982"/>
    <w:rsid w:val="00C459F5"/>
    <w:rsid w:val="00C4651A"/>
    <w:rsid w:val="00C47523"/>
    <w:rsid w:val="00C4775D"/>
    <w:rsid w:val="00C47A26"/>
    <w:rsid w:val="00C47D9A"/>
    <w:rsid w:val="00C500F6"/>
    <w:rsid w:val="00C512E6"/>
    <w:rsid w:val="00C527E3"/>
    <w:rsid w:val="00C52904"/>
    <w:rsid w:val="00C52A2D"/>
    <w:rsid w:val="00C538D7"/>
    <w:rsid w:val="00C53BB3"/>
    <w:rsid w:val="00C54127"/>
    <w:rsid w:val="00C54518"/>
    <w:rsid w:val="00C54842"/>
    <w:rsid w:val="00C54B46"/>
    <w:rsid w:val="00C5518B"/>
    <w:rsid w:val="00C55352"/>
    <w:rsid w:val="00C55449"/>
    <w:rsid w:val="00C55742"/>
    <w:rsid w:val="00C55F1A"/>
    <w:rsid w:val="00C569F4"/>
    <w:rsid w:val="00C56C2F"/>
    <w:rsid w:val="00C56DAB"/>
    <w:rsid w:val="00C56F0B"/>
    <w:rsid w:val="00C56F8A"/>
    <w:rsid w:val="00C573DF"/>
    <w:rsid w:val="00C57486"/>
    <w:rsid w:val="00C600B2"/>
    <w:rsid w:val="00C601E2"/>
    <w:rsid w:val="00C60770"/>
    <w:rsid w:val="00C61182"/>
    <w:rsid w:val="00C6121A"/>
    <w:rsid w:val="00C61FF6"/>
    <w:rsid w:val="00C622CF"/>
    <w:rsid w:val="00C62624"/>
    <w:rsid w:val="00C63C21"/>
    <w:rsid w:val="00C65BFB"/>
    <w:rsid w:val="00C668A6"/>
    <w:rsid w:val="00C6701F"/>
    <w:rsid w:val="00C671F7"/>
    <w:rsid w:val="00C6737C"/>
    <w:rsid w:val="00C6792C"/>
    <w:rsid w:val="00C67C06"/>
    <w:rsid w:val="00C70ADC"/>
    <w:rsid w:val="00C72A3F"/>
    <w:rsid w:val="00C731A5"/>
    <w:rsid w:val="00C73792"/>
    <w:rsid w:val="00C73931"/>
    <w:rsid w:val="00C73E9F"/>
    <w:rsid w:val="00C7492F"/>
    <w:rsid w:val="00C75FC8"/>
    <w:rsid w:val="00C772C4"/>
    <w:rsid w:val="00C801D1"/>
    <w:rsid w:val="00C80C19"/>
    <w:rsid w:val="00C81934"/>
    <w:rsid w:val="00C81D7F"/>
    <w:rsid w:val="00C81E57"/>
    <w:rsid w:val="00C828D1"/>
    <w:rsid w:val="00C8373C"/>
    <w:rsid w:val="00C85629"/>
    <w:rsid w:val="00C85A14"/>
    <w:rsid w:val="00C85CF4"/>
    <w:rsid w:val="00C85FDE"/>
    <w:rsid w:val="00C8605F"/>
    <w:rsid w:val="00C8690E"/>
    <w:rsid w:val="00C871D0"/>
    <w:rsid w:val="00C87A33"/>
    <w:rsid w:val="00C87A99"/>
    <w:rsid w:val="00C87F13"/>
    <w:rsid w:val="00C90765"/>
    <w:rsid w:val="00C9181A"/>
    <w:rsid w:val="00C91FD0"/>
    <w:rsid w:val="00C925F5"/>
    <w:rsid w:val="00C92986"/>
    <w:rsid w:val="00C929E9"/>
    <w:rsid w:val="00C9363B"/>
    <w:rsid w:val="00C93FDD"/>
    <w:rsid w:val="00C943B8"/>
    <w:rsid w:val="00C943F8"/>
    <w:rsid w:val="00C9484D"/>
    <w:rsid w:val="00C948D2"/>
    <w:rsid w:val="00C94A04"/>
    <w:rsid w:val="00C94E5E"/>
    <w:rsid w:val="00C96CEE"/>
    <w:rsid w:val="00C97709"/>
    <w:rsid w:val="00C9798A"/>
    <w:rsid w:val="00C97996"/>
    <w:rsid w:val="00C97B62"/>
    <w:rsid w:val="00C97C7B"/>
    <w:rsid w:val="00C97E33"/>
    <w:rsid w:val="00CA00EB"/>
    <w:rsid w:val="00CA1C63"/>
    <w:rsid w:val="00CA1ED4"/>
    <w:rsid w:val="00CA2310"/>
    <w:rsid w:val="00CA24DA"/>
    <w:rsid w:val="00CA26F9"/>
    <w:rsid w:val="00CA388E"/>
    <w:rsid w:val="00CA3C3C"/>
    <w:rsid w:val="00CA4908"/>
    <w:rsid w:val="00CA5143"/>
    <w:rsid w:val="00CA5648"/>
    <w:rsid w:val="00CA5B73"/>
    <w:rsid w:val="00CA6F8B"/>
    <w:rsid w:val="00CA70F2"/>
    <w:rsid w:val="00CA7324"/>
    <w:rsid w:val="00CA7492"/>
    <w:rsid w:val="00CA7689"/>
    <w:rsid w:val="00CA7761"/>
    <w:rsid w:val="00CA77E2"/>
    <w:rsid w:val="00CB0182"/>
    <w:rsid w:val="00CB02DB"/>
    <w:rsid w:val="00CB10FA"/>
    <w:rsid w:val="00CB1ADD"/>
    <w:rsid w:val="00CB21AB"/>
    <w:rsid w:val="00CB271D"/>
    <w:rsid w:val="00CB2C19"/>
    <w:rsid w:val="00CB32B0"/>
    <w:rsid w:val="00CB3970"/>
    <w:rsid w:val="00CB4DE8"/>
    <w:rsid w:val="00CB5640"/>
    <w:rsid w:val="00CB57C9"/>
    <w:rsid w:val="00CB58CD"/>
    <w:rsid w:val="00CB6196"/>
    <w:rsid w:val="00CB656B"/>
    <w:rsid w:val="00CB678E"/>
    <w:rsid w:val="00CB7030"/>
    <w:rsid w:val="00CB72CC"/>
    <w:rsid w:val="00CB72F2"/>
    <w:rsid w:val="00CB7945"/>
    <w:rsid w:val="00CC1ADD"/>
    <w:rsid w:val="00CC1FB9"/>
    <w:rsid w:val="00CC20B2"/>
    <w:rsid w:val="00CC221F"/>
    <w:rsid w:val="00CC304A"/>
    <w:rsid w:val="00CC313E"/>
    <w:rsid w:val="00CC3409"/>
    <w:rsid w:val="00CC5463"/>
    <w:rsid w:val="00CC565F"/>
    <w:rsid w:val="00CC5912"/>
    <w:rsid w:val="00CC676D"/>
    <w:rsid w:val="00CC6B4F"/>
    <w:rsid w:val="00CC7303"/>
    <w:rsid w:val="00CC7332"/>
    <w:rsid w:val="00CD0713"/>
    <w:rsid w:val="00CD0F85"/>
    <w:rsid w:val="00CD10DD"/>
    <w:rsid w:val="00CD1B64"/>
    <w:rsid w:val="00CD1C54"/>
    <w:rsid w:val="00CD1D87"/>
    <w:rsid w:val="00CD1F13"/>
    <w:rsid w:val="00CD2620"/>
    <w:rsid w:val="00CD2B9A"/>
    <w:rsid w:val="00CD3594"/>
    <w:rsid w:val="00CD3AA7"/>
    <w:rsid w:val="00CD403F"/>
    <w:rsid w:val="00CD49A3"/>
    <w:rsid w:val="00CD542A"/>
    <w:rsid w:val="00CD57DC"/>
    <w:rsid w:val="00CD5ED7"/>
    <w:rsid w:val="00CD651A"/>
    <w:rsid w:val="00CD6AE6"/>
    <w:rsid w:val="00CD73B3"/>
    <w:rsid w:val="00CD75D9"/>
    <w:rsid w:val="00CD76FD"/>
    <w:rsid w:val="00CD7C5B"/>
    <w:rsid w:val="00CD7CC4"/>
    <w:rsid w:val="00CD7D8E"/>
    <w:rsid w:val="00CD7E5C"/>
    <w:rsid w:val="00CD7FF2"/>
    <w:rsid w:val="00CE0524"/>
    <w:rsid w:val="00CE09BB"/>
    <w:rsid w:val="00CE10E5"/>
    <w:rsid w:val="00CE10EB"/>
    <w:rsid w:val="00CE16AD"/>
    <w:rsid w:val="00CE203F"/>
    <w:rsid w:val="00CE2554"/>
    <w:rsid w:val="00CE2A53"/>
    <w:rsid w:val="00CE33D1"/>
    <w:rsid w:val="00CE3BCB"/>
    <w:rsid w:val="00CE3DF2"/>
    <w:rsid w:val="00CE49A5"/>
    <w:rsid w:val="00CE4DDC"/>
    <w:rsid w:val="00CE53EF"/>
    <w:rsid w:val="00CE5498"/>
    <w:rsid w:val="00CE5C58"/>
    <w:rsid w:val="00CE5F22"/>
    <w:rsid w:val="00CE6296"/>
    <w:rsid w:val="00CE663B"/>
    <w:rsid w:val="00CE67EF"/>
    <w:rsid w:val="00CE7632"/>
    <w:rsid w:val="00CE7A3E"/>
    <w:rsid w:val="00CF0995"/>
    <w:rsid w:val="00CF0BF9"/>
    <w:rsid w:val="00CF1058"/>
    <w:rsid w:val="00CF1B74"/>
    <w:rsid w:val="00CF1BF3"/>
    <w:rsid w:val="00CF1DB1"/>
    <w:rsid w:val="00CF27E0"/>
    <w:rsid w:val="00CF3201"/>
    <w:rsid w:val="00CF3571"/>
    <w:rsid w:val="00CF3634"/>
    <w:rsid w:val="00CF377F"/>
    <w:rsid w:val="00CF4008"/>
    <w:rsid w:val="00CF46F1"/>
    <w:rsid w:val="00CF49E0"/>
    <w:rsid w:val="00CF4C65"/>
    <w:rsid w:val="00CF4DE9"/>
    <w:rsid w:val="00CF4F7D"/>
    <w:rsid w:val="00CF50B4"/>
    <w:rsid w:val="00CF5DF8"/>
    <w:rsid w:val="00CF6577"/>
    <w:rsid w:val="00CF6A54"/>
    <w:rsid w:val="00CF6C19"/>
    <w:rsid w:val="00CF6DCD"/>
    <w:rsid w:val="00D0003D"/>
    <w:rsid w:val="00D00209"/>
    <w:rsid w:val="00D00611"/>
    <w:rsid w:val="00D00BDA"/>
    <w:rsid w:val="00D0164B"/>
    <w:rsid w:val="00D01750"/>
    <w:rsid w:val="00D01A12"/>
    <w:rsid w:val="00D01A1C"/>
    <w:rsid w:val="00D01B28"/>
    <w:rsid w:val="00D0207F"/>
    <w:rsid w:val="00D034AE"/>
    <w:rsid w:val="00D0390C"/>
    <w:rsid w:val="00D03BC0"/>
    <w:rsid w:val="00D03F1E"/>
    <w:rsid w:val="00D03F22"/>
    <w:rsid w:val="00D03F6B"/>
    <w:rsid w:val="00D044A1"/>
    <w:rsid w:val="00D04893"/>
    <w:rsid w:val="00D04E16"/>
    <w:rsid w:val="00D06CA5"/>
    <w:rsid w:val="00D06FF1"/>
    <w:rsid w:val="00D078F4"/>
    <w:rsid w:val="00D07CD9"/>
    <w:rsid w:val="00D07D3B"/>
    <w:rsid w:val="00D10579"/>
    <w:rsid w:val="00D113D3"/>
    <w:rsid w:val="00D11CCF"/>
    <w:rsid w:val="00D12DBA"/>
    <w:rsid w:val="00D1351C"/>
    <w:rsid w:val="00D13626"/>
    <w:rsid w:val="00D139DC"/>
    <w:rsid w:val="00D144E0"/>
    <w:rsid w:val="00D1471A"/>
    <w:rsid w:val="00D14B1B"/>
    <w:rsid w:val="00D14DD0"/>
    <w:rsid w:val="00D15B7A"/>
    <w:rsid w:val="00D15BC2"/>
    <w:rsid w:val="00D15D3F"/>
    <w:rsid w:val="00D15FCE"/>
    <w:rsid w:val="00D161E4"/>
    <w:rsid w:val="00D16259"/>
    <w:rsid w:val="00D16417"/>
    <w:rsid w:val="00D179C1"/>
    <w:rsid w:val="00D17D01"/>
    <w:rsid w:val="00D17EB2"/>
    <w:rsid w:val="00D201C4"/>
    <w:rsid w:val="00D20BD1"/>
    <w:rsid w:val="00D20FA1"/>
    <w:rsid w:val="00D21779"/>
    <w:rsid w:val="00D21EF9"/>
    <w:rsid w:val="00D22EAA"/>
    <w:rsid w:val="00D24765"/>
    <w:rsid w:val="00D250E7"/>
    <w:rsid w:val="00D254AE"/>
    <w:rsid w:val="00D25B9F"/>
    <w:rsid w:val="00D25C3D"/>
    <w:rsid w:val="00D2663B"/>
    <w:rsid w:val="00D27AAA"/>
    <w:rsid w:val="00D30B11"/>
    <w:rsid w:val="00D30CAA"/>
    <w:rsid w:val="00D315C4"/>
    <w:rsid w:val="00D31DEA"/>
    <w:rsid w:val="00D32ACE"/>
    <w:rsid w:val="00D34093"/>
    <w:rsid w:val="00D34221"/>
    <w:rsid w:val="00D34CB0"/>
    <w:rsid w:val="00D35064"/>
    <w:rsid w:val="00D35324"/>
    <w:rsid w:val="00D35404"/>
    <w:rsid w:val="00D35449"/>
    <w:rsid w:val="00D363F9"/>
    <w:rsid w:val="00D374EC"/>
    <w:rsid w:val="00D37A4F"/>
    <w:rsid w:val="00D37C63"/>
    <w:rsid w:val="00D402E8"/>
    <w:rsid w:val="00D40F3E"/>
    <w:rsid w:val="00D40F96"/>
    <w:rsid w:val="00D412D6"/>
    <w:rsid w:val="00D41E7A"/>
    <w:rsid w:val="00D42492"/>
    <w:rsid w:val="00D4249B"/>
    <w:rsid w:val="00D427D0"/>
    <w:rsid w:val="00D433A1"/>
    <w:rsid w:val="00D4363F"/>
    <w:rsid w:val="00D43FC9"/>
    <w:rsid w:val="00D440B7"/>
    <w:rsid w:val="00D44713"/>
    <w:rsid w:val="00D452F8"/>
    <w:rsid w:val="00D45307"/>
    <w:rsid w:val="00D45B24"/>
    <w:rsid w:val="00D46C15"/>
    <w:rsid w:val="00D470CC"/>
    <w:rsid w:val="00D47452"/>
    <w:rsid w:val="00D477C1"/>
    <w:rsid w:val="00D477F3"/>
    <w:rsid w:val="00D47981"/>
    <w:rsid w:val="00D47C77"/>
    <w:rsid w:val="00D5004F"/>
    <w:rsid w:val="00D51159"/>
    <w:rsid w:val="00D514FC"/>
    <w:rsid w:val="00D52D7E"/>
    <w:rsid w:val="00D5307C"/>
    <w:rsid w:val="00D53354"/>
    <w:rsid w:val="00D5384B"/>
    <w:rsid w:val="00D54D55"/>
    <w:rsid w:val="00D55000"/>
    <w:rsid w:val="00D55EA0"/>
    <w:rsid w:val="00D568DB"/>
    <w:rsid w:val="00D56A36"/>
    <w:rsid w:val="00D56DEA"/>
    <w:rsid w:val="00D56E7D"/>
    <w:rsid w:val="00D571CA"/>
    <w:rsid w:val="00D573A5"/>
    <w:rsid w:val="00D6053E"/>
    <w:rsid w:val="00D605B0"/>
    <w:rsid w:val="00D610F7"/>
    <w:rsid w:val="00D61746"/>
    <w:rsid w:val="00D61981"/>
    <w:rsid w:val="00D61B86"/>
    <w:rsid w:val="00D62909"/>
    <w:rsid w:val="00D62D39"/>
    <w:rsid w:val="00D62EFF"/>
    <w:rsid w:val="00D63859"/>
    <w:rsid w:val="00D6478C"/>
    <w:rsid w:val="00D64AD0"/>
    <w:rsid w:val="00D64D58"/>
    <w:rsid w:val="00D667DF"/>
    <w:rsid w:val="00D67406"/>
    <w:rsid w:val="00D67485"/>
    <w:rsid w:val="00D67935"/>
    <w:rsid w:val="00D700D9"/>
    <w:rsid w:val="00D70279"/>
    <w:rsid w:val="00D70548"/>
    <w:rsid w:val="00D7078F"/>
    <w:rsid w:val="00D70B30"/>
    <w:rsid w:val="00D71486"/>
    <w:rsid w:val="00D71787"/>
    <w:rsid w:val="00D71936"/>
    <w:rsid w:val="00D71B4E"/>
    <w:rsid w:val="00D71D3B"/>
    <w:rsid w:val="00D72A97"/>
    <w:rsid w:val="00D737C5"/>
    <w:rsid w:val="00D73B48"/>
    <w:rsid w:val="00D7426E"/>
    <w:rsid w:val="00D74A2E"/>
    <w:rsid w:val="00D7569D"/>
    <w:rsid w:val="00D805A3"/>
    <w:rsid w:val="00D8153F"/>
    <w:rsid w:val="00D826BF"/>
    <w:rsid w:val="00D82FF7"/>
    <w:rsid w:val="00D831CD"/>
    <w:rsid w:val="00D83721"/>
    <w:rsid w:val="00D84266"/>
    <w:rsid w:val="00D84342"/>
    <w:rsid w:val="00D847FC"/>
    <w:rsid w:val="00D8486B"/>
    <w:rsid w:val="00D84E38"/>
    <w:rsid w:val="00D853F1"/>
    <w:rsid w:val="00D8542C"/>
    <w:rsid w:val="00D866D6"/>
    <w:rsid w:val="00D87749"/>
    <w:rsid w:val="00D87DF2"/>
    <w:rsid w:val="00D8DD61"/>
    <w:rsid w:val="00D904F8"/>
    <w:rsid w:val="00D90882"/>
    <w:rsid w:val="00D90C3E"/>
    <w:rsid w:val="00D90CFC"/>
    <w:rsid w:val="00D915D6"/>
    <w:rsid w:val="00D92224"/>
    <w:rsid w:val="00D93EBA"/>
    <w:rsid w:val="00D94CDB"/>
    <w:rsid w:val="00D94D17"/>
    <w:rsid w:val="00D94E26"/>
    <w:rsid w:val="00D95572"/>
    <w:rsid w:val="00D962EF"/>
    <w:rsid w:val="00D968F4"/>
    <w:rsid w:val="00D96F86"/>
    <w:rsid w:val="00DA0A76"/>
    <w:rsid w:val="00DA1351"/>
    <w:rsid w:val="00DA1BDC"/>
    <w:rsid w:val="00DA239F"/>
    <w:rsid w:val="00DA267B"/>
    <w:rsid w:val="00DA2A46"/>
    <w:rsid w:val="00DA2BA5"/>
    <w:rsid w:val="00DA32BD"/>
    <w:rsid w:val="00DA330A"/>
    <w:rsid w:val="00DA339D"/>
    <w:rsid w:val="00DA3A92"/>
    <w:rsid w:val="00DA4161"/>
    <w:rsid w:val="00DA524B"/>
    <w:rsid w:val="00DA593C"/>
    <w:rsid w:val="00DA5E2C"/>
    <w:rsid w:val="00DA5F4D"/>
    <w:rsid w:val="00DA6765"/>
    <w:rsid w:val="00DA6EA9"/>
    <w:rsid w:val="00DA7201"/>
    <w:rsid w:val="00DA7793"/>
    <w:rsid w:val="00DA797C"/>
    <w:rsid w:val="00DA7BF5"/>
    <w:rsid w:val="00DB0722"/>
    <w:rsid w:val="00DB0AA1"/>
    <w:rsid w:val="00DB0B0A"/>
    <w:rsid w:val="00DB0E32"/>
    <w:rsid w:val="00DB1372"/>
    <w:rsid w:val="00DB1C53"/>
    <w:rsid w:val="00DB220D"/>
    <w:rsid w:val="00DB29F0"/>
    <w:rsid w:val="00DB332A"/>
    <w:rsid w:val="00DB34EE"/>
    <w:rsid w:val="00DB35E7"/>
    <w:rsid w:val="00DB36CF"/>
    <w:rsid w:val="00DB3F72"/>
    <w:rsid w:val="00DB3FA4"/>
    <w:rsid w:val="00DB3FE6"/>
    <w:rsid w:val="00DB4C63"/>
    <w:rsid w:val="00DB554E"/>
    <w:rsid w:val="00DB5687"/>
    <w:rsid w:val="00DB6540"/>
    <w:rsid w:val="00DB69FE"/>
    <w:rsid w:val="00DB762E"/>
    <w:rsid w:val="00DB794E"/>
    <w:rsid w:val="00DC034A"/>
    <w:rsid w:val="00DC0C7E"/>
    <w:rsid w:val="00DC110E"/>
    <w:rsid w:val="00DC1986"/>
    <w:rsid w:val="00DC1F61"/>
    <w:rsid w:val="00DC3972"/>
    <w:rsid w:val="00DC3DB2"/>
    <w:rsid w:val="00DC4171"/>
    <w:rsid w:val="00DC428B"/>
    <w:rsid w:val="00DC42B7"/>
    <w:rsid w:val="00DC51CA"/>
    <w:rsid w:val="00DC5570"/>
    <w:rsid w:val="00DC561E"/>
    <w:rsid w:val="00DC64F1"/>
    <w:rsid w:val="00DC6642"/>
    <w:rsid w:val="00DC727E"/>
    <w:rsid w:val="00DC7AAD"/>
    <w:rsid w:val="00DC7B61"/>
    <w:rsid w:val="00DC7CE4"/>
    <w:rsid w:val="00DD0BBD"/>
    <w:rsid w:val="00DD1745"/>
    <w:rsid w:val="00DD3085"/>
    <w:rsid w:val="00DD3433"/>
    <w:rsid w:val="00DD3F76"/>
    <w:rsid w:val="00DD4273"/>
    <w:rsid w:val="00DD468D"/>
    <w:rsid w:val="00DD493D"/>
    <w:rsid w:val="00DD49FC"/>
    <w:rsid w:val="00DD6074"/>
    <w:rsid w:val="00DD6F16"/>
    <w:rsid w:val="00DE0442"/>
    <w:rsid w:val="00DE0720"/>
    <w:rsid w:val="00DE17EE"/>
    <w:rsid w:val="00DE1961"/>
    <w:rsid w:val="00DE1C70"/>
    <w:rsid w:val="00DE25BE"/>
    <w:rsid w:val="00DE2B5F"/>
    <w:rsid w:val="00DE30FC"/>
    <w:rsid w:val="00DE3327"/>
    <w:rsid w:val="00DE373B"/>
    <w:rsid w:val="00DE39A0"/>
    <w:rsid w:val="00DE40CB"/>
    <w:rsid w:val="00DE487F"/>
    <w:rsid w:val="00DE4C14"/>
    <w:rsid w:val="00DE50F6"/>
    <w:rsid w:val="00DE57B6"/>
    <w:rsid w:val="00DE57C0"/>
    <w:rsid w:val="00DE5D25"/>
    <w:rsid w:val="00DE5FA6"/>
    <w:rsid w:val="00DE6470"/>
    <w:rsid w:val="00DE6B76"/>
    <w:rsid w:val="00DE717F"/>
    <w:rsid w:val="00DE719D"/>
    <w:rsid w:val="00DE74ED"/>
    <w:rsid w:val="00DE78EA"/>
    <w:rsid w:val="00DF0308"/>
    <w:rsid w:val="00DF03A9"/>
    <w:rsid w:val="00DF09FC"/>
    <w:rsid w:val="00DF0B15"/>
    <w:rsid w:val="00DF0FF6"/>
    <w:rsid w:val="00DF1020"/>
    <w:rsid w:val="00DF14B6"/>
    <w:rsid w:val="00DF33CA"/>
    <w:rsid w:val="00DF3E36"/>
    <w:rsid w:val="00DF4155"/>
    <w:rsid w:val="00DF48E5"/>
    <w:rsid w:val="00DF4EFF"/>
    <w:rsid w:val="00DF5385"/>
    <w:rsid w:val="00DF6F9B"/>
    <w:rsid w:val="00DF7030"/>
    <w:rsid w:val="00DF7314"/>
    <w:rsid w:val="00DF7DB7"/>
    <w:rsid w:val="00E0014C"/>
    <w:rsid w:val="00E002CE"/>
    <w:rsid w:val="00E01B2D"/>
    <w:rsid w:val="00E029D3"/>
    <w:rsid w:val="00E02EDC"/>
    <w:rsid w:val="00E03424"/>
    <w:rsid w:val="00E03AA1"/>
    <w:rsid w:val="00E04B49"/>
    <w:rsid w:val="00E0504C"/>
    <w:rsid w:val="00E05B0C"/>
    <w:rsid w:val="00E065A1"/>
    <w:rsid w:val="00E06E21"/>
    <w:rsid w:val="00E074BE"/>
    <w:rsid w:val="00E07B25"/>
    <w:rsid w:val="00E07BF2"/>
    <w:rsid w:val="00E07D3C"/>
    <w:rsid w:val="00E1044A"/>
    <w:rsid w:val="00E1067E"/>
    <w:rsid w:val="00E11419"/>
    <w:rsid w:val="00E114F7"/>
    <w:rsid w:val="00E121C7"/>
    <w:rsid w:val="00E1386D"/>
    <w:rsid w:val="00E138DC"/>
    <w:rsid w:val="00E13978"/>
    <w:rsid w:val="00E14BA1"/>
    <w:rsid w:val="00E151A4"/>
    <w:rsid w:val="00E16F88"/>
    <w:rsid w:val="00E17268"/>
    <w:rsid w:val="00E17ACF"/>
    <w:rsid w:val="00E17AD4"/>
    <w:rsid w:val="00E17DBB"/>
    <w:rsid w:val="00E1F8DC"/>
    <w:rsid w:val="00E2154F"/>
    <w:rsid w:val="00E21DF1"/>
    <w:rsid w:val="00E22ABB"/>
    <w:rsid w:val="00E22B0C"/>
    <w:rsid w:val="00E241E8"/>
    <w:rsid w:val="00E2480D"/>
    <w:rsid w:val="00E24E9D"/>
    <w:rsid w:val="00E2501B"/>
    <w:rsid w:val="00E2548C"/>
    <w:rsid w:val="00E25A70"/>
    <w:rsid w:val="00E25AFD"/>
    <w:rsid w:val="00E26CB2"/>
    <w:rsid w:val="00E27F30"/>
    <w:rsid w:val="00E3111D"/>
    <w:rsid w:val="00E31131"/>
    <w:rsid w:val="00E31779"/>
    <w:rsid w:val="00E334C7"/>
    <w:rsid w:val="00E33B07"/>
    <w:rsid w:val="00E33E3F"/>
    <w:rsid w:val="00E34846"/>
    <w:rsid w:val="00E34A94"/>
    <w:rsid w:val="00E34DC7"/>
    <w:rsid w:val="00E35FA1"/>
    <w:rsid w:val="00E360ED"/>
    <w:rsid w:val="00E365BE"/>
    <w:rsid w:val="00E36FFF"/>
    <w:rsid w:val="00E371DE"/>
    <w:rsid w:val="00E3736F"/>
    <w:rsid w:val="00E374DB"/>
    <w:rsid w:val="00E37554"/>
    <w:rsid w:val="00E375DC"/>
    <w:rsid w:val="00E40511"/>
    <w:rsid w:val="00E40BA9"/>
    <w:rsid w:val="00E40C7B"/>
    <w:rsid w:val="00E4217F"/>
    <w:rsid w:val="00E421D9"/>
    <w:rsid w:val="00E42920"/>
    <w:rsid w:val="00E42A5D"/>
    <w:rsid w:val="00E42D8C"/>
    <w:rsid w:val="00E43515"/>
    <w:rsid w:val="00E44E54"/>
    <w:rsid w:val="00E45E65"/>
    <w:rsid w:val="00E460A2"/>
    <w:rsid w:val="00E462A0"/>
    <w:rsid w:val="00E467FE"/>
    <w:rsid w:val="00E47246"/>
    <w:rsid w:val="00E47CE5"/>
    <w:rsid w:val="00E50E4E"/>
    <w:rsid w:val="00E511AB"/>
    <w:rsid w:val="00E514CE"/>
    <w:rsid w:val="00E51642"/>
    <w:rsid w:val="00E5171B"/>
    <w:rsid w:val="00E51919"/>
    <w:rsid w:val="00E51EEE"/>
    <w:rsid w:val="00E5246D"/>
    <w:rsid w:val="00E52CF3"/>
    <w:rsid w:val="00E53167"/>
    <w:rsid w:val="00E5351D"/>
    <w:rsid w:val="00E53D42"/>
    <w:rsid w:val="00E53E7E"/>
    <w:rsid w:val="00E541C8"/>
    <w:rsid w:val="00E5428E"/>
    <w:rsid w:val="00E54504"/>
    <w:rsid w:val="00E546BA"/>
    <w:rsid w:val="00E55089"/>
    <w:rsid w:val="00E554C8"/>
    <w:rsid w:val="00E5554B"/>
    <w:rsid w:val="00E559F2"/>
    <w:rsid w:val="00E55E70"/>
    <w:rsid w:val="00E5624E"/>
    <w:rsid w:val="00E563AB"/>
    <w:rsid w:val="00E56F9D"/>
    <w:rsid w:val="00E57D83"/>
    <w:rsid w:val="00E57E5E"/>
    <w:rsid w:val="00E57EB9"/>
    <w:rsid w:val="00E603E9"/>
    <w:rsid w:val="00E60912"/>
    <w:rsid w:val="00E61B15"/>
    <w:rsid w:val="00E62672"/>
    <w:rsid w:val="00E62E3F"/>
    <w:rsid w:val="00E6325B"/>
    <w:rsid w:val="00E6343A"/>
    <w:rsid w:val="00E64A01"/>
    <w:rsid w:val="00E65463"/>
    <w:rsid w:val="00E65578"/>
    <w:rsid w:val="00E67006"/>
    <w:rsid w:val="00E67624"/>
    <w:rsid w:val="00E6795C"/>
    <w:rsid w:val="00E67E3D"/>
    <w:rsid w:val="00E7011F"/>
    <w:rsid w:val="00E702E9"/>
    <w:rsid w:val="00E71520"/>
    <w:rsid w:val="00E71AF6"/>
    <w:rsid w:val="00E71B89"/>
    <w:rsid w:val="00E71BA8"/>
    <w:rsid w:val="00E71D58"/>
    <w:rsid w:val="00E725B0"/>
    <w:rsid w:val="00E72F1A"/>
    <w:rsid w:val="00E731FB"/>
    <w:rsid w:val="00E73902"/>
    <w:rsid w:val="00E73C16"/>
    <w:rsid w:val="00E746F3"/>
    <w:rsid w:val="00E746FF"/>
    <w:rsid w:val="00E750EF"/>
    <w:rsid w:val="00E75100"/>
    <w:rsid w:val="00E76275"/>
    <w:rsid w:val="00E76639"/>
    <w:rsid w:val="00E76ADD"/>
    <w:rsid w:val="00E77679"/>
    <w:rsid w:val="00E7779C"/>
    <w:rsid w:val="00E8046E"/>
    <w:rsid w:val="00E8057A"/>
    <w:rsid w:val="00E81144"/>
    <w:rsid w:val="00E81531"/>
    <w:rsid w:val="00E819BF"/>
    <w:rsid w:val="00E8224B"/>
    <w:rsid w:val="00E82883"/>
    <w:rsid w:val="00E834B9"/>
    <w:rsid w:val="00E83891"/>
    <w:rsid w:val="00E83FF6"/>
    <w:rsid w:val="00E84011"/>
    <w:rsid w:val="00E84CBB"/>
    <w:rsid w:val="00E84FF2"/>
    <w:rsid w:val="00E850A9"/>
    <w:rsid w:val="00E85671"/>
    <w:rsid w:val="00E86458"/>
    <w:rsid w:val="00E873A1"/>
    <w:rsid w:val="00E87905"/>
    <w:rsid w:val="00E879EF"/>
    <w:rsid w:val="00E87F4D"/>
    <w:rsid w:val="00E90F79"/>
    <w:rsid w:val="00E91B6F"/>
    <w:rsid w:val="00E91DD9"/>
    <w:rsid w:val="00E91E03"/>
    <w:rsid w:val="00E91F82"/>
    <w:rsid w:val="00E92157"/>
    <w:rsid w:val="00E9247F"/>
    <w:rsid w:val="00E93BC4"/>
    <w:rsid w:val="00E94A61"/>
    <w:rsid w:val="00E952F4"/>
    <w:rsid w:val="00E95621"/>
    <w:rsid w:val="00E95726"/>
    <w:rsid w:val="00E95D9E"/>
    <w:rsid w:val="00E96329"/>
    <w:rsid w:val="00E96864"/>
    <w:rsid w:val="00E97313"/>
    <w:rsid w:val="00EA00DC"/>
    <w:rsid w:val="00EA0592"/>
    <w:rsid w:val="00EA0613"/>
    <w:rsid w:val="00EA1479"/>
    <w:rsid w:val="00EA190A"/>
    <w:rsid w:val="00EA1CF2"/>
    <w:rsid w:val="00EA225C"/>
    <w:rsid w:val="00EA241F"/>
    <w:rsid w:val="00EA36F4"/>
    <w:rsid w:val="00EA47EE"/>
    <w:rsid w:val="00EA50C2"/>
    <w:rsid w:val="00EA531A"/>
    <w:rsid w:val="00EA5BB9"/>
    <w:rsid w:val="00EA681E"/>
    <w:rsid w:val="00EA77DA"/>
    <w:rsid w:val="00EA7A41"/>
    <w:rsid w:val="00EA7A70"/>
    <w:rsid w:val="00EB0381"/>
    <w:rsid w:val="00EB083C"/>
    <w:rsid w:val="00EB1B6E"/>
    <w:rsid w:val="00EB2113"/>
    <w:rsid w:val="00EB2177"/>
    <w:rsid w:val="00EB2AEF"/>
    <w:rsid w:val="00EB2BB7"/>
    <w:rsid w:val="00EB46ED"/>
    <w:rsid w:val="00EB4B17"/>
    <w:rsid w:val="00EB4D2A"/>
    <w:rsid w:val="00EB5E5D"/>
    <w:rsid w:val="00EB60E0"/>
    <w:rsid w:val="00EB6593"/>
    <w:rsid w:val="00EB6C9D"/>
    <w:rsid w:val="00EB7CFB"/>
    <w:rsid w:val="00EC00EF"/>
    <w:rsid w:val="00EC0DF8"/>
    <w:rsid w:val="00EC0FF2"/>
    <w:rsid w:val="00EC16AE"/>
    <w:rsid w:val="00EC19EA"/>
    <w:rsid w:val="00EC2009"/>
    <w:rsid w:val="00EC2303"/>
    <w:rsid w:val="00EC3793"/>
    <w:rsid w:val="00EC4089"/>
    <w:rsid w:val="00EC4FDF"/>
    <w:rsid w:val="00EC5CB7"/>
    <w:rsid w:val="00EC66CA"/>
    <w:rsid w:val="00EC706F"/>
    <w:rsid w:val="00EC7340"/>
    <w:rsid w:val="00EC77AE"/>
    <w:rsid w:val="00EC7E90"/>
    <w:rsid w:val="00ED05D4"/>
    <w:rsid w:val="00ED06F4"/>
    <w:rsid w:val="00ED084A"/>
    <w:rsid w:val="00ED1CD6"/>
    <w:rsid w:val="00ED2266"/>
    <w:rsid w:val="00ED299B"/>
    <w:rsid w:val="00ED2F4E"/>
    <w:rsid w:val="00ED30B3"/>
    <w:rsid w:val="00ED3148"/>
    <w:rsid w:val="00ED3C9B"/>
    <w:rsid w:val="00ED4D75"/>
    <w:rsid w:val="00ED66B1"/>
    <w:rsid w:val="00ED6709"/>
    <w:rsid w:val="00ED69C1"/>
    <w:rsid w:val="00ED75AE"/>
    <w:rsid w:val="00ED785D"/>
    <w:rsid w:val="00EE0212"/>
    <w:rsid w:val="00EE068C"/>
    <w:rsid w:val="00EE1308"/>
    <w:rsid w:val="00EE1C03"/>
    <w:rsid w:val="00EE1C77"/>
    <w:rsid w:val="00EE20C2"/>
    <w:rsid w:val="00EE27F2"/>
    <w:rsid w:val="00EE2852"/>
    <w:rsid w:val="00EE2931"/>
    <w:rsid w:val="00EE335E"/>
    <w:rsid w:val="00EE34B5"/>
    <w:rsid w:val="00EE35A6"/>
    <w:rsid w:val="00EE36DA"/>
    <w:rsid w:val="00EE37C6"/>
    <w:rsid w:val="00EE389E"/>
    <w:rsid w:val="00EE3D53"/>
    <w:rsid w:val="00EE4450"/>
    <w:rsid w:val="00EE7A76"/>
    <w:rsid w:val="00EF0C60"/>
    <w:rsid w:val="00EF0F76"/>
    <w:rsid w:val="00EF11CD"/>
    <w:rsid w:val="00EF1A35"/>
    <w:rsid w:val="00EF1FF4"/>
    <w:rsid w:val="00EF22DF"/>
    <w:rsid w:val="00EF27E7"/>
    <w:rsid w:val="00EF3320"/>
    <w:rsid w:val="00EF3809"/>
    <w:rsid w:val="00EF3C89"/>
    <w:rsid w:val="00EF3EB3"/>
    <w:rsid w:val="00EF4022"/>
    <w:rsid w:val="00EF4041"/>
    <w:rsid w:val="00EF5052"/>
    <w:rsid w:val="00EF532A"/>
    <w:rsid w:val="00EF59BE"/>
    <w:rsid w:val="00EF7544"/>
    <w:rsid w:val="00EF7E5A"/>
    <w:rsid w:val="00EF7F5D"/>
    <w:rsid w:val="00F01295"/>
    <w:rsid w:val="00F0156F"/>
    <w:rsid w:val="00F016A1"/>
    <w:rsid w:val="00F0276E"/>
    <w:rsid w:val="00F032EE"/>
    <w:rsid w:val="00F03925"/>
    <w:rsid w:val="00F04A12"/>
    <w:rsid w:val="00F04F0D"/>
    <w:rsid w:val="00F06096"/>
    <w:rsid w:val="00F06761"/>
    <w:rsid w:val="00F071FA"/>
    <w:rsid w:val="00F07667"/>
    <w:rsid w:val="00F110F5"/>
    <w:rsid w:val="00F113AC"/>
    <w:rsid w:val="00F118A3"/>
    <w:rsid w:val="00F11C0E"/>
    <w:rsid w:val="00F1246C"/>
    <w:rsid w:val="00F12C7C"/>
    <w:rsid w:val="00F13C87"/>
    <w:rsid w:val="00F147A7"/>
    <w:rsid w:val="00F149E2"/>
    <w:rsid w:val="00F14C9C"/>
    <w:rsid w:val="00F14D4A"/>
    <w:rsid w:val="00F150A0"/>
    <w:rsid w:val="00F15654"/>
    <w:rsid w:val="00F15B1D"/>
    <w:rsid w:val="00F15F33"/>
    <w:rsid w:val="00F161A4"/>
    <w:rsid w:val="00F16D02"/>
    <w:rsid w:val="00F1727E"/>
    <w:rsid w:val="00F1736D"/>
    <w:rsid w:val="00F17A67"/>
    <w:rsid w:val="00F207F0"/>
    <w:rsid w:val="00F20D3A"/>
    <w:rsid w:val="00F210A9"/>
    <w:rsid w:val="00F22086"/>
    <w:rsid w:val="00F2286E"/>
    <w:rsid w:val="00F232B3"/>
    <w:rsid w:val="00F23825"/>
    <w:rsid w:val="00F248AD"/>
    <w:rsid w:val="00F25058"/>
    <w:rsid w:val="00F25512"/>
    <w:rsid w:val="00F2694A"/>
    <w:rsid w:val="00F26E94"/>
    <w:rsid w:val="00F27082"/>
    <w:rsid w:val="00F2765B"/>
    <w:rsid w:val="00F300FC"/>
    <w:rsid w:val="00F31027"/>
    <w:rsid w:val="00F31807"/>
    <w:rsid w:val="00F31842"/>
    <w:rsid w:val="00F3191C"/>
    <w:rsid w:val="00F31F4E"/>
    <w:rsid w:val="00F320B9"/>
    <w:rsid w:val="00F32B97"/>
    <w:rsid w:val="00F32D29"/>
    <w:rsid w:val="00F3331C"/>
    <w:rsid w:val="00F334F5"/>
    <w:rsid w:val="00F33C3C"/>
    <w:rsid w:val="00F34757"/>
    <w:rsid w:val="00F34DBB"/>
    <w:rsid w:val="00F34EBD"/>
    <w:rsid w:val="00F358D4"/>
    <w:rsid w:val="00F35B8B"/>
    <w:rsid w:val="00F36D44"/>
    <w:rsid w:val="00F36E61"/>
    <w:rsid w:val="00F40080"/>
    <w:rsid w:val="00F4058A"/>
    <w:rsid w:val="00F4137A"/>
    <w:rsid w:val="00F427EE"/>
    <w:rsid w:val="00F42816"/>
    <w:rsid w:val="00F428A9"/>
    <w:rsid w:val="00F42EA6"/>
    <w:rsid w:val="00F43C65"/>
    <w:rsid w:val="00F440DD"/>
    <w:rsid w:val="00F452E5"/>
    <w:rsid w:val="00F4731B"/>
    <w:rsid w:val="00F4741A"/>
    <w:rsid w:val="00F47996"/>
    <w:rsid w:val="00F47C74"/>
    <w:rsid w:val="00F5099F"/>
    <w:rsid w:val="00F517DF"/>
    <w:rsid w:val="00F51D79"/>
    <w:rsid w:val="00F51DB9"/>
    <w:rsid w:val="00F51DFC"/>
    <w:rsid w:val="00F51EAB"/>
    <w:rsid w:val="00F52154"/>
    <w:rsid w:val="00F52400"/>
    <w:rsid w:val="00F5243D"/>
    <w:rsid w:val="00F52449"/>
    <w:rsid w:val="00F53EE0"/>
    <w:rsid w:val="00F5424F"/>
    <w:rsid w:val="00F54D79"/>
    <w:rsid w:val="00F557E3"/>
    <w:rsid w:val="00F56C63"/>
    <w:rsid w:val="00F56EC4"/>
    <w:rsid w:val="00F5742F"/>
    <w:rsid w:val="00F577BE"/>
    <w:rsid w:val="00F57AA2"/>
    <w:rsid w:val="00F60429"/>
    <w:rsid w:val="00F609F2"/>
    <w:rsid w:val="00F60BB8"/>
    <w:rsid w:val="00F61348"/>
    <w:rsid w:val="00F617B9"/>
    <w:rsid w:val="00F62990"/>
    <w:rsid w:val="00F62AEC"/>
    <w:rsid w:val="00F6352C"/>
    <w:rsid w:val="00F63550"/>
    <w:rsid w:val="00F63994"/>
    <w:rsid w:val="00F63AEF"/>
    <w:rsid w:val="00F63B50"/>
    <w:rsid w:val="00F63F19"/>
    <w:rsid w:val="00F654FA"/>
    <w:rsid w:val="00F65656"/>
    <w:rsid w:val="00F6584E"/>
    <w:rsid w:val="00F65E59"/>
    <w:rsid w:val="00F66220"/>
    <w:rsid w:val="00F6670D"/>
    <w:rsid w:val="00F66EB6"/>
    <w:rsid w:val="00F66F76"/>
    <w:rsid w:val="00F70164"/>
    <w:rsid w:val="00F7024D"/>
    <w:rsid w:val="00F717BE"/>
    <w:rsid w:val="00F71A33"/>
    <w:rsid w:val="00F7273A"/>
    <w:rsid w:val="00F728C1"/>
    <w:rsid w:val="00F72BF6"/>
    <w:rsid w:val="00F72E80"/>
    <w:rsid w:val="00F72FD7"/>
    <w:rsid w:val="00F73620"/>
    <w:rsid w:val="00F745AF"/>
    <w:rsid w:val="00F74AE0"/>
    <w:rsid w:val="00F75AE1"/>
    <w:rsid w:val="00F75F34"/>
    <w:rsid w:val="00F7602A"/>
    <w:rsid w:val="00F76333"/>
    <w:rsid w:val="00F7643E"/>
    <w:rsid w:val="00F765DB"/>
    <w:rsid w:val="00F76F3D"/>
    <w:rsid w:val="00F809F2"/>
    <w:rsid w:val="00F815CB"/>
    <w:rsid w:val="00F8174E"/>
    <w:rsid w:val="00F81C2C"/>
    <w:rsid w:val="00F81FE1"/>
    <w:rsid w:val="00F83971"/>
    <w:rsid w:val="00F83D50"/>
    <w:rsid w:val="00F8497C"/>
    <w:rsid w:val="00F8505E"/>
    <w:rsid w:val="00F85209"/>
    <w:rsid w:val="00F857A6"/>
    <w:rsid w:val="00F85DF1"/>
    <w:rsid w:val="00F861F7"/>
    <w:rsid w:val="00F864EC"/>
    <w:rsid w:val="00F86A68"/>
    <w:rsid w:val="00F86B9A"/>
    <w:rsid w:val="00F86EDA"/>
    <w:rsid w:val="00F86FC1"/>
    <w:rsid w:val="00F87453"/>
    <w:rsid w:val="00F874B1"/>
    <w:rsid w:val="00F876B9"/>
    <w:rsid w:val="00F90808"/>
    <w:rsid w:val="00F914BD"/>
    <w:rsid w:val="00F916E0"/>
    <w:rsid w:val="00F9250E"/>
    <w:rsid w:val="00F9262E"/>
    <w:rsid w:val="00F936E4"/>
    <w:rsid w:val="00F9374D"/>
    <w:rsid w:val="00F938A3"/>
    <w:rsid w:val="00F94265"/>
    <w:rsid w:val="00F9480D"/>
    <w:rsid w:val="00F94EDA"/>
    <w:rsid w:val="00F950F9"/>
    <w:rsid w:val="00F95D45"/>
    <w:rsid w:val="00F9619C"/>
    <w:rsid w:val="00F96BF0"/>
    <w:rsid w:val="00F96CF9"/>
    <w:rsid w:val="00F97FFD"/>
    <w:rsid w:val="00FA002D"/>
    <w:rsid w:val="00FA0634"/>
    <w:rsid w:val="00FA092C"/>
    <w:rsid w:val="00FA13B6"/>
    <w:rsid w:val="00FA1C73"/>
    <w:rsid w:val="00FA268A"/>
    <w:rsid w:val="00FA31C8"/>
    <w:rsid w:val="00FA35F0"/>
    <w:rsid w:val="00FA3777"/>
    <w:rsid w:val="00FA3AB4"/>
    <w:rsid w:val="00FA3C6F"/>
    <w:rsid w:val="00FA478C"/>
    <w:rsid w:val="00FA4C01"/>
    <w:rsid w:val="00FA4FA2"/>
    <w:rsid w:val="00FA55AA"/>
    <w:rsid w:val="00FA5D3F"/>
    <w:rsid w:val="00FA6EE8"/>
    <w:rsid w:val="00FA6EF3"/>
    <w:rsid w:val="00FA71AB"/>
    <w:rsid w:val="00FA797B"/>
    <w:rsid w:val="00FA7E9F"/>
    <w:rsid w:val="00FB1707"/>
    <w:rsid w:val="00FB1E21"/>
    <w:rsid w:val="00FB1EBE"/>
    <w:rsid w:val="00FB2253"/>
    <w:rsid w:val="00FB2DF2"/>
    <w:rsid w:val="00FB324A"/>
    <w:rsid w:val="00FB3AD0"/>
    <w:rsid w:val="00FB45D9"/>
    <w:rsid w:val="00FB4A58"/>
    <w:rsid w:val="00FB5858"/>
    <w:rsid w:val="00FB5D7C"/>
    <w:rsid w:val="00FB5DC3"/>
    <w:rsid w:val="00FC0119"/>
    <w:rsid w:val="00FC093C"/>
    <w:rsid w:val="00FC0F22"/>
    <w:rsid w:val="00FC1319"/>
    <w:rsid w:val="00FC176D"/>
    <w:rsid w:val="00FC19C0"/>
    <w:rsid w:val="00FC2803"/>
    <w:rsid w:val="00FC2C61"/>
    <w:rsid w:val="00FC2D38"/>
    <w:rsid w:val="00FC3731"/>
    <w:rsid w:val="00FC384B"/>
    <w:rsid w:val="00FC3DB3"/>
    <w:rsid w:val="00FC3DBC"/>
    <w:rsid w:val="00FC3FA1"/>
    <w:rsid w:val="00FC40FE"/>
    <w:rsid w:val="00FC4D38"/>
    <w:rsid w:val="00FC5325"/>
    <w:rsid w:val="00FC5B8A"/>
    <w:rsid w:val="00FC616E"/>
    <w:rsid w:val="00FC6779"/>
    <w:rsid w:val="00FC6C9B"/>
    <w:rsid w:val="00FC6E5F"/>
    <w:rsid w:val="00FC708A"/>
    <w:rsid w:val="00FC7706"/>
    <w:rsid w:val="00FC7FD1"/>
    <w:rsid w:val="00FD069B"/>
    <w:rsid w:val="00FD201A"/>
    <w:rsid w:val="00FD29A6"/>
    <w:rsid w:val="00FD3032"/>
    <w:rsid w:val="00FD305B"/>
    <w:rsid w:val="00FD3442"/>
    <w:rsid w:val="00FD3D09"/>
    <w:rsid w:val="00FD41A5"/>
    <w:rsid w:val="00FD43BD"/>
    <w:rsid w:val="00FD48CB"/>
    <w:rsid w:val="00FD6333"/>
    <w:rsid w:val="00FD71BB"/>
    <w:rsid w:val="00FD7639"/>
    <w:rsid w:val="00FD7A81"/>
    <w:rsid w:val="00FD7B67"/>
    <w:rsid w:val="00FE03E4"/>
    <w:rsid w:val="00FE0E8C"/>
    <w:rsid w:val="00FE11CD"/>
    <w:rsid w:val="00FE13A8"/>
    <w:rsid w:val="00FE198D"/>
    <w:rsid w:val="00FE1D00"/>
    <w:rsid w:val="00FE1E1F"/>
    <w:rsid w:val="00FE2687"/>
    <w:rsid w:val="00FE2C64"/>
    <w:rsid w:val="00FE2F4C"/>
    <w:rsid w:val="00FE3693"/>
    <w:rsid w:val="00FE4986"/>
    <w:rsid w:val="00FE4DFE"/>
    <w:rsid w:val="00FE5213"/>
    <w:rsid w:val="00FE5539"/>
    <w:rsid w:val="00FE6086"/>
    <w:rsid w:val="00FE63F9"/>
    <w:rsid w:val="00FE6449"/>
    <w:rsid w:val="00FE748B"/>
    <w:rsid w:val="00FE757C"/>
    <w:rsid w:val="00FE769C"/>
    <w:rsid w:val="00FE787B"/>
    <w:rsid w:val="00FF0AFC"/>
    <w:rsid w:val="00FF0D28"/>
    <w:rsid w:val="00FF0DAE"/>
    <w:rsid w:val="00FF1ABD"/>
    <w:rsid w:val="00FF26B0"/>
    <w:rsid w:val="00FF2937"/>
    <w:rsid w:val="00FF32BD"/>
    <w:rsid w:val="00FF32C1"/>
    <w:rsid w:val="00FF38A7"/>
    <w:rsid w:val="00FF40FA"/>
    <w:rsid w:val="00FF4153"/>
    <w:rsid w:val="00FF4371"/>
    <w:rsid w:val="00FF4846"/>
    <w:rsid w:val="00FF5054"/>
    <w:rsid w:val="00FF5125"/>
    <w:rsid w:val="00FF60EC"/>
    <w:rsid w:val="00FF7861"/>
    <w:rsid w:val="00FF7AE0"/>
    <w:rsid w:val="01020612"/>
    <w:rsid w:val="0114B7DA"/>
    <w:rsid w:val="019FFBE6"/>
    <w:rsid w:val="01A68E16"/>
    <w:rsid w:val="01A9EA3E"/>
    <w:rsid w:val="01E04CE6"/>
    <w:rsid w:val="01EBA142"/>
    <w:rsid w:val="022B9FB1"/>
    <w:rsid w:val="022FF96D"/>
    <w:rsid w:val="024ACBDB"/>
    <w:rsid w:val="02570AC3"/>
    <w:rsid w:val="027EC55C"/>
    <w:rsid w:val="0298E9D8"/>
    <w:rsid w:val="02A4C031"/>
    <w:rsid w:val="02D2F277"/>
    <w:rsid w:val="02F55828"/>
    <w:rsid w:val="0398BCA3"/>
    <w:rsid w:val="03ACC5D2"/>
    <w:rsid w:val="03B38DC7"/>
    <w:rsid w:val="03B6F0BA"/>
    <w:rsid w:val="03CFAA81"/>
    <w:rsid w:val="04007141"/>
    <w:rsid w:val="044B0C38"/>
    <w:rsid w:val="0481C035"/>
    <w:rsid w:val="04860540"/>
    <w:rsid w:val="04BEBBB4"/>
    <w:rsid w:val="04D40030"/>
    <w:rsid w:val="04FB5771"/>
    <w:rsid w:val="05056F0B"/>
    <w:rsid w:val="05066B2A"/>
    <w:rsid w:val="05182B1E"/>
    <w:rsid w:val="053390E5"/>
    <w:rsid w:val="05447022"/>
    <w:rsid w:val="05720B5E"/>
    <w:rsid w:val="0574AF77"/>
    <w:rsid w:val="057E7C21"/>
    <w:rsid w:val="05AB5265"/>
    <w:rsid w:val="05AC4E84"/>
    <w:rsid w:val="061F6652"/>
    <w:rsid w:val="0632181A"/>
    <w:rsid w:val="0654949F"/>
    <w:rsid w:val="06A89B56"/>
    <w:rsid w:val="06E40B4C"/>
    <w:rsid w:val="06EC5444"/>
    <w:rsid w:val="06EFC688"/>
    <w:rsid w:val="075626FB"/>
    <w:rsid w:val="075C9CC5"/>
    <w:rsid w:val="0770C779"/>
    <w:rsid w:val="07ADA8DD"/>
    <w:rsid w:val="07BA0D20"/>
    <w:rsid w:val="07BA3A94"/>
    <w:rsid w:val="07D09E17"/>
    <w:rsid w:val="082AF2BA"/>
    <w:rsid w:val="0831423A"/>
    <w:rsid w:val="0853BC94"/>
    <w:rsid w:val="089DF0A5"/>
    <w:rsid w:val="08B6108F"/>
    <w:rsid w:val="08CB1660"/>
    <w:rsid w:val="08DEA85E"/>
    <w:rsid w:val="08E175C7"/>
    <w:rsid w:val="08EF19F2"/>
    <w:rsid w:val="0939EE3B"/>
    <w:rsid w:val="09570714"/>
    <w:rsid w:val="095BD6D7"/>
    <w:rsid w:val="09690C34"/>
    <w:rsid w:val="09C2D7C1"/>
    <w:rsid w:val="09E30DC1"/>
    <w:rsid w:val="09EBE16D"/>
    <w:rsid w:val="09EE2D8B"/>
    <w:rsid w:val="0A296534"/>
    <w:rsid w:val="0A762D77"/>
    <w:rsid w:val="0AB1A29C"/>
    <w:rsid w:val="0AD0104A"/>
    <w:rsid w:val="0AFA8C28"/>
    <w:rsid w:val="0B03E076"/>
    <w:rsid w:val="0B3A2E10"/>
    <w:rsid w:val="0B49A0B3"/>
    <w:rsid w:val="0B50601D"/>
    <w:rsid w:val="0B5AC8D9"/>
    <w:rsid w:val="0B6471D7"/>
    <w:rsid w:val="0B6B9514"/>
    <w:rsid w:val="0B7B1A8B"/>
    <w:rsid w:val="0B80F111"/>
    <w:rsid w:val="0B87B1CE"/>
    <w:rsid w:val="0B8AA62B"/>
    <w:rsid w:val="0B9AB30D"/>
    <w:rsid w:val="0BCB312D"/>
    <w:rsid w:val="0BEEB9C4"/>
    <w:rsid w:val="0C39A500"/>
    <w:rsid w:val="0C46F257"/>
    <w:rsid w:val="0C4D52E7"/>
    <w:rsid w:val="0C677763"/>
    <w:rsid w:val="0C687382"/>
    <w:rsid w:val="0CA7633E"/>
    <w:rsid w:val="0CD4A5FD"/>
    <w:rsid w:val="0CEB9832"/>
    <w:rsid w:val="0CEC9451"/>
    <w:rsid w:val="0D095EE1"/>
    <w:rsid w:val="0D0AE037"/>
    <w:rsid w:val="0D1F181A"/>
    <w:rsid w:val="0D247E4E"/>
    <w:rsid w:val="0D64123C"/>
    <w:rsid w:val="0D7065A9"/>
    <w:rsid w:val="0D7161C8"/>
    <w:rsid w:val="0D875ECE"/>
    <w:rsid w:val="0D8F33A9"/>
    <w:rsid w:val="0D94CD73"/>
    <w:rsid w:val="0DB71B36"/>
    <w:rsid w:val="0DCFB2C8"/>
    <w:rsid w:val="0E1053BB"/>
    <w:rsid w:val="0E12DB0D"/>
    <w:rsid w:val="0E13BF29"/>
    <w:rsid w:val="0E1CCD8B"/>
    <w:rsid w:val="0E292C1B"/>
    <w:rsid w:val="0E3D29FF"/>
    <w:rsid w:val="0E5946B9"/>
    <w:rsid w:val="0E6F52AB"/>
    <w:rsid w:val="0E8864B2"/>
    <w:rsid w:val="0EA52E14"/>
    <w:rsid w:val="0EB39E00"/>
    <w:rsid w:val="0EBDA347"/>
    <w:rsid w:val="0EC10CA0"/>
    <w:rsid w:val="0ED115FB"/>
    <w:rsid w:val="0EE1FDCA"/>
    <w:rsid w:val="0EF6791B"/>
    <w:rsid w:val="0F0D3229"/>
    <w:rsid w:val="0F111D25"/>
    <w:rsid w:val="0F1C03D3"/>
    <w:rsid w:val="0F552908"/>
    <w:rsid w:val="0F6B9614"/>
    <w:rsid w:val="0F775887"/>
    <w:rsid w:val="0F885A1C"/>
    <w:rsid w:val="0FA1CC1E"/>
    <w:rsid w:val="0FDFA50C"/>
    <w:rsid w:val="0FEA0361"/>
    <w:rsid w:val="102338F4"/>
    <w:rsid w:val="103D907F"/>
    <w:rsid w:val="104F4BC6"/>
    <w:rsid w:val="10514532"/>
    <w:rsid w:val="10730E53"/>
    <w:rsid w:val="10A13F71"/>
    <w:rsid w:val="10CAFE3A"/>
    <w:rsid w:val="111108A2"/>
    <w:rsid w:val="114A7BCF"/>
    <w:rsid w:val="116F27C7"/>
    <w:rsid w:val="11822B47"/>
    <w:rsid w:val="118AC05D"/>
    <w:rsid w:val="11D23970"/>
    <w:rsid w:val="124618C5"/>
    <w:rsid w:val="124764D5"/>
    <w:rsid w:val="1298BB1E"/>
    <w:rsid w:val="129B8291"/>
    <w:rsid w:val="12A4B7A4"/>
    <w:rsid w:val="12AEAE39"/>
    <w:rsid w:val="12BBE7C3"/>
    <w:rsid w:val="12BD908A"/>
    <w:rsid w:val="12E5C566"/>
    <w:rsid w:val="12E610BA"/>
    <w:rsid w:val="12FD9A97"/>
    <w:rsid w:val="1307CF1E"/>
    <w:rsid w:val="130977E5"/>
    <w:rsid w:val="1314C8CA"/>
    <w:rsid w:val="1320A804"/>
    <w:rsid w:val="1341B159"/>
    <w:rsid w:val="137F09DA"/>
    <w:rsid w:val="1391C794"/>
    <w:rsid w:val="13A099F3"/>
    <w:rsid w:val="13C48692"/>
    <w:rsid w:val="13E0A34C"/>
    <w:rsid w:val="13E19F6B"/>
    <w:rsid w:val="14266F1E"/>
    <w:rsid w:val="14576E31"/>
    <w:rsid w:val="146216D3"/>
    <w:rsid w:val="1470117C"/>
    <w:rsid w:val="14A39F7F"/>
    <w:rsid w:val="14A49B9E"/>
    <w:rsid w:val="14DA7371"/>
    <w:rsid w:val="14EF86DA"/>
    <w:rsid w:val="1522823B"/>
    <w:rsid w:val="152BD864"/>
    <w:rsid w:val="154C1046"/>
    <w:rsid w:val="15AB422F"/>
    <w:rsid w:val="15F62D6B"/>
    <w:rsid w:val="162E3FC0"/>
    <w:rsid w:val="16469EC0"/>
    <w:rsid w:val="165221A8"/>
    <w:rsid w:val="16619CEE"/>
    <w:rsid w:val="167DC7A6"/>
    <w:rsid w:val="1696A7D6"/>
    <w:rsid w:val="16DE61D3"/>
    <w:rsid w:val="16DF0E7B"/>
    <w:rsid w:val="16F282A1"/>
    <w:rsid w:val="17020ACD"/>
    <w:rsid w:val="17471290"/>
    <w:rsid w:val="17772CA8"/>
    <w:rsid w:val="17BE6AA3"/>
    <w:rsid w:val="17C982AF"/>
    <w:rsid w:val="17CC01C5"/>
    <w:rsid w:val="17D28991"/>
    <w:rsid w:val="18081685"/>
    <w:rsid w:val="18D0AF9A"/>
    <w:rsid w:val="1935BBB3"/>
    <w:rsid w:val="194AE706"/>
    <w:rsid w:val="194D4F9D"/>
    <w:rsid w:val="19667CB3"/>
    <w:rsid w:val="19C2F7FD"/>
    <w:rsid w:val="19C3A4A5"/>
    <w:rsid w:val="19CB90A9"/>
    <w:rsid w:val="19DFC15F"/>
    <w:rsid w:val="19E6212A"/>
    <w:rsid w:val="19FCDA38"/>
    <w:rsid w:val="1A2C084E"/>
    <w:rsid w:val="1A371B39"/>
    <w:rsid w:val="1A5C94BC"/>
    <w:rsid w:val="1A61297A"/>
    <w:rsid w:val="1A90B872"/>
    <w:rsid w:val="1AA6AE0E"/>
    <w:rsid w:val="1AD3DBCA"/>
    <w:rsid w:val="1AE076A7"/>
    <w:rsid w:val="1AE0FB1F"/>
    <w:rsid w:val="1AFAB4C5"/>
    <w:rsid w:val="1B1533FA"/>
    <w:rsid w:val="1B2F8B02"/>
    <w:rsid w:val="1B3FB747"/>
    <w:rsid w:val="1B69A5A2"/>
    <w:rsid w:val="1B6B611E"/>
    <w:rsid w:val="1B77A144"/>
    <w:rsid w:val="1B8701BC"/>
    <w:rsid w:val="1B8B9EA2"/>
    <w:rsid w:val="1B95784E"/>
    <w:rsid w:val="1B9A70B9"/>
    <w:rsid w:val="1BB06658"/>
    <w:rsid w:val="1BCB1961"/>
    <w:rsid w:val="1BCF68A0"/>
    <w:rsid w:val="1C116838"/>
    <w:rsid w:val="1C2A9095"/>
    <w:rsid w:val="1C4A4E56"/>
    <w:rsid w:val="1C4DB13C"/>
    <w:rsid w:val="1C656EEF"/>
    <w:rsid w:val="1C7335DB"/>
    <w:rsid w:val="1CDB87A8"/>
    <w:rsid w:val="1CDBAE12"/>
    <w:rsid w:val="1D624D5D"/>
    <w:rsid w:val="1D7E2EE2"/>
    <w:rsid w:val="1D7F6636"/>
    <w:rsid w:val="1D97DC19"/>
    <w:rsid w:val="1DCDBCE0"/>
    <w:rsid w:val="1DF67B0E"/>
    <w:rsid w:val="1DF7772D"/>
    <w:rsid w:val="1E002FB6"/>
    <w:rsid w:val="1E305D49"/>
    <w:rsid w:val="1E4E56F3"/>
    <w:rsid w:val="1E7244E3"/>
    <w:rsid w:val="1E7D40C3"/>
    <w:rsid w:val="1EC581D5"/>
    <w:rsid w:val="1EDB50F1"/>
    <w:rsid w:val="1EE2B756"/>
    <w:rsid w:val="1F059F66"/>
    <w:rsid w:val="1F079803"/>
    <w:rsid w:val="1F213572"/>
    <w:rsid w:val="1F391325"/>
    <w:rsid w:val="1F484588"/>
    <w:rsid w:val="1FA0048B"/>
    <w:rsid w:val="1FAB2455"/>
    <w:rsid w:val="20093029"/>
    <w:rsid w:val="2013286A"/>
    <w:rsid w:val="20161CC7"/>
    <w:rsid w:val="201718E6"/>
    <w:rsid w:val="201AEEBA"/>
    <w:rsid w:val="203AAA37"/>
    <w:rsid w:val="20750561"/>
    <w:rsid w:val="20B80317"/>
    <w:rsid w:val="20C80FF9"/>
    <w:rsid w:val="20D353C3"/>
    <w:rsid w:val="20DF604E"/>
    <w:rsid w:val="2130C0B6"/>
    <w:rsid w:val="214AE532"/>
    <w:rsid w:val="2179070C"/>
    <w:rsid w:val="218F37CE"/>
    <w:rsid w:val="21A1AFA9"/>
    <w:rsid w:val="21A7D58E"/>
    <w:rsid w:val="21C2CA31"/>
    <w:rsid w:val="21CB2E64"/>
    <w:rsid w:val="21CC11A4"/>
    <w:rsid w:val="21D3730F"/>
    <w:rsid w:val="220DC829"/>
    <w:rsid w:val="22662516"/>
    <w:rsid w:val="2292AEDC"/>
    <w:rsid w:val="22AB6196"/>
    <w:rsid w:val="22D6AFCD"/>
    <w:rsid w:val="22E5948B"/>
    <w:rsid w:val="22E5B974"/>
    <w:rsid w:val="22FA1638"/>
    <w:rsid w:val="22FFDDF0"/>
    <w:rsid w:val="2316CFAB"/>
    <w:rsid w:val="234BC54B"/>
    <w:rsid w:val="2361BAE7"/>
    <w:rsid w:val="23688C03"/>
    <w:rsid w:val="237C8C0B"/>
    <w:rsid w:val="23DF8C5F"/>
    <w:rsid w:val="23F25937"/>
    <w:rsid w:val="241C7A1D"/>
    <w:rsid w:val="24545AF7"/>
    <w:rsid w:val="247FCA44"/>
    <w:rsid w:val="248E0DA5"/>
    <w:rsid w:val="24BED485"/>
    <w:rsid w:val="24CC1E7C"/>
    <w:rsid w:val="24D37390"/>
    <w:rsid w:val="24DABA3B"/>
    <w:rsid w:val="24E86A7F"/>
    <w:rsid w:val="25376D83"/>
    <w:rsid w:val="25434910"/>
    <w:rsid w:val="25467E46"/>
    <w:rsid w:val="254BFB44"/>
    <w:rsid w:val="25506281"/>
    <w:rsid w:val="25620698"/>
    <w:rsid w:val="257E6843"/>
    <w:rsid w:val="25896E59"/>
    <w:rsid w:val="25BEAA49"/>
    <w:rsid w:val="25C9537F"/>
    <w:rsid w:val="262DD19B"/>
    <w:rsid w:val="263DCE47"/>
    <w:rsid w:val="26868300"/>
    <w:rsid w:val="26995BA9"/>
    <w:rsid w:val="26A55880"/>
    <w:rsid w:val="26AA76FF"/>
    <w:rsid w:val="26B42CCD"/>
    <w:rsid w:val="26CA1315"/>
    <w:rsid w:val="2709FE89"/>
    <w:rsid w:val="2731913A"/>
    <w:rsid w:val="274A0345"/>
    <w:rsid w:val="276B6280"/>
    <w:rsid w:val="2779213E"/>
    <w:rsid w:val="27795B8B"/>
    <w:rsid w:val="27A0023A"/>
    <w:rsid w:val="27BD1B13"/>
    <w:rsid w:val="2808064F"/>
    <w:rsid w:val="284F4DFA"/>
    <w:rsid w:val="286884B4"/>
    <w:rsid w:val="287E1F08"/>
    <w:rsid w:val="28801746"/>
    <w:rsid w:val="2889999C"/>
    <w:rsid w:val="28ACED8A"/>
    <w:rsid w:val="28CEE75B"/>
    <w:rsid w:val="2900F441"/>
    <w:rsid w:val="291E0D1A"/>
    <w:rsid w:val="294B3EA6"/>
    <w:rsid w:val="295C46AC"/>
    <w:rsid w:val="297BF995"/>
    <w:rsid w:val="2990E7C2"/>
    <w:rsid w:val="29A0E253"/>
    <w:rsid w:val="2A03AE48"/>
    <w:rsid w:val="2A0ADEA6"/>
    <w:rsid w:val="2A171DC2"/>
    <w:rsid w:val="2A1AEB88"/>
    <w:rsid w:val="2A4441D6"/>
    <w:rsid w:val="2A4ECCD6"/>
    <w:rsid w:val="2AB8E15C"/>
    <w:rsid w:val="2B339739"/>
    <w:rsid w:val="2B53A46F"/>
    <w:rsid w:val="2B879DF0"/>
    <w:rsid w:val="2B8EB5BE"/>
    <w:rsid w:val="2B92D23D"/>
    <w:rsid w:val="2BCFC95F"/>
    <w:rsid w:val="2BE48E4C"/>
    <w:rsid w:val="2BEAEE17"/>
    <w:rsid w:val="2BFB3BEE"/>
    <w:rsid w:val="2C098235"/>
    <w:rsid w:val="2C225E6F"/>
    <w:rsid w:val="2C73735D"/>
    <w:rsid w:val="2C82DF68"/>
    <w:rsid w:val="2C85AAE3"/>
    <w:rsid w:val="2CA38D75"/>
    <w:rsid w:val="2CB3CE52"/>
    <w:rsid w:val="2CBE5E99"/>
    <w:rsid w:val="2CCD4485"/>
    <w:rsid w:val="2CCD6F5C"/>
    <w:rsid w:val="2CFD125C"/>
    <w:rsid w:val="2D3867CE"/>
    <w:rsid w:val="2D427F68"/>
    <w:rsid w:val="2DAFF71A"/>
    <w:rsid w:val="2E0103F8"/>
    <w:rsid w:val="2E2AA689"/>
    <w:rsid w:val="2E7AD5DC"/>
    <w:rsid w:val="2E7BF939"/>
    <w:rsid w:val="2E855C77"/>
    <w:rsid w:val="2E8BBC42"/>
    <w:rsid w:val="2EA7AC03"/>
    <w:rsid w:val="2EA9E714"/>
    <w:rsid w:val="2F0C222C"/>
    <w:rsid w:val="2F33CDE8"/>
    <w:rsid w:val="2F5906A0"/>
    <w:rsid w:val="2F6DB47B"/>
    <w:rsid w:val="2FA6AF06"/>
    <w:rsid w:val="2FB10967"/>
    <w:rsid w:val="2FBB2101"/>
    <w:rsid w:val="2FD935F9"/>
    <w:rsid w:val="30192108"/>
    <w:rsid w:val="304D2A85"/>
    <w:rsid w:val="306D1433"/>
    <w:rsid w:val="307B935A"/>
    <w:rsid w:val="308A2D0C"/>
    <w:rsid w:val="308C96BD"/>
    <w:rsid w:val="30971675"/>
    <w:rsid w:val="30A6F66E"/>
    <w:rsid w:val="30B2C51C"/>
    <w:rsid w:val="30D3D1E8"/>
    <w:rsid w:val="30E46EB9"/>
    <w:rsid w:val="30E74A82"/>
    <w:rsid w:val="31A1DC9E"/>
    <w:rsid w:val="31C1E9D4"/>
    <w:rsid w:val="324A22B9"/>
    <w:rsid w:val="326FEC8A"/>
    <w:rsid w:val="32B287AF"/>
    <w:rsid w:val="32C8DE2B"/>
    <w:rsid w:val="32D7A128"/>
    <w:rsid w:val="32D99612"/>
    <w:rsid w:val="32E701A0"/>
    <w:rsid w:val="32F5BFDF"/>
    <w:rsid w:val="3317C95B"/>
    <w:rsid w:val="331A91E8"/>
    <w:rsid w:val="3328AB76"/>
    <w:rsid w:val="33322D9C"/>
    <w:rsid w:val="33468EFE"/>
    <w:rsid w:val="335AADF2"/>
    <w:rsid w:val="3394A813"/>
    <w:rsid w:val="33A1F945"/>
    <w:rsid w:val="33A391D9"/>
    <w:rsid w:val="33A3B8D6"/>
    <w:rsid w:val="33A4B4F5"/>
    <w:rsid w:val="33D405FD"/>
    <w:rsid w:val="33DD10E0"/>
    <w:rsid w:val="33DF21E8"/>
    <w:rsid w:val="33EFA031"/>
    <w:rsid w:val="33F390AD"/>
    <w:rsid w:val="33F6EBE5"/>
    <w:rsid w:val="34398F4E"/>
    <w:rsid w:val="345A98A3"/>
    <w:rsid w:val="346E7902"/>
    <w:rsid w:val="34847A8A"/>
    <w:rsid w:val="349A60D2"/>
    <w:rsid w:val="34D2BBA5"/>
    <w:rsid w:val="350B8FB6"/>
    <w:rsid w:val="3549C4C3"/>
    <w:rsid w:val="359971D9"/>
    <w:rsid w:val="359CE23D"/>
    <w:rsid w:val="35CDAAD6"/>
    <w:rsid w:val="36204AEB"/>
    <w:rsid w:val="36272FC4"/>
    <w:rsid w:val="362E5301"/>
    <w:rsid w:val="36408C30"/>
    <w:rsid w:val="3641B8A3"/>
    <w:rsid w:val="36E04633"/>
    <w:rsid w:val="36ED3B7E"/>
    <w:rsid w:val="371D93DC"/>
    <w:rsid w:val="37398E27"/>
    <w:rsid w:val="37570B94"/>
    <w:rsid w:val="375F0D23"/>
    <w:rsid w:val="37722C2F"/>
    <w:rsid w:val="3775B5A3"/>
    <w:rsid w:val="379AF7DC"/>
    <w:rsid w:val="37CB1F81"/>
    <w:rsid w:val="37D5062B"/>
    <w:rsid w:val="37DB2C63"/>
    <w:rsid w:val="38040D35"/>
    <w:rsid w:val="380A7C29"/>
    <w:rsid w:val="38131660"/>
    <w:rsid w:val="385EFDBB"/>
    <w:rsid w:val="38DAFF2E"/>
    <w:rsid w:val="38DB2B3F"/>
    <w:rsid w:val="3907C17B"/>
    <w:rsid w:val="3910D7EF"/>
    <w:rsid w:val="3936FE8A"/>
    <w:rsid w:val="3956EF8B"/>
    <w:rsid w:val="3966EFE2"/>
    <w:rsid w:val="39693B59"/>
    <w:rsid w:val="3978A10E"/>
    <w:rsid w:val="39BFEFC2"/>
    <w:rsid w:val="39CD08FD"/>
    <w:rsid w:val="39EE5FF1"/>
    <w:rsid w:val="3A44BD39"/>
    <w:rsid w:val="3A54A1E2"/>
    <w:rsid w:val="3AFBA927"/>
    <w:rsid w:val="3B376CA1"/>
    <w:rsid w:val="3B4B7DDC"/>
    <w:rsid w:val="3B51FB7D"/>
    <w:rsid w:val="3B735E86"/>
    <w:rsid w:val="3BFBE39B"/>
    <w:rsid w:val="3C595C78"/>
    <w:rsid w:val="3C776031"/>
    <w:rsid w:val="3C7CA585"/>
    <w:rsid w:val="3C80FBB1"/>
    <w:rsid w:val="3CB56630"/>
    <w:rsid w:val="3CDC4910"/>
    <w:rsid w:val="3D1362ED"/>
    <w:rsid w:val="3D336AFD"/>
    <w:rsid w:val="3D415430"/>
    <w:rsid w:val="3D62397F"/>
    <w:rsid w:val="3D977E96"/>
    <w:rsid w:val="3DA132E7"/>
    <w:rsid w:val="3DAA47C2"/>
    <w:rsid w:val="3DBFB61F"/>
    <w:rsid w:val="3DD4E202"/>
    <w:rsid w:val="3DE8EC38"/>
    <w:rsid w:val="3E408C44"/>
    <w:rsid w:val="3E5E1BCE"/>
    <w:rsid w:val="3E7020EE"/>
    <w:rsid w:val="3E84C312"/>
    <w:rsid w:val="3EDE4C21"/>
    <w:rsid w:val="3EFB73D5"/>
    <w:rsid w:val="3F373F73"/>
    <w:rsid w:val="3F6E2D51"/>
    <w:rsid w:val="3F7906A1"/>
    <w:rsid w:val="3F923791"/>
    <w:rsid w:val="3FA15135"/>
    <w:rsid w:val="3FCD15EB"/>
    <w:rsid w:val="3FE11349"/>
    <w:rsid w:val="4014CC10"/>
    <w:rsid w:val="40345627"/>
    <w:rsid w:val="40462301"/>
    <w:rsid w:val="4098DE22"/>
    <w:rsid w:val="40A733A8"/>
    <w:rsid w:val="40E418D5"/>
    <w:rsid w:val="40F7FD7D"/>
    <w:rsid w:val="410DD1E8"/>
    <w:rsid w:val="411CFEF1"/>
    <w:rsid w:val="41536E04"/>
    <w:rsid w:val="416E6233"/>
    <w:rsid w:val="418D1FDA"/>
    <w:rsid w:val="41A174F0"/>
    <w:rsid w:val="4225628B"/>
    <w:rsid w:val="422DDABD"/>
    <w:rsid w:val="423305BC"/>
    <w:rsid w:val="425B0551"/>
    <w:rsid w:val="42957B64"/>
    <w:rsid w:val="42A43ED8"/>
    <w:rsid w:val="42A7A4E7"/>
    <w:rsid w:val="42E4A977"/>
    <w:rsid w:val="42FE545A"/>
    <w:rsid w:val="43029AF1"/>
    <w:rsid w:val="435C28D2"/>
    <w:rsid w:val="436A751C"/>
    <w:rsid w:val="4383B78A"/>
    <w:rsid w:val="43854D02"/>
    <w:rsid w:val="439B8944"/>
    <w:rsid w:val="43BCFD36"/>
    <w:rsid w:val="43BD104F"/>
    <w:rsid w:val="43C84E1D"/>
    <w:rsid w:val="43C8AEFF"/>
    <w:rsid w:val="43CF8D1C"/>
    <w:rsid w:val="43D3AB29"/>
    <w:rsid w:val="43DC6274"/>
    <w:rsid w:val="43EB505A"/>
    <w:rsid w:val="4440684C"/>
    <w:rsid w:val="445C54E0"/>
    <w:rsid w:val="4472840E"/>
    <w:rsid w:val="4475FCCC"/>
    <w:rsid w:val="447AFB05"/>
    <w:rsid w:val="4494F2B5"/>
    <w:rsid w:val="44BD0AA3"/>
    <w:rsid w:val="44E5E446"/>
    <w:rsid w:val="4528DADA"/>
    <w:rsid w:val="45336929"/>
    <w:rsid w:val="45517E21"/>
    <w:rsid w:val="458FECC8"/>
    <w:rsid w:val="459C695D"/>
    <w:rsid w:val="459FD4CB"/>
    <w:rsid w:val="45C12B14"/>
    <w:rsid w:val="45E0617D"/>
    <w:rsid w:val="46017915"/>
    <w:rsid w:val="461D6967"/>
    <w:rsid w:val="46203AB5"/>
    <w:rsid w:val="462EAAA1"/>
    <w:rsid w:val="464C6451"/>
    <w:rsid w:val="46984BAC"/>
    <w:rsid w:val="46D32A06"/>
    <w:rsid w:val="472DC6CA"/>
    <w:rsid w:val="475CFFEE"/>
    <w:rsid w:val="477E710C"/>
    <w:rsid w:val="479E4595"/>
    <w:rsid w:val="47B1F37C"/>
    <w:rsid w:val="47EF96E6"/>
    <w:rsid w:val="4806F652"/>
    <w:rsid w:val="48150AF6"/>
    <w:rsid w:val="482E1703"/>
    <w:rsid w:val="48380C89"/>
    <w:rsid w:val="484F7955"/>
    <w:rsid w:val="485C5CA3"/>
    <w:rsid w:val="486817AC"/>
    <w:rsid w:val="488822C4"/>
    <w:rsid w:val="489527BF"/>
    <w:rsid w:val="489C2022"/>
    <w:rsid w:val="48FCD19C"/>
    <w:rsid w:val="4901DC82"/>
    <w:rsid w:val="490CF03B"/>
    <w:rsid w:val="49306148"/>
    <w:rsid w:val="49980271"/>
    <w:rsid w:val="4998FE90"/>
    <w:rsid w:val="49BACC1E"/>
    <w:rsid w:val="4A02AB6C"/>
    <w:rsid w:val="4A16D0D0"/>
    <w:rsid w:val="4AA25E49"/>
    <w:rsid w:val="4AA26EFE"/>
    <w:rsid w:val="4AAD23BA"/>
    <w:rsid w:val="4ACA5C85"/>
    <w:rsid w:val="4AE06F64"/>
    <w:rsid w:val="4AFABBD3"/>
    <w:rsid w:val="4B03B8BA"/>
    <w:rsid w:val="4B34CEF1"/>
    <w:rsid w:val="4B44F6DF"/>
    <w:rsid w:val="4BBCE182"/>
    <w:rsid w:val="4BC99F40"/>
    <w:rsid w:val="4BD56108"/>
    <w:rsid w:val="4C3E2EAA"/>
    <w:rsid w:val="4C6B4E51"/>
    <w:rsid w:val="4C6B8F9A"/>
    <w:rsid w:val="4C815836"/>
    <w:rsid w:val="4C85649F"/>
    <w:rsid w:val="4CAC53E8"/>
    <w:rsid w:val="4CAE2D9E"/>
    <w:rsid w:val="4CB38679"/>
    <w:rsid w:val="4CC007C4"/>
    <w:rsid w:val="4CE03289"/>
    <w:rsid w:val="4CE656B7"/>
    <w:rsid w:val="4CEFF8C9"/>
    <w:rsid w:val="4D0E96AB"/>
    <w:rsid w:val="4D3B9E0A"/>
    <w:rsid w:val="4D8A6269"/>
    <w:rsid w:val="4D9641A4"/>
    <w:rsid w:val="4D9B6B6A"/>
    <w:rsid w:val="4DCCFC83"/>
    <w:rsid w:val="4DD9FF0B"/>
    <w:rsid w:val="4DE5E7A5"/>
    <w:rsid w:val="4E0DB710"/>
    <w:rsid w:val="4E1915A4"/>
    <w:rsid w:val="4E2038E1"/>
    <w:rsid w:val="4E3141E2"/>
    <w:rsid w:val="4E484240"/>
    <w:rsid w:val="4E6113F8"/>
    <w:rsid w:val="4E639699"/>
    <w:rsid w:val="4EB75AEF"/>
    <w:rsid w:val="4EBB9A2F"/>
    <w:rsid w:val="4EF2D2F5"/>
    <w:rsid w:val="4F34C9F4"/>
    <w:rsid w:val="4F3E20A4"/>
    <w:rsid w:val="4F5550C3"/>
    <w:rsid w:val="4F564CE2"/>
    <w:rsid w:val="4FA30B8F"/>
    <w:rsid w:val="4FA3305C"/>
    <w:rsid w:val="4FA8ACF5"/>
    <w:rsid w:val="4FB58C28"/>
    <w:rsid w:val="4FE37498"/>
    <w:rsid w:val="5025BB05"/>
    <w:rsid w:val="5027BCA9"/>
    <w:rsid w:val="50412630"/>
    <w:rsid w:val="50891D0F"/>
    <w:rsid w:val="508C116C"/>
    <w:rsid w:val="50ABFB9C"/>
    <w:rsid w:val="50C0684F"/>
    <w:rsid w:val="50D64B92"/>
    <w:rsid w:val="50F12124"/>
    <w:rsid w:val="510FE2C4"/>
    <w:rsid w:val="512AB242"/>
    <w:rsid w:val="513E049E"/>
    <w:rsid w:val="5188EFDA"/>
    <w:rsid w:val="518AE818"/>
    <w:rsid w:val="5190A854"/>
    <w:rsid w:val="51A21DC9"/>
    <w:rsid w:val="51B9ADFB"/>
    <w:rsid w:val="51C62D4D"/>
    <w:rsid w:val="51D9255A"/>
    <w:rsid w:val="51DBFA72"/>
    <w:rsid w:val="51EEAC3A"/>
    <w:rsid w:val="5203A5B7"/>
    <w:rsid w:val="5207D497"/>
    <w:rsid w:val="5227E1CD"/>
    <w:rsid w:val="5228DDEC"/>
    <w:rsid w:val="5250FCBE"/>
    <w:rsid w:val="52665904"/>
    <w:rsid w:val="526C6AB6"/>
    <w:rsid w:val="526F2FCB"/>
    <w:rsid w:val="528CF185"/>
    <w:rsid w:val="52AD7AC6"/>
    <w:rsid w:val="52D955D4"/>
    <w:rsid w:val="530FC6BE"/>
    <w:rsid w:val="531E35AF"/>
    <w:rsid w:val="5327EAC7"/>
    <w:rsid w:val="5339D7FD"/>
    <w:rsid w:val="53589346"/>
    <w:rsid w:val="535DA657"/>
    <w:rsid w:val="539C81BB"/>
    <w:rsid w:val="53C1B9F0"/>
    <w:rsid w:val="53D88195"/>
    <w:rsid w:val="53F08872"/>
    <w:rsid w:val="53F7E45C"/>
    <w:rsid w:val="53FB9C2B"/>
    <w:rsid w:val="53FD1251"/>
    <w:rsid w:val="541CCAAC"/>
    <w:rsid w:val="54296E8E"/>
    <w:rsid w:val="543510F2"/>
    <w:rsid w:val="54478386"/>
    <w:rsid w:val="5451694A"/>
    <w:rsid w:val="54530E0E"/>
    <w:rsid w:val="5455068E"/>
    <w:rsid w:val="5455982A"/>
    <w:rsid w:val="545FB036"/>
    <w:rsid w:val="54AE8B7C"/>
    <w:rsid w:val="54EB6EA2"/>
    <w:rsid w:val="550D7416"/>
    <w:rsid w:val="5527491B"/>
    <w:rsid w:val="5555D1FE"/>
    <w:rsid w:val="555664ED"/>
    <w:rsid w:val="555A5790"/>
    <w:rsid w:val="5560F281"/>
    <w:rsid w:val="556B507C"/>
    <w:rsid w:val="557DA1D1"/>
    <w:rsid w:val="557EFA81"/>
    <w:rsid w:val="55C53EEF"/>
    <w:rsid w:val="55C7150E"/>
    <w:rsid w:val="55E64E10"/>
    <w:rsid w:val="55EB5FA8"/>
    <w:rsid w:val="561079A2"/>
    <w:rsid w:val="562E3F23"/>
    <w:rsid w:val="56349EEE"/>
    <w:rsid w:val="563B1958"/>
    <w:rsid w:val="56476780"/>
    <w:rsid w:val="5670C8C5"/>
    <w:rsid w:val="56873F03"/>
    <w:rsid w:val="56971EF0"/>
    <w:rsid w:val="56E12E74"/>
    <w:rsid w:val="56F52BD2"/>
    <w:rsid w:val="570E97C6"/>
    <w:rsid w:val="57922587"/>
    <w:rsid w:val="579590F5"/>
    <w:rsid w:val="57AC6E4A"/>
    <w:rsid w:val="57D92047"/>
    <w:rsid w:val="581B5A8B"/>
    <w:rsid w:val="58784F83"/>
    <w:rsid w:val="58A4FB0D"/>
    <w:rsid w:val="58F3178E"/>
    <w:rsid w:val="58F7EF17"/>
    <w:rsid w:val="590F1D7E"/>
    <w:rsid w:val="5959D00D"/>
    <w:rsid w:val="5965DFE5"/>
    <w:rsid w:val="5975ECC7"/>
    <w:rsid w:val="598B1FF6"/>
    <w:rsid w:val="59B0CB21"/>
    <w:rsid w:val="59BFDBE4"/>
    <w:rsid w:val="59CDE3FA"/>
    <w:rsid w:val="59F1EE3A"/>
    <w:rsid w:val="59FBB65D"/>
    <w:rsid w:val="5A0C73F0"/>
    <w:rsid w:val="5A16D6F8"/>
    <w:rsid w:val="5A1B8197"/>
    <w:rsid w:val="5A4CB864"/>
    <w:rsid w:val="5A7DDEEE"/>
    <w:rsid w:val="5A844E33"/>
    <w:rsid w:val="5A87BB8B"/>
    <w:rsid w:val="5ABBB50D"/>
    <w:rsid w:val="5AC5945C"/>
    <w:rsid w:val="5ACAC730"/>
    <w:rsid w:val="5AF69C8D"/>
    <w:rsid w:val="5B06900B"/>
    <w:rsid w:val="5BA6E3EB"/>
    <w:rsid w:val="5BC2B43B"/>
    <w:rsid w:val="5C0D9F77"/>
    <w:rsid w:val="5C221149"/>
    <w:rsid w:val="5C356595"/>
    <w:rsid w:val="5C4979F0"/>
    <w:rsid w:val="5C545D0C"/>
    <w:rsid w:val="5C5C7B2F"/>
    <w:rsid w:val="5C77A451"/>
    <w:rsid w:val="5C7E349F"/>
    <w:rsid w:val="5C954088"/>
    <w:rsid w:val="5CD64CD4"/>
    <w:rsid w:val="5CEEA717"/>
    <w:rsid w:val="5CF9FFB3"/>
    <w:rsid w:val="5D045800"/>
    <w:rsid w:val="5D1A6044"/>
    <w:rsid w:val="5D416BC3"/>
    <w:rsid w:val="5D605421"/>
    <w:rsid w:val="5D6CFE25"/>
    <w:rsid w:val="5D9CB396"/>
    <w:rsid w:val="5DCB7D6E"/>
    <w:rsid w:val="5E22B080"/>
    <w:rsid w:val="5E3F4650"/>
    <w:rsid w:val="5E964164"/>
    <w:rsid w:val="5ECF2780"/>
    <w:rsid w:val="5F29237F"/>
    <w:rsid w:val="5F463C58"/>
    <w:rsid w:val="5F4C2512"/>
    <w:rsid w:val="5F5145E3"/>
    <w:rsid w:val="5F625912"/>
    <w:rsid w:val="5F66D6FD"/>
    <w:rsid w:val="5F9FC956"/>
    <w:rsid w:val="5FA9F6F2"/>
    <w:rsid w:val="5FE91EC7"/>
    <w:rsid w:val="5FEB8E16"/>
    <w:rsid w:val="60194847"/>
    <w:rsid w:val="601B93D9"/>
    <w:rsid w:val="604E2E7F"/>
    <w:rsid w:val="607B04C3"/>
    <w:rsid w:val="608A0591"/>
    <w:rsid w:val="60F22C64"/>
    <w:rsid w:val="60F9BFE9"/>
    <w:rsid w:val="60FFD23A"/>
    <w:rsid w:val="612BFBD6"/>
    <w:rsid w:val="613907CD"/>
    <w:rsid w:val="615DBEB5"/>
    <w:rsid w:val="6178DF50"/>
    <w:rsid w:val="618217A5"/>
    <w:rsid w:val="61ABD90A"/>
    <w:rsid w:val="61DB652E"/>
    <w:rsid w:val="61FD00CA"/>
    <w:rsid w:val="6218CD62"/>
    <w:rsid w:val="621B03C5"/>
    <w:rsid w:val="621BC1BF"/>
    <w:rsid w:val="62212E5E"/>
    <w:rsid w:val="627B8DB0"/>
    <w:rsid w:val="6282C9B5"/>
    <w:rsid w:val="62B09C18"/>
    <w:rsid w:val="62D6FF7F"/>
    <w:rsid w:val="62F21217"/>
    <w:rsid w:val="6304A2CF"/>
    <w:rsid w:val="6320BF89"/>
    <w:rsid w:val="632FD04C"/>
    <w:rsid w:val="6333C0C8"/>
    <w:rsid w:val="6338104A"/>
    <w:rsid w:val="6344C9C9"/>
    <w:rsid w:val="634B9D8F"/>
    <w:rsid w:val="634C99AE"/>
    <w:rsid w:val="635E0D32"/>
    <w:rsid w:val="6369B287"/>
    <w:rsid w:val="636EC906"/>
    <w:rsid w:val="6387EED4"/>
    <w:rsid w:val="63940667"/>
    <w:rsid w:val="6397FDA8"/>
    <w:rsid w:val="63D0BA7D"/>
    <w:rsid w:val="63E4B7DB"/>
    <w:rsid w:val="63FC94A2"/>
    <w:rsid w:val="64487BFD"/>
    <w:rsid w:val="647A3A07"/>
    <w:rsid w:val="64A76497"/>
    <w:rsid w:val="6503178C"/>
    <w:rsid w:val="65178808"/>
    <w:rsid w:val="654B33D1"/>
    <w:rsid w:val="65506E24"/>
    <w:rsid w:val="65526662"/>
    <w:rsid w:val="65536281"/>
    <w:rsid w:val="656B9A85"/>
    <w:rsid w:val="656E34C8"/>
    <w:rsid w:val="65A58218"/>
    <w:rsid w:val="65BE6C04"/>
    <w:rsid w:val="65BF98EF"/>
    <w:rsid w:val="65C300E4"/>
    <w:rsid w:val="65CC5DF4"/>
    <w:rsid w:val="66175AD3"/>
    <w:rsid w:val="662063AF"/>
    <w:rsid w:val="66420838"/>
    <w:rsid w:val="6651B41F"/>
    <w:rsid w:val="665E9551"/>
    <w:rsid w:val="66686D2D"/>
    <w:rsid w:val="666EB87B"/>
    <w:rsid w:val="66705D73"/>
    <w:rsid w:val="66A487F3"/>
    <w:rsid w:val="66B45488"/>
    <w:rsid w:val="66B550A7"/>
    <w:rsid w:val="66C755C7"/>
    <w:rsid w:val="66C9FAAD"/>
    <w:rsid w:val="6716E2D9"/>
    <w:rsid w:val="6721BBA7"/>
    <w:rsid w:val="6722BFFA"/>
    <w:rsid w:val="673C82FC"/>
    <w:rsid w:val="6757A86A"/>
    <w:rsid w:val="678214FD"/>
    <w:rsid w:val="67A2E44E"/>
    <w:rsid w:val="67ADC2F9"/>
    <w:rsid w:val="67D813F2"/>
    <w:rsid w:val="68372BF4"/>
    <w:rsid w:val="6841068B"/>
    <w:rsid w:val="685D83C3"/>
    <w:rsid w:val="686DEA6A"/>
    <w:rsid w:val="6914B2C3"/>
    <w:rsid w:val="69437F19"/>
    <w:rsid w:val="6973E453"/>
    <w:rsid w:val="697947FF"/>
    <w:rsid w:val="697E3E3B"/>
    <w:rsid w:val="69980AC2"/>
    <w:rsid w:val="69C3C8DB"/>
    <w:rsid w:val="69EBF54A"/>
    <w:rsid w:val="69FFAF59"/>
    <w:rsid w:val="6A00BF4B"/>
    <w:rsid w:val="6A152313"/>
    <w:rsid w:val="6A331190"/>
    <w:rsid w:val="6A6ECA83"/>
    <w:rsid w:val="6A8E52AB"/>
    <w:rsid w:val="6AAC3E2F"/>
    <w:rsid w:val="6B346CF1"/>
    <w:rsid w:val="6B3D0D13"/>
    <w:rsid w:val="6BA4F84A"/>
    <w:rsid w:val="6BB39FD0"/>
    <w:rsid w:val="6C06B384"/>
    <w:rsid w:val="6C0D8F41"/>
    <w:rsid w:val="6C0E49C8"/>
    <w:rsid w:val="6C123ED8"/>
    <w:rsid w:val="6C482C3E"/>
    <w:rsid w:val="6C749737"/>
    <w:rsid w:val="6CC6C5F8"/>
    <w:rsid w:val="6CEB5C98"/>
    <w:rsid w:val="6D0AC9F2"/>
    <w:rsid w:val="6D707986"/>
    <w:rsid w:val="6D7EB0AC"/>
    <w:rsid w:val="6D9C53AB"/>
    <w:rsid w:val="6DA95FA2"/>
    <w:rsid w:val="6DB40650"/>
    <w:rsid w:val="6E035BA1"/>
    <w:rsid w:val="6E0E3EBD"/>
    <w:rsid w:val="6E190D6E"/>
    <w:rsid w:val="6E211E52"/>
    <w:rsid w:val="6E25A64B"/>
    <w:rsid w:val="6E5C4EF3"/>
    <w:rsid w:val="6E6A6397"/>
    <w:rsid w:val="6EA99948"/>
    <w:rsid w:val="6EBADC1B"/>
    <w:rsid w:val="6EBB1DE7"/>
    <w:rsid w:val="6F1EF2D6"/>
    <w:rsid w:val="6F48AA73"/>
    <w:rsid w:val="6F61C3CE"/>
    <w:rsid w:val="6F72B0B1"/>
    <w:rsid w:val="6F9E2FE3"/>
    <w:rsid w:val="6FB07C08"/>
    <w:rsid w:val="6FDF4918"/>
    <w:rsid w:val="70300CF5"/>
    <w:rsid w:val="70351873"/>
    <w:rsid w:val="70463B5F"/>
    <w:rsid w:val="707B1D19"/>
    <w:rsid w:val="709087B6"/>
    <w:rsid w:val="709D2911"/>
    <w:rsid w:val="70A81A48"/>
    <w:rsid w:val="70B92349"/>
    <w:rsid w:val="70BA1F68"/>
    <w:rsid w:val="70CD07E2"/>
    <w:rsid w:val="711A50AC"/>
    <w:rsid w:val="713DF0C0"/>
    <w:rsid w:val="7159BE03"/>
    <w:rsid w:val="7174DE9E"/>
    <w:rsid w:val="719768FE"/>
    <w:rsid w:val="71CB7B50"/>
    <w:rsid w:val="721CCAB1"/>
    <w:rsid w:val="7224EC9E"/>
    <w:rsid w:val="72518357"/>
    <w:rsid w:val="7255EFC9"/>
    <w:rsid w:val="72A1D724"/>
    <w:rsid w:val="72B4DC94"/>
    <w:rsid w:val="72B7765C"/>
    <w:rsid w:val="72BAB00A"/>
    <w:rsid w:val="72C6BFE2"/>
    <w:rsid w:val="72D5D0A5"/>
    <w:rsid w:val="72D7C8E3"/>
    <w:rsid w:val="7309B954"/>
    <w:rsid w:val="731F385C"/>
    <w:rsid w:val="73202A45"/>
    <w:rsid w:val="7333B761"/>
    <w:rsid w:val="7340C917"/>
    <w:rsid w:val="7341B124"/>
    <w:rsid w:val="73A58958"/>
    <w:rsid w:val="73A5B8B2"/>
    <w:rsid w:val="73B52780"/>
    <w:rsid w:val="73C49A6F"/>
    <w:rsid w:val="7439E885"/>
    <w:rsid w:val="743CAB66"/>
    <w:rsid w:val="745974C8"/>
    <w:rsid w:val="745ED874"/>
    <w:rsid w:val="74729D25"/>
    <w:rsid w:val="747D8041"/>
    <w:rsid w:val="74867CD3"/>
    <w:rsid w:val="748EB9DF"/>
    <w:rsid w:val="74A16BA7"/>
    <w:rsid w:val="74CA4C8D"/>
    <w:rsid w:val="74DDFF9B"/>
    <w:rsid w:val="75129889"/>
    <w:rsid w:val="758D4114"/>
    <w:rsid w:val="75D977E6"/>
    <w:rsid w:val="75DA248E"/>
    <w:rsid w:val="765E455D"/>
    <w:rsid w:val="7666C1E2"/>
    <w:rsid w:val="768C17C0"/>
    <w:rsid w:val="76A5401D"/>
    <w:rsid w:val="7707C5FB"/>
    <w:rsid w:val="7723A651"/>
    <w:rsid w:val="773E1C33"/>
    <w:rsid w:val="77468D07"/>
    <w:rsid w:val="77AE2E63"/>
    <w:rsid w:val="77C03383"/>
    <w:rsid w:val="77C696F2"/>
    <w:rsid w:val="77D02C86"/>
    <w:rsid w:val="77E57BC3"/>
    <w:rsid w:val="7813EAC3"/>
    <w:rsid w:val="781C4D3A"/>
    <w:rsid w:val="783F1840"/>
    <w:rsid w:val="7845FD19"/>
    <w:rsid w:val="784A1E83"/>
    <w:rsid w:val="785F2576"/>
    <w:rsid w:val="789DB6A7"/>
    <w:rsid w:val="78BB0D0F"/>
    <w:rsid w:val="78C009A1"/>
    <w:rsid w:val="78C41882"/>
    <w:rsid w:val="78FF4079"/>
    <w:rsid w:val="790F206A"/>
    <w:rsid w:val="7914F292"/>
    <w:rsid w:val="794383AC"/>
    <w:rsid w:val="7964E8FA"/>
    <w:rsid w:val="79681177"/>
    <w:rsid w:val="796C6BF3"/>
    <w:rsid w:val="79A868A6"/>
    <w:rsid w:val="7A26CFFC"/>
    <w:rsid w:val="7A47D951"/>
    <w:rsid w:val="7A676C87"/>
    <w:rsid w:val="7A71BB38"/>
    <w:rsid w:val="7A86923F"/>
    <w:rsid w:val="7B119E63"/>
    <w:rsid w:val="7B12A569"/>
    <w:rsid w:val="7B285CC6"/>
    <w:rsid w:val="7B8B4A03"/>
    <w:rsid w:val="7B95CA19"/>
    <w:rsid w:val="7BA40895"/>
    <w:rsid w:val="7BE0B555"/>
    <w:rsid w:val="7BE1B174"/>
    <w:rsid w:val="7C0C8F7A"/>
    <w:rsid w:val="7C381744"/>
    <w:rsid w:val="7C40D56E"/>
    <w:rsid w:val="7C61CAFD"/>
    <w:rsid w:val="7C9F50B9"/>
    <w:rsid w:val="7CA55A4F"/>
    <w:rsid w:val="7CB16A27"/>
    <w:rsid w:val="7CBA7EAE"/>
    <w:rsid w:val="7CBFE94E"/>
    <w:rsid w:val="7D0474BF"/>
    <w:rsid w:val="7D2BDA37"/>
    <w:rsid w:val="7D387DBB"/>
    <w:rsid w:val="7D861009"/>
    <w:rsid w:val="7D8F86F5"/>
    <w:rsid w:val="7DA85FDB"/>
    <w:rsid w:val="7DC687EE"/>
    <w:rsid w:val="7DDF338D"/>
    <w:rsid w:val="7DEC9282"/>
    <w:rsid w:val="7DF44736"/>
    <w:rsid w:val="7DFD1AB2"/>
    <w:rsid w:val="7DFFB511"/>
    <w:rsid w:val="7E2F8879"/>
    <w:rsid w:val="7E738B26"/>
    <w:rsid w:val="7E9AC530"/>
    <w:rsid w:val="7EADFC0D"/>
    <w:rsid w:val="7EBB351E"/>
    <w:rsid w:val="7ED8F966"/>
    <w:rsid w:val="7F078F17"/>
    <w:rsid w:val="7F4E8083"/>
    <w:rsid w:val="7F8073C0"/>
    <w:rsid w:val="7F9113B6"/>
    <w:rsid w:val="7FAC3451"/>
    <w:rsid w:val="7FC3E783"/>
    <w:rsid w:val="7FDBA288"/>
    <w:rsid w:val="7FDCFB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928531"/>
  <w15:docId w15:val="{509CA85A-964D-4F0F-A67A-260B62E6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12EAB"/>
    <w:pPr>
      <w:spacing w:after="120" w:line="240" w:lineRule="auto"/>
    </w:pPr>
    <w:rPr>
      <w:rFonts w:ascii="Calibri Light" w:eastAsia="Times New Roman" w:hAnsi="Calibri Light" w:cs="Times New Roman"/>
      <w:color w:val="4F4F4F"/>
      <w:szCs w:val="20"/>
      <w:lang w:val="en-GB"/>
    </w:rPr>
  </w:style>
  <w:style w:type="paragraph" w:styleId="Heading1">
    <w:name w:val="heading 1"/>
    <w:aliases w:val="H1,h1,Heading 1-ERI,l1,Section,1,Huvudrubrik,margin,TOC 11,Header1,chapter,Heading 10,Heading apps,Part,SCE,Head1,BMS Heading 1,H1-Heading 1,Header 1,Legal Line 1,head 1,II+,I,Heading1,a,1st level,textst level,Heading No. L1,list 1,heading 1"/>
    <w:basedOn w:val="Normal"/>
    <w:next w:val="BodyTextVersion1"/>
    <w:link w:val="Heading1Char"/>
    <w:qFormat/>
    <w:rsid w:val="00A346E4"/>
    <w:pPr>
      <w:keepNext/>
      <w:pageBreakBefore/>
      <w:numPr>
        <w:numId w:val="1"/>
      </w:numPr>
      <w:tabs>
        <w:tab w:val="clear" w:pos="361"/>
      </w:tabs>
      <w:spacing w:before="240" w:after="60"/>
      <w:ind w:left="340" w:hanging="340"/>
      <w:outlineLvl w:val="0"/>
    </w:pPr>
    <w:rPr>
      <w:rFonts w:asciiTheme="majorHAnsi" w:hAnsiTheme="majorHAnsi"/>
      <w:b/>
      <w:caps/>
      <w:color w:val="00C6C2" w:themeColor="accent2"/>
      <w:kern w:val="28"/>
      <w:sz w:val="32"/>
    </w:rPr>
  </w:style>
  <w:style w:type="paragraph" w:styleId="Heading2">
    <w:name w:val="heading 2"/>
    <w:aliases w:val="H2,2,Prophead 2,HD2,Proposal,Heading 2 Hidden,minor side,sl2,sh2,Project 2,RFS 2,2nd level,Level 2 Heading,Numbered indent 2,ni2,Hanging 2 Indent,numbered indent 2,exercise,Heading 2 substyle,Heading 2 std,ctf345-2,Titre3,Major,Major1,21,L2"/>
    <w:basedOn w:val="Normal"/>
    <w:next w:val="BodyTextVersion1"/>
    <w:link w:val="Heading2Char"/>
    <w:qFormat/>
    <w:rsid w:val="00A346E4"/>
    <w:pPr>
      <w:keepNext/>
      <w:numPr>
        <w:ilvl w:val="1"/>
        <w:numId w:val="1"/>
      </w:numPr>
      <w:spacing w:before="240" w:after="60"/>
      <w:outlineLvl w:val="1"/>
    </w:pPr>
    <w:rPr>
      <w:rFonts w:asciiTheme="majorHAnsi" w:hAnsiTheme="majorHAnsi"/>
      <w:b/>
      <w:color w:val="00C6C2" w:themeColor="accent2"/>
      <w:sz w:val="24"/>
    </w:rPr>
  </w:style>
  <w:style w:type="paragraph" w:styleId="Heading3">
    <w:name w:val="heading 3"/>
    <w:aliases w:val="H3,Headline,h3,3,Heading 31,Heading 32,Heading 33,Heading 34,Heading 35,Heading 36,H31,H32,H33,H311,H34,H312,H35,H36,H37,H313,H321,H331,H3111,H341,H3121,H351,H361,H38,H314,H322,H332,H3112,H342,H3122,H352,H362,H371,H3131,H3211,H3311,H31111,tex"/>
    <w:basedOn w:val="Normal"/>
    <w:next w:val="BodyTextVersion1"/>
    <w:link w:val="Heading3Char"/>
    <w:qFormat/>
    <w:rsid w:val="00A346E4"/>
    <w:pPr>
      <w:keepNext/>
      <w:numPr>
        <w:ilvl w:val="2"/>
        <w:numId w:val="1"/>
      </w:numPr>
      <w:spacing w:before="240" w:after="60"/>
      <w:ind w:left="1276" w:hanging="709"/>
      <w:outlineLvl w:val="2"/>
    </w:pPr>
    <w:rPr>
      <w:rFonts w:asciiTheme="majorHAnsi" w:hAnsiTheme="majorHAnsi"/>
      <w:b/>
      <w:i/>
      <w:color w:val="00C6C2" w:themeColor="accent2"/>
      <w:sz w:val="24"/>
    </w:rPr>
  </w:style>
  <w:style w:type="paragraph" w:styleId="Heading4">
    <w:name w:val="heading 4"/>
    <w:aliases w:val="H4,h4 sub sub heading,Level 2 - a,D Sub-Sub/Plain,l4,Map Title,hd4,Bullet 1,Sub-Minor,Project table,Propos,Bullet 11,Bullet 12,Bullet 13,Bullet 14,Bullet 15,Bullet 16,Tempo Heading 4,Lev 4,Project table1,Project table2,Project table3,4,Pro"/>
    <w:basedOn w:val="Normal"/>
    <w:next w:val="BodyTextVersion1"/>
    <w:link w:val="Heading4Char"/>
    <w:qFormat/>
    <w:rsid w:val="00A346E4"/>
    <w:pPr>
      <w:keepNext/>
      <w:numPr>
        <w:ilvl w:val="3"/>
        <w:numId w:val="1"/>
      </w:numPr>
      <w:tabs>
        <w:tab w:val="clear" w:pos="0"/>
      </w:tabs>
      <w:spacing w:before="240" w:after="60"/>
      <w:ind w:left="1276" w:hanging="709"/>
      <w:outlineLvl w:val="3"/>
    </w:pPr>
    <w:rPr>
      <w:rFonts w:asciiTheme="majorHAnsi" w:hAnsiTheme="majorHAnsi"/>
      <w:b/>
      <w:i/>
      <w:color w:val="00C6C2" w:themeColor="accent2"/>
      <w:sz w:val="24"/>
    </w:rPr>
  </w:style>
  <w:style w:type="paragraph" w:styleId="Heading5">
    <w:name w:val="heading 5"/>
    <w:basedOn w:val="Normal"/>
    <w:next w:val="Normal"/>
    <w:link w:val="Heading5Char"/>
    <w:uiPriority w:val="9"/>
    <w:unhideWhenUsed/>
    <w:rsid w:val="00C948D2"/>
    <w:pPr>
      <w:keepNext/>
      <w:keepLines/>
      <w:spacing w:before="40"/>
      <w:outlineLvl w:val="4"/>
    </w:pPr>
    <w:rPr>
      <w:rFonts w:asciiTheme="majorHAnsi" w:eastAsiaTheme="majorEastAsia" w:hAnsiTheme="majorHAnsi" w:cstheme="majorBidi"/>
      <w:color w:val="031D23" w:themeColor="accent1" w:themeShade="BF"/>
    </w:rPr>
  </w:style>
  <w:style w:type="paragraph" w:styleId="Heading6">
    <w:name w:val="heading 6"/>
    <w:aliases w:val="H6,Legal Level 1.,Bullet list,Heading 6  Appendix Y &amp; Z,Lev 6,PA Appendix,T6,PR14,Schedule Sub-Sub-Heading,T1,6,Requirement,h6,Heading6,Bullet list1,Bullet list2,Bullet list3,Bullet list4,Bullet list5,Bullet list6,Bullet list7,Bullet list8,sd"/>
    <w:basedOn w:val="Normal"/>
    <w:next w:val="Normal"/>
    <w:link w:val="Heading6Char"/>
    <w:rsid w:val="00171F5C"/>
    <w:pPr>
      <w:numPr>
        <w:ilvl w:val="5"/>
        <w:numId w:val="1"/>
      </w:numPr>
      <w:tabs>
        <w:tab w:val="clear" w:pos="0"/>
      </w:tabs>
      <w:spacing w:before="240" w:after="60"/>
      <w:ind w:left="4320" w:hanging="360"/>
      <w:outlineLvl w:val="5"/>
    </w:pPr>
    <w:rPr>
      <w:i/>
    </w:rPr>
  </w:style>
  <w:style w:type="paragraph" w:styleId="Heading7">
    <w:name w:val="heading 7"/>
    <w:aliases w:val="Legal Level 1.1.,letter list,lettered list,Lev 7,PA Appendix Major,T7,PR15,Appendices,L7,7,ExhibitTitle,Objective,heading7,req3,st,letter list1,letter list2,letter list3,letter list4,letter list5,letter list6,letter list7,letter list8"/>
    <w:basedOn w:val="Normal"/>
    <w:next w:val="Normal"/>
    <w:link w:val="Heading7Char"/>
    <w:rsid w:val="00171F5C"/>
    <w:pPr>
      <w:numPr>
        <w:ilvl w:val="6"/>
        <w:numId w:val="1"/>
      </w:numPr>
      <w:tabs>
        <w:tab w:val="clear" w:pos="0"/>
      </w:tabs>
      <w:spacing w:before="240" w:after="60"/>
      <w:ind w:left="5040" w:hanging="360"/>
      <w:outlineLvl w:val="6"/>
    </w:pPr>
    <w:rPr>
      <w:rFonts w:ascii="Arial" w:hAnsi="Arial"/>
    </w:rPr>
  </w:style>
  <w:style w:type="paragraph" w:styleId="Heading8">
    <w:name w:val="heading 8"/>
    <w:aliases w:val="Legal Level 1.1.1.,Center Bold,bijlage,Lev 8,T8,PR16,Appendices Sub-Heading,8,FigureTitle,Condition,requirement,req2,req, action, action1, action2, action3, action4, action5, action6, action7, action8,action,action1,action2,action3,action4"/>
    <w:basedOn w:val="Normal"/>
    <w:next w:val="Normal"/>
    <w:link w:val="Heading8Char"/>
    <w:rsid w:val="00171F5C"/>
    <w:pPr>
      <w:numPr>
        <w:ilvl w:val="7"/>
        <w:numId w:val="1"/>
      </w:numPr>
      <w:tabs>
        <w:tab w:val="clear" w:pos="0"/>
      </w:tabs>
      <w:spacing w:before="240" w:after="60"/>
      <w:ind w:left="5760" w:hanging="360"/>
      <w:outlineLvl w:val="7"/>
    </w:pPr>
    <w:rPr>
      <w:rFonts w:ascii="Arial" w:hAnsi="Arial"/>
      <w:i/>
    </w:rPr>
  </w:style>
  <w:style w:type="paragraph" w:styleId="Heading9">
    <w:name w:val="heading 9"/>
    <w:aliases w:val="App Heading,App1,Titre 10,Lev 9,appendix,Legal Level 1.1.1.1.,PR17,9,TableTitle,Cond'l Reqt.,rb,req bullet,req1, progress, progress1, progress2, progress3, progress4, progress5, progress6, progress7, progress8,Cond'l Re,progress,progress1"/>
    <w:basedOn w:val="Normal"/>
    <w:next w:val="Normal"/>
    <w:link w:val="Heading9Char"/>
    <w:rsid w:val="00171F5C"/>
    <w:pPr>
      <w:numPr>
        <w:ilvl w:val="8"/>
        <w:numId w:val="1"/>
      </w:numPr>
      <w:tabs>
        <w:tab w:val="clear" w:pos="0"/>
      </w:tabs>
      <w:spacing w:before="240" w:after="60"/>
      <w:ind w:left="6480" w:hanging="3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Heading 1-ERI Char,l1 Char,Section Char,1 Char,Huvudrubrik Char,margin Char,TOC 11 Char,Header1 Char,chapter Char,Heading 10 Char,Heading apps Char,Part Char,SCE Char,Head1 Char,BMS Heading 1 Char,H1-Heading 1 Char,I Char"/>
    <w:basedOn w:val="DefaultParagraphFont"/>
    <w:link w:val="Heading1"/>
    <w:rsid w:val="00A346E4"/>
    <w:rPr>
      <w:rFonts w:asciiTheme="majorHAnsi" w:eastAsia="Times New Roman" w:hAnsiTheme="majorHAnsi" w:cs="Times New Roman"/>
      <w:b/>
      <w:caps/>
      <w:color w:val="00C6C2" w:themeColor="accent2"/>
      <w:kern w:val="28"/>
      <w:sz w:val="32"/>
      <w:szCs w:val="20"/>
      <w:lang w:val="en-GB"/>
    </w:rPr>
  </w:style>
  <w:style w:type="character" w:customStyle="1" w:styleId="Heading2Char">
    <w:name w:val="Heading 2 Char"/>
    <w:aliases w:val="H2 Char,2 Char,Prophead 2 Char,HD2 Char,Proposal Char,Heading 2 Hidden Char,minor side Char,sl2 Char,sh2 Char,Project 2 Char,RFS 2 Char,2nd level Char,Level 2 Heading Char,Numbered indent 2 Char,ni2 Char,Hanging 2 Indent Char,Titre3 Char"/>
    <w:basedOn w:val="DefaultParagraphFont"/>
    <w:link w:val="Heading2"/>
    <w:rsid w:val="00A346E4"/>
    <w:rPr>
      <w:rFonts w:asciiTheme="majorHAnsi" w:eastAsia="Times New Roman" w:hAnsiTheme="majorHAnsi" w:cs="Times New Roman"/>
      <w:b/>
      <w:color w:val="00C6C2" w:themeColor="accent2"/>
      <w:sz w:val="24"/>
      <w:szCs w:val="20"/>
      <w:lang w:val="en-GB"/>
    </w:rPr>
  </w:style>
  <w:style w:type="character" w:customStyle="1" w:styleId="Heading3Char">
    <w:name w:val="Heading 3 Char"/>
    <w:aliases w:val="H3 Char,Headline Char,h3 Char,3 Char,Heading 31 Char,Heading 32 Char,Heading 33 Char,Heading 34 Char,Heading 35 Char,Heading 36 Char,H31 Char,H32 Char,H33 Char,H311 Char,H34 Char,H312 Char,H35 Char,H36 Char,H37 Char,H313 Char,H321 Char"/>
    <w:basedOn w:val="DefaultParagraphFont"/>
    <w:link w:val="Heading3"/>
    <w:rsid w:val="00A346E4"/>
    <w:rPr>
      <w:rFonts w:asciiTheme="majorHAnsi" w:eastAsia="Times New Roman" w:hAnsiTheme="majorHAnsi" w:cs="Times New Roman"/>
      <w:b/>
      <w:i/>
      <w:color w:val="00C6C2" w:themeColor="accent2"/>
      <w:sz w:val="24"/>
      <w:szCs w:val="20"/>
      <w:lang w:val="en-GB"/>
    </w:rPr>
  </w:style>
  <w:style w:type="character" w:customStyle="1" w:styleId="Heading4Char">
    <w:name w:val="Heading 4 Char"/>
    <w:aliases w:val="H4 Char,h4 sub sub heading Char,Level 2 - a Char,D Sub-Sub/Plain Char,l4 Char,Map Title Char,hd4 Char,Bullet 1 Char,Sub-Minor Char,Project table Char,Propos Char,Bullet 11 Char,Bullet 12 Char,Bullet 13 Char,Bullet 14 Char,Bullet 15 Char"/>
    <w:basedOn w:val="DefaultParagraphFont"/>
    <w:link w:val="Heading4"/>
    <w:rsid w:val="00A346E4"/>
    <w:rPr>
      <w:rFonts w:asciiTheme="majorHAnsi" w:eastAsia="Times New Roman" w:hAnsiTheme="majorHAnsi" w:cs="Times New Roman"/>
      <w:b/>
      <w:i/>
      <w:color w:val="00C6C2" w:themeColor="accent2"/>
      <w:sz w:val="24"/>
      <w:szCs w:val="20"/>
      <w:lang w:val="en-GB"/>
    </w:rPr>
  </w:style>
  <w:style w:type="character" w:customStyle="1" w:styleId="Heading6Char">
    <w:name w:val="Heading 6 Char"/>
    <w:aliases w:val="H6 Char,Legal Level 1. Char,Bullet list Char,Heading 6  Appendix Y &amp; Z Char,Lev 6 Char,PA Appendix Char,T6 Char,PR14 Char,Schedule Sub-Sub-Heading Char,T1 Char,6 Char,Requirement Char,h6 Char,Heading6 Char,Bullet list1 Char,sd Char"/>
    <w:basedOn w:val="DefaultParagraphFont"/>
    <w:link w:val="Heading6"/>
    <w:rsid w:val="00171F5C"/>
    <w:rPr>
      <w:rFonts w:ascii="Calibri Light" w:eastAsia="Times New Roman" w:hAnsi="Calibri Light" w:cs="Times New Roman"/>
      <w:i/>
      <w:color w:val="4F4F4F"/>
      <w:szCs w:val="20"/>
      <w:lang w:val="en-GB"/>
    </w:rPr>
  </w:style>
  <w:style w:type="character" w:customStyle="1" w:styleId="Heading7Char">
    <w:name w:val="Heading 7 Char"/>
    <w:aliases w:val="Legal Level 1.1. Char,letter list Char,lettered list Char,Lev 7 Char,PA Appendix Major Char,T7 Char,PR15 Char,Appendices Char,L7 Char,7 Char,ExhibitTitle Char,Objective Char,heading7 Char,req3 Char,st Char,letter list1 Char"/>
    <w:basedOn w:val="DefaultParagraphFont"/>
    <w:link w:val="Heading7"/>
    <w:rsid w:val="00171F5C"/>
    <w:rPr>
      <w:rFonts w:ascii="Arial" w:eastAsia="Times New Roman" w:hAnsi="Arial" w:cs="Times New Roman"/>
      <w:color w:val="4F4F4F"/>
      <w:szCs w:val="20"/>
      <w:lang w:val="en-GB"/>
    </w:rPr>
  </w:style>
  <w:style w:type="character" w:customStyle="1" w:styleId="Heading8Char">
    <w:name w:val="Heading 8 Char"/>
    <w:aliases w:val="Legal Level 1.1.1. Char,Center Bold Char,bijlage Char,Lev 8 Char,T8 Char,PR16 Char,Appendices Sub-Heading Char,8 Char,FigureTitle Char,Condition Char,requirement Char,req2 Char,req Char, action Char, action1 Char, action2 Char,action Char"/>
    <w:basedOn w:val="DefaultParagraphFont"/>
    <w:link w:val="Heading8"/>
    <w:rsid w:val="00171F5C"/>
    <w:rPr>
      <w:rFonts w:ascii="Arial" w:eastAsia="Times New Roman" w:hAnsi="Arial" w:cs="Times New Roman"/>
      <w:i/>
      <w:color w:val="4F4F4F"/>
      <w:szCs w:val="20"/>
      <w:lang w:val="en-GB"/>
    </w:rPr>
  </w:style>
  <w:style w:type="character" w:customStyle="1" w:styleId="Heading9Char">
    <w:name w:val="Heading 9 Char"/>
    <w:aliases w:val="App Heading Char,App1 Char,Titre 10 Char,Lev 9 Char,appendix Char,Legal Level 1.1.1.1. Char,PR17 Char,9 Char,TableTitle Char,Cond'l Reqt. Char,rb Char,req bullet Char,req1 Char, progress Char, progress1 Char, progress2 Char,Cond'l Re Char"/>
    <w:basedOn w:val="DefaultParagraphFont"/>
    <w:link w:val="Heading9"/>
    <w:rsid w:val="00171F5C"/>
    <w:rPr>
      <w:rFonts w:ascii="Arial" w:eastAsia="Times New Roman" w:hAnsi="Arial" w:cs="Times New Roman"/>
      <w:b/>
      <w:i/>
      <w:color w:val="4F4F4F"/>
      <w:sz w:val="18"/>
      <w:szCs w:val="20"/>
      <w:lang w:val="en-GB"/>
    </w:rPr>
  </w:style>
  <w:style w:type="paragraph" w:customStyle="1" w:styleId="NormalHead3">
    <w:name w:val="Normal Head 3"/>
    <w:basedOn w:val="Normal"/>
    <w:link w:val="NormalHead3Char"/>
    <w:uiPriority w:val="99"/>
    <w:rsid w:val="00171F5C"/>
  </w:style>
  <w:style w:type="paragraph" w:styleId="Header">
    <w:name w:val="header"/>
    <w:basedOn w:val="Normal"/>
    <w:link w:val="HeaderChar"/>
    <w:uiPriority w:val="99"/>
    <w:rsid w:val="00171F5C"/>
    <w:pPr>
      <w:tabs>
        <w:tab w:val="center" w:pos="4153"/>
        <w:tab w:val="right" w:pos="8306"/>
      </w:tabs>
    </w:pPr>
    <w:rPr>
      <w:rFonts w:ascii="Arial" w:hAnsi="Arial"/>
      <w:b/>
    </w:rPr>
  </w:style>
  <w:style w:type="character" w:customStyle="1" w:styleId="HeaderChar">
    <w:name w:val="Header Char"/>
    <w:basedOn w:val="DefaultParagraphFont"/>
    <w:link w:val="Header"/>
    <w:uiPriority w:val="99"/>
    <w:rsid w:val="00171F5C"/>
    <w:rPr>
      <w:rFonts w:ascii="Arial" w:eastAsia="Times New Roman" w:hAnsi="Arial" w:cs="Times New Roman"/>
      <w:b/>
      <w:szCs w:val="20"/>
      <w:lang w:val="en-GB"/>
    </w:rPr>
  </w:style>
  <w:style w:type="paragraph" w:styleId="Footer">
    <w:name w:val="footer"/>
    <w:basedOn w:val="Normal"/>
    <w:link w:val="FooterChar"/>
    <w:uiPriority w:val="99"/>
    <w:rsid w:val="00171F5C"/>
    <w:pPr>
      <w:tabs>
        <w:tab w:val="center" w:pos="4153"/>
        <w:tab w:val="right" w:pos="8306"/>
      </w:tabs>
    </w:pPr>
  </w:style>
  <w:style w:type="character" w:customStyle="1" w:styleId="FooterChar">
    <w:name w:val="Footer Char"/>
    <w:basedOn w:val="DefaultParagraphFont"/>
    <w:link w:val="Footer"/>
    <w:uiPriority w:val="99"/>
    <w:rsid w:val="00171F5C"/>
    <w:rPr>
      <w:rFonts w:ascii="Garamond" w:eastAsia="Times New Roman" w:hAnsi="Garamond" w:cs="Times New Roman"/>
      <w:szCs w:val="20"/>
      <w:lang w:val="en-GB"/>
    </w:rPr>
  </w:style>
  <w:style w:type="paragraph" w:styleId="TOC1">
    <w:name w:val="toc 1"/>
    <w:basedOn w:val="Normal"/>
    <w:next w:val="Normal"/>
    <w:uiPriority w:val="39"/>
    <w:rsid w:val="0042668B"/>
    <w:pPr>
      <w:spacing w:before="120"/>
      <w:outlineLvl w:val="0"/>
    </w:pPr>
    <w:rPr>
      <w:rFonts w:asciiTheme="majorHAnsi" w:hAnsiTheme="majorHAnsi"/>
      <w:b/>
      <w:caps/>
      <w:color w:val="00C6C2" w:themeColor="accent2"/>
    </w:rPr>
  </w:style>
  <w:style w:type="paragraph" w:styleId="TOC2">
    <w:name w:val="toc 2"/>
    <w:basedOn w:val="Normal"/>
    <w:next w:val="Normal"/>
    <w:autoRedefine/>
    <w:uiPriority w:val="39"/>
    <w:rsid w:val="0042668B"/>
    <w:pPr>
      <w:tabs>
        <w:tab w:val="left" w:pos="936"/>
        <w:tab w:val="right" w:leader="dot" w:pos="9071"/>
      </w:tabs>
      <w:spacing w:before="120"/>
      <w:ind w:left="431"/>
    </w:pPr>
    <w:rPr>
      <w:rFonts w:asciiTheme="majorHAnsi" w:hAnsiTheme="majorHAnsi"/>
      <w:b/>
      <w:color w:val="00C6C2" w:themeColor="accent2"/>
    </w:rPr>
  </w:style>
  <w:style w:type="paragraph" w:styleId="TOCHeading">
    <w:name w:val="TOC Heading"/>
    <w:basedOn w:val="Normal"/>
    <w:uiPriority w:val="39"/>
    <w:qFormat/>
    <w:rsid w:val="009A682C"/>
    <w:pPr>
      <w:tabs>
        <w:tab w:val="right" w:pos="9072"/>
      </w:tabs>
    </w:pPr>
    <w:rPr>
      <w:rFonts w:asciiTheme="majorHAnsi" w:hAnsiTheme="majorHAnsi"/>
      <w:b/>
      <w:color w:val="00C6C2" w:themeColor="accent2"/>
      <w:sz w:val="28"/>
    </w:rPr>
  </w:style>
  <w:style w:type="paragraph" w:customStyle="1" w:styleId="fpfooter">
    <w:name w:val="fpfooter"/>
    <w:basedOn w:val="Footer"/>
    <w:rsid w:val="00171F5C"/>
    <w:pPr>
      <w:tabs>
        <w:tab w:val="clear" w:pos="4153"/>
        <w:tab w:val="right" w:pos="8222"/>
      </w:tabs>
      <w:jc w:val="center"/>
    </w:pPr>
    <w:rPr>
      <w:rFonts w:ascii="Arial" w:hAnsi="Arial" w:cs="Arial"/>
      <w:b/>
      <w:bCs/>
      <w:color w:val="000000"/>
      <w:sz w:val="20"/>
    </w:rPr>
  </w:style>
  <w:style w:type="paragraph" w:customStyle="1" w:styleId="opfooter">
    <w:name w:val="opfooter"/>
    <w:basedOn w:val="Footer"/>
    <w:rsid w:val="00171F5C"/>
    <w:pPr>
      <w:tabs>
        <w:tab w:val="clear" w:pos="4153"/>
        <w:tab w:val="clear" w:pos="8306"/>
        <w:tab w:val="right" w:pos="8647"/>
      </w:tabs>
    </w:pPr>
    <w:rPr>
      <w:rFonts w:ascii="Arial" w:hAnsi="Arial" w:cs="Arial"/>
      <w:sz w:val="20"/>
    </w:rPr>
  </w:style>
  <w:style w:type="paragraph" w:styleId="BalloonText">
    <w:name w:val="Balloon Text"/>
    <w:basedOn w:val="Normal"/>
    <w:link w:val="BalloonTextChar"/>
    <w:uiPriority w:val="99"/>
    <w:semiHidden/>
    <w:unhideWhenUsed/>
    <w:rsid w:val="00171F5C"/>
    <w:rPr>
      <w:rFonts w:ascii="Tahoma" w:hAnsi="Tahoma" w:cs="Tahoma"/>
      <w:sz w:val="16"/>
      <w:szCs w:val="16"/>
    </w:rPr>
  </w:style>
  <w:style w:type="character" w:customStyle="1" w:styleId="BalloonTextChar">
    <w:name w:val="Balloon Text Char"/>
    <w:basedOn w:val="DefaultParagraphFont"/>
    <w:link w:val="BalloonText"/>
    <w:uiPriority w:val="99"/>
    <w:semiHidden/>
    <w:rsid w:val="00171F5C"/>
    <w:rPr>
      <w:rFonts w:ascii="Tahoma" w:eastAsia="Times New Roman" w:hAnsi="Tahoma" w:cs="Tahoma"/>
      <w:sz w:val="16"/>
      <w:szCs w:val="16"/>
      <w:lang w:val="en-GB"/>
    </w:rPr>
  </w:style>
  <w:style w:type="paragraph" w:styleId="ListParagraph">
    <w:name w:val="List Paragraph"/>
    <w:aliases w:val="Subtitle Cover Page,Bullet List,FooterText,numbered,List Paragraph1,Paragraphe de liste1,Bulletr List Paragraph,列出段落,列出段落1,List Paragraph2,List Paragraph21,Listeafsnit1,Parágrafo da Lista1,Párrafo de lista1,リスト段落1,List Paragraph11,Foot,b1"/>
    <w:basedOn w:val="Normal"/>
    <w:link w:val="ListParagraphChar"/>
    <w:uiPriority w:val="34"/>
    <w:qFormat/>
    <w:rsid w:val="00A346E4"/>
    <w:pPr>
      <w:ind w:left="720"/>
      <w:contextualSpacing/>
    </w:pPr>
    <w:rPr>
      <w:rFonts w:asciiTheme="minorHAnsi" w:hAnsiTheme="minorHAnsi"/>
      <w:color w:val="auto"/>
    </w:rPr>
  </w:style>
  <w:style w:type="paragraph" w:customStyle="1" w:styleId="Default">
    <w:name w:val="Default"/>
    <w:rsid w:val="00490E1E"/>
    <w:pPr>
      <w:autoSpaceDE w:val="0"/>
      <w:autoSpaceDN w:val="0"/>
      <w:adjustRightInd w:val="0"/>
      <w:spacing w:after="0" w:line="240" w:lineRule="auto"/>
    </w:pPr>
    <w:rPr>
      <w:rFonts w:ascii="Arial" w:hAnsi="Arial" w:cs="Arial"/>
      <w:color w:val="000000"/>
      <w:sz w:val="24"/>
      <w:szCs w:val="24"/>
      <w:lang w:val="en-IE"/>
    </w:rPr>
  </w:style>
  <w:style w:type="paragraph" w:styleId="TOC3">
    <w:name w:val="toc 3"/>
    <w:basedOn w:val="Normal"/>
    <w:next w:val="Normal"/>
    <w:autoRedefine/>
    <w:uiPriority w:val="39"/>
    <w:unhideWhenUsed/>
    <w:rsid w:val="0042668B"/>
    <w:pPr>
      <w:spacing w:after="100"/>
      <w:ind w:left="440"/>
    </w:pPr>
    <w:rPr>
      <w:rFonts w:asciiTheme="majorHAnsi" w:hAnsiTheme="majorHAnsi"/>
      <w:b/>
      <w:color w:val="00C6C2" w:themeColor="accent2"/>
    </w:rPr>
  </w:style>
  <w:style w:type="character" w:styleId="CommentReference">
    <w:name w:val="annotation reference"/>
    <w:basedOn w:val="DefaultParagraphFont"/>
    <w:semiHidden/>
    <w:unhideWhenUsed/>
    <w:rsid w:val="006B2BD4"/>
    <w:rPr>
      <w:sz w:val="16"/>
      <w:szCs w:val="16"/>
    </w:rPr>
  </w:style>
  <w:style w:type="paragraph" w:styleId="CommentText">
    <w:name w:val="annotation text"/>
    <w:basedOn w:val="Normal"/>
    <w:link w:val="CommentTextChar"/>
    <w:unhideWhenUsed/>
    <w:rsid w:val="006B2BD4"/>
    <w:rPr>
      <w:sz w:val="20"/>
    </w:rPr>
  </w:style>
  <w:style w:type="character" w:customStyle="1" w:styleId="CommentTextChar">
    <w:name w:val="Comment Text Char"/>
    <w:basedOn w:val="DefaultParagraphFont"/>
    <w:link w:val="CommentText"/>
    <w:rsid w:val="006B2BD4"/>
    <w:rPr>
      <w:rFonts w:ascii="Garamond" w:eastAsia="Times New Roman" w:hAnsi="Garamond"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6B2BD4"/>
    <w:rPr>
      <w:b/>
      <w:bCs/>
    </w:rPr>
  </w:style>
  <w:style w:type="character" w:customStyle="1" w:styleId="CommentSubjectChar">
    <w:name w:val="Comment Subject Char"/>
    <w:basedOn w:val="CommentTextChar"/>
    <w:link w:val="CommentSubject"/>
    <w:uiPriority w:val="99"/>
    <w:semiHidden/>
    <w:rsid w:val="006B2BD4"/>
    <w:rPr>
      <w:rFonts w:ascii="Garamond" w:eastAsia="Times New Roman" w:hAnsi="Garamond" w:cs="Times New Roman"/>
      <w:b/>
      <w:bCs/>
      <w:sz w:val="20"/>
      <w:szCs w:val="20"/>
      <w:lang w:val="en-GB"/>
    </w:rPr>
  </w:style>
  <w:style w:type="paragraph" w:customStyle="1" w:styleId="HeaderFootertags">
    <w:name w:val="Header Footer tags"/>
    <w:next w:val="BodyTextVersion1"/>
    <w:link w:val="HeaderFootertagsChar"/>
    <w:qFormat/>
    <w:rsid w:val="00F427EE"/>
    <w:pPr>
      <w:spacing w:after="120" w:line="240" w:lineRule="auto"/>
    </w:pPr>
    <w:rPr>
      <w:rFonts w:eastAsia="Times New Roman" w:cs="Times New Roman"/>
      <w:sz w:val="20"/>
      <w:lang w:val="en-IE" w:eastAsia="en-IE"/>
    </w:rPr>
  </w:style>
  <w:style w:type="character" w:customStyle="1" w:styleId="HeaderFootertagsChar">
    <w:name w:val="Header Footer tags Char"/>
    <w:link w:val="HeaderFootertags"/>
    <w:rsid w:val="00F427EE"/>
    <w:rPr>
      <w:rFonts w:eastAsia="Times New Roman" w:cs="Times New Roman"/>
      <w:sz w:val="20"/>
      <w:lang w:val="en-IE" w:eastAsia="en-IE"/>
    </w:rPr>
  </w:style>
  <w:style w:type="paragraph" w:styleId="Subtitle">
    <w:name w:val="Subtitle"/>
    <w:aliases w:val="Subtitle No Number"/>
    <w:basedOn w:val="Normal"/>
    <w:next w:val="BodyTextVersion1"/>
    <w:link w:val="SubtitleChar"/>
    <w:uiPriority w:val="11"/>
    <w:qFormat/>
    <w:rsid w:val="00A346E4"/>
    <w:pPr>
      <w:numPr>
        <w:ilvl w:val="1"/>
      </w:numPr>
    </w:pPr>
    <w:rPr>
      <w:rFonts w:asciiTheme="majorHAnsi" w:eastAsiaTheme="majorEastAsia" w:hAnsiTheme="majorHAnsi" w:cstheme="majorBidi"/>
      <w:b/>
      <w:color w:val="auto"/>
      <w:sz w:val="24"/>
      <w:szCs w:val="28"/>
      <w:lang w:val="en-US"/>
    </w:rPr>
  </w:style>
  <w:style w:type="character" w:customStyle="1" w:styleId="SubtitleChar">
    <w:name w:val="Subtitle Char"/>
    <w:aliases w:val="Subtitle No Number Char"/>
    <w:basedOn w:val="DefaultParagraphFont"/>
    <w:link w:val="Subtitle"/>
    <w:uiPriority w:val="11"/>
    <w:rsid w:val="00A346E4"/>
    <w:rPr>
      <w:rFonts w:asciiTheme="majorHAnsi" w:eastAsiaTheme="majorEastAsia" w:hAnsiTheme="majorHAnsi" w:cstheme="majorBidi"/>
      <w:b/>
      <w:sz w:val="24"/>
      <w:szCs w:val="28"/>
    </w:rPr>
  </w:style>
  <w:style w:type="character" w:styleId="SubtleEmphasis">
    <w:name w:val="Subtle Emphasis"/>
    <w:basedOn w:val="DefaultParagraphFont"/>
    <w:uiPriority w:val="19"/>
    <w:rsid w:val="00D63859"/>
    <w:rPr>
      <w:i/>
      <w:iCs/>
      <w:color w:val="149FC0" w:themeColor="text1" w:themeTint="A6"/>
    </w:rPr>
  </w:style>
  <w:style w:type="character" w:styleId="Hyperlink">
    <w:name w:val="Hyperlink"/>
    <w:basedOn w:val="DefaultParagraphFont"/>
    <w:uiPriority w:val="99"/>
    <w:unhideWhenUsed/>
    <w:rsid w:val="00EB46ED"/>
    <w:rPr>
      <w:color w:val="00C6C2" w:themeColor="hyperlink"/>
      <w:u w:val="single"/>
    </w:rPr>
  </w:style>
  <w:style w:type="paragraph" w:customStyle="1" w:styleId="BodyTextVersion1">
    <w:name w:val="Body Text Version 1"/>
    <w:basedOn w:val="NoSpacing"/>
    <w:link w:val="BodyTextVersion1Char"/>
    <w:qFormat/>
    <w:rsid w:val="00A346E4"/>
    <w:pPr>
      <w:spacing w:after="120"/>
    </w:pPr>
    <w:rPr>
      <w:rFonts w:asciiTheme="minorHAnsi" w:hAnsiTheme="minorHAnsi"/>
      <w:color w:val="auto"/>
      <w:szCs w:val="22"/>
      <w:lang w:val="en-US"/>
    </w:rPr>
  </w:style>
  <w:style w:type="character" w:customStyle="1" w:styleId="BodyTextVersion1Char">
    <w:name w:val="Body Text Version 1 Char"/>
    <w:link w:val="BodyTextVersion1"/>
    <w:rsid w:val="00A346E4"/>
    <w:rPr>
      <w:rFonts w:eastAsia="Times New Roman" w:cs="Times New Roman"/>
    </w:rPr>
  </w:style>
  <w:style w:type="paragraph" w:styleId="NoSpacing">
    <w:name w:val="No Spacing"/>
    <w:uiPriority w:val="1"/>
    <w:rsid w:val="00DE0442"/>
    <w:pPr>
      <w:spacing w:after="0" w:line="240" w:lineRule="auto"/>
      <w:jc w:val="both"/>
    </w:pPr>
    <w:rPr>
      <w:rFonts w:ascii="Calibri" w:eastAsia="Times New Roman" w:hAnsi="Calibri" w:cs="Times New Roman"/>
      <w:color w:val="4F4F4F"/>
      <w:szCs w:val="20"/>
      <w:lang w:val="en-GB"/>
    </w:rPr>
  </w:style>
  <w:style w:type="table" w:styleId="TableGrid">
    <w:name w:val="Table Grid"/>
    <w:basedOn w:val="TableNormal"/>
    <w:uiPriority w:val="39"/>
    <w:rsid w:val="000B7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5AF7"/>
    <w:pPr>
      <w:spacing w:before="100" w:beforeAutospacing="1" w:after="100" w:afterAutospacing="1"/>
    </w:pPr>
    <w:rPr>
      <w:rFonts w:ascii="Times New Roman" w:hAnsi="Times New Roman"/>
      <w:color w:val="auto"/>
      <w:sz w:val="24"/>
      <w:szCs w:val="24"/>
      <w:lang w:eastAsia="en-GB"/>
    </w:rPr>
  </w:style>
  <w:style w:type="character" w:customStyle="1" w:styleId="Heading5Char">
    <w:name w:val="Heading 5 Char"/>
    <w:basedOn w:val="DefaultParagraphFont"/>
    <w:link w:val="Heading5"/>
    <w:uiPriority w:val="9"/>
    <w:rsid w:val="00C948D2"/>
    <w:rPr>
      <w:rFonts w:asciiTheme="majorHAnsi" w:eastAsiaTheme="majorEastAsia" w:hAnsiTheme="majorHAnsi" w:cstheme="majorBidi"/>
      <w:color w:val="031D23" w:themeColor="accent1" w:themeShade="BF"/>
      <w:szCs w:val="20"/>
      <w:lang w:val="en-GB"/>
    </w:rPr>
  </w:style>
  <w:style w:type="character" w:customStyle="1" w:styleId="UnresolvedMention1">
    <w:name w:val="Unresolved Mention1"/>
    <w:basedOn w:val="DefaultParagraphFont"/>
    <w:uiPriority w:val="99"/>
    <w:semiHidden/>
    <w:unhideWhenUsed/>
    <w:rsid w:val="00C948D2"/>
    <w:rPr>
      <w:color w:val="808080"/>
      <w:shd w:val="clear" w:color="auto" w:fill="E6E6E6"/>
    </w:rPr>
  </w:style>
  <w:style w:type="character" w:styleId="FollowedHyperlink">
    <w:name w:val="FollowedHyperlink"/>
    <w:basedOn w:val="DefaultParagraphFont"/>
    <w:uiPriority w:val="99"/>
    <w:semiHidden/>
    <w:unhideWhenUsed/>
    <w:rsid w:val="00B8335E"/>
    <w:rPr>
      <w:color w:val="052830" w:themeColor="followedHyperlink"/>
      <w:u w:val="single"/>
    </w:rPr>
  </w:style>
  <w:style w:type="character" w:styleId="IntenseReference">
    <w:name w:val="Intense Reference"/>
    <w:basedOn w:val="DefaultParagraphFont"/>
    <w:uiPriority w:val="32"/>
    <w:qFormat/>
    <w:rsid w:val="00A346E4"/>
    <w:rPr>
      <w:rFonts w:asciiTheme="majorHAnsi" w:hAnsiTheme="majorHAnsi"/>
      <w:b/>
      <w:bCs/>
      <w:smallCaps/>
      <w:color w:val="auto"/>
      <w:spacing w:val="5"/>
      <w:sz w:val="24"/>
    </w:rPr>
  </w:style>
  <w:style w:type="paragraph" w:customStyle="1" w:styleId="Heading4NoNumber">
    <w:name w:val="Heading 4 (No Number)"/>
    <w:basedOn w:val="Heading4"/>
    <w:next w:val="Normal"/>
    <w:uiPriority w:val="1"/>
    <w:rsid w:val="002A489E"/>
    <w:pPr>
      <w:keepNext w:val="0"/>
      <w:numPr>
        <w:ilvl w:val="0"/>
        <w:numId w:val="0"/>
      </w:numPr>
      <w:tabs>
        <w:tab w:val="left" w:pos="567"/>
      </w:tabs>
      <w:spacing w:after="80"/>
    </w:pPr>
    <w:rPr>
      <w:rFonts w:eastAsiaTheme="majorEastAsia" w:cstheme="majorBidi"/>
      <w:b w:val="0"/>
      <w:bCs/>
      <w:iCs/>
      <w:color w:val="FDF7EA" w:themeColor="accent3"/>
      <w:szCs w:val="26"/>
      <w:lang w:val="en-IE" w:eastAsia="en-IE"/>
    </w:rPr>
  </w:style>
  <w:style w:type="character" w:customStyle="1" w:styleId="NormalHead3Char">
    <w:name w:val="Normal Head 3 Char"/>
    <w:basedOn w:val="DefaultParagraphFont"/>
    <w:link w:val="NormalHead3"/>
    <w:uiPriority w:val="99"/>
    <w:locked/>
    <w:rsid w:val="00C14D99"/>
    <w:rPr>
      <w:rFonts w:ascii="Calibri Light" w:eastAsia="Times New Roman" w:hAnsi="Calibri Light" w:cs="Times New Roman"/>
      <w:color w:val="4F4F4F"/>
      <w:szCs w:val="20"/>
      <w:lang w:val="en-GB"/>
    </w:rPr>
  </w:style>
  <w:style w:type="paragraph" w:customStyle="1" w:styleId="DSDnormal">
    <w:name w:val="DSD normal"/>
    <w:basedOn w:val="Normal"/>
    <w:link w:val="DSDnormalChar"/>
    <w:rsid w:val="00C14D99"/>
    <w:pPr>
      <w:spacing w:after="240" w:line="360" w:lineRule="auto"/>
      <w:ind w:left="851"/>
    </w:pPr>
    <w:rPr>
      <w:rFonts w:ascii="Arial" w:eastAsiaTheme="minorHAnsi" w:hAnsi="Arial" w:cstheme="minorBidi"/>
      <w:color w:val="auto"/>
      <w:sz w:val="24"/>
      <w:szCs w:val="22"/>
    </w:rPr>
  </w:style>
  <w:style w:type="character" w:customStyle="1" w:styleId="DSDnormalChar">
    <w:name w:val="DSD normal Char"/>
    <w:basedOn w:val="DefaultParagraphFont"/>
    <w:link w:val="DSDnormal"/>
    <w:rsid w:val="00C14D99"/>
    <w:rPr>
      <w:rFonts w:ascii="Arial" w:hAnsi="Arial"/>
      <w:sz w:val="24"/>
      <w:lang w:val="en-GB"/>
    </w:rPr>
  </w:style>
  <w:style w:type="character" w:customStyle="1" w:styleId="ListParagraphChar">
    <w:name w:val="List Paragraph Char"/>
    <w:aliases w:val="Subtitle Cover Page Char,Bullet List Char,FooterText Char,numbered Char,List Paragraph1 Char,Paragraphe de liste1 Char,Bulletr List Paragraph Char,列出段落 Char,列出段落1 Char,List Paragraph2 Char,List Paragraph21 Char,Listeafsnit1 Char"/>
    <w:basedOn w:val="DefaultParagraphFont"/>
    <w:link w:val="ListParagraph"/>
    <w:uiPriority w:val="34"/>
    <w:qFormat/>
    <w:locked/>
    <w:rsid w:val="00A346E4"/>
    <w:rPr>
      <w:rFonts w:eastAsia="Times New Roman" w:cs="Times New Roman"/>
      <w:szCs w:val="20"/>
      <w:lang w:val="en-GB"/>
    </w:rPr>
  </w:style>
  <w:style w:type="table" w:styleId="ListTable3-Accent2">
    <w:name w:val="List Table 3 Accent 2"/>
    <w:basedOn w:val="TableNormal"/>
    <w:uiPriority w:val="48"/>
    <w:rsid w:val="00254D4B"/>
    <w:pPr>
      <w:spacing w:after="0" w:line="240" w:lineRule="auto"/>
    </w:pPr>
    <w:tblPr>
      <w:tblStyleRowBandSize w:val="1"/>
      <w:tblStyleColBandSize w:val="1"/>
      <w:tblBorders>
        <w:top w:val="single" w:sz="4" w:space="0" w:color="00C6C2" w:themeColor="accent2"/>
        <w:left w:val="single" w:sz="4" w:space="0" w:color="00C6C2" w:themeColor="accent2"/>
        <w:bottom w:val="single" w:sz="4" w:space="0" w:color="00C6C2" w:themeColor="accent2"/>
        <w:right w:val="single" w:sz="4" w:space="0" w:color="00C6C2" w:themeColor="accent2"/>
      </w:tblBorders>
    </w:tblPr>
    <w:tblStylePr w:type="firstRow">
      <w:rPr>
        <w:b/>
        <w:bCs/>
        <w:color w:val="FFFFFF" w:themeColor="background1"/>
      </w:rPr>
      <w:tblPr/>
      <w:tcPr>
        <w:shd w:val="clear" w:color="auto" w:fill="00C6C2" w:themeFill="accent2"/>
      </w:tcPr>
    </w:tblStylePr>
    <w:tblStylePr w:type="lastRow">
      <w:rPr>
        <w:b/>
        <w:bCs/>
      </w:rPr>
      <w:tblPr/>
      <w:tcPr>
        <w:tcBorders>
          <w:top w:val="double" w:sz="4" w:space="0" w:color="00C6C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2"/>
          <w:right w:val="single" w:sz="4" w:space="0" w:color="00C6C2" w:themeColor="accent2"/>
        </w:tcBorders>
      </w:tcPr>
    </w:tblStylePr>
    <w:tblStylePr w:type="band1Horz">
      <w:tblPr/>
      <w:tcPr>
        <w:tcBorders>
          <w:top w:val="single" w:sz="4" w:space="0" w:color="00C6C2" w:themeColor="accent2"/>
          <w:bottom w:val="single" w:sz="4" w:space="0" w:color="00C6C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2"/>
          <w:left w:val="nil"/>
        </w:tcBorders>
      </w:tcPr>
    </w:tblStylePr>
    <w:tblStylePr w:type="swCell">
      <w:tblPr/>
      <w:tcPr>
        <w:tcBorders>
          <w:top w:val="double" w:sz="4" w:space="0" w:color="00C6C2" w:themeColor="accent2"/>
          <w:right w:val="nil"/>
        </w:tcBorders>
      </w:tcPr>
    </w:tblStylePr>
  </w:style>
  <w:style w:type="table" w:styleId="ListTable3-Accent6">
    <w:name w:val="List Table 3 Accent 6"/>
    <w:basedOn w:val="TableNormal"/>
    <w:uiPriority w:val="48"/>
    <w:rsid w:val="00FA6EF3"/>
    <w:pPr>
      <w:spacing w:after="0" w:line="240" w:lineRule="auto"/>
    </w:pPr>
    <w:rPr>
      <w:lang w:val="en-GB"/>
    </w:rPr>
    <w:tblPr>
      <w:tblStyleRowBandSize w:val="1"/>
      <w:tblStyleColBandSize w:val="1"/>
      <w:tblBorders>
        <w:top w:val="single" w:sz="4" w:space="0" w:color="00C6C2" w:themeColor="accent6"/>
        <w:left w:val="single" w:sz="4" w:space="0" w:color="00C6C2" w:themeColor="accent6"/>
        <w:bottom w:val="single" w:sz="4" w:space="0" w:color="00C6C2" w:themeColor="accent6"/>
        <w:right w:val="single" w:sz="4" w:space="0" w:color="00C6C2" w:themeColor="accent6"/>
      </w:tblBorders>
    </w:tblPr>
    <w:tblStylePr w:type="firstRow">
      <w:rPr>
        <w:b/>
        <w:bCs/>
        <w:color w:val="FFFFFF" w:themeColor="background1"/>
      </w:rPr>
      <w:tblPr/>
      <w:tcPr>
        <w:shd w:val="clear" w:color="auto" w:fill="00C6C2" w:themeFill="accent6"/>
      </w:tcPr>
    </w:tblStylePr>
    <w:tblStylePr w:type="lastRow">
      <w:rPr>
        <w:b/>
        <w:bCs/>
      </w:rPr>
      <w:tblPr/>
      <w:tcPr>
        <w:tcBorders>
          <w:top w:val="double" w:sz="4" w:space="0" w:color="00C6C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6"/>
          <w:right w:val="single" w:sz="4" w:space="0" w:color="00C6C2" w:themeColor="accent6"/>
        </w:tcBorders>
      </w:tcPr>
    </w:tblStylePr>
    <w:tblStylePr w:type="band1Horz">
      <w:tblPr/>
      <w:tcPr>
        <w:tcBorders>
          <w:top w:val="single" w:sz="4" w:space="0" w:color="00C6C2" w:themeColor="accent6"/>
          <w:bottom w:val="single" w:sz="4" w:space="0" w:color="00C6C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6"/>
          <w:left w:val="nil"/>
        </w:tcBorders>
      </w:tcPr>
    </w:tblStylePr>
    <w:tblStylePr w:type="swCell">
      <w:tblPr/>
      <w:tcPr>
        <w:tcBorders>
          <w:top w:val="double" w:sz="4" w:space="0" w:color="00C6C2" w:themeColor="accent6"/>
          <w:right w:val="nil"/>
        </w:tcBorders>
      </w:tcPr>
    </w:tblStylePr>
  </w:style>
  <w:style w:type="paragraph" w:customStyle="1" w:styleId="paragraph">
    <w:name w:val="paragraph"/>
    <w:basedOn w:val="Normal"/>
    <w:rsid w:val="005B5CCD"/>
    <w:pPr>
      <w:spacing w:before="100" w:beforeAutospacing="1" w:after="100" w:afterAutospacing="1"/>
    </w:pPr>
    <w:rPr>
      <w:rFonts w:ascii="Times New Roman" w:hAnsi="Times New Roman"/>
      <w:color w:val="auto"/>
      <w:sz w:val="24"/>
      <w:szCs w:val="24"/>
      <w:lang w:eastAsia="en-GB"/>
    </w:rPr>
  </w:style>
  <w:style w:type="character" w:customStyle="1" w:styleId="eop">
    <w:name w:val="eop"/>
    <w:basedOn w:val="DefaultParagraphFont"/>
    <w:rsid w:val="00FA6EF3"/>
  </w:style>
  <w:style w:type="character" w:customStyle="1" w:styleId="normaltextrun">
    <w:name w:val="normaltextrun"/>
    <w:basedOn w:val="DefaultParagraphFont"/>
    <w:rsid w:val="00FA6EF3"/>
  </w:style>
  <w:style w:type="character" w:customStyle="1" w:styleId="UnresolvedMention2">
    <w:name w:val="Unresolved Mention2"/>
    <w:basedOn w:val="DefaultParagraphFont"/>
    <w:uiPriority w:val="99"/>
    <w:unhideWhenUsed/>
    <w:rsid w:val="00FA6EF3"/>
    <w:rPr>
      <w:color w:val="808080"/>
      <w:shd w:val="clear" w:color="auto" w:fill="E6E6E6"/>
    </w:rPr>
  </w:style>
  <w:style w:type="character" w:customStyle="1" w:styleId="Mention1">
    <w:name w:val="Mention1"/>
    <w:basedOn w:val="DefaultParagraphFont"/>
    <w:uiPriority w:val="99"/>
    <w:unhideWhenUsed/>
    <w:rsid w:val="00FA6EF3"/>
    <w:rPr>
      <w:color w:val="2B579A"/>
      <w:shd w:val="clear" w:color="auto" w:fill="E1DFDD"/>
    </w:rPr>
  </w:style>
  <w:style w:type="character" w:customStyle="1" w:styleId="UnresolvedMention3">
    <w:name w:val="Unresolved Mention3"/>
    <w:basedOn w:val="DefaultParagraphFont"/>
    <w:uiPriority w:val="99"/>
    <w:unhideWhenUsed/>
    <w:rsid w:val="00823D92"/>
    <w:rPr>
      <w:color w:val="605E5C"/>
      <w:shd w:val="clear" w:color="auto" w:fill="E1DFDD"/>
    </w:rPr>
  </w:style>
  <w:style w:type="character" w:customStyle="1" w:styleId="Mention2">
    <w:name w:val="Mention2"/>
    <w:basedOn w:val="DefaultParagraphFont"/>
    <w:uiPriority w:val="99"/>
    <w:unhideWhenUsed/>
    <w:rsid w:val="00823D92"/>
    <w:rPr>
      <w:color w:val="2B579A"/>
      <w:shd w:val="clear" w:color="auto" w:fill="E1DFDD"/>
    </w:rPr>
  </w:style>
  <w:style w:type="paragraph" w:styleId="Revision">
    <w:name w:val="Revision"/>
    <w:hidden/>
    <w:uiPriority w:val="99"/>
    <w:semiHidden/>
    <w:rsid w:val="00121B58"/>
    <w:pPr>
      <w:spacing w:after="0" w:line="240" w:lineRule="auto"/>
    </w:pPr>
    <w:rPr>
      <w:rFonts w:ascii="Calibri Light" w:eastAsia="Times New Roman" w:hAnsi="Calibri Light" w:cs="Times New Roman"/>
      <w:noProof/>
      <w:color w:val="4F4F4F"/>
      <w:szCs w:val="20"/>
      <w:lang w:val="en-GB"/>
    </w:rPr>
  </w:style>
  <w:style w:type="character" w:customStyle="1" w:styleId="Mention3">
    <w:name w:val="Mention3"/>
    <w:basedOn w:val="DefaultParagraphFont"/>
    <w:uiPriority w:val="99"/>
    <w:unhideWhenUsed/>
    <w:rsid w:val="00463A1E"/>
    <w:rPr>
      <w:color w:val="2B579A"/>
      <w:shd w:val="clear" w:color="auto" w:fill="E1DFDD"/>
    </w:rPr>
  </w:style>
  <w:style w:type="table" w:customStyle="1" w:styleId="TableGrid1">
    <w:name w:val="Table Grid1"/>
    <w:basedOn w:val="TableNormal"/>
    <w:next w:val="TableGrid"/>
    <w:uiPriority w:val="59"/>
    <w:rsid w:val="001D2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rsion1-Heading1">
    <w:name w:val="Version 1 - Heading 1"/>
    <w:basedOn w:val="ListParagraph"/>
    <w:link w:val="Version1-Heading1Char"/>
    <w:rsid w:val="001D2836"/>
    <w:pPr>
      <w:keepNext/>
      <w:pageBreakBefore/>
      <w:numPr>
        <w:numId w:val="2"/>
      </w:numPr>
      <w:spacing w:before="240" w:after="60"/>
      <w:outlineLvl w:val="0"/>
    </w:pPr>
    <w:rPr>
      <w:rFonts w:ascii="Verdana" w:hAnsi="Verdana"/>
      <w:b/>
      <w:caps/>
      <w:color w:val="00938F"/>
      <w:kern w:val="28"/>
      <w:sz w:val="32"/>
      <w:lang w:val="en-IE"/>
    </w:rPr>
  </w:style>
  <w:style w:type="paragraph" w:customStyle="1" w:styleId="Version1-Heading2">
    <w:name w:val="Version 1 - Heading 2"/>
    <w:basedOn w:val="Normal"/>
    <w:link w:val="Version1-Heading2Char"/>
    <w:rsid w:val="001D2836"/>
    <w:pPr>
      <w:keepNext/>
      <w:numPr>
        <w:ilvl w:val="1"/>
      </w:numPr>
      <w:tabs>
        <w:tab w:val="num" w:pos="0"/>
      </w:tabs>
      <w:spacing w:before="240" w:after="60"/>
      <w:ind w:left="709" w:hanging="708"/>
      <w:jc w:val="both"/>
      <w:outlineLvl w:val="1"/>
    </w:pPr>
    <w:rPr>
      <w:rFonts w:ascii="Verdana" w:hAnsi="Verdana"/>
      <w:b/>
      <w:color w:val="00B7B6"/>
      <w:sz w:val="24"/>
      <w:lang w:val="en-IE"/>
    </w:rPr>
  </w:style>
  <w:style w:type="character" w:customStyle="1" w:styleId="Version1-Heading1Char">
    <w:name w:val="Version 1 - Heading 1 Char"/>
    <w:basedOn w:val="ListParagraphChar"/>
    <w:link w:val="Version1-Heading1"/>
    <w:rsid w:val="001D2836"/>
    <w:rPr>
      <w:rFonts w:ascii="Verdana" w:eastAsia="Times New Roman" w:hAnsi="Verdana" w:cs="Times New Roman"/>
      <w:b/>
      <w:caps/>
      <w:color w:val="00938F"/>
      <w:kern w:val="28"/>
      <w:sz w:val="32"/>
      <w:szCs w:val="20"/>
      <w:lang w:val="en-IE"/>
    </w:rPr>
  </w:style>
  <w:style w:type="paragraph" w:customStyle="1" w:styleId="Version1-Heading3">
    <w:name w:val="Version 1 - Heading 3"/>
    <w:basedOn w:val="ListParagraph"/>
    <w:link w:val="Version1-Heading3Char"/>
    <w:rsid w:val="001D2836"/>
    <w:pPr>
      <w:keepNext/>
      <w:numPr>
        <w:ilvl w:val="2"/>
        <w:numId w:val="2"/>
      </w:numPr>
      <w:spacing w:before="240" w:after="60" w:line="276" w:lineRule="auto"/>
      <w:jc w:val="both"/>
      <w:outlineLvl w:val="2"/>
    </w:pPr>
    <w:rPr>
      <w:rFonts w:ascii="Verdana" w:hAnsi="Verdana"/>
      <w:b/>
      <w:i/>
      <w:color w:val="00D2A2"/>
      <w:lang w:val="en-IE"/>
    </w:rPr>
  </w:style>
  <w:style w:type="character" w:customStyle="1" w:styleId="Version1-Heading2Char">
    <w:name w:val="Version 1 - Heading 2 Char"/>
    <w:basedOn w:val="DefaultParagraphFont"/>
    <w:link w:val="Version1-Heading2"/>
    <w:rsid w:val="001D2836"/>
    <w:rPr>
      <w:rFonts w:ascii="Verdana" w:eastAsia="Times New Roman" w:hAnsi="Verdana" w:cs="Times New Roman"/>
      <w:b/>
      <w:color w:val="00B7B6"/>
      <w:sz w:val="24"/>
      <w:szCs w:val="20"/>
      <w:lang w:val="en-IE"/>
    </w:rPr>
  </w:style>
  <w:style w:type="character" w:customStyle="1" w:styleId="Version1-Heading3Char">
    <w:name w:val="Version 1 - Heading 3 Char"/>
    <w:basedOn w:val="ListParagraphChar"/>
    <w:link w:val="Version1-Heading3"/>
    <w:rsid w:val="001D2836"/>
    <w:rPr>
      <w:rFonts w:ascii="Verdana" w:eastAsia="Times New Roman" w:hAnsi="Verdana" w:cs="Times New Roman"/>
      <w:b/>
      <w:i/>
      <w:color w:val="00D2A2"/>
      <w:szCs w:val="20"/>
      <w:lang w:val="en-IE"/>
    </w:rPr>
  </w:style>
  <w:style w:type="character" w:styleId="Emphasis">
    <w:name w:val="Emphasis"/>
    <w:aliases w:val="Emphasis Body Text"/>
    <w:basedOn w:val="DefaultParagraphFont"/>
    <w:uiPriority w:val="20"/>
    <w:qFormat/>
    <w:rsid w:val="00A346E4"/>
    <w:rPr>
      <w:rFonts w:asciiTheme="minorHAnsi" w:hAnsiTheme="minorHAnsi"/>
      <w:i/>
      <w:iCs/>
      <w:color w:val="auto"/>
      <w:sz w:val="22"/>
    </w:rPr>
  </w:style>
  <w:style w:type="character" w:styleId="IntenseEmphasis">
    <w:name w:val="Intense Emphasis"/>
    <w:basedOn w:val="DefaultParagraphFont"/>
    <w:uiPriority w:val="21"/>
    <w:qFormat/>
    <w:rsid w:val="00A346E4"/>
    <w:rPr>
      <w:rFonts w:asciiTheme="minorHAnsi" w:hAnsiTheme="minorHAnsi"/>
      <w:b/>
      <w:i/>
      <w:iCs/>
      <w:color w:val="auto"/>
      <w:sz w:val="22"/>
    </w:rPr>
  </w:style>
  <w:style w:type="paragraph" w:customStyle="1" w:styleId="BTTable">
    <w:name w:val="BT Table"/>
    <w:basedOn w:val="Normal"/>
    <w:qFormat/>
    <w:rsid w:val="00A346E4"/>
    <w:pPr>
      <w:spacing w:line="276" w:lineRule="auto"/>
      <w:jc w:val="both"/>
    </w:pPr>
    <w:rPr>
      <w:rFonts w:asciiTheme="minorHAnsi" w:hAnsiTheme="minorHAnsi"/>
      <w:color w:val="auto"/>
    </w:rPr>
  </w:style>
  <w:style w:type="paragraph" w:customStyle="1" w:styleId="BTBullets">
    <w:name w:val="BT Bullets"/>
    <w:basedOn w:val="ListParagraph"/>
    <w:link w:val="BTBulletsChar"/>
    <w:qFormat/>
    <w:rsid w:val="00A346E4"/>
    <w:pPr>
      <w:numPr>
        <w:numId w:val="3"/>
      </w:numPr>
      <w:spacing w:line="276" w:lineRule="auto"/>
      <w:ind w:left="1037" w:hanging="357"/>
      <w:jc w:val="both"/>
    </w:pPr>
    <w:rPr>
      <w:lang w:val="en-IE"/>
    </w:rPr>
  </w:style>
  <w:style w:type="paragraph" w:customStyle="1" w:styleId="BTBullets2">
    <w:name w:val="BT Bullets 2"/>
    <w:basedOn w:val="BTBullets"/>
    <w:link w:val="BTBullets2Char"/>
    <w:qFormat/>
    <w:rsid w:val="00A346E4"/>
    <w:pPr>
      <w:numPr>
        <w:numId w:val="4"/>
      </w:numPr>
      <w:ind w:left="1378" w:hanging="357"/>
    </w:pPr>
  </w:style>
  <w:style w:type="character" w:customStyle="1" w:styleId="BTBulletsChar">
    <w:name w:val="BT Bullets Char"/>
    <w:basedOn w:val="DefaultParagraphFont"/>
    <w:link w:val="BTBullets"/>
    <w:rsid w:val="00A346E4"/>
    <w:rPr>
      <w:rFonts w:eastAsia="Times New Roman" w:cs="Times New Roman"/>
      <w:szCs w:val="20"/>
      <w:lang w:val="en-IE"/>
    </w:rPr>
  </w:style>
  <w:style w:type="character" w:customStyle="1" w:styleId="BTBullets2Char">
    <w:name w:val="BT Bullets 2 Char"/>
    <w:basedOn w:val="BTBulletsChar"/>
    <w:link w:val="BTBullets2"/>
    <w:rsid w:val="00A346E4"/>
    <w:rPr>
      <w:rFonts w:eastAsia="Times New Roman" w:cs="Times New Roman"/>
      <w:szCs w:val="20"/>
      <w:lang w:val="en-IE"/>
    </w:rPr>
  </w:style>
  <w:style w:type="character" w:styleId="UnresolvedMention">
    <w:name w:val="Unresolved Mention"/>
    <w:basedOn w:val="DefaultParagraphFont"/>
    <w:uiPriority w:val="99"/>
    <w:semiHidden/>
    <w:unhideWhenUsed/>
    <w:rsid w:val="00E731FB"/>
    <w:rPr>
      <w:color w:val="605E5C"/>
      <w:shd w:val="clear" w:color="auto" w:fill="E1DFDD"/>
    </w:rPr>
  </w:style>
  <w:style w:type="table" w:customStyle="1" w:styleId="OVERSIGHTTableGrid1">
    <w:name w:val="OVERSIGHT Table Grid1"/>
    <w:basedOn w:val="TableNormal"/>
    <w:next w:val="TableGrid"/>
    <w:uiPriority w:val="59"/>
    <w:rsid w:val="00696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Number">
    <w:name w:val="Fig. Number"/>
    <w:basedOn w:val="BodyTextVersion1"/>
    <w:next w:val="BodyTextVersion1"/>
    <w:link w:val="FigNumberChar"/>
    <w:qFormat/>
    <w:rsid w:val="00A346E4"/>
    <w:pPr>
      <w:jc w:val="center"/>
    </w:pPr>
    <w:rPr>
      <w:i/>
      <w:iCs/>
    </w:rPr>
  </w:style>
  <w:style w:type="character" w:customStyle="1" w:styleId="FigNumberChar">
    <w:name w:val="Fig. Number Char"/>
    <w:basedOn w:val="BodyTextVersion1Char"/>
    <w:link w:val="FigNumber"/>
    <w:rsid w:val="00A346E4"/>
    <w:rPr>
      <w:rFonts w:eastAsia="Times New Roman" w:cs="Times New Roman"/>
      <w:i/>
      <w:iCs/>
    </w:rPr>
  </w:style>
  <w:style w:type="paragraph" w:customStyle="1" w:styleId="DocTitleNoNumber">
    <w:name w:val="Doc. Title_No Number"/>
    <w:basedOn w:val="Normal"/>
    <w:next w:val="BodyTextVersion1"/>
    <w:link w:val="DocTitleNoNumberChar"/>
    <w:qFormat/>
    <w:rsid w:val="00A346E4"/>
    <w:pPr>
      <w:jc w:val="center"/>
    </w:pPr>
    <w:rPr>
      <w:rFonts w:asciiTheme="majorHAnsi" w:hAnsiTheme="majorHAnsi"/>
      <w:b/>
      <w:bCs/>
      <w:color w:val="auto"/>
      <w:sz w:val="64"/>
      <w:szCs w:val="64"/>
    </w:rPr>
  </w:style>
  <w:style w:type="paragraph" w:customStyle="1" w:styleId="DocSubtitleNoNumber">
    <w:name w:val="Doc. Subtitle_No Number"/>
    <w:basedOn w:val="Normal"/>
    <w:next w:val="BodyTextVersion1"/>
    <w:link w:val="DocSubtitleNoNumberChar"/>
    <w:qFormat/>
    <w:rsid w:val="00A346E4"/>
    <w:pPr>
      <w:jc w:val="center"/>
    </w:pPr>
    <w:rPr>
      <w:rFonts w:asciiTheme="majorHAnsi" w:hAnsiTheme="majorHAnsi"/>
      <w:color w:val="auto"/>
      <w:sz w:val="36"/>
      <w:szCs w:val="36"/>
    </w:rPr>
  </w:style>
  <w:style w:type="character" w:customStyle="1" w:styleId="DocTitleNoNumberChar">
    <w:name w:val="Doc. Title_No Number Char"/>
    <w:basedOn w:val="DefaultParagraphFont"/>
    <w:link w:val="DocTitleNoNumber"/>
    <w:rsid w:val="00A346E4"/>
    <w:rPr>
      <w:rFonts w:asciiTheme="majorHAnsi" w:eastAsia="Times New Roman" w:hAnsiTheme="majorHAnsi" w:cs="Times New Roman"/>
      <w:b/>
      <w:bCs/>
      <w:sz w:val="64"/>
      <w:szCs w:val="64"/>
      <w:lang w:val="en-GB"/>
    </w:rPr>
  </w:style>
  <w:style w:type="character" w:customStyle="1" w:styleId="DocSubtitleNoNumberChar">
    <w:name w:val="Doc. Subtitle_No Number Char"/>
    <w:basedOn w:val="DefaultParagraphFont"/>
    <w:link w:val="DocSubtitleNoNumber"/>
    <w:rsid w:val="00A346E4"/>
    <w:rPr>
      <w:rFonts w:asciiTheme="majorHAnsi" w:eastAsia="Times New Roman" w:hAnsiTheme="majorHAnsi" w:cs="Times New Roman"/>
      <w:sz w:val="36"/>
      <w:szCs w:val="36"/>
      <w:lang w:val="en-GB"/>
    </w:rPr>
  </w:style>
  <w:style w:type="paragraph" w:customStyle="1" w:styleId="Bodytextversion10">
    <w:name w:val="Body text version 1"/>
    <w:basedOn w:val="NoSpacing"/>
    <w:link w:val="Bodytextversion1Char0"/>
    <w:qFormat/>
    <w:rsid w:val="0042512C"/>
    <w:pPr>
      <w:spacing w:before="20" w:after="20"/>
    </w:pPr>
    <w:rPr>
      <w:rFonts w:ascii="Calibri Light" w:hAnsi="Calibri Light"/>
      <w:szCs w:val="22"/>
      <w:lang w:eastAsia="en-IE"/>
    </w:rPr>
  </w:style>
  <w:style w:type="character" w:customStyle="1" w:styleId="Bodytextversion1Char0">
    <w:name w:val="Body text version 1 Char"/>
    <w:link w:val="Bodytextversion10"/>
    <w:rsid w:val="0042512C"/>
    <w:rPr>
      <w:rFonts w:ascii="Calibri Light" w:eastAsia="Times New Roman" w:hAnsi="Calibri Light" w:cs="Times New Roman"/>
      <w:color w:val="4F4F4F"/>
      <w:lang w:val="en-GB" w:eastAsia="en-IE"/>
    </w:rPr>
  </w:style>
  <w:style w:type="table" w:styleId="ListTable5Dark-Accent1">
    <w:name w:val="List Table 5 Dark Accent 1"/>
    <w:basedOn w:val="TableNormal"/>
    <w:uiPriority w:val="50"/>
    <w:rsid w:val="004B5C2E"/>
    <w:pPr>
      <w:spacing w:after="0" w:line="240" w:lineRule="auto"/>
    </w:pPr>
    <w:rPr>
      <w:color w:val="FFFFFF" w:themeColor="background1"/>
    </w:rPr>
    <w:tblPr>
      <w:tblStyleRowBandSize w:val="1"/>
      <w:tblStyleColBandSize w:val="1"/>
      <w:tblBorders>
        <w:top w:val="single" w:sz="24" w:space="0" w:color="052830" w:themeColor="accent1"/>
        <w:left w:val="single" w:sz="24" w:space="0" w:color="052830" w:themeColor="accent1"/>
        <w:bottom w:val="single" w:sz="24" w:space="0" w:color="052830" w:themeColor="accent1"/>
        <w:right w:val="single" w:sz="24" w:space="0" w:color="052830" w:themeColor="accent1"/>
      </w:tblBorders>
    </w:tblPr>
    <w:tcPr>
      <w:shd w:val="clear" w:color="auto" w:fill="05283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1">
    <w:name w:val="List Table 3 Accent 1"/>
    <w:basedOn w:val="TableNormal"/>
    <w:uiPriority w:val="48"/>
    <w:rsid w:val="004B5C2E"/>
    <w:pPr>
      <w:spacing w:after="0" w:line="240" w:lineRule="auto"/>
    </w:pPr>
    <w:tblPr>
      <w:tblStyleRowBandSize w:val="1"/>
      <w:tblStyleColBandSize w:val="1"/>
      <w:tblBorders>
        <w:top w:val="single" w:sz="4" w:space="0" w:color="052830" w:themeColor="accent1"/>
        <w:left w:val="single" w:sz="4" w:space="0" w:color="052830" w:themeColor="accent1"/>
        <w:bottom w:val="single" w:sz="4" w:space="0" w:color="052830" w:themeColor="accent1"/>
        <w:right w:val="single" w:sz="4" w:space="0" w:color="052830" w:themeColor="accent1"/>
      </w:tblBorders>
    </w:tblPr>
    <w:tblStylePr w:type="firstRow">
      <w:rPr>
        <w:b/>
        <w:bCs/>
        <w:color w:val="FFFFFF" w:themeColor="background1"/>
      </w:rPr>
      <w:tblPr/>
      <w:tcPr>
        <w:shd w:val="clear" w:color="auto" w:fill="052830" w:themeFill="accent1"/>
      </w:tcPr>
    </w:tblStylePr>
    <w:tblStylePr w:type="lastRow">
      <w:rPr>
        <w:b/>
        <w:bCs/>
      </w:rPr>
      <w:tblPr/>
      <w:tcPr>
        <w:tcBorders>
          <w:top w:val="double" w:sz="4" w:space="0" w:color="05283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2830" w:themeColor="accent1"/>
          <w:right w:val="single" w:sz="4" w:space="0" w:color="052830" w:themeColor="accent1"/>
        </w:tcBorders>
      </w:tcPr>
    </w:tblStylePr>
    <w:tblStylePr w:type="band1Horz">
      <w:tblPr/>
      <w:tcPr>
        <w:tcBorders>
          <w:top w:val="single" w:sz="4" w:space="0" w:color="052830" w:themeColor="accent1"/>
          <w:bottom w:val="single" w:sz="4" w:space="0" w:color="05283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2830" w:themeColor="accent1"/>
          <w:left w:val="nil"/>
        </w:tcBorders>
      </w:tcPr>
    </w:tblStylePr>
    <w:tblStylePr w:type="swCell">
      <w:tblPr/>
      <w:tcPr>
        <w:tcBorders>
          <w:top w:val="double" w:sz="4" w:space="0" w:color="052830" w:themeColor="accent1"/>
          <w:right w:val="nil"/>
        </w:tcBorders>
      </w:tcPr>
    </w:tblStylePr>
  </w:style>
  <w:style w:type="paragraph" w:styleId="TOC4">
    <w:name w:val="toc 4"/>
    <w:basedOn w:val="Normal"/>
    <w:next w:val="Normal"/>
    <w:autoRedefine/>
    <w:uiPriority w:val="39"/>
    <w:semiHidden/>
    <w:unhideWhenUsed/>
    <w:rsid w:val="0042668B"/>
    <w:pPr>
      <w:spacing w:after="100"/>
      <w:ind w:left="660"/>
    </w:pPr>
    <w:rPr>
      <w:rFonts w:asciiTheme="minorHAnsi" w:hAnsiTheme="minorHAnsi"/>
      <w:color w:val="auto"/>
    </w:rPr>
  </w:style>
  <w:style w:type="paragraph" w:styleId="TOC5">
    <w:name w:val="toc 5"/>
    <w:basedOn w:val="Normal"/>
    <w:next w:val="Normal"/>
    <w:autoRedefine/>
    <w:uiPriority w:val="39"/>
    <w:semiHidden/>
    <w:unhideWhenUsed/>
    <w:rsid w:val="0042668B"/>
    <w:pPr>
      <w:spacing w:after="100"/>
      <w:ind w:left="880"/>
    </w:pPr>
    <w:rPr>
      <w:rFonts w:asciiTheme="minorHAnsi" w:hAnsiTheme="minorHAnsi"/>
      <w:color w:val="auto"/>
    </w:rPr>
  </w:style>
  <w:style w:type="paragraph" w:styleId="TOC6">
    <w:name w:val="toc 6"/>
    <w:basedOn w:val="Normal"/>
    <w:next w:val="Normal"/>
    <w:autoRedefine/>
    <w:uiPriority w:val="39"/>
    <w:semiHidden/>
    <w:unhideWhenUsed/>
    <w:rsid w:val="0042668B"/>
    <w:pPr>
      <w:spacing w:after="100"/>
      <w:ind w:left="1100"/>
    </w:pPr>
    <w:rPr>
      <w:rFonts w:asciiTheme="minorHAnsi" w:hAnsiTheme="minorHAnsi"/>
      <w:color w:val="auto"/>
    </w:rPr>
  </w:style>
  <w:style w:type="paragraph" w:styleId="TOC7">
    <w:name w:val="toc 7"/>
    <w:basedOn w:val="Normal"/>
    <w:next w:val="Normal"/>
    <w:autoRedefine/>
    <w:uiPriority w:val="39"/>
    <w:semiHidden/>
    <w:unhideWhenUsed/>
    <w:rsid w:val="0042668B"/>
    <w:pPr>
      <w:spacing w:after="100"/>
      <w:ind w:left="1320"/>
    </w:pPr>
    <w:rPr>
      <w:rFonts w:asciiTheme="minorHAnsi" w:hAnsiTheme="minorHAnsi"/>
      <w:color w:val="auto"/>
    </w:rPr>
  </w:style>
  <w:style w:type="paragraph" w:styleId="TOC8">
    <w:name w:val="toc 8"/>
    <w:basedOn w:val="Normal"/>
    <w:next w:val="Normal"/>
    <w:autoRedefine/>
    <w:uiPriority w:val="39"/>
    <w:semiHidden/>
    <w:unhideWhenUsed/>
    <w:rsid w:val="0042668B"/>
    <w:pPr>
      <w:spacing w:after="100"/>
      <w:ind w:left="1540"/>
    </w:pPr>
    <w:rPr>
      <w:rFonts w:asciiTheme="minorHAnsi" w:hAnsiTheme="minorHAnsi"/>
      <w:color w:val="auto"/>
    </w:rPr>
  </w:style>
  <w:style w:type="paragraph" w:styleId="TOC9">
    <w:name w:val="toc 9"/>
    <w:basedOn w:val="Normal"/>
    <w:next w:val="Normal"/>
    <w:autoRedefine/>
    <w:uiPriority w:val="39"/>
    <w:semiHidden/>
    <w:unhideWhenUsed/>
    <w:rsid w:val="0042668B"/>
    <w:pPr>
      <w:spacing w:after="100"/>
      <w:ind w:left="1760"/>
    </w:pPr>
    <w:rPr>
      <w:rFonts w:asciiTheme="minorHAnsi" w:hAnsiTheme="minorHAnsi"/>
      <w:color w:val="auto"/>
    </w:rPr>
  </w:style>
  <w:style w:type="character" w:styleId="Strong">
    <w:name w:val="Strong"/>
    <w:basedOn w:val="DefaultParagraphFont"/>
    <w:uiPriority w:val="22"/>
    <w:qFormat/>
    <w:rsid w:val="00DC6642"/>
    <w:rPr>
      <w:b/>
      <w:bCs/>
    </w:rPr>
  </w:style>
  <w:style w:type="character" w:styleId="Mention">
    <w:name w:val="Mention"/>
    <w:basedOn w:val="DefaultParagraphFont"/>
    <w:uiPriority w:val="99"/>
    <w:unhideWhenUsed/>
    <w:rsid w:val="00071922"/>
    <w:rPr>
      <w:color w:val="2B579A"/>
      <w:shd w:val="clear" w:color="auto" w:fill="E1DFDD"/>
    </w:rPr>
  </w:style>
  <w:style w:type="character" w:styleId="HTMLCode">
    <w:name w:val="HTML Code"/>
    <w:basedOn w:val="DefaultParagraphFont"/>
    <w:uiPriority w:val="99"/>
    <w:semiHidden/>
    <w:unhideWhenUsed/>
    <w:rsid w:val="001630F4"/>
    <w:rPr>
      <w:rFonts w:ascii="Courier New" w:eastAsia="Times New Roman" w:hAnsi="Courier New" w:cs="Courier New"/>
      <w:sz w:val="20"/>
      <w:szCs w:val="20"/>
    </w:rPr>
  </w:style>
  <w:style w:type="paragraph" w:styleId="Caption">
    <w:name w:val="caption"/>
    <w:basedOn w:val="Normal"/>
    <w:next w:val="Normal"/>
    <w:uiPriority w:val="35"/>
    <w:unhideWhenUsed/>
    <w:qFormat/>
    <w:rsid w:val="008726FB"/>
    <w:pPr>
      <w:spacing w:after="200"/>
    </w:pPr>
    <w:rPr>
      <w:i/>
      <w:iCs/>
      <w:color w:val="05283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863">
      <w:bodyDiv w:val="1"/>
      <w:marLeft w:val="0"/>
      <w:marRight w:val="0"/>
      <w:marTop w:val="0"/>
      <w:marBottom w:val="0"/>
      <w:divBdr>
        <w:top w:val="none" w:sz="0" w:space="0" w:color="auto"/>
        <w:left w:val="none" w:sz="0" w:space="0" w:color="auto"/>
        <w:bottom w:val="none" w:sz="0" w:space="0" w:color="auto"/>
        <w:right w:val="none" w:sz="0" w:space="0" w:color="auto"/>
      </w:divBdr>
    </w:div>
    <w:div w:id="23213864">
      <w:bodyDiv w:val="1"/>
      <w:marLeft w:val="0"/>
      <w:marRight w:val="0"/>
      <w:marTop w:val="0"/>
      <w:marBottom w:val="0"/>
      <w:divBdr>
        <w:top w:val="none" w:sz="0" w:space="0" w:color="auto"/>
        <w:left w:val="none" w:sz="0" w:space="0" w:color="auto"/>
        <w:bottom w:val="none" w:sz="0" w:space="0" w:color="auto"/>
        <w:right w:val="none" w:sz="0" w:space="0" w:color="auto"/>
      </w:divBdr>
    </w:div>
    <w:div w:id="27219703">
      <w:bodyDiv w:val="1"/>
      <w:marLeft w:val="0"/>
      <w:marRight w:val="0"/>
      <w:marTop w:val="0"/>
      <w:marBottom w:val="0"/>
      <w:divBdr>
        <w:top w:val="none" w:sz="0" w:space="0" w:color="auto"/>
        <w:left w:val="none" w:sz="0" w:space="0" w:color="auto"/>
        <w:bottom w:val="none" w:sz="0" w:space="0" w:color="auto"/>
        <w:right w:val="none" w:sz="0" w:space="0" w:color="auto"/>
      </w:divBdr>
    </w:div>
    <w:div w:id="52197958">
      <w:bodyDiv w:val="1"/>
      <w:marLeft w:val="0"/>
      <w:marRight w:val="0"/>
      <w:marTop w:val="0"/>
      <w:marBottom w:val="0"/>
      <w:divBdr>
        <w:top w:val="none" w:sz="0" w:space="0" w:color="auto"/>
        <w:left w:val="none" w:sz="0" w:space="0" w:color="auto"/>
        <w:bottom w:val="none" w:sz="0" w:space="0" w:color="auto"/>
        <w:right w:val="none" w:sz="0" w:space="0" w:color="auto"/>
      </w:divBdr>
    </w:div>
    <w:div w:id="59449280">
      <w:bodyDiv w:val="1"/>
      <w:marLeft w:val="0"/>
      <w:marRight w:val="0"/>
      <w:marTop w:val="0"/>
      <w:marBottom w:val="0"/>
      <w:divBdr>
        <w:top w:val="none" w:sz="0" w:space="0" w:color="auto"/>
        <w:left w:val="none" w:sz="0" w:space="0" w:color="auto"/>
        <w:bottom w:val="none" w:sz="0" w:space="0" w:color="auto"/>
        <w:right w:val="none" w:sz="0" w:space="0" w:color="auto"/>
      </w:divBdr>
      <w:divsChild>
        <w:div w:id="19280176">
          <w:marLeft w:val="331"/>
          <w:marRight w:val="0"/>
          <w:marTop w:val="0"/>
          <w:marBottom w:val="0"/>
          <w:divBdr>
            <w:top w:val="none" w:sz="0" w:space="0" w:color="auto"/>
            <w:left w:val="none" w:sz="0" w:space="0" w:color="auto"/>
            <w:bottom w:val="none" w:sz="0" w:space="0" w:color="auto"/>
            <w:right w:val="none" w:sz="0" w:space="0" w:color="auto"/>
          </w:divBdr>
        </w:div>
        <w:div w:id="484319328">
          <w:marLeft w:val="331"/>
          <w:marRight w:val="0"/>
          <w:marTop w:val="0"/>
          <w:marBottom w:val="0"/>
          <w:divBdr>
            <w:top w:val="none" w:sz="0" w:space="0" w:color="auto"/>
            <w:left w:val="none" w:sz="0" w:space="0" w:color="auto"/>
            <w:bottom w:val="none" w:sz="0" w:space="0" w:color="auto"/>
            <w:right w:val="none" w:sz="0" w:space="0" w:color="auto"/>
          </w:divBdr>
        </w:div>
        <w:div w:id="1193572844">
          <w:marLeft w:val="331"/>
          <w:marRight w:val="0"/>
          <w:marTop w:val="0"/>
          <w:marBottom w:val="0"/>
          <w:divBdr>
            <w:top w:val="none" w:sz="0" w:space="0" w:color="auto"/>
            <w:left w:val="none" w:sz="0" w:space="0" w:color="auto"/>
            <w:bottom w:val="none" w:sz="0" w:space="0" w:color="auto"/>
            <w:right w:val="none" w:sz="0" w:space="0" w:color="auto"/>
          </w:divBdr>
        </w:div>
        <w:div w:id="1855144990">
          <w:marLeft w:val="331"/>
          <w:marRight w:val="0"/>
          <w:marTop w:val="0"/>
          <w:marBottom w:val="0"/>
          <w:divBdr>
            <w:top w:val="none" w:sz="0" w:space="0" w:color="auto"/>
            <w:left w:val="none" w:sz="0" w:space="0" w:color="auto"/>
            <w:bottom w:val="none" w:sz="0" w:space="0" w:color="auto"/>
            <w:right w:val="none" w:sz="0" w:space="0" w:color="auto"/>
          </w:divBdr>
        </w:div>
      </w:divsChild>
    </w:div>
    <w:div w:id="114565930">
      <w:bodyDiv w:val="1"/>
      <w:marLeft w:val="0"/>
      <w:marRight w:val="0"/>
      <w:marTop w:val="0"/>
      <w:marBottom w:val="0"/>
      <w:divBdr>
        <w:top w:val="none" w:sz="0" w:space="0" w:color="auto"/>
        <w:left w:val="none" w:sz="0" w:space="0" w:color="auto"/>
        <w:bottom w:val="none" w:sz="0" w:space="0" w:color="auto"/>
        <w:right w:val="none" w:sz="0" w:space="0" w:color="auto"/>
      </w:divBdr>
    </w:div>
    <w:div w:id="127167777">
      <w:bodyDiv w:val="1"/>
      <w:marLeft w:val="0"/>
      <w:marRight w:val="0"/>
      <w:marTop w:val="0"/>
      <w:marBottom w:val="0"/>
      <w:divBdr>
        <w:top w:val="none" w:sz="0" w:space="0" w:color="auto"/>
        <w:left w:val="none" w:sz="0" w:space="0" w:color="auto"/>
        <w:bottom w:val="none" w:sz="0" w:space="0" w:color="auto"/>
        <w:right w:val="none" w:sz="0" w:space="0" w:color="auto"/>
      </w:divBdr>
    </w:div>
    <w:div w:id="183859091">
      <w:bodyDiv w:val="1"/>
      <w:marLeft w:val="0"/>
      <w:marRight w:val="0"/>
      <w:marTop w:val="0"/>
      <w:marBottom w:val="0"/>
      <w:divBdr>
        <w:top w:val="none" w:sz="0" w:space="0" w:color="auto"/>
        <w:left w:val="none" w:sz="0" w:space="0" w:color="auto"/>
        <w:bottom w:val="none" w:sz="0" w:space="0" w:color="auto"/>
        <w:right w:val="none" w:sz="0" w:space="0" w:color="auto"/>
      </w:divBdr>
    </w:div>
    <w:div w:id="212011193">
      <w:bodyDiv w:val="1"/>
      <w:marLeft w:val="0"/>
      <w:marRight w:val="0"/>
      <w:marTop w:val="0"/>
      <w:marBottom w:val="0"/>
      <w:divBdr>
        <w:top w:val="none" w:sz="0" w:space="0" w:color="auto"/>
        <w:left w:val="none" w:sz="0" w:space="0" w:color="auto"/>
        <w:bottom w:val="none" w:sz="0" w:space="0" w:color="auto"/>
        <w:right w:val="none" w:sz="0" w:space="0" w:color="auto"/>
      </w:divBdr>
    </w:div>
    <w:div w:id="213932953">
      <w:bodyDiv w:val="1"/>
      <w:marLeft w:val="0"/>
      <w:marRight w:val="0"/>
      <w:marTop w:val="0"/>
      <w:marBottom w:val="0"/>
      <w:divBdr>
        <w:top w:val="none" w:sz="0" w:space="0" w:color="auto"/>
        <w:left w:val="none" w:sz="0" w:space="0" w:color="auto"/>
        <w:bottom w:val="none" w:sz="0" w:space="0" w:color="auto"/>
        <w:right w:val="none" w:sz="0" w:space="0" w:color="auto"/>
      </w:divBdr>
      <w:divsChild>
        <w:div w:id="368264524">
          <w:marLeft w:val="0"/>
          <w:marRight w:val="0"/>
          <w:marTop w:val="0"/>
          <w:marBottom w:val="150"/>
          <w:divBdr>
            <w:top w:val="none" w:sz="0" w:space="0" w:color="auto"/>
            <w:left w:val="none" w:sz="0" w:space="0" w:color="auto"/>
            <w:bottom w:val="none" w:sz="0" w:space="0" w:color="auto"/>
            <w:right w:val="none" w:sz="0" w:space="0" w:color="auto"/>
          </w:divBdr>
        </w:div>
      </w:divsChild>
    </w:div>
    <w:div w:id="219748878">
      <w:bodyDiv w:val="1"/>
      <w:marLeft w:val="0"/>
      <w:marRight w:val="0"/>
      <w:marTop w:val="0"/>
      <w:marBottom w:val="0"/>
      <w:divBdr>
        <w:top w:val="none" w:sz="0" w:space="0" w:color="auto"/>
        <w:left w:val="none" w:sz="0" w:space="0" w:color="auto"/>
        <w:bottom w:val="none" w:sz="0" w:space="0" w:color="auto"/>
        <w:right w:val="none" w:sz="0" w:space="0" w:color="auto"/>
      </w:divBdr>
      <w:divsChild>
        <w:div w:id="120535834">
          <w:marLeft w:val="331"/>
          <w:marRight w:val="0"/>
          <w:marTop w:val="0"/>
          <w:marBottom w:val="0"/>
          <w:divBdr>
            <w:top w:val="none" w:sz="0" w:space="0" w:color="auto"/>
            <w:left w:val="none" w:sz="0" w:space="0" w:color="auto"/>
            <w:bottom w:val="none" w:sz="0" w:space="0" w:color="auto"/>
            <w:right w:val="none" w:sz="0" w:space="0" w:color="auto"/>
          </w:divBdr>
        </w:div>
        <w:div w:id="1189948830">
          <w:marLeft w:val="331"/>
          <w:marRight w:val="0"/>
          <w:marTop w:val="0"/>
          <w:marBottom w:val="0"/>
          <w:divBdr>
            <w:top w:val="none" w:sz="0" w:space="0" w:color="auto"/>
            <w:left w:val="none" w:sz="0" w:space="0" w:color="auto"/>
            <w:bottom w:val="none" w:sz="0" w:space="0" w:color="auto"/>
            <w:right w:val="none" w:sz="0" w:space="0" w:color="auto"/>
          </w:divBdr>
        </w:div>
        <w:div w:id="1372069643">
          <w:marLeft w:val="331"/>
          <w:marRight w:val="0"/>
          <w:marTop w:val="0"/>
          <w:marBottom w:val="0"/>
          <w:divBdr>
            <w:top w:val="none" w:sz="0" w:space="0" w:color="auto"/>
            <w:left w:val="none" w:sz="0" w:space="0" w:color="auto"/>
            <w:bottom w:val="none" w:sz="0" w:space="0" w:color="auto"/>
            <w:right w:val="none" w:sz="0" w:space="0" w:color="auto"/>
          </w:divBdr>
        </w:div>
      </w:divsChild>
    </w:div>
    <w:div w:id="220558400">
      <w:bodyDiv w:val="1"/>
      <w:marLeft w:val="0"/>
      <w:marRight w:val="0"/>
      <w:marTop w:val="0"/>
      <w:marBottom w:val="0"/>
      <w:divBdr>
        <w:top w:val="none" w:sz="0" w:space="0" w:color="auto"/>
        <w:left w:val="none" w:sz="0" w:space="0" w:color="auto"/>
        <w:bottom w:val="none" w:sz="0" w:space="0" w:color="auto"/>
        <w:right w:val="none" w:sz="0" w:space="0" w:color="auto"/>
      </w:divBdr>
    </w:div>
    <w:div w:id="247621145">
      <w:bodyDiv w:val="1"/>
      <w:marLeft w:val="0"/>
      <w:marRight w:val="0"/>
      <w:marTop w:val="0"/>
      <w:marBottom w:val="0"/>
      <w:divBdr>
        <w:top w:val="none" w:sz="0" w:space="0" w:color="auto"/>
        <w:left w:val="none" w:sz="0" w:space="0" w:color="auto"/>
        <w:bottom w:val="none" w:sz="0" w:space="0" w:color="auto"/>
        <w:right w:val="none" w:sz="0" w:space="0" w:color="auto"/>
      </w:divBdr>
    </w:div>
    <w:div w:id="254898003">
      <w:bodyDiv w:val="1"/>
      <w:marLeft w:val="0"/>
      <w:marRight w:val="0"/>
      <w:marTop w:val="0"/>
      <w:marBottom w:val="0"/>
      <w:divBdr>
        <w:top w:val="none" w:sz="0" w:space="0" w:color="auto"/>
        <w:left w:val="none" w:sz="0" w:space="0" w:color="auto"/>
        <w:bottom w:val="none" w:sz="0" w:space="0" w:color="auto"/>
        <w:right w:val="none" w:sz="0" w:space="0" w:color="auto"/>
      </w:divBdr>
    </w:div>
    <w:div w:id="283274198">
      <w:bodyDiv w:val="1"/>
      <w:marLeft w:val="0"/>
      <w:marRight w:val="0"/>
      <w:marTop w:val="0"/>
      <w:marBottom w:val="0"/>
      <w:divBdr>
        <w:top w:val="none" w:sz="0" w:space="0" w:color="auto"/>
        <w:left w:val="none" w:sz="0" w:space="0" w:color="auto"/>
        <w:bottom w:val="none" w:sz="0" w:space="0" w:color="auto"/>
        <w:right w:val="none" w:sz="0" w:space="0" w:color="auto"/>
      </w:divBdr>
    </w:div>
    <w:div w:id="289748307">
      <w:bodyDiv w:val="1"/>
      <w:marLeft w:val="0"/>
      <w:marRight w:val="0"/>
      <w:marTop w:val="0"/>
      <w:marBottom w:val="0"/>
      <w:divBdr>
        <w:top w:val="none" w:sz="0" w:space="0" w:color="auto"/>
        <w:left w:val="none" w:sz="0" w:space="0" w:color="auto"/>
        <w:bottom w:val="none" w:sz="0" w:space="0" w:color="auto"/>
        <w:right w:val="none" w:sz="0" w:space="0" w:color="auto"/>
      </w:divBdr>
    </w:div>
    <w:div w:id="292293976">
      <w:bodyDiv w:val="1"/>
      <w:marLeft w:val="0"/>
      <w:marRight w:val="0"/>
      <w:marTop w:val="0"/>
      <w:marBottom w:val="0"/>
      <w:divBdr>
        <w:top w:val="none" w:sz="0" w:space="0" w:color="auto"/>
        <w:left w:val="none" w:sz="0" w:space="0" w:color="auto"/>
        <w:bottom w:val="none" w:sz="0" w:space="0" w:color="auto"/>
        <w:right w:val="none" w:sz="0" w:space="0" w:color="auto"/>
      </w:divBdr>
      <w:divsChild>
        <w:div w:id="73016479">
          <w:marLeft w:val="0"/>
          <w:marRight w:val="0"/>
          <w:marTop w:val="0"/>
          <w:marBottom w:val="0"/>
          <w:divBdr>
            <w:top w:val="none" w:sz="0" w:space="0" w:color="auto"/>
            <w:left w:val="none" w:sz="0" w:space="0" w:color="auto"/>
            <w:bottom w:val="none" w:sz="0" w:space="0" w:color="auto"/>
            <w:right w:val="none" w:sz="0" w:space="0" w:color="auto"/>
          </w:divBdr>
          <w:divsChild>
            <w:div w:id="458377091">
              <w:marLeft w:val="0"/>
              <w:marRight w:val="0"/>
              <w:marTop w:val="0"/>
              <w:marBottom w:val="0"/>
              <w:divBdr>
                <w:top w:val="none" w:sz="0" w:space="0" w:color="auto"/>
                <w:left w:val="none" w:sz="0" w:space="0" w:color="auto"/>
                <w:bottom w:val="none" w:sz="0" w:space="0" w:color="auto"/>
                <w:right w:val="none" w:sz="0" w:space="0" w:color="auto"/>
              </w:divBdr>
            </w:div>
          </w:divsChild>
        </w:div>
        <w:div w:id="687759175">
          <w:marLeft w:val="0"/>
          <w:marRight w:val="0"/>
          <w:marTop w:val="0"/>
          <w:marBottom w:val="0"/>
          <w:divBdr>
            <w:top w:val="none" w:sz="0" w:space="0" w:color="auto"/>
            <w:left w:val="none" w:sz="0" w:space="0" w:color="auto"/>
            <w:bottom w:val="none" w:sz="0" w:space="0" w:color="auto"/>
            <w:right w:val="none" w:sz="0" w:space="0" w:color="auto"/>
          </w:divBdr>
          <w:divsChild>
            <w:div w:id="1162041114">
              <w:marLeft w:val="0"/>
              <w:marRight w:val="0"/>
              <w:marTop w:val="0"/>
              <w:marBottom w:val="0"/>
              <w:divBdr>
                <w:top w:val="none" w:sz="0" w:space="0" w:color="auto"/>
                <w:left w:val="none" w:sz="0" w:space="0" w:color="auto"/>
                <w:bottom w:val="none" w:sz="0" w:space="0" w:color="auto"/>
                <w:right w:val="none" w:sz="0" w:space="0" w:color="auto"/>
              </w:divBdr>
            </w:div>
          </w:divsChild>
        </w:div>
        <w:div w:id="1140731035">
          <w:marLeft w:val="0"/>
          <w:marRight w:val="0"/>
          <w:marTop w:val="0"/>
          <w:marBottom w:val="0"/>
          <w:divBdr>
            <w:top w:val="none" w:sz="0" w:space="0" w:color="auto"/>
            <w:left w:val="none" w:sz="0" w:space="0" w:color="auto"/>
            <w:bottom w:val="none" w:sz="0" w:space="0" w:color="auto"/>
            <w:right w:val="none" w:sz="0" w:space="0" w:color="auto"/>
          </w:divBdr>
          <w:divsChild>
            <w:div w:id="1150709392">
              <w:marLeft w:val="0"/>
              <w:marRight w:val="0"/>
              <w:marTop w:val="0"/>
              <w:marBottom w:val="0"/>
              <w:divBdr>
                <w:top w:val="none" w:sz="0" w:space="0" w:color="auto"/>
                <w:left w:val="none" w:sz="0" w:space="0" w:color="auto"/>
                <w:bottom w:val="none" w:sz="0" w:space="0" w:color="auto"/>
                <w:right w:val="none" w:sz="0" w:space="0" w:color="auto"/>
              </w:divBdr>
            </w:div>
          </w:divsChild>
        </w:div>
        <w:div w:id="1388870309">
          <w:marLeft w:val="0"/>
          <w:marRight w:val="0"/>
          <w:marTop w:val="0"/>
          <w:marBottom w:val="0"/>
          <w:divBdr>
            <w:top w:val="none" w:sz="0" w:space="0" w:color="auto"/>
            <w:left w:val="none" w:sz="0" w:space="0" w:color="auto"/>
            <w:bottom w:val="none" w:sz="0" w:space="0" w:color="auto"/>
            <w:right w:val="none" w:sz="0" w:space="0" w:color="auto"/>
          </w:divBdr>
          <w:divsChild>
            <w:div w:id="1368146020">
              <w:marLeft w:val="0"/>
              <w:marRight w:val="0"/>
              <w:marTop w:val="0"/>
              <w:marBottom w:val="0"/>
              <w:divBdr>
                <w:top w:val="none" w:sz="0" w:space="0" w:color="auto"/>
                <w:left w:val="none" w:sz="0" w:space="0" w:color="auto"/>
                <w:bottom w:val="none" w:sz="0" w:space="0" w:color="auto"/>
                <w:right w:val="none" w:sz="0" w:space="0" w:color="auto"/>
              </w:divBdr>
            </w:div>
          </w:divsChild>
        </w:div>
        <w:div w:id="1511219846">
          <w:marLeft w:val="0"/>
          <w:marRight w:val="0"/>
          <w:marTop w:val="0"/>
          <w:marBottom w:val="0"/>
          <w:divBdr>
            <w:top w:val="none" w:sz="0" w:space="0" w:color="auto"/>
            <w:left w:val="none" w:sz="0" w:space="0" w:color="auto"/>
            <w:bottom w:val="none" w:sz="0" w:space="0" w:color="auto"/>
            <w:right w:val="none" w:sz="0" w:space="0" w:color="auto"/>
          </w:divBdr>
          <w:divsChild>
            <w:div w:id="1812865032">
              <w:marLeft w:val="0"/>
              <w:marRight w:val="0"/>
              <w:marTop w:val="0"/>
              <w:marBottom w:val="0"/>
              <w:divBdr>
                <w:top w:val="none" w:sz="0" w:space="0" w:color="auto"/>
                <w:left w:val="none" w:sz="0" w:space="0" w:color="auto"/>
                <w:bottom w:val="none" w:sz="0" w:space="0" w:color="auto"/>
                <w:right w:val="none" w:sz="0" w:space="0" w:color="auto"/>
              </w:divBdr>
            </w:div>
          </w:divsChild>
        </w:div>
        <w:div w:id="1863322376">
          <w:marLeft w:val="0"/>
          <w:marRight w:val="0"/>
          <w:marTop w:val="0"/>
          <w:marBottom w:val="0"/>
          <w:divBdr>
            <w:top w:val="none" w:sz="0" w:space="0" w:color="auto"/>
            <w:left w:val="none" w:sz="0" w:space="0" w:color="auto"/>
            <w:bottom w:val="none" w:sz="0" w:space="0" w:color="auto"/>
            <w:right w:val="none" w:sz="0" w:space="0" w:color="auto"/>
          </w:divBdr>
          <w:divsChild>
            <w:div w:id="1953243598">
              <w:marLeft w:val="0"/>
              <w:marRight w:val="0"/>
              <w:marTop w:val="0"/>
              <w:marBottom w:val="0"/>
              <w:divBdr>
                <w:top w:val="none" w:sz="0" w:space="0" w:color="auto"/>
                <w:left w:val="none" w:sz="0" w:space="0" w:color="auto"/>
                <w:bottom w:val="none" w:sz="0" w:space="0" w:color="auto"/>
                <w:right w:val="none" w:sz="0" w:space="0" w:color="auto"/>
              </w:divBdr>
            </w:div>
          </w:divsChild>
        </w:div>
        <w:div w:id="2063364612">
          <w:marLeft w:val="0"/>
          <w:marRight w:val="0"/>
          <w:marTop w:val="0"/>
          <w:marBottom w:val="0"/>
          <w:divBdr>
            <w:top w:val="none" w:sz="0" w:space="0" w:color="auto"/>
            <w:left w:val="none" w:sz="0" w:space="0" w:color="auto"/>
            <w:bottom w:val="none" w:sz="0" w:space="0" w:color="auto"/>
            <w:right w:val="none" w:sz="0" w:space="0" w:color="auto"/>
          </w:divBdr>
          <w:divsChild>
            <w:div w:id="9991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79125">
      <w:bodyDiv w:val="1"/>
      <w:marLeft w:val="0"/>
      <w:marRight w:val="0"/>
      <w:marTop w:val="0"/>
      <w:marBottom w:val="0"/>
      <w:divBdr>
        <w:top w:val="none" w:sz="0" w:space="0" w:color="auto"/>
        <w:left w:val="none" w:sz="0" w:space="0" w:color="auto"/>
        <w:bottom w:val="none" w:sz="0" w:space="0" w:color="auto"/>
        <w:right w:val="none" w:sz="0" w:space="0" w:color="auto"/>
      </w:divBdr>
    </w:div>
    <w:div w:id="328026905">
      <w:bodyDiv w:val="1"/>
      <w:marLeft w:val="0"/>
      <w:marRight w:val="0"/>
      <w:marTop w:val="0"/>
      <w:marBottom w:val="0"/>
      <w:divBdr>
        <w:top w:val="none" w:sz="0" w:space="0" w:color="auto"/>
        <w:left w:val="none" w:sz="0" w:space="0" w:color="auto"/>
        <w:bottom w:val="none" w:sz="0" w:space="0" w:color="auto"/>
        <w:right w:val="none" w:sz="0" w:space="0" w:color="auto"/>
      </w:divBdr>
    </w:div>
    <w:div w:id="329336360">
      <w:bodyDiv w:val="1"/>
      <w:marLeft w:val="0"/>
      <w:marRight w:val="0"/>
      <w:marTop w:val="0"/>
      <w:marBottom w:val="0"/>
      <w:divBdr>
        <w:top w:val="none" w:sz="0" w:space="0" w:color="auto"/>
        <w:left w:val="none" w:sz="0" w:space="0" w:color="auto"/>
        <w:bottom w:val="none" w:sz="0" w:space="0" w:color="auto"/>
        <w:right w:val="none" w:sz="0" w:space="0" w:color="auto"/>
      </w:divBdr>
      <w:divsChild>
        <w:div w:id="590628567">
          <w:marLeft w:val="0"/>
          <w:marRight w:val="0"/>
          <w:marTop w:val="0"/>
          <w:marBottom w:val="0"/>
          <w:divBdr>
            <w:top w:val="none" w:sz="0" w:space="0" w:color="auto"/>
            <w:left w:val="none" w:sz="0" w:space="0" w:color="auto"/>
            <w:bottom w:val="none" w:sz="0" w:space="0" w:color="auto"/>
            <w:right w:val="none" w:sz="0" w:space="0" w:color="auto"/>
          </w:divBdr>
          <w:divsChild>
            <w:div w:id="151607987">
              <w:marLeft w:val="0"/>
              <w:marRight w:val="0"/>
              <w:marTop w:val="0"/>
              <w:marBottom w:val="0"/>
              <w:divBdr>
                <w:top w:val="none" w:sz="0" w:space="0" w:color="auto"/>
                <w:left w:val="none" w:sz="0" w:space="0" w:color="auto"/>
                <w:bottom w:val="none" w:sz="0" w:space="0" w:color="auto"/>
                <w:right w:val="none" w:sz="0" w:space="0" w:color="auto"/>
              </w:divBdr>
            </w:div>
          </w:divsChild>
        </w:div>
        <w:div w:id="715158913">
          <w:marLeft w:val="0"/>
          <w:marRight w:val="0"/>
          <w:marTop w:val="0"/>
          <w:marBottom w:val="0"/>
          <w:divBdr>
            <w:top w:val="none" w:sz="0" w:space="0" w:color="auto"/>
            <w:left w:val="none" w:sz="0" w:space="0" w:color="auto"/>
            <w:bottom w:val="none" w:sz="0" w:space="0" w:color="auto"/>
            <w:right w:val="none" w:sz="0" w:space="0" w:color="auto"/>
          </w:divBdr>
          <w:divsChild>
            <w:div w:id="30497312">
              <w:marLeft w:val="0"/>
              <w:marRight w:val="0"/>
              <w:marTop w:val="0"/>
              <w:marBottom w:val="0"/>
              <w:divBdr>
                <w:top w:val="none" w:sz="0" w:space="0" w:color="auto"/>
                <w:left w:val="none" w:sz="0" w:space="0" w:color="auto"/>
                <w:bottom w:val="none" w:sz="0" w:space="0" w:color="auto"/>
                <w:right w:val="none" w:sz="0" w:space="0" w:color="auto"/>
              </w:divBdr>
            </w:div>
          </w:divsChild>
        </w:div>
        <w:div w:id="1055591607">
          <w:marLeft w:val="0"/>
          <w:marRight w:val="0"/>
          <w:marTop w:val="0"/>
          <w:marBottom w:val="0"/>
          <w:divBdr>
            <w:top w:val="none" w:sz="0" w:space="0" w:color="auto"/>
            <w:left w:val="none" w:sz="0" w:space="0" w:color="auto"/>
            <w:bottom w:val="none" w:sz="0" w:space="0" w:color="auto"/>
            <w:right w:val="none" w:sz="0" w:space="0" w:color="auto"/>
          </w:divBdr>
          <w:divsChild>
            <w:div w:id="546570828">
              <w:marLeft w:val="0"/>
              <w:marRight w:val="0"/>
              <w:marTop w:val="0"/>
              <w:marBottom w:val="0"/>
              <w:divBdr>
                <w:top w:val="none" w:sz="0" w:space="0" w:color="auto"/>
                <w:left w:val="none" w:sz="0" w:space="0" w:color="auto"/>
                <w:bottom w:val="none" w:sz="0" w:space="0" w:color="auto"/>
                <w:right w:val="none" w:sz="0" w:space="0" w:color="auto"/>
              </w:divBdr>
            </w:div>
            <w:div w:id="596905710">
              <w:marLeft w:val="0"/>
              <w:marRight w:val="0"/>
              <w:marTop w:val="0"/>
              <w:marBottom w:val="0"/>
              <w:divBdr>
                <w:top w:val="none" w:sz="0" w:space="0" w:color="auto"/>
                <w:left w:val="none" w:sz="0" w:space="0" w:color="auto"/>
                <w:bottom w:val="none" w:sz="0" w:space="0" w:color="auto"/>
                <w:right w:val="none" w:sz="0" w:space="0" w:color="auto"/>
              </w:divBdr>
            </w:div>
          </w:divsChild>
        </w:div>
        <w:div w:id="1281960099">
          <w:marLeft w:val="0"/>
          <w:marRight w:val="0"/>
          <w:marTop w:val="0"/>
          <w:marBottom w:val="0"/>
          <w:divBdr>
            <w:top w:val="none" w:sz="0" w:space="0" w:color="auto"/>
            <w:left w:val="none" w:sz="0" w:space="0" w:color="auto"/>
            <w:bottom w:val="none" w:sz="0" w:space="0" w:color="auto"/>
            <w:right w:val="none" w:sz="0" w:space="0" w:color="auto"/>
          </w:divBdr>
          <w:divsChild>
            <w:div w:id="968630189">
              <w:marLeft w:val="0"/>
              <w:marRight w:val="0"/>
              <w:marTop w:val="0"/>
              <w:marBottom w:val="0"/>
              <w:divBdr>
                <w:top w:val="none" w:sz="0" w:space="0" w:color="auto"/>
                <w:left w:val="none" w:sz="0" w:space="0" w:color="auto"/>
                <w:bottom w:val="none" w:sz="0" w:space="0" w:color="auto"/>
                <w:right w:val="none" w:sz="0" w:space="0" w:color="auto"/>
              </w:divBdr>
            </w:div>
          </w:divsChild>
        </w:div>
        <w:div w:id="1448349672">
          <w:marLeft w:val="0"/>
          <w:marRight w:val="0"/>
          <w:marTop w:val="0"/>
          <w:marBottom w:val="0"/>
          <w:divBdr>
            <w:top w:val="none" w:sz="0" w:space="0" w:color="auto"/>
            <w:left w:val="none" w:sz="0" w:space="0" w:color="auto"/>
            <w:bottom w:val="none" w:sz="0" w:space="0" w:color="auto"/>
            <w:right w:val="none" w:sz="0" w:space="0" w:color="auto"/>
          </w:divBdr>
          <w:divsChild>
            <w:div w:id="1794320476">
              <w:marLeft w:val="0"/>
              <w:marRight w:val="0"/>
              <w:marTop w:val="0"/>
              <w:marBottom w:val="0"/>
              <w:divBdr>
                <w:top w:val="none" w:sz="0" w:space="0" w:color="auto"/>
                <w:left w:val="none" w:sz="0" w:space="0" w:color="auto"/>
                <w:bottom w:val="none" w:sz="0" w:space="0" w:color="auto"/>
                <w:right w:val="none" w:sz="0" w:space="0" w:color="auto"/>
              </w:divBdr>
            </w:div>
          </w:divsChild>
        </w:div>
        <w:div w:id="1613517791">
          <w:marLeft w:val="0"/>
          <w:marRight w:val="0"/>
          <w:marTop w:val="0"/>
          <w:marBottom w:val="0"/>
          <w:divBdr>
            <w:top w:val="none" w:sz="0" w:space="0" w:color="auto"/>
            <w:left w:val="none" w:sz="0" w:space="0" w:color="auto"/>
            <w:bottom w:val="none" w:sz="0" w:space="0" w:color="auto"/>
            <w:right w:val="none" w:sz="0" w:space="0" w:color="auto"/>
          </w:divBdr>
          <w:divsChild>
            <w:div w:id="870411187">
              <w:marLeft w:val="0"/>
              <w:marRight w:val="0"/>
              <w:marTop w:val="0"/>
              <w:marBottom w:val="0"/>
              <w:divBdr>
                <w:top w:val="none" w:sz="0" w:space="0" w:color="auto"/>
                <w:left w:val="none" w:sz="0" w:space="0" w:color="auto"/>
                <w:bottom w:val="none" w:sz="0" w:space="0" w:color="auto"/>
                <w:right w:val="none" w:sz="0" w:space="0" w:color="auto"/>
              </w:divBdr>
            </w:div>
          </w:divsChild>
        </w:div>
        <w:div w:id="1681662200">
          <w:marLeft w:val="0"/>
          <w:marRight w:val="0"/>
          <w:marTop w:val="0"/>
          <w:marBottom w:val="0"/>
          <w:divBdr>
            <w:top w:val="none" w:sz="0" w:space="0" w:color="auto"/>
            <w:left w:val="none" w:sz="0" w:space="0" w:color="auto"/>
            <w:bottom w:val="none" w:sz="0" w:space="0" w:color="auto"/>
            <w:right w:val="none" w:sz="0" w:space="0" w:color="auto"/>
          </w:divBdr>
          <w:divsChild>
            <w:div w:id="206471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5945">
      <w:bodyDiv w:val="1"/>
      <w:marLeft w:val="0"/>
      <w:marRight w:val="0"/>
      <w:marTop w:val="0"/>
      <w:marBottom w:val="0"/>
      <w:divBdr>
        <w:top w:val="none" w:sz="0" w:space="0" w:color="auto"/>
        <w:left w:val="none" w:sz="0" w:space="0" w:color="auto"/>
        <w:bottom w:val="none" w:sz="0" w:space="0" w:color="auto"/>
        <w:right w:val="none" w:sz="0" w:space="0" w:color="auto"/>
      </w:divBdr>
    </w:div>
    <w:div w:id="358118397">
      <w:bodyDiv w:val="1"/>
      <w:marLeft w:val="0"/>
      <w:marRight w:val="0"/>
      <w:marTop w:val="0"/>
      <w:marBottom w:val="0"/>
      <w:divBdr>
        <w:top w:val="none" w:sz="0" w:space="0" w:color="auto"/>
        <w:left w:val="none" w:sz="0" w:space="0" w:color="auto"/>
        <w:bottom w:val="none" w:sz="0" w:space="0" w:color="auto"/>
        <w:right w:val="none" w:sz="0" w:space="0" w:color="auto"/>
      </w:divBdr>
    </w:div>
    <w:div w:id="415202333">
      <w:bodyDiv w:val="1"/>
      <w:marLeft w:val="0"/>
      <w:marRight w:val="0"/>
      <w:marTop w:val="0"/>
      <w:marBottom w:val="0"/>
      <w:divBdr>
        <w:top w:val="none" w:sz="0" w:space="0" w:color="auto"/>
        <w:left w:val="none" w:sz="0" w:space="0" w:color="auto"/>
        <w:bottom w:val="none" w:sz="0" w:space="0" w:color="auto"/>
        <w:right w:val="none" w:sz="0" w:space="0" w:color="auto"/>
      </w:divBdr>
    </w:div>
    <w:div w:id="420642694">
      <w:bodyDiv w:val="1"/>
      <w:marLeft w:val="0"/>
      <w:marRight w:val="0"/>
      <w:marTop w:val="0"/>
      <w:marBottom w:val="0"/>
      <w:divBdr>
        <w:top w:val="none" w:sz="0" w:space="0" w:color="auto"/>
        <w:left w:val="none" w:sz="0" w:space="0" w:color="auto"/>
        <w:bottom w:val="none" w:sz="0" w:space="0" w:color="auto"/>
        <w:right w:val="none" w:sz="0" w:space="0" w:color="auto"/>
      </w:divBdr>
    </w:div>
    <w:div w:id="441196241">
      <w:bodyDiv w:val="1"/>
      <w:marLeft w:val="0"/>
      <w:marRight w:val="0"/>
      <w:marTop w:val="0"/>
      <w:marBottom w:val="0"/>
      <w:divBdr>
        <w:top w:val="none" w:sz="0" w:space="0" w:color="auto"/>
        <w:left w:val="none" w:sz="0" w:space="0" w:color="auto"/>
        <w:bottom w:val="none" w:sz="0" w:space="0" w:color="auto"/>
        <w:right w:val="none" w:sz="0" w:space="0" w:color="auto"/>
      </w:divBdr>
    </w:div>
    <w:div w:id="449203937">
      <w:bodyDiv w:val="1"/>
      <w:marLeft w:val="0"/>
      <w:marRight w:val="0"/>
      <w:marTop w:val="0"/>
      <w:marBottom w:val="0"/>
      <w:divBdr>
        <w:top w:val="none" w:sz="0" w:space="0" w:color="auto"/>
        <w:left w:val="none" w:sz="0" w:space="0" w:color="auto"/>
        <w:bottom w:val="none" w:sz="0" w:space="0" w:color="auto"/>
        <w:right w:val="none" w:sz="0" w:space="0" w:color="auto"/>
      </w:divBdr>
    </w:div>
    <w:div w:id="451486967">
      <w:bodyDiv w:val="1"/>
      <w:marLeft w:val="0"/>
      <w:marRight w:val="0"/>
      <w:marTop w:val="0"/>
      <w:marBottom w:val="0"/>
      <w:divBdr>
        <w:top w:val="none" w:sz="0" w:space="0" w:color="auto"/>
        <w:left w:val="none" w:sz="0" w:space="0" w:color="auto"/>
        <w:bottom w:val="none" w:sz="0" w:space="0" w:color="auto"/>
        <w:right w:val="none" w:sz="0" w:space="0" w:color="auto"/>
      </w:divBdr>
    </w:div>
    <w:div w:id="464737824">
      <w:bodyDiv w:val="1"/>
      <w:marLeft w:val="0"/>
      <w:marRight w:val="0"/>
      <w:marTop w:val="0"/>
      <w:marBottom w:val="0"/>
      <w:divBdr>
        <w:top w:val="none" w:sz="0" w:space="0" w:color="auto"/>
        <w:left w:val="none" w:sz="0" w:space="0" w:color="auto"/>
        <w:bottom w:val="none" w:sz="0" w:space="0" w:color="auto"/>
        <w:right w:val="none" w:sz="0" w:space="0" w:color="auto"/>
      </w:divBdr>
    </w:div>
    <w:div w:id="475298831">
      <w:bodyDiv w:val="1"/>
      <w:marLeft w:val="0"/>
      <w:marRight w:val="0"/>
      <w:marTop w:val="0"/>
      <w:marBottom w:val="0"/>
      <w:divBdr>
        <w:top w:val="none" w:sz="0" w:space="0" w:color="auto"/>
        <w:left w:val="none" w:sz="0" w:space="0" w:color="auto"/>
        <w:bottom w:val="none" w:sz="0" w:space="0" w:color="auto"/>
        <w:right w:val="none" w:sz="0" w:space="0" w:color="auto"/>
      </w:divBdr>
      <w:divsChild>
        <w:div w:id="925386244">
          <w:marLeft w:val="274"/>
          <w:marRight w:val="0"/>
          <w:marTop w:val="0"/>
          <w:marBottom w:val="0"/>
          <w:divBdr>
            <w:top w:val="none" w:sz="0" w:space="0" w:color="auto"/>
            <w:left w:val="none" w:sz="0" w:space="0" w:color="auto"/>
            <w:bottom w:val="none" w:sz="0" w:space="0" w:color="auto"/>
            <w:right w:val="none" w:sz="0" w:space="0" w:color="auto"/>
          </w:divBdr>
        </w:div>
        <w:div w:id="1419868236">
          <w:marLeft w:val="274"/>
          <w:marRight w:val="0"/>
          <w:marTop w:val="0"/>
          <w:marBottom w:val="0"/>
          <w:divBdr>
            <w:top w:val="none" w:sz="0" w:space="0" w:color="auto"/>
            <w:left w:val="none" w:sz="0" w:space="0" w:color="auto"/>
            <w:bottom w:val="none" w:sz="0" w:space="0" w:color="auto"/>
            <w:right w:val="none" w:sz="0" w:space="0" w:color="auto"/>
          </w:divBdr>
        </w:div>
        <w:div w:id="1747219459">
          <w:marLeft w:val="274"/>
          <w:marRight w:val="0"/>
          <w:marTop w:val="0"/>
          <w:marBottom w:val="0"/>
          <w:divBdr>
            <w:top w:val="none" w:sz="0" w:space="0" w:color="auto"/>
            <w:left w:val="none" w:sz="0" w:space="0" w:color="auto"/>
            <w:bottom w:val="none" w:sz="0" w:space="0" w:color="auto"/>
            <w:right w:val="none" w:sz="0" w:space="0" w:color="auto"/>
          </w:divBdr>
        </w:div>
      </w:divsChild>
    </w:div>
    <w:div w:id="489371240">
      <w:bodyDiv w:val="1"/>
      <w:marLeft w:val="0"/>
      <w:marRight w:val="0"/>
      <w:marTop w:val="0"/>
      <w:marBottom w:val="0"/>
      <w:divBdr>
        <w:top w:val="none" w:sz="0" w:space="0" w:color="auto"/>
        <w:left w:val="none" w:sz="0" w:space="0" w:color="auto"/>
        <w:bottom w:val="none" w:sz="0" w:space="0" w:color="auto"/>
        <w:right w:val="none" w:sz="0" w:space="0" w:color="auto"/>
      </w:divBdr>
    </w:div>
    <w:div w:id="498544025">
      <w:bodyDiv w:val="1"/>
      <w:marLeft w:val="0"/>
      <w:marRight w:val="0"/>
      <w:marTop w:val="0"/>
      <w:marBottom w:val="0"/>
      <w:divBdr>
        <w:top w:val="none" w:sz="0" w:space="0" w:color="auto"/>
        <w:left w:val="none" w:sz="0" w:space="0" w:color="auto"/>
        <w:bottom w:val="none" w:sz="0" w:space="0" w:color="auto"/>
        <w:right w:val="none" w:sz="0" w:space="0" w:color="auto"/>
      </w:divBdr>
    </w:div>
    <w:div w:id="516504199">
      <w:bodyDiv w:val="1"/>
      <w:marLeft w:val="0"/>
      <w:marRight w:val="0"/>
      <w:marTop w:val="0"/>
      <w:marBottom w:val="0"/>
      <w:divBdr>
        <w:top w:val="none" w:sz="0" w:space="0" w:color="auto"/>
        <w:left w:val="none" w:sz="0" w:space="0" w:color="auto"/>
        <w:bottom w:val="none" w:sz="0" w:space="0" w:color="auto"/>
        <w:right w:val="none" w:sz="0" w:space="0" w:color="auto"/>
      </w:divBdr>
      <w:divsChild>
        <w:div w:id="276837791">
          <w:marLeft w:val="0"/>
          <w:marRight w:val="0"/>
          <w:marTop w:val="0"/>
          <w:marBottom w:val="0"/>
          <w:divBdr>
            <w:top w:val="none" w:sz="0" w:space="0" w:color="auto"/>
            <w:left w:val="none" w:sz="0" w:space="0" w:color="auto"/>
            <w:bottom w:val="none" w:sz="0" w:space="0" w:color="auto"/>
            <w:right w:val="none" w:sz="0" w:space="0" w:color="auto"/>
          </w:divBdr>
          <w:divsChild>
            <w:div w:id="1924953206">
              <w:marLeft w:val="0"/>
              <w:marRight w:val="0"/>
              <w:marTop w:val="0"/>
              <w:marBottom w:val="0"/>
              <w:divBdr>
                <w:top w:val="none" w:sz="0" w:space="0" w:color="auto"/>
                <w:left w:val="none" w:sz="0" w:space="0" w:color="auto"/>
                <w:bottom w:val="none" w:sz="0" w:space="0" w:color="auto"/>
                <w:right w:val="none" w:sz="0" w:space="0" w:color="auto"/>
              </w:divBdr>
            </w:div>
          </w:divsChild>
        </w:div>
        <w:div w:id="539561228">
          <w:marLeft w:val="0"/>
          <w:marRight w:val="0"/>
          <w:marTop w:val="0"/>
          <w:marBottom w:val="0"/>
          <w:divBdr>
            <w:top w:val="none" w:sz="0" w:space="0" w:color="auto"/>
            <w:left w:val="none" w:sz="0" w:space="0" w:color="auto"/>
            <w:bottom w:val="none" w:sz="0" w:space="0" w:color="auto"/>
            <w:right w:val="none" w:sz="0" w:space="0" w:color="auto"/>
          </w:divBdr>
          <w:divsChild>
            <w:div w:id="295571962">
              <w:marLeft w:val="0"/>
              <w:marRight w:val="0"/>
              <w:marTop w:val="0"/>
              <w:marBottom w:val="0"/>
              <w:divBdr>
                <w:top w:val="none" w:sz="0" w:space="0" w:color="auto"/>
                <w:left w:val="none" w:sz="0" w:space="0" w:color="auto"/>
                <w:bottom w:val="none" w:sz="0" w:space="0" w:color="auto"/>
                <w:right w:val="none" w:sz="0" w:space="0" w:color="auto"/>
              </w:divBdr>
            </w:div>
          </w:divsChild>
        </w:div>
        <w:div w:id="642350095">
          <w:marLeft w:val="0"/>
          <w:marRight w:val="0"/>
          <w:marTop w:val="0"/>
          <w:marBottom w:val="0"/>
          <w:divBdr>
            <w:top w:val="none" w:sz="0" w:space="0" w:color="auto"/>
            <w:left w:val="none" w:sz="0" w:space="0" w:color="auto"/>
            <w:bottom w:val="none" w:sz="0" w:space="0" w:color="auto"/>
            <w:right w:val="none" w:sz="0" w:space="0" w:color="auto"/>
          </w:divBdr>
          <w:divsChild>
            <w:div w:id="530806713">
              <w:marLeft w:val="0"/>
              <w:marRight w:val="0"/>
              <w:marTop w:val="0"/>
              <w:marBottom w:val="0"/>
              <w:divBdr>
                <w:top w:val="none" w:sz="0" w:space="0" w:color="auto"/>
                <w:left w:val="none" w:sz="0" w:space="0" w:color="auto"/>
                <w:bottom w:val="none" w:sz="0" w:space="0" w:color="auto"/>
                <w:right w:val="none" w:sz="0" w:space="0" w:color="auto"/>
              </w:divBdr>
            </w:div>
          </w:divsChild>
        </w:div>
        <w:div w:id="1784768438">
          <w:marLeft w:val="0"/>
          <w:marRight w:val="0"/>
          <w:marTop w:val="0"/>
          <w:marBottom w:val="0"/>
          <w:divBdr>
            <w:top w:val="none" w:sz="0" w:space="0" w:color="auto"/>
            <w:left w:val="none" w:sz="0" w:space="0" w:color="auto"/>
            <w:bottom w:val="none" w:sz="0" w:space="0" w:color="auto"/>
            <w:right w:val="none" w:sz="0" w:space="0" w:color="auto"/>
          </w:divBdr>
          <w:divsChild>
            <w:div w:id="292060498">
              <w:marLeft w:val="0"/>
              <w:marRight w:val="0"/>
              <w:marTop w:val="0"/>
              <w:marBottom w:val="0"/>
              <w:divBdr>
                <w:top w:val="none" w:sz="0" w:space="0" w:color="auto"/>
                <w:left w:val="none" w:sz="0" w:space="0" w:color="auto"/>
                <w:bottom w:val="none" w:sz="0" w:space="0" w:color="auto"/>
                <w:right w:val="none" w:sz="0" w:space="0" w:color="auto"/>
              </w:divBdr>
            </w:div>
          </w:divsChild>
        </w:div>
        <w:div w:id="1928538062">
          <w:marLeft w:val="0"/>
          <w:marRight w:val="0"/>
          <w:marTop w:val="0"/>
          <w:marBottom w:val="0"/>
          <w:divBdr>
            <w:top w:val="none" w:sz="0" w:space="0" w:color="auto"/>
            <w:left w:val="none" w:sz="0" w:space="0" w:color="auto"/>
            <w:bottom w:val="none" w:sz="0" w:space="0" w:color="auto"/>
            <w:right w:val="none" w:sz="0" w:space="0" w:color="auto"/>
          </w:divBdr>
          <w:divsChild>
            <w:div w:id="1469592109">
              <w:marLeft w:val="0"/>
              <w:marRight w:val="0"/>
              <w:marTop w:val="0"/>
              <w:marBottom w:val="0"/>
              <w:divBdr>
                <w:top w:val="none" w:sz="0" w:space="0" w:color="auto"/>
                <w:left w:val="none" w:sz="0" w:space="0" w:color="auto"/>
                <w:bottom w:val="none" w:sz="0" w:space="0" w:color="auto"/>
                <w:right w:val="none" w:sz="0" w:space="0" w:color="auto"/>
              </w:divBdr>
            </w:div>
          </w:divsChild>
        </w:div>
        <w:div w:id="1990278986">
          <w:marLeft w:val="0"/>
          <w:marRight w:val="0"/>
          <w:marTop w:val="0"/>
          <w:marBottom w:val="0"/>
          <w:divBdr>
            <w:top w:val="none" w:sz="0" w:space="0" w:color="auto"/>
            <w:left w:val="none" w:sz="0" w:space="0" w:color="auto"/>
            <w:bottom w:val="none" w:sz="0" w:space="0" w:color="auto"/>
            <w:right w:val="none" w:sz="0" w:space="0" w:color="auto"/>
          </w:divBdr>
          <w:divsChild>
            <w:div w:id="5952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58129">
      <w:bodyDiv w:val="1"/>
      <w:marLeft w:val="0"/>
      <w:marRight w:val="0"/>
      <w:marTop w:val="0"/>
      <w:marBottom w:val="0"/>
      <w:divBdr>
        <w:top w:val="none" w:sz="0" w:space="0" w:color="auto"/>
        <w:left w:val="none" w:sz="0" w:space="0" w:color="auto"/>
        <w:bottom w:val="none" w:sz="0" w:space="0" w:color="auto"/>
        <w:right w:val="none" w:sz="0" w:space="0" w:color="auto"/>
      </w:divBdr>
    </w:div>
    <w:div w:id="564410271">
      <w:bodyDiv w:val="1"/>
      <w:marLeft w:val="0"/>
      <w:marRight w:val="0"/>
      <w:marTop w:val="0"/>
      <w:marBottom w:val="0"/>
      <w:divBdr>
        <w:top w:val="none" w:sz="0" w:space="0" w:color="auto"/>
        <w:left w:val="none" w:sz="0" w:space="0" w:color="auto"/>
        <w:bottom w:val="none" w:sz="0" w:space="0" w:color="auto"/>
        <w:right w:val="none" w:sz="0" w:space="0" w:color="auto"/>
      </w:divBdr>
    </w:div>
    <w:div w:id="567807653">
      <w:bodyDiv w:val="1"/>
      <w:marLeft w:val="0"/>
      <w:marRight w:val="0"/>
      <w:marTop w:val="0"/>
      <w:marBottom w:val="0"/>
      <w:divBdr>
        <w:top w:val="none" w:sz="0" w:space="0" w:color="auto"/>
        <w:left w:val="none" w:sz="0" w:space="0" w:color="auto"/>
        <w:bottom w:val="none" w:sz="0" w:space="0" w:color="auto"/>
        <w:right w:val="none" w:sz="0" w:space="0" w:color="auto"/>
      </w:divBdr>
    </w:div>
    <w:div w:id="568423816">
      <w:bodyDiv w:val="1"/>
      <w:marLeft w:val="0"/>
      <w:marRight w:val="0"/>
      <w:marTop w:val="0"/>
      <w:marBottom w:val="0"/>
      <w:divBdr>
        <w:top w:val="none" w:sz="0" w:space="0" w:color="auto"/>
        <w:left w:val="none" w:sz="0" w:space="0" w:color="auto"/>
        <w:bottom w:val="none" w:sz="0" w:space="0" w:color="auto"/>
        <w:right w:val="none" w:sz="0" w:space="0" w:color="auto"/>
      </w:divBdr>
    </w:div>
    <w:div w:id="576134178">
      <w:bodyDiv w:val="1"/>
      <w:marLeft w:val="0"/>
      <w:marRight w:val="0"/>
      <w:marTop w:val="0"/>
      <w:marBottom w:val="0"/>
      <w:divBdr>
        <w:top w:val="none" w:sz="0" w:space="0" w:color="auto"/>
        <w:left w:val="none" w:sz="0" w:space="0" w:color="auto"/>
        <w:bottom w:val="none" w:sz="0" w:space="0" w:color="auto"/>
        <w:right w:val="none" w:sz="0" w:space="0" w:color="auto"/>
      </w:divBdr>
    </w:div>
    <w:div w:id="580453153">
      <w:bodyDiv w:val="1"/>
      <w:marLeft w:val="0"/>
      <w:marRight w:val="0"/>
      <w:marTop w:val="0"/>
      <w:marBottom w:val="0"/>
      <w:divBdr>
        <w:top w:val="none" w:sz="0" w:space="0" w:color="auto"/>
        <w:left w:val="none" w:sz="0" w:space="0" w:color="auto"/>
        <w:bottom w:val="none" w:sz="0" w:space="0" w:color="auto"/>
        <w:right w:val="none" w:sz="0" w:space="0" w:color="auto"/>
      </w:divBdr>
    </w:div>
    <w:div w:id="588389067">
      <w:bodyDiv w:val="1"/>
      <w:marLeft w:val="0"/>
      <w:marRight w:val="0"/>
      <w:marTop w:val="0"/>
      <w:marBottom w:val="0"/>
      <w:divBdr>
        <w:top w:val="none" w:sz="0" w:space="0" w:color="auto"/>
        <w:left w:val="none" w:sz="0" w:space="0" w:color="auto"/>
        <w:bottom w:val="none" w:sz="0" w:space="0" w:color="auto"/>
        <w:right w:val="none" w:sz="0" w:space="0" w:color="auto"/>
      </w:divBdr>
    </w:div>
    <w:div w:id="624578007">
      <w:bodyDiv w:val="1"/>
      <w:marLeft w:val="0"/>
      <w:marRight w:val="0"/>
      <w:marTop w:val="0"/>
      <w:marBottom w:val="0"/>
      <w:divBdr>
        <w:top w:val="none" w:sz="0" w:space="0" w:color="auto"/>
        <w:left w:val="none" w:sz="0" w:space="0" w:color="auto"/>
        <w:bottom w:val="none" w:sz="0" w:space="0" w:color="auto"/>
        <w:right w:val="none" w:sz="0" w:space="0" w:color="auto"/>
      </w:divBdr>
    </w:div>
    <w:div w:id="685403392">
      <w:bodyDiv w:val="1"/>
      <w:marLeft w:val="0"/>
      <w:marRight w:val="0"/>
      <w:marTop w:val="0"/>
      <w:marBottom w:val="0"/>
      <w:divBdr>
        <w:top w:val="none" w:sz="0" w:space="0" w:color="auto"/>
        <w:left w:val="none" w:sz="0" w:space="0" w:color="auto"/>
        <w:bottom w:val="none" w:sz="0" w:space="0" w:color="auto"/>
        <w:right w:val="none" w:sz="0" w:space="0" w:color="auto"/>
      </w:divBdr>
    </w:div>
    <w:div w:id="699087173">
      <w:bodyDiv w:val="1"/>
      <w:marLeft w:val="0"/>
      <w:marRight w:val="0"/>
      <w:marTop w:val="0"/>
      <w:marBottom w:val="0"/>
      <w:divBdr>
        <w:top w:val="none" w:sz="0" w:space="0" w:color="auto"/>
        <w:left w:val="none" w:sz="0" w:space="0" w:color="auto"/>
        <w:bottom w:val="none" w:sz="0" w:space="0" w:color="auto"/>
        <w:right w:val="none" w:sz="0" w:space="0" w:color="auto"/>
      </w:divBdr>
    </w:div>
    <w:div w:id="704912464">
      <w:bodyDiv w:val="1"/>
      <w:marLeft w:val="0"/>
      <w:marRight w:val="0"/>
      <w:marTop w:val="0"/>
      <w:marBottom w:val="0"/>
      <w:divBdr>
        <w:top w:val="none" w:sz="0" w:space="0" w:color="auto"/>
        <w:left w:val="none" w:sz="0" w:space="0" w:color="auto"/>
        <w:bottom w:val="none" w:sz="0" w:space="0" w:color="auto"/>
        <w:right w:val="none" w:sz="0" w:space="0" w:color="auto"/>
      </w:divBdr>
    </w:div>
    <w:div w:id="710108372">
      <w:bodyDiv w:val="1"/>
      <w:marLeft w:val="0"/>
      <w:marRight w:val="0"/>
      <w:marTop w:val="0"/>
      <w:marBottom w:val="0"/>
      <w:divBdr>
        <w:top w:val="none" w:sz="0" w:space="0" w:color="auto"/>
        <w:left w:val="none" w:sz="0" w:space="0" w:color="auto"/>
        <w:bottom w:val="none" w:sz="0" w:space="0" w:color="auto"/>
        <w:right w:val="none" w:sz="0" w:space="0" w:color="auto"/>
      </w:divBdr>
    </w:div>
    <w:div w:id="722944898">
      <w:bodyDiv w:val="1"/>
      <w:marLeft w:val="0"/>
      <w:marRight w:val="0"/>
      <w:marTop w:val="0"/>
      <w:marBottom w:val="0"/>
      <w:divBdr>
        <w:top w:val="none" w:sz="0" w:space="0" w:color="auto"/>
        <w:left w:val="none" w:sz="0" w:space="0" w:color="auto"/>
        <w:bottom w:val="none" w:sz="0" w:space="0" w:color="auto"/>
        <w:right w:val="none" w:sz="0" w:space="0" w:color="auto"/>
      </w:divBdr>
    </w:div>
    <w:div w:id="735324693">
      <w:bodyDiv w:val="1"/>
      <w:marLeft w:val="0"/>
      <w:marRight w:val="0"/>
      <w:marTop w:val="0"/>
      <w:marBottom w:val="0"/>
      <w:divBdr>
        <w:top w:val="none" w:sz="0" w:space="0" w:color="auto"/>
        <w:left w:val="none" w:sz="0" w:space="0" w:color="auto"/>
        <w:bottom w:val="none" w:sz="0" w:space="0" w:color="auto"/>
        <w:right w:val="none" w:sz="0" w:space="0" w:color="auto"/>
      </w:divBdr>
    </w:div>
    <w:div w:id="751436437">
      <w:bodyDiv w:val="1"/>
      <w:marLeft w:val="0"/>
      <w:marRight w:val="0"/>
      <w:marTop w:val="0"/>
      <w:marBottom w:val="0"/>
      <w:divBdr>
        <w:top w:val="none" w:sz="0" w:space="0" w:color="auto"/>
        <w:left w:val="none" w:sz="0" w:space="0" w:color="auto"/>
        <w:bottom w:val="none" w:sz="0" w:space="0" w:color="auto"/>
        <w:right w:val="none" w:sz="0" w:space="0" w:color="auto"/>
      </w:divBdr>
      <w:divsChild>
        <w:div w:id="324552207">
          <w:marLeft w:val="0"/>
          <w:marRight w:val="0"/>
          <w:marTop w:val="0"/>
          <w:marBottom w:val="0"/>
          <w:divBdr>
            <w:top w:val="none" w:sz="0" w:space="0" w:color="auto"/>
            <w:left w:val="none" w:sz="0" w:space="0" w:color="auto"/>
            <w:bottom w:val="none" w:sz="0" w:space="0" w:color="auto"/>
            <w:right w:val="none" w:sz="0" w:space="0" w:color="auto"/>
          </w:divBdr>
          <w:divsChild>
            <w:div w:id="1243296498">
              <w:marLeft w:val="0"/>
              <w:marRight w:val="0"/>
              <w:marTop w:val="0"/>
              <w:marBottom w:val="0"/>
              <w:divBdr>
                <w:top w:val="none" w:sz="0" w:space="0" w:color="auto"/>
                <w:left w:val="none" w:sz="0" w:space="0" w:color="auto"/>
                <w:bottom w:val="none" w:sz="0" w:space="0" w:color="auto"/>
                <w:right w:val="none" w:sz="0" w:space="0" w:color="auto"/>
              </w:divBdr>
            </w:div>
          </w:divsChild>
        </w:div>
        <w:div w:id="556473083">
          <w:marLeft w:val="0"/>
          <w:marRight w:val="0"/>
          <w:marTop w:val="0"/>
          <w:marBottom w:val="0"/>
          <w:divBdr>
            <w:top w:val="none" w:sz="0" w:space="0" w:color="auto"/>
            <w:left w:val="none" w:sz="0" w:space="0" w:color="auto"/>
            <w:bottom w:val="none" w:sz="0" w:space="0" w:color="auto"/>
            <w:right w:val="none" w:sz="0" w:space="0" w:color="auto"/>
          </w:divBdr>
          <w:divsChild>
            <w:div w:id="250701285">
              <w:marLeft w:val="0"/>
              <w:marRight w:val="0"/>
              <w:marTop w:val="0"/>
              <w:marBottom w:val="0"/>
              <w:divBdr>
                <w:top w:val="none" w:sz="0" w:space="0" w:color="auto"/>
                <w:left w:val="none" w:sz="0" w:space="0" w:color="auto"/>
                <w:bottom w:val="none" w:sz="0" w:space="0" w:color="auto"/>
                <w:right w:val="none" w:sz="0" w:space="0" w:color="auto"/>
              </w:divBdr>
            </w:div>
          </w:divsChild>
        </w:div>
        <w:div w:id="842479193">
          <w:marLeft w:val="0"/>
          <w:marRight w:val="0"/>
          <w:marTop w:val="0"/>
          <w:marBottom w:val="0"/>
          <w:divBdr>
            <w:top w:val="none" w:sz="0" w:space="0" w:color="auto"/>
            <w:left w:val="none" w:sz="0" w:space="0" w:color="auto"/>
            <w:bottom w:val="none" w:sz="0" w:space="0" w:color="auto"/>
            <w:right w:val="none" w:sz="0" w:space="0" w:color="auto"/>
          </w:divBdr>
          <w:divsChild>
            <w:div w:id="2128618223">
              <w:marLeft w:val="0"/>
              <w:marRight w:val="0"/>
              <w:marTop w:val="0"/>
              <w:marBottom w:val="0"/>
              <w:divBdr>
                <w:top w:val="none" w:sz="0" w:space="0" w:color="auto"/>
                <w:left w:val="none" w:sz="0" w:space="0" w:color="auto"/>
                <w:bottom w:val="none" w:sz="0" w:space="0" w:color="auto"/>
                <w:right w:val="none" w:sz="0" w:space="0" w:color="auto"/>
              </w:divBdr>
            </w:div>
          </w:divsChild>
        </w:div>
        <w:div w:id="1300183978">
          <w:marLeft w:val="0"/>
          <w:marRight w:val="0"/>
          <w:marTop w:val="0"/>
          <w:marBottom w:val="0"/>
          <w:divBdr>
            <w:top w:val="none" w:sz="0" w:space="0" w:color="auto"/>
            <w:left w:val="none" w:sz="0" w:space="0" w:color="auto"/>
            <w:bottom w:val="none" w:sz="0" w:space="0" w:color="auto"/>
            <w:right w:val="none" w:sz="0" w:space="0" w:color="auto"/>
          </w:divBdr>
          <w:divsChild>
            <w:div w:id="96967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84927">
      <w:bodyDiv w:val="1"/>
      <w:marLeft w:val="0"/>
      <w:marRight w:val="0"/>
      <w:marTop w:val="0"/>
      <w:marBottom w:val="0"/>
      <w:divBdr>
        <w:top w:val="none" w:sz="0" w:space="0" w:color="auto"/>
        <w:left w:val="none" w:sz="0" w:space="0" w:color="auto"/>
        <w:bottom w:val="none" w:sz="0" w:space="0" w:color="auto"/>
        <w:right w:val="none" w:sz="0" w:space="0" w:color="auto"/>
      </w:divBdr>
    </w:div>
    <w:div w:id="801843340">
      <w:bodyDiv w:val="1"/>
      <w:marLeft w:val="0"/>
      <w:marRight w:val="0"/>
      <w:marTop w:val="0"/>
      <w:marBottom w:val="0"/>
      <w:divBdr>
        <w:top w:val="none" w:sz="0" w:space="0" w:color="auto"/>
        <w:left w:val="none" w:sz="0" w:space="0" w:color="auto"/>
        <w:bottom w:val="none" w:sz="0" w:space="0" w:color="auto"/>
        <w:right w:val="none" w:sz="0" w:space="0" w:color="auto"/>
      </w:divBdr>
    </w:div>
    <w:div w:id="828711546">
      <w:bodyDiv w:val="1"/>
      <w:marLeft w:val="0"/>
      <w:marRight w:val="0"/>
      <w:marTop w:val="0"/>
      <w:marBottom w:val="0"/>
      <w:divBdr>
        <w:top w:val="none" w:sz="0" w:space="0" w:color="auto"/>
        <w:left w:val="none" w:sz="0" w:space="0" w:color="auto"/>
        <w:bottom w:val="none" w:sz="0" w:space="0" w:color="auto"/>
        <w:right w:val="none" w:sz="0" w:space="0" w:color="auto"/>
      </w:divBdr>
    </w:div>
    <w:div w:id="836459957">
      <w:bodyDiv w:val="1"/>
      <w:marLeft w:val="0"/>
      <w:marRight w:val="0"/>
      <w:marTop w:val="0"/>
      <w:marBottom w:val="0"/>
      <w:divBdr>
        <w:top w:val="none" w:sz="0" w:space="0" w:color="auto"/>
        <w:left w:val="none" w:sz="0" w:space="0" w:color="auto"/>
        <w:bottom w:val="none" w:sz="0" w:space="0" w:color="auto"/>
        <w:right w:val="none" w:sz="0" w:space="0" w:color="auto"/>
      </w:divBdr>
    </w:div>
    <w:div w:id="836575397">
      <w:bodyDiv w:val="1"/>
      <w:marLeft w:val="0"/>
      <w:marRight w:val="0"/>
      <w:marTop w:val="0"/>
      <w:marBottom w:val="0"/>
      <w:divBdr>
        <w:top w:val="none" w:sz="0" w:space="0" w:color="auto"/>
        <w:left w:val="none" w:sz="0" w:space="0" w:color="auto"/>
        <w:bottom w:val="none" w:sz="0" w:space="0" w:color="auto"/>
        <w:right w:val="none" w:sz="0" w:space="0" w:color="auto"/>
      </w:divBdr>
    </w:div>
    <w:div w:id="850222046">
      <w:bodyDiv w:val="1"/>
      <w:marLeft w:val="0"/>
      <w:marRight w:val="0"/>
      <w:marTop w:val="0"/>
      <w:marBottom w:val="0"/>
      <w:divBdr>
        <w:top w:val="none" w:sz="0" w:space="0" w:color="auto"/>
        <w:left w:val="none" w:sz="0" w:space="0" w:color="auto"/>
        <w:bottom w:val="none" w:sz="0" w:space="0" w:color="auto"/>
        <w:right w:val="none" w:sz="0" w:space="0" w:color="auto"/>
      </w:divBdr>
      <w:divsChild>
        <w:div w:id="1405910324">
          <w:marLeft w:val="0"/>
          <w:marRight w:val="0"/>
          <w:marTop w:val="0"/>
          <w:marBottom w:val="0"/>
          <w:divBdr>
            <w:top w:val="none" w:sz="0" w:space="0" w:color="auto"/>
            <w:left w:val="none" w:sz="0" w:space="0" w:color="auto"/>
            <w:bottom w:val="none" w:sz="0" w:space="0" w:color="auto"/>
            <w:right w:val="none" w:sz="0" w:space="0" w:color="auto"/>
          </w:divBdr>
          <w:divsChild>
            <w:div w:id="11656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71276">
      <w:bodyDiv w:val="1"/>
      <w:marLeft w:val="0"/>
      <w:marRight w:val="0"/>
      <w:marTop w:val="0"/>
      <w:marBottom w:val="0"/>
      <w:divBdr>
        <w:top w:val="none" w:sz="0" w:space="0" w:color="auto"/>
        <w:left w:val="none" w:sz="0" w:space="0" w:color="auto"/>
        <w:bottom w:val="none" w:sz="0" w:space="0" w:color="auto"/>
        <w:right w:val="none" w:sz="0" w:space="0" w:color="auto"/>
      </w:divBdr>
    </w:div>
    <w:div w:id="871653556">
      <w:bodyDiv w:val="1"/>
      <w:marLeft w:val="0"/>
      <w:marRight w:val="0"/>
      <w:marTop w:val="0"/>
      <w:marBottom w:val="0"/>
      <w:divBdr>
        <w:top w:val="none" w:sz="0" w:space="0" w:color="auto"/>
        <w:left w:val="none" w:sz="0" w:space="0" w:color="auto"/>
        <w:bottom w:val="none" w:sz="0" w:space="0" w:color="auto"/>
        <w:right w:val="none" w:sz="0" w:space="0" w:color="auto"/>
      </w:divBdr>
      <w:divsChild>
        <w:div w:id="1376660106">
          <w:marLeft w:val="331"/>
          <w:marRight w:val="0"/>
          <w:marTop w:val="0"/>
          <w:marBottom w:val="0"/>
          <w:divBdr>
            <w:top w:val="none" w:sz="0" w:space="0" w:color="auto"/>
            <w:left w:val="none" w:sz="0" w:space="0" w:color="auto"/>
            <w:bottom w:val="none" w:sz="0" w:space="0" w:color="auto"/>
            <w:right w:val="none" w:sz="0" w:space="0" w:color="auto"/>
          </w:divBdr>
        </w:div>
        <w:div w:id="1888570802">
          <w:marLeft w:val="331"/>
          <w:marRight w:val="0"/>
          <w:marTop w:val="0"/>
          <w:marBottom w:val="0"/>
          <w:divBdr>
            <w:top w:val="none" w:sz="0" w:space="0" w:color="auto"/>
            <w:left w:val="none" w:sz="0" w:space="0" w:color="auto"/>
            <w:bottom w:val="none" w:sz="0" w:space="0" w:color="auto"/>
            <w:right w:val="none" w:sz="0" w:space="0" w:color="auto"/>
          </w:divBdr>
        </w:div>
      </w:divsChild>
    </w:div>
    <w:div w:id="890581660">
      <w:bodyDiv w:val="1"/>
      <w:marLeft w:val="0"/>
      <w:marRight w:val="0"/>
      <w:marTop w:val="0"/>
      <w:marBottom w:val="0"/>
      <w:divBdr>
        <w:top w:val="none" w:sz="0" w:space="0" w:color="auto"/>
        <w:left w:val="none" w:sz="0" w:space="0" w:color="auto"/>
        <w:bottom w:val="none" w:sz="0" w:space="0" w:color="auto"/>
        <w:right w:val="none" w:sz="0" w:space="0" w:color="auto"/>
      </w:divBdr>
    </w:div>
    <w:div w:id="894202304">
      <w:bodyDiv w:val="1"/>
      <w:marLeft w:val="0"/>
      <w:marRight w:val="0"/>
      <w:marTop w:val="0"/>
      <w:marBottom w:val="0"/>
      <w:divBdr>
        <w:top w:val="none" w:sz="0" w:space="0" w:color="auto"/>
        <w:left w:val="none" w:sz="0" w:space="0" w:color="auto"/>
        <w:bottom w:val="none" w:sz="0" w:space="0" w:color="auto"/>
        <w:right w:val="none" w:sz="0" w:space="0" w:color="auto"/>
      </w:divBdr>
    </w:div>
    <w:div w:id="917061469">
      <w:bodyDiv w:val="1"/>
      <w:marLeft w:val="0"/>
      <w:marRight w:val="0"/>
      <w:marTop w:val="0"/>
      <w:marBottom w:val="0"/>
      <w:divBdr>
        <w:top w:val="none" w:sz="0" w:space="0" w:color="auto"/>
        <w:left w:val="none" w:sz="0" w:space="0" w:color="auto"/>
        <w:bottom w:val="none" w:sz="0" w:space="0" w:color="auto"/>
        <w:right w:val="none" w:sz="0" w:space="0" w:color="auto"/>
      </w:divBdr>
    </w:div>
    <w:div w:id="940717729">
      <w:bodyDiv w:val="1"/>
      <w:marLeft w:val="0"/>
      <w:marRight w:val="0"/>
      <w:marTop w:val="0"/>
      <w:marBottom w:val="0"/>
      <w:divBdr>
        <w:top w:val="none" w:sz="0" w:space="0" w:color="auto"/>
        <w:left w:val="none" w:sz="0" w:space="0" w:color="auto"/>
        <w:bottom w:val="none" w:sz="0" w:space="0" w:color="auto"/>
        <w:right w:val="none" w:sz="0" w:space="0" w:color="auto"/>
      </w:divBdr>
    </w:div>
    <w:div w:id="949236435">
      <w:bodyDiv w:val="1"/>
      <w:marLeft w:val="0"/>
      <w:marRight w:val="0"/>
      <w:marTop w:val="0"/>
      <w:marBottom w:val="0"/>
      <w:divBdr>
        <w:top w:val="none" w:sz="0" w:space="0" w:color="auto"/>
        <w:left w:val="none" w:sz="0" w:space="0" w:color="auto"/>
        <w:bottom w:val="none" w:sz="0" w:space="0" w:color="auto"/>
        <w:right w:val="none" w:sz="0" w:space="0" w:color="auto"/>
      </w:divBdr>
    </w:div>
    <w:div w:id="957763787">
      <w:bodyDiv w:val="1"/>
      <w:marLeft w:val="0"/>
      <w:marRight w:val="0"/>
      <w:marTop w:val="0"/>
      <w:marBottom w:val="0"/>
      <w:divBdr>
        <w:top w:val="none" w:sz="0" w:space="0" w:color="auto"/>
        <w:left w:val="none" w:sz="0" w:space="0" w:color="auto"/>
        <w:bottom w:val="none" w:sz="0" w:space="0" w:color="auto"/>
        <w:right w:val="none" w:sz="0" w:space="0" w:color="auto"/>
      </w:divBdr>
    </w:div>
    <w:div w:id="978342107">
      <w:bodyDiv w:val="1"/>
      <w:marLeft w:val="0"/>
      <w:marRight w:val="0"/>
      <w:marTop w:val="0"/>
      <w:marBottom w:val="0"/>
      <w:divBdr>
        <w:top w:val="none" w:sz="0" w:space="0" w:color="auto"/>
        <w:left w:val="none" w:sz="0" w:space="0" w:color="auto"/>
        <w:bottom w:val="none" w:sz="0" w:space="0" w:color="auto"/>
        <w:right w:val="none" w:sz="0" w:space="0" w:color="auto"/>
      </w:divBdr>
      <w:divsChild>
        <w:div w:id="1923296467">
          <w:marLeft w:val="0"/>
          <w:marRight w:val="0"/>
          <w:marTop w:val="0"/>
          <w:marBottom w:val="0"/>
          <w:divBdr>
            <w:top w:val="none" w:sz="0" w:space="0" w:color="auto"/>
            <w:left w:val="none" w:sz="0" w:space="0" w:color="auto"/>
            <w:bottom w:val="none" w:sz="0" w:space="0" w:color="auto"/>
            <w:right w:val="none" w:sz="0" w:space="0" w:color="auto"/>
          </w:divBdr>
        </w:div>
      </w:divsChild>
    </w:div>
    <w:div w:id="985474839">
      <w:bodyDiv w:val="1"/>
      <w:marLeft w:val="0"/>
      <w:marRight w:val="0"/>
      <w:marTop w:val="0"/>
      <w:marBottom w:val="0"/>
      <w:divBdr>
        <w:top w:val="none" w:sz="0" w:space="0" w:color="auto"/>
        <w:left w:val="none" w:sz="0" w:space="0" w:color="auto"/>
        <w:bottom w:val="none" w:sz="0" w:space="0" w:color="auto"/>
        <w:right w:val="none" w:sz="0" w:space="0" w:color="auto"/>
      </w:divBdr>
    </w:div>
    <w:div w:id="998004348">
      <w:bodyDiv w:val="1"/>
      <w:marLeft w:val="0"/>
      <w:marRight w:val="0"/>
      <w:marTop w:val="0"/>
      <w:marBottom w:val="0"/>
      <w:divBdr>
        <w:top w:val="none" w:sz="0" w:space="0" w:color="auto"/>
        <w:left w:val="none" w:sz="0" w:space="0" w:color="auto"/>
        <w:bottom w:val="none" w:sz="0" w:space="0" w:color="auto"/>
        <w:right w:val="none" w:sz="0" w:space="0" w:color="auto"/>
      </w:divBdr>
      <w:divsChild>
        <w:div w:id="811143037">
          <w:marLeft w:val="0"/>
          <w:marRight w:val="0"/>
          <w:marTop w:val="0"/>
          <w:marBottom w:val="0"/>
          <w:divBdr>
            <w:top w:val="none" w:sz="0" w:space="0" w:color="auto"/>
            <w:left w:val="none" w:sz="0" w:space="0" w:color="auto"/>
            <w:bottom w:val="none" w:sz="0" w:space="0" w:color="auto"/>
            <w:right w:val="none" w:sz="0" w:space="0" w:color="auto"/>
          </w:divBdr>
          <w:divsChild>
            <w:div w:id="2041391315">
              <w:marLeft w:val="0"/>
              <w:marRight w:val="0"/>
              <w:marTop w:val="0"/>
              <w:marBottom w:val="0"/>
              <w:divBdr>
                <w:top w:val="none" w:sz="0" w:space="0" w:color="auto"/>
                <w:left w:val="none" w:sz="0" w:space="0" w:color="auto"/>
                <w:bottom w:val="none" w:sz="0" w:space="0" w:color="auto"/>
                <w:right w:val="none" w:sz="0" w:space="0" w:color="auto"/>
              </w:divBdr>
            </w:div>
          </w:divsChild>
        </w:div>
        <w:div w:id="2032873498">
          <w:marLeft w:val="0"/>
          <w:marRight w:val="0"/>
          <w:marTop w:val="0"/>
          <w:marBottom w:val="0"/>
          <w:divBdr>
            <w:top w:val="none" w:sz="0" w:space="0" w:color="auto"/>
            <w:left w:val="none" w:sz="0" w:space="0" w:color="auto"/>
            <w:bottom w:val="none" w:sz="0" w:space="0" w:color="auto"/>
            <w:right w:val="none" w:sz="0" w:space="0" w:color="auto"/>
          </w:divBdr>
          <w:divsChild>
            <w:div w:id="1781221618">
              <w:marLeft w:val="0"/>
              <w:marRight w:val="0"/>
              <w:marTop w:val="0"/>
              <w:marBottom w:val="0"/>
              <w:divBdr>
                <w:top w:val="none" w:sz="0" w:space="0" w:color="auto"/>
                <w:left w:val="none" w:sz="0" w:space="0" w:color="auto"/>
                <w:bottom w:val="none" w:sz="0" w:space="0" w:color="auto"/>
                <w:right w:val="none" w:sz="0" w:space="0" w:color="auto"/>
              </w:divBdr>
              <w:divsChild>
                <w:div w:id="1937900624">
                  <w:marLeft w:val="0"/>
                  <w:marRight w:val="0"/>
                  <w:marTop w:val="0"/>
                  <w:marBottom w:val="0"/>
                  <w:divBdr>
                    <w:top w:val="none" w:sz="0" w:space="0" w:color="auto"/>
                    <w:left w:val="none" w:sz="0" w:space="0" w:color="auto"/>
                    <w:bottom w:val="none" w:sz="0" w:space="0" w:color="auto"/>
                    <w:right w:val="none" w:sz="0" w:space="0" w:color="auto"/>
                  </w:divBdr>
                  <w:divsChild>
                    <w:div w:id="462115135">
                      <w:marLeft w:val="0"/>
                      <w:marRight w:val="0"/>
                      <w:marTop w:val="0"/>
                      <w:marBottom w:val="0"/>
                      <w:divBdr>
                        <w:top w:val="none" w:sz="0" w:space="0" w:color="auto"/>
                        <w:left w:val="none" w:sz="0" w:space="0" w:color="auto"/>
                        <w:bottom w:val="none" w:sz="0" w:space="0" w:color="auto"/>
                        <w:right w:val="none" w:sz="0" w:space="0" w:color="auto"/>
                      </w:divBdr>
                      <w:divsChild>
                        <w:div w:id="61178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369326">
      <w:bodyDiv w:val="1"/>
      <w:marLeft w:val="0"/>
      <w:marRight w:val="0"/>
      <w:marTop w:val="0"/>
      <w:marBottom w:val="0"/>
      <w:divBdr>
        <w:top w:val="none" w:sz="0" w:space="0" w:color="auto"/>
        <w:left w:val="none" w:sz="0" w:space="0" w:color="auto"/>
        <w:bottom w:val="none" w:sz="0" w:space="0" w:color="auto"/>
        <w:right w:val="none" w:sz="0" w:space="0" w:color="auto"/>
      </w:divBdr>
    </w:div>
    <w:div w:id="1014844024">
      <w:bodyDiv w:val="1"/>
      <w:marLeft w:val="0"/>
      <w:marRight w:val="0"/>
      <w:marTop w:val="0"/>
      <w:marBottom w:val="0"/>
      <w:divBdr>
        <w:top w:val="none" w:sz="0" w:space="0" w:color="auto"/>
        <w:left w:val="none" w:sz="0" w:space="0" w:color="auto"/>
        <w:bottom w:val="none" w:sz="0" w:space="0" w:color="auto"/>
        <w:right w:val="none" w:sz="0" w:space="0" w:color="auto"/>
      </w:divBdr>
      <w:divsChild>
        <w:div w:id="250705276">
          <w:marLeft w:val="0"/>
          <w:marRight w:val="0"/>
          <w:marTop w:val="0"/>
          <w:marBottom w:val="0"/>
          <w:divBdr>
            <w:top w:val="none" w:sz="0" w:space="0" w:color="auto"/>
            <w:left w:val="none" w:sz="0" w:space="0" w:color="auto"/>
            <w:bottom w:val="none" w:sz="0" w:space="0" w:color="auto"/>
            <w:right w:val="none" w:sz="0" w:space="0" w:color="auto"/>
          </w:divBdr>
        </w:div>
      </w:divsChild>
    </w:div>
    <w:div w:id="1021587198">
      <w:bodyDiv w:val="1"/>
      <w:marLeft w:val="0"/>
      <w:marRight w:val="0"/>
      <w:marTop w:val="0"/>
      <w:marBottom w:val="0"/>
      <w:divBdr>
        <w:top w:val="none" w:sz="0" w:space="0" w:color="auto"/>
        <w:left w:val="none" w:sz="0" w:space="0" w:color="auto"/>
        <w:bottom w:val="none" w:sz="0" w:space="0" w:color="auto"/>
        <w:right w:val="none" w:sz="0" w:space="0" w:color="auto"/>
      </w:divBdr>
    </w:div>
    <w:div w:id="1041171851">
      <w:bodyDiv w:val="1"/>
      <w:marLeft w:val="0"/>
      <w:marRight w:val="0"/>
      <w:marTop w:val="0"/>
      <w:marBottom w:val="0"/>
      <w:divBdr>
        <w:top w:val="none" w:sz="0" w:space="0" w:color="auto"/>
        <w:left w:val="none" w:sz="0" w:space="0" w:color="auto"/>
        <w:bottom w:val="none" w:sz="0" w:space="0" w:color="auto"/>
        <w:right w:val="none" w:sz="0" w:space="0" w:color="auto"/>
      </w:divBdr>
      <w:divsChild>
        <w:div w:id="12340744">
          <w:marLeft w:val="0"/>
          <w:marRight w:val="0"/>
          <w:marTop w:val="0"/>
          <w:marBottom w:val="0"/>
          <w:divBdr>
            <w:top w:val="none" w:sz="0" w:space="0" w:color="auto"/>
            <w:left w:val="none" w:sz="0" w:space="0" w:color="auto"/>
            <w:bottom w:val="none" w:sz="0" w:space="0" w:color="auto"/>
            <w:right w:val="none" w:sz="0" w:space="0" w:color="auto"/>
          </w:divBdr>
          <w:divsChild>
            <w:div w:id="1106391340">
              <w:marLeft w:val="0"/>
              <w:marRight w:val="0"/>
              <w:marTop w:val="0"/>
              <w:marBottom w:val="0"/>
              <w:divBdr>
                <w:top w:val="none" w:sz="0" w:space="0" w:color="auto"/>
                <w:left w:val="none" w:sz="0" w:space="0" w:color="auto"/>
                <w:bottom w:val="none" w:sz="0" w:space="0" w:color="auto"/>
                <w:right w:val="none" w:sz="0" w:space="0" w:color="auto"/>
              </w:divBdr>
            </w:div>
          </w:divsChild>
        </w:div>
        <w:div w:id="658078837">
          <w:marLeft w:val="0"/>
          <w:marRight w:val="0"/>
          <w:marTop w:val="0"/>
          <w:marBottom w:val="0"/>
          <w:divBdr>
            <w:top w:val="none" w:sz="0" w:space="0" w:color="auto"/>
            <w:left w:val="none" w:sz="0" w:space="0" w:color="auto"/>
            <w:bottom w:val="none" w:sz="0" w:space="0" w:color="auto"/>
            <w:right w:val="none" w:sz="0" w:space="0" w:color="auto"/>
          </w:divBdr>
          <w:divsChild>
            <w:div w:id="628709940">
              <w:marLeft w:val="0"/>
              <w:marRight w:val="0"/>
              <w:marTop w:val="0"/>
              <w:marBottom w:val="0"/>
              <w:divBdr>
                <w:top w:val="none" w:sz="0" w:space="0" w:color="auto"/>
                <w:left w:val="none" w:sz="0" w:space="0" w:color="auto"/>
                <w:bottom w:val="none" w:sz="0" w:space="0" w:color="auto"/>
                <w:right w:val="none" w:sz="0" w:space="0" w:color="auto"/>
              </w:divBdr>
            </w:div>
          </w:divsChild>
        </w:div>
        <w:div w:id="692266321">
          <w:marLeft w:val="0"/>
          <w:marRight w:val="0"/>
          <w:marTop w:val="0"/>
          <w:marBottom w:val="0"/>
          <w:divBdr>
            <w:top w:val="none" w:sz="0" w:space="0" w:color="auto"/>
            <w:left w:val="none" w:sz="0" w:space="0" w:color="auto"/>
            <w:bottom w:val="none" w:sz="0" w:space="0" w:color="auto"/>
            <w:right w:val="none" w:sz="0" w:space="0" w:color="auto"/>
          </w:divBdr>
          <w:divsChild>
            <w:div w:id="1997680541">
              <w:marLeft w:val="0"/>
              <w:marRight w:val="0"/>
              <w:marTop w:val="0"/>
              <w:marBottom w:val="0"/>
              <w:divBdr>
                <w:top w:val="none" w:sz="0" w:space="0" w:color="auto"/>
                <w:left w:val="none" w:sz="0" w:space="0" w:color="auto"/>
                <w:bottom w:val="none" w:sz="0" w:space="0" w:color="auto"/>
                <w:right w:val="none" w:sz="0" w:space="0" w:color="auto"/>
              </w:divBdr>
            </w:div>
          </w:divsChild>
        </w:div>
        <w:div w:id="697241496">
          <w:marLeft w:val="0"/>
          <w:marRight w:val="0"/>
          <w:marTop w:val="0"/>
          <w:marBottom w:val="0"/>
          <w:divBdr>
            <w:top w:val="none" w:sz="0" w:space="0" w:color="auto"/>
            <w:left w:val="none" w:sz="0" w:space="0" w:color="auto"/>
            <w:bottom w:val="none" w:sz="0" w:space="0" w:color="auto"/>
            <w:right w:val="none" w:sz="0" w:space="0" w:color="auto"/>
          </w:divBdr>
          <w:divsChild>
            <w:div w:id="1316715783">
              <w:marLeft w:val="0"/>
              <w:marRight w:val="0"/>
              <w:marTop w:val="0"/>
              <w:marBottom w:val="0"/>
              <w:divBdr>
                <w:top w:val="none" w:sz="0" w:space="0" w:color="auto"/>
                <w:left w:val="none" w:sz="0" w:space="0" w:color="auto"/>
                <w:bottom w:val="none" w:sz="0" w:space="0" w:color="auto"/>
                <w:right w:val="none" w:sz="0" w:space="0" w:color="auto"/>
              </w:divBdr>
            </w:div>
          </w:divsChild>
        </w:div>
        <w:div w:id="715357286">
          <w:marLeft w:val="0"/>
          <w:marRight w:val="0"/>
          <w:marTop w:val="0"/>
          <w:marBottom w:val="0"/>
          <w:divBdr>
            <w:top w:val="none" w:sz="0" w:space="0" w:color="auto"/>
            <w:left w:val="none" w:sz="0" w:space="0" w:color="auto"/>
            <w:bottom w:val="none" w:sz="0" w:space="0" w:color="auto"/>
            <w:right w:val="none" w:sz="0" w:space="0" w:color="auto"/>
          </w:divBdr>
          <w:divsChild>
            <w:div w:id="1314605446">
              <w:marLeft w:val="0"/>
              <w:marRight w:val="0"/>
              <w:marTop w:val="0"/>
              <w:marBottom w:val="0"/>
              <w:divBdr>
                <w:top w:val="none" w:sz="0" w:space="0" w:color="auto"/>
                <w:left w:val="none" w:sz="0" w:space="0" w:color="auto"/>
                <w:bottom w:val="none" w:sz="0" w:space="0" w:color="auto"/>
                <w:right w:val="none" w:sz="0" w:space="0" w:color="auto"/>
              </w:divBdr>
            </w:div>
          </w:divsChild>
        </w:div>
        <w:div w:id="769593189">
          <w:marLeft w:val="0"/>
          <w:marRight w:val="0"/>
          <w:marTop w:val="0"/>
          <w:marBottom w:val="0"/>
          <w:divBdr>
            <w:top w:val="none" w:sz="0" w:space="0" w:color="auto"/>
            <w:left w:val="none" w:sz="0" w:space="0" w:color="auto"/>
            <w:bottom w:val="none" w:sz="0" w:space="0" w:color="auto"/>
            <w:right w:val="none" w:sz="0" w:space="0" w:color="auto"/>
          </w:divBdr>
          <w:divsChild>
            <w:div w:id="697245112">
              <w:marLeft w:val="0"/>
              <w:marRight w:val="0"/>
              <w:marTop w:val="0"/>
              <w:marBottom w:val="0"/>
              <w:divBdr>
                <w:top w:val="none" w:sz="0" w:space="0" w:color="auto"/>
                <w:left w:val="none" w:sz="0" w:space="0" w:color="auto"/>
                <w:bottom w:val="none" w:sz="0" w:space="0" w:color="auto"/>
                <w:right w:val="none" w:sz="0" w:space="0" w:color="auto"/>
              </w:divBdr>
            </w:div>
          </w:divsChild>
        </w:div>
        <w:div w:id="917714310">
          <w:marLeft w:val="0"/>
          <w:marRight w:val="0"/>
          <w:marTop w:val="0"/>
          <w:marBottom w:val="0"/>
          <w:divBdr>
            <w:top w:val="none" w:sz="0" w:space="0" w:color="auto"/>
            <w:left w:val="none" w:sz="0" w:space="0" w:color="auto"/>
            <w:bottom w:val="none" w:sz="0" w:space="0" w:color="auto"/>
            <w:right w:val="none" w:sz="0" w:space="0" w:color="auto"/>
          </w:divBdr>
          <w:divsChild>
            <w:div w:id="1440641447">
              <w:marLeft w:val="0"/>
              <w:marRight w:val="0"/>
              <w:marTop w:val="0"/>
              <w:marBottom w:val="0"/>
              <w:divBdr>
                <w:top w:val="none" w:sz="0" w:space="0" w:color="auto"/>
                <w:left w:val="none" w:sz="0" w:space="0" w:color="auto"/>
                <w:bottom w:val="none" w:sz="0" w:space="0" w:color="auto"/>
                <w:right w:val="none" w:sz="0" w:space="0" w:color="auto"/>
              </w:divBdr>
            </w:div>
          </w:divsChild>
        </w:div>
        <w:div w:id="1194727252">
          <w:marLeft w:val="0"/>
          <w:marRight w:val="0"/>
          <w:marTop w:val="0"/>
          <w:marBottom w:val="0"/>
          <w:divBdr>
            <w:top w:val="none" w:sz="0" w:space="0" w:color="auto"/>
            <w:left w:val="none" w:sz="0" w:space="0" w:color="auto"/>
            <w:bottom w:val="none" w:sz="0" w:space="0" w:color="auto"/>
            <w:right w:val="none" w:sz="0" w:space="0" w:color="auto"/>
          </w:divBdr>
          <w:divsChild>
            <w:div w:id="512498361">
              <w:marLeft w:val="0"/>
              <w:marRight w:val="0"/>
              <w:marTop w:val="0"/>
              <w:marBottom w:val="0"/>
              <w:divBdr>
                <w:top w:val="none" w:sz="0" w:space="0" w:color="auto"/>
                <w:left w:val="none" w:sz="0" w:space="0" w:color="auto"/>
                <w:bottom w:val="none" w:sz="0" w:space="0" w:color="auto"/>
                <w:right w:val="none" w:sz="0" w:space="0" w:color="auto"/>
              </w:divBdr>
            </w:div>
          </w:divsChild>
        </w:div>
        <w:div w:id="1291399562">
          <w:marLeft w:val="0"/>
          <w:marRight w:val="0"/>
          <w:marTop w:val="0"/>
          <w:marBottom w:val="0"/>
          <w:divBdr>
            <w:top w:val="none" w:sz="0" w:space="0" w:color="auto"/>
            <w:left w:val="none" w:sz="0" w:space="0" w:color="auto"/>
            <w:bottom w:val="none" w:sz="0" w:space="0" w:color="auto"/>
            <w:right w:val="none" w:sz="0" w:space="0" w:color="auto"/>
          </w:divBdr>
          <w:divsChild>
            <w:div w:id="309133988">
              <w:marLeft w:val="0"/>
              <w:marRight w:val="0"/>
              <w:marTop w:val="0"/>
              <w:marBottom w:val="0"/>
              <w:divBdr>
                <w:top w:val="none" w:sz="0" w:space="0" w:color="auto"/>
                <w:left w:val="none" w:sz="0" w:space="0" w:color="auto"/>
                <w:bottom w:val="none" w:sz="0" w:space="0" w:color="auto"/>
                <w:right w:val="none" w:sz="0" w:space="0" w:color="auto"/>
              </w:divBdr>
            </w:div>
          </w:divsChild>
        </w:div>
        <w:div w:id="1308700972">
          <w:marLeft w:val="0"/>
          <w:marRight w:val="0"/>
          <w:marTop w:val="0"/>
          <w:marBottom w:val="0"/>
          <w:divBdr>
            <w:top w:val="none" w:sz="0" w:space="0" w:color="auto"/>
            <w:left w:val="none" w:sz="0" w:space="0" w:color="auto"/>
            <w:bottom w:val="none" w:sz="0" w:space="0" w:color="auto"/>
            <w:right w:val="none" w:sz="0" w:space="0" w:color="auto"/>
          </w:divBdr>
          <w:divsChild>
            <w:div w:id="62485217">
              <w:marLeft w:val="0"/>
              <w:marRight w:val="0"/>
              <w:marTop w:val="0"/>
              <w:marBottom w:val="0"/>
              <w:divBdr>
                <w:top w:val="none" w:sz="0" w:space="0" w:color="auto"/>
                <w:left w:val="none" w:sz="0" w:space="0" w:color="auto"/>
                <w:bottom w:val="none" w:sz="0" w:space="0" w:color="auto"/>
                <w:right w:val="none" w:sz="0" w:space="0" w:color="auto"/>
              </w:divBdr>
            </w:div>
          </w:divsChild>
        </w:div>
        <w:div w:id="1308901484">
          <w:marLeft w:val="0"/>
          <w:marRight w:val="0"/>
          <w:marTop w:val="0"/>
          <w:marBottom w:val="0"/>
          <w:divBdr>
            <w:top w:val="none" w:sz="0" w:space="0" w:color="auto"/>
            <w:left w:val="none" w:sz="0" w:space="0" w:color="auto"/>
            <w:bottom w:val="none" w:sz="0" w:space="0" w:color="auto"/>
            <w:right w:val="none" w:sz="0" w:space="0" w:color="auto"/>
          </w:divBdr>
          <w:divsChild>
            <w:div w:id="11689499">
              <w:marLeft w:val="0"/>
              <w:marRight w:val="0"/>
              <w:marTop w:val="0"/>
              <w:marBottom w:val="0"/>
              <w:divBdr>
                <w:top w:val="none" w:sz="0" w:space="0" w:color="auto"/>
                <w:left w:val="none" w:sz="0" w:space="0" w:color="auto"/>
                <w:bottom w:val="none" w:sz="0" w:space="0" w:color="auto"/>
                <w:right w:val="none" w:sz="0" w:space="0" w:color="auto"/>
              </w:divBdr>
            </w:div>
          </w:divsChild>
        </w:div>
        <w:div w:id="1372270534">
          <w:marLeft w:val="0"/>
          <w:marRight w:val="0"/>
          <w:marTop w:val="0"/>
          <w:marBottom w:val="0"/>
          <w:divBdr>
            <w:top w:val="none" w:sz="0" w:space="0" w:color="auto"/>
            <w:left w:val="none" w:sz="0" w:space="0" w:color="auto"/>
            <w:bottom w:val="none" w:sz="0" w:space="0" w:color="auto"/>
            <w:right w:val="none" w:sz="0" w:space="0" w:color="auto"/>
          </w:divBdr>
          <w:divsChild>
            <w:div w:id="25644089">
              <w:marLeft w:val="0"/>
              <w:marRight w:val="0"/>
              <w:marTop w:val="0"/>
              <w:marBottom w:val="0"/>
              <w:divBdr>
                <w:top w:val="none" w:sz="0" w:space="0" w:color="auto"/>
                <w:left w:val="none" w:sz="0" w:space="0" w:color="auto"/>
                <w:bottom w:val="none" w:sz="0" w:space="0" w:color="auto"/>
                <w:right w:val="none" w:sz="0" w:space="0" w:color="auto"/>
              </w:divBdr>
            </w:div>
          </w:divsChild>
        </w:div>
        <w:div w:id="1484663023">
          <w:marLeft w:val="0"/>
          <w:marRight w:val="0"/>
          <w:marTop w:val="0"/>
          <w:marBottom w:val="0"/>
          <w:divBdr>
            <w:top w:val="none" w:sz="0" w:space="0" w:color="auto"/>
            <w:left w:val="none" w:sz="0" w:space="0" w:color="auto"/>
            <w:bottom w:val="none" w:sz="0" w:space="0" w:color="auto"/>
            <w:right w:val="none" w:sz="0" w:space="0" w:color="auto"/>
          </w:divBdr>
          <w:divsChild>
            <w:div w:id="890186737">
              <w:marLeft w:val="0"/>
              <w:marRight w:val="0"/>
              <w:marTop w:val="0"/>
              <w:marBottom w:val="0"/>
              <w:divBdr>
                <w:top w:val="none" w:sz="0" w:space="0" w:color="auto"/>
                <w:left w:val="none" w:sz="0" w:space="0" w:color="auto"/>
                <w:bottom w:val="none" w:sz="0" w:space="0" w:color="auto"/>
                <w:right w:val="none" w:sz="0" w:space="0" w:color="auto"/>
              </w:divBdr>
            </w:div>
          </w:divsChild>
        </w:div>
        <w:div w:id="2033459004">
          <w:marLeft w:val="0"/>
          <w:marRight w:val="0"/>
          <w:marTop w:val="0"/>
          <w:marBottom w:val="0"/>
          <w:divBdr>
            <w:top w:val="none" w:sz="0" w:space="0" w:color="auto"/>
            <w:left w:val="none" w:sz="0" w:space="0" w:color="auto"/>
            <w:bottom w:val="none" w:sz="0" w:space="0" w:color="auto"/>
            <w:right w:val="none" w:sz="0" w:space="0" w:color="auto"/>
          </w:divBdr>
          <w:divsChild>
            <w:div w:id="18580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60572">
      <w:bodyDiv w:val="1"/>
      <w:marLeft w:val="0"/>
      <w:marRight w:val="0"/>
      <w:marTop w:val="0"/>
      <w:marBottom w:val="0"/>
      <w:divBdr>
        <w:top w:val="none" w:sz="0" w:space="0" w:color="auto"/>
        <w:left w:val="none" w:sz="0" w:space="0" w:color="auto"/>
        <w:bottom w:val="none" w:sz="0" w:space="0" w:color="auto"/>
        <w:right w:val="none" w:sz="0" w:space="0" w:color="auto"/>
      </w:divBdr>
    </w:div>
    <w:div w:id="1044476633">
      <w:bodyDiv w:val="1"/>
      <w:marLeft w:val="0"/>
      <w:marRight w:val="0"/>
      <w:marTop w:val="0"/>
      <w:marBottom w:val="0"/>
      <w:divBdr>
        <w:top w:val="none" w:sz="0" w:space="0" w:color="auto"/>
        <w:left w:val="none" w:sz="0" w:space="0" w:color="auto"/>
        <w:bottom w:val="none" w:sz="0" w:space="0" w:color="auto"/>
        <w:right w:val="none" w:sz="0" w:space="0" w:color="auto"/>
      </w:divBdr>
      <w:divsChild>
        <w:div w:id="438305824">
          <w:marLeft w:val="0"/>
          <w:marRight w:val="0"/>
          <w:marTop w:val="0"/>
          <w:marBottom w:val="0"/>
          <w:divBdr>
            <w:top w:val="none" w:sz="0" w:space="0" w:color="auto"/>
            <w:left w:val="none" w:sz="0" w:space="0" w:color="auto"/>
            <w:bottom w:val="none" w:sz="0" w:space="0" w:color="auto"/>
            <w:right w:val="none" w:sz="0" w:space="0" w:color="auto"/>
          </w:divBdr>
          <w:divsChild>
            <w:div w:id="1354959640">
              <w:marLeft w:val="0"/>
              <w:marRight w:val="0"/>
              <w:marTop w:val="0"/>
              <w:marBottom w:val="0"/>
              <w:divBdr>
                <w:top w:val="none" w:sz="0" w:space="0" w:color="auto"/>
                <w:left w:val="none" w:sz="0" w:space="0" w:color="auto"/>
                <w:bottom w:val="none" w:sz="0" w:space="0" w:color="auto"/>
                <w:right w:val="none" w:sz="0" w:space="0" w:color="auto"/>
              </w:divBdr>
            </w:div>
          </w:divsChild>
        </w:div>
        <w:div w:id="1201286212">
          <w:marLeft w:val="0"/>
          <w:marRight w:val="0"/>
          <w:marTop w:val="0"/>
          <w:marBottom w:val="0"/>
          <w:divBdr>
            <w:top w:val="none" w:sz="0" w:space="0" w:color="auto"/>
            <w:left w:val="none" w:sz="0" w:space="0" w:color="auto"/>
            <w:bottom w:val="none" w:sz="0" w:space="0" w:color="auto"/>
            <w:right w:val="none" w:sz="0" w:space="0" w:color="auto"/>
          </w:divBdr>
          <w:divsChild>
            <w:div w:id="1999575904">
              <w:marLeft w:val="0"/>
              <w:marRight w:val="0"/>
              <w:marTop w:val="0"/>
              <w:marBottom w:val="0"/>
              <w:divBdr>
                <w:top w:val="none" w:sz="0" w:space="0" w:color="auto"/>
                <w:left w:val="none" w:sz="0" w:space="0" w:color="auto"/>
                <w:bottom w:val="none" w:sz="0" w:space="0" w:color="auto"/>
                <w:right w:val="none" w:sz="0" w:space="0" w:color="auto"/>
              </w:divBdr>
            </w:div>
          </w:divsChild>
        </w:div>
        <w:div w:id="1216545568">
          <w:marLeft w:val="0"/>
          <w:marRight w:val="0"/>
          <w:marTop w:val="0"/>
          <w:marBottom w:val="0"/>
          <w:divBdr>
            <w:top w:val="none" w:sz="0" w:space="0" w:color="auto"/>
            <w:left w:val="none" w:sz="0" w:space="0" w:color="auto"/>
            <w:bottom w:val="none" w:sz="0" w:space="0" w:color="auto"/>
            <w:right w:val="none" w:sz="0" w:space="0" w:color="auto"/>
          </w:divBdr>
          <w:divsChild>
            <w:div w:id="1128426826">
              <w:marLeft w:val="0"/>
              <w:marRight w:val="0"/>
              <w:marTop w:val="0"/>
              <w:marBottom w:val="0"/>
              <w:divBdr>
                <w:top w:val="none" w:sz="0" w:space="0" w:color="auto"/>
                <w:left w:val="none" w:sz="0" w:space="0" w:color="auto"/>
                <w:bottom w:val="none" w:sz="0" w:space="0" w:color="auto"/>
                <w:right w:val="none" w:sz="0" w:space="0" w:color="auto"/>
              </w:divBdr>
            </w:div>
          </w:divsChild>
        </w:div>
        <w:div w:id="1462650691">
          <w:marLeft w:val="0"/>
          <w:marRight w:val="0"/>
          <w:marTop w:val="0"/>
          <w:marBottom w:val="0"/>
          <w:divBdr>
            <w:top w:val="none" w:sz="0" w:space="0" w:color="auto"/>
            <w:left w:val="none" w:sz="0" w:space="0" w:color="auto"/>
            <w:bottom w:val="none" w:sz="0" w:space="0" w:color="auto"/>
            <w:right w:val="none" w:sz="0" w:space="0" w:color="auto"/>
          </w:divBdr>
          <w:divsChild>
            <w:div w:id="934021696">
              <w:marLeft w:val="0"/>
              <w:marRight w:val="0"/>
              <w:marTop w:val="0"/>
              <w:marBottom w:val="0"/>
              <w:divBdr>
                <w:top w:val="none" w:sz="0" w:space="0" w:color="auto"/>
                <w:left w:val="none" w:sz="0" w:space="0" w:color="auto"/>
                <w:bottom w:val="none" w:sz="0" w:space="0" w:color="auto"/>
                <w:right w:val="none" w:sz="0" w:space="0" w:color="auto"/>
              </w:divBdr>
            </w:div>
          </w:divsChild>
        </w:div>
        <w:div w:id="1489327209">
          <w:marLeft w:val="0"/>
          <w:marRight w:val="0"/>
          <w:marTop w:val="0"/>
          <w:marBottom w:val="0"/>
          <w:divBdr>
            <w:top w:val="none" w:sz="0" w:space="0" w:color="auto"/>
            <w:left w:val="none" w:sz="0" w:space="0" w:color="auto"/>
            <w:bottom w:val="none" w:sz="0" w:space="0" w:color="auto"/>
            <w:right w:val="none" w:sz="0" w:space="0" w:color="auto"/>
          </w:divBdr>
          <w:divsChild>
            <w:div w:id="1372681099">
              <w:marLeft w:val="0"/>
              <w:marRight w:val="0"/>
              <w:marTop w:val="0"/>
              <w:marBottom w:val="0"/>
              <w:divBdr>
                <w:top w:val="none" w:sz="0" w:space="0" w:color="auto"/>
                <w:left w:val="none" w:sz="0" w:space="0" w:color="auto"/>
                <w:bottom w:val="none" w:sz="0" w:space="0" w:color="auto"/>
                <w:right w:val="none" w:sz="0" w:space="0" w:color="auto"/>
              </w:divBdr>
            </w:div>
          </w:divsChild>
        </w:div>
        <w:div w:id="1819616247">
          <w:marLeft w:val="0"/>
          <w:marRight w:val="0"/>
          <w:marTop w:val="0"/>
          <w:marBottom w:val="0"/>
          <w:divBdr>
            <w:top w:val="none" w:sz="0" w:space="0" w:color="auto"/>
            <w:left w:val="none" w:sz="0" w:space="0" w:color="auto"/>
            <w:bottom w:val="none" w:sz="0" w:space="0" w:color="auto"/>
            <w:right w:val="none" w:sz="0" w:space="0" w:color="auto"/>
          </w:divBdr>
          <w:divsChild>
            <w:div w:id="201753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74766">
      <w:bodyDiv w:val="1"/>
      <w:marLeft w:val="0"/>
      <w:marRight w:val="0"/>
      <w:marTop w:val="0"/>
      <w:marBottom w:val="0"/>
      <w:divBdr>
        <w:top w:val="none" w:sz="0" w:space="0" w:color="auto"/>
        <w:left w:val="none" w:sz="0" w:space="0" w:color="auto"/>
        <w:bottom w:val="none" w:sz="0" w:space="0" w:color="auto"/>
        <w:right w:val="none" w:sz="0" w:space="0" w:color="auto"/>
      </w:divBdr>
    </w:div>
    <w:div w:id="1076781113">
      <w:bodyDiv w:val="1"/>
      <w:marLeft w:val="0"/>
      <w:marRight w:val="0"/>
      <w:marTop w:val="0"/>
      <w:marBottom w:val="0"/>
      <w:divBdr>
        <w:top w:val="none" w:sz="0" w:space="0" w:color="auto"/>
        <w:left w:val="none" w:sz="0" w:space="0" w:color="auto"/>
        <w:bottom w:val="none" w:sz="0" w:space="0" w:color="auto"/>
        <w:right w:val="none" w:sz="0" w:space="0" w:color="auto"/>
      </w:divBdr>
      <w:divsChild>
        <w:div w:id="1043096254">
          <w:marLeft w:val="0"/>
          <w:marRight w:val="0"/>
          <w:marTop w:val="0"/>
          <w:marBottom w:val="0"/>
          <w:divBdr>
            <w:top w:val="none" w:sz="0" w:space="0" w:color="auto"/>
            <w:left w:val="none" w:sz="0" w:space="0" w:color="auto"/>
            <w:bottom w:val="none" w:sz="0" w:space="0" w:color="auto"/>
            <w:right w:val="none" w:sz="0" w:space="0" w:color="auto"/>
          </w:divBdr>
        </w:div>
      </w:divsChild>
    </w:div>
    <w:div w:id="1092510762">
      <w:bodyDiv w:val="1"/>
      <w:marLeft w:val="0"/>
      <w:marRight w:val="0"/>
      <w:marTop w:val="0"/>
      <w:marBottom w:val="0"/>
      <w:divBdr>
        <w:top w:val="none" w:sz="0" w:space="0" w:color="auto"/>
        <w:left w:val="none" w:sz="0" w:space="0" w:color="auto"/>
        <w:bottom w:val="none" w:sz="0" w:space="0" w:color="auto"/>
        <w:right w:val="none" w:sz="0" w:space="0" w:color="auto"/>
      </w:divBdr>
      <w:divsChild>
        <w:div w:id="541089734">
          <w:marLeft w:val="274"/>
          <w:marRight w:val="0"/>
          <w:marTop w:val="0"/>
          <w:marBottom w:val="0"/>
          <w:divBdr>
            <w:top w:val="none" w:sz="0" w:space="0" w:color="auto"/>
            <w:left w:val="none" w:sz="0" w:space="0" w:color="auto"/>
            <w:bottom w:val="none" w:sz="0" w:space="0" w:color="auto"/>
            <w:right w:val="none" w:sz="0" w:space="0" w:color="auto"/>
          </w:divBdr>
        </w:div>
        <w:div w:id="994339198">
          <w:marLeft w:val="274"/>
          <w:marRight w:val="0"/>
          <w:marTop w:val="0"/>
          <w:marBottom w:val="0"/>
          <w:divBdr>
            <w:top w:val="none" w:sz="0" w:space="0" w:color="auto"/>
            <w:left w:val="none" w:sz="0" w:space="0" w:color="auto"/>
            <w:bottom w:val="none" w:sz="0" w:space="0" w:color="auto"/>
            <w:right w:val="none" w:sz="0" w:space="0" w:color="auto"/>
          </w:divBdr>
        </w:div>
        <w:div w:id="1210990624">
          <w:marLeft w:val="274"/>
          <w:marRight w:val="0"/>
          <w:marTop w:val="0"/>
          <w:marBottom w:val="0"/>
          <w:divBdr>
            <w:top w:val="none" w:sz="0" w:space="0" w:color="auto"/>
            <w:left w:val="none" w:sz="0" w:space="0" w:color="auto"/>
            <w:bottom w:val="none" w:sz="0" w:space="0" w:color="auto"/>
            <w:right w:val="none" w:sz="0" w:space="0" w:color="auto"/>
          </w:divBdr>
        </w:div>
      </w:divsChild>
    </w:div>
    <w:div w:id="1118525506">
      <w:bodyDiv w:val="1"/>
      <w:marLeft w:val="0"/>
      <w:marRight w:val="0"/>
      <w:marTop w:val="0"/>
      <w:marBottom w:val="0"/>
      <w:divBdr>
        <w:top w:val="none" w:sz="0" w:space="0" w:color="auto"/>
        <w:left w:val="none" w:sz="0" w:space="0" w:color="auto"/>
        <w:bottom w:val="none" w:sz="0" w:space="0" w:color="auto"/>
        <w:right w:val="none" w:sz="0" w:space="0" w:color="auto"/>
      </w:divBdr>
    </w:div>
    <w:div w:id="1128399928">
      <w:bodyDiv w:val="1"/>
      <w:marLeft w:val="0"/>
      <w:marRight w:val="0"/>
      <w:marTop w:val="0"/>
      <w:marBottom w:val="0"/>
      <w:divBdr>
        <w:top w:val="none" w:sz="0" w:space="0" w:color="auto"/>
        <w:left w:val="none" w:sz="0" w:space="0" w:color="auto"/>
        <w:bottom w:val="none" w:sz="0" w:space="0" w:color="auto"/>
        <w:right w:val="none" w:sz="0" w:space="0" w:color="auto"/>
      </w:divBdr>
    </w:div>
    <w:div w:id="1194542250">
      <w:bodyDiv w:val="1"/>
      <w:marLeft w:val="0"/>
      <w:marRight w:val="0"/>
      <w:marTop w:val="0"/>
      <w:marBottom w:val="0"/>
      <w:divBdr>
        <w:top w:val="none" w:sz="0" w:space="0" w:color="auto"/>
        <w:left w:val="none" w:sz="0" w:space="0" w:color="auto"/>
        <w:bottom w:val="none" w:sz="0" w:space="0" w:color="auto"/>
        <w:right w:val="none" w:sz="0" w:space="0" w:color="auto"/>
      </w:divBdr>
    </w:div>
    <w:div w:id="1195194761">
      <w:bodyDiv w:val="1"/>
      <w:marLeft w:val="0"/>
      <w:marRight w:val="0"/>
      <w:marTop w:val="0"/>
      <w:marBottom w:val="0"/>
      <w:divBdr>
        <w:top w:val="none" w:sz="0" w:space="0" w:color="auto"/>
        <w:left w:val="none" w:sz="0" w:space="0" w:color="auto"/>
        <w:bottom w:val="none" w:sz="0" w:space="0" w:color="auto"/>
        <w:right w:val="none" w:sz="0" w:space="0" w:color="auto"/>
      </w:divBdr>
    </w:div>
    <w:div w:id="1197739664">
      <w:bodyDiv w:val="1"/>
      <w:marLeft w:val="0"/>
      <w:marRight w:val="0"/>
      <w:marTop w:val="0"/>
      <w:marBottom w:val="0"/>
      <w:divBdr>
        <w:top w:val="none" w:sz="0" w:space="0" w:color="auto"/>
        <w:left w:val="none" w:sz="0" w:space="0" w:color="auto"/>
        <w:bottom w:val="none" w:sz="0" w:space="0" w:color="auto"/>
        <w:right w:val="none" w:sz="0" w:space="0" w:color="auto"/>
      </w:divBdr>
      <w:divsChild>
        <w:div w:id="1450322132">
          <w:marLeft w:val="0"/>
          <w:marRight w:val="0"/>
          <w:marTop w:val="0"/>
          <w:marBottom w:val="0"/>
          <w:divBdr>
            <w:top w:val="none" w:sz="0" w:space="0" w:color="auto"/>
            <w:left w:val="none" w:sz="0" w:space="0" w:color="auto"/>
            <w:bottom w:val="none" w:sz="0" w:space="0" w:color="auto"/>
            <w:right w:val="none" w:sz="0" w:space="0" w:color="auto"/>
          </w:divBdr>
          <w:divsChild>
            <w:div w:id="1774399483">
              <w:marLeft w:val="0"/>
              <w:marRight w:val="0"/>
              <w:marTop w:val="0"/>
              <w:marBottom w:val="0"/>
              <w:divBdr>
                <w:top w:val="none" w:sz="0" w:space="0" w:color="auto"/>
                <w:left w:val="none" w:sz="0" w:space="0" w:color="auto"/>
                <w:bottom w:val="none" w:sz="0" w:space="0" w:color="auto"/>
                <w:right w:val="none" w:sz="0" w:space="0" w:color="auto"/>
              </w:divBdr>
              <w:divsChild>
                <w:div w:id="2032297727">
                  <w:marLeft w:val="0"/>
                  <w:marRight w:val="0"/>
                  <w:marTop w:val="0"/>
                  <w:marBottom w:val="0"/>
                  <w:divBdr>
                    <w:top w:val="none" w:sz="0" w:space="0" w:color="auto"/>
                    <w:left w:val="none" w:sz="0" w:space="0" w:color="auto"/>
                    <w:bottom w:val="none" w:sz="0" w:space="0" w:color="auto"/>
                    <w:right w:val="none" w:sz="0" w:space="0" w:color="auto"/>
                  </w:divBdr>
                  <w:divsChild>
                    <w:div w:id="1789279256">
                      <w:marLeft w:val="0"/>
                      <w:marRight w:val="0"/>
                      <w:marTop w:val="0"/>
                      <w:marBottom w:val="0"/>
                      <w:divBdr>
                        <w:top w:val="none" w:sz="0" w:space="0" w:color="auto"/>
                        <w:left w:val="none" w:sz="0" w:space="0" w:color="auto"/>
                        <w:bottom w:val="none" w:sz="0" w:space="0" w:color="auto"/>
                        <w:right w:val="none" w:sz="0" w:space="0" w:color="auto"/>
                      </w:divBdr>
                      <w:divsChild>
                        <w:div w:id="91239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759593">
          <w:marLeft w:val="0"/>
          <w:marRight w:val="0"/>
          <w:marTop w:val="0"/>
          <w:marBottom w:val="0"/>
          <w:divBdr>
            <w:top w:val="none" w:sz="0" w:space="0" w:color="auto"/>
            <w:left w:val="none" w:sz="0" w:space="0" w:color="auto"/>
            <w:bottom w:val="none" w:sz="0" w:space="0" w:color="auto"/>
            <w:right w:val="none" w:sz="0" w:space="0" w:color="auto"/>
          </w:divBdr>
          <w:divsChild>
            <w:div w:id="150813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34287">
      <w:bodyDiv w:val="1"/>
      <w:marLeft w:val="0"/>
      <w:marRight w:val="0"/>
      <w:marTop w:val="0"/>
      <w:marBottom w:val="0"/>
      <w:divBdr>
        <w:top w:val="none" w:sz="0" w:space="0" w:color="auto"/>
        <w:left w:val="none" w:sz="0" w:space="0" w:color="auto"/>
        <w:bottom w:val="none" w:sz="0" w:space="0" w:color="auto"/>
        <w:right w:val="none" w:sz="0" w:space="0" w:color="auto"/>
      </w:divBdr>
    </w:div>
    <w:div w:id="1238245914">
      <w:bodyDiv w:val="1"/>
      <w:marLeft w:val="0"/>
      <w:marRight w:val="0"/>
      <w:marTop w:val="0"/>
      <w:marBottom w:val="0"/>
      <w:divBdr>
        <w:top w:val="none" w:sz="0" w:space="0" w:color="auto"/>
        <w:left w:val="none" w:sz="0" w:space="0" w:color="auto"/>
        <w:bottom w:val="none" w:sz="0" w:space="0" w:color="auto"/>
        <w:right w:val="none" w:sz="0" w:space="0" w:color="auto"/>
      </w:divBdr>
    </w:div>
    <w:div w:id="1238318177">
      <w:bodyDiv w:val="1"/>
      <w:marLeft w:val="0"/>
      <w:marRight w:val="0"/>
      <w:marTop w:val="0"/>
      <w:marBottom w:val="0"/>
      <w:divBdr>
        <w:top w:val="none" w:sz="0" w:space="0" w:color="auto"/>
        <w:left w:val="none" w:sz="0" w:space="0" w:color="auto"/>
        <w:bottom w:val="none" w:sz="0" w:space="0" w:color="auto"/>
        <w:right w:val="none" w:sz="0" w:space="0" w:color="auto"/>
      </w:divBdr>
    </w:div>
    <w:div w:id="1248466499">
      <w:bodyDiv w:val="1"/>
      <w:marLeft w:val="0"/>
      <w:marRight w:val="0"/>
      <w:marTop w:val="0"/>
      <w:marBottom w:val="0"/>
      <w:divBdr>
        <w:top w:val="none" w:sz="0" w:space="0" w:color="auto"/>
        <w:left w:val="none" w:sz="0" w:space="0" w:color="auto"/>
        <w:bottom w:val="none" w:sz="0" w:space="0" w:color="auto"/>
        <w:right w:val="none" w:sz="0" w:space="0" w:color="auto"/>
      </w:divBdr>
      <w:divsChild>
        <w:div w:id="322321298">
          <w:marLeft w:val="0"/>
          <w:marRight w:val="0"/>
          <w:marTop w:val="0"/>
          <w:marBottom w:val="0"/>
          <w:divBdr>
            <w:top w:val="none" w:sz="0" w:space="0" w:color="auto"/>
            <w:left w:val="none" w:sz="0" w:space="0" w:color="auto"/>
            <w:bottom w:val="none" w:sz="0" w:space="0" w:color="auto"/>
            <w:right w:val="none" w:sz="0" w:space="0" w:color="auto"/>
          </w:divBdr>
          <w:divsChild>
            <w:div w:id="1484933392">
              <w:marLeft w:val="0"/>
              <w:marRight w:val="0"/>
              <w:marTop w:val="0"/>
              <w:marBottom w:val="0"/>
              <w:divBdr>
                <w:top w:val="none" w:sz="0" w:space="0" w:color="auto"/>
                <w:left w:val="none" w:sz="0" w:space="0" w:color="auto"/>
                <w:bottom w:val="none" w:sz="0" w:space="0" w:color="auto"/>
                <w:right w:val="none" w:sz="0" w:space="0" w:color="auto"/>
              </w:divBdr>
            </w:div>
          </w:divsChild>
        </w:div>
        <w:div w:id="862061063">
          <w:marLeft w:val="0"/>
          <w:marRight w:val="0"/>
          <w:marTop w:val="0"/>
          <w:marBottom w:val="0"/>
          <w:divBdr>
            <w:top w:val="none" w:sz="0" w:space="0" w:color="auto"/>
            <w:left w:val="none" w:sz="0" w:space="0" w:color="auto"/>
            <w:bottom w:val="none" w:sz="0" w:space="0" w:color="auto"/>
            <w:right w:val="none" w:sz="0" w:space="0" w:color="auto"/>
          </w:divBdr>
          <w:divsChild>
            <w:div w:id="1707558691">
              <w:marLeft w:val="0"/>
              <w:marRight w:val="0"/>
              <w:marTop w:val="0"/>
              <w:marBottom w:val="0"/>
              <w:divBdr>
                <w:top w:val="none" w:sz="0" w:space="0" w:color="auto"/>
                <w:left w:val="none" w:sz="0" w:space="0" w:color="auto"/>
                <w:bottom w:val="none" w:sz="0" w:space="0" w:color="auto"/>
                <w:right w:val="none" w:sz="0" w:space="0" w:color="auto"/>
              </w:divBdr>
            </w:div>
          </w:divsChild>
        </w:div>
        <w:div w:id="1098255343">
          <w:marLeft w:val="0"/>
          <w:marRight w:val="0"/>
          <w:marTop w:val="0"/>
          <w:marBottom w:val="0"/>
          <w:divBdr>
            <w:top w:val="none" w:sz="0" w:space="0" w:color="auto"/>
            <w:left w:val="none" w:sz="0" w:space="0" w:color="auto"/>
            <w:bottom w:val="none" w:sz="0" w:space="0" w:color="auto"/>
            <w:right w:val="none" w:sz="0" w:space="0" w:color="auto"/>
          </w:divBdr>
          <w:divsChild>
            <w:div w:id="2103909129">
              <w:marLeft w:val="0"/>
              <w:marRight w:val="0"/>
              <w:marTop w:val="0"/>
              <w:marBottom w:val="0"/>
              <w:divBdr>
                <w:top w:val="none" w:sz="0" w:space="0" w:color="auto"/>
                <w:left w:val="none" w:sz="0" w:space="0" w:color="auto"/>
                <w:bottom w:val="none" w:sz="0" w:space="0" w:color="auto"/>
                <w:right w:val="none" w:sz="0" w:space="0" w:color="auto"/>
              </w:divBdr>
            </w:div>
          </w:divsChild>
        </w:div>
        <w:div w:id="1646667980">
          <w:marLeft w:val="0"/>
          <w:marRight w:val="0"/>
          <w:marTop w:val="0"/>
          <w:marBottom w:val="0"/>
          <w:divBdr>
            <w:top w:val="none" w:sz="0" w:space="0" w:color="auto"/>
            <w:left w:val="none" w:sz="0" w:space="0" w:color="auto"/>
            <w:bottom w:val="none" w:sz="0" w:space="0" w:color="auto"/>
            <w:right w:val="none" w:sz="0" w:space="0" w:color="auto"/>
          </w:divBdr>
          <w:divsChild>
            <w:div w:id="1427966736">
              <w:marLeft w:val="0"/>
              <w:marRight w:val="0"/>
              <w:marTop w:val="0"/>
              <w:marBottom w:val="0"/>
              <w:divBdr>
                <w:top w:val="none" w:sz="0" w:space="0" w:color="auto"/>
                <w:left w:val="none" w:sz="0" w:space="0" w:color="auto"/>
                <w:bottom w:val="none" w:sz="0" w:space="0" w:color="auto"/>
                <w:right w:val="none" w:sz="0" w:space="0" w:color="auto"/>
              </w:divBdr>
            </w:div>
          </w:divsChild>
        </w:div>
        <w:div w:id="1891073025">
          <w:marLeft w:val="0"/>
          <w:marRight w:val="0"/>
          <w:marTop w:val="0"/>
          <w:marBottom w:val="0"/>
          <w:divBdr>
            <w:top w:val="none" w:sz="0" w:space="0" w:color="auto"/>
            <w:left w:val="none" w:sz="0" w:space="0" w:color="auto"/>
            <w:bottom w:val="none" w:sz="0" w:space="0" w:color="auto"/>
            <w:right w:val="none" w:sz="0" w:space="0" w:color="auto"/>
          </w:divBdr>
          <w:divsChild>
            <w:div w:id="1776289942">
              <w:marLeft w:val="0"/>
              <w:marRight w:val="0"/>
              <w:marTop w:val="0"/>
              <w:marBottom w:val="0"/>
              <w:divBdr>
                <w:top w:val="none" w:sz="0" w:space="0" w:color="auto"/>
                <w:left w:val="none" w:sz="0" w:space="0" w:color="auto"/>
                <w:bottom w:val="none" w:sz="0" w:space="0" w:color="auto"/>
                <w:right w:val="none" w:sz="0" w:space="0" w:color="auto"/>
              </w:divBdr>
            </w:div>
          </w:divsChild>
        </w:div>
        <w:div w:id="2006203803">
          <w:marLeft w:val="0"/>
          <w:marRight w:val="0"/>
          <w:marTop w:val="0"/>
          <w:marBottom w:val="0"/>
          <w:divBdr>
            <w:top w:val="none" w:sz="0" w:space="0" w:color="auto"/>
            <w:left w:val="none" w:sz="0" w:space="0" w:color="auto"/>
            <w:bottom w:val="none" w:sz="0" w:space="0" w:color="auto"/>
            <w:right w:val="none" w:sz="0" w:space="0" w:color="auto"/>
          </w:divBdr>
          <w:divsChild>
            <w:div w:id="5170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4989">
      <w:bodyDiv w:val="1"/>
      <w:marLeft w:val="0"/>
      <w:marRight w:val="0"/>
      <w:marTop w:val="0"/>
      <w:marBottom w:val="0"/>
      <w:divBdr>
        <w:top w:val="none" w:sz="0" w:space="0" w:color="auto"/>
        <w:left w:val="none" w:sz="0" w:space="0" w:color="auto"/>
        <w:bottom w:val="none" w:sz="0" w:space="0" w:color="auto"/>
        <w:right w:val="none" w:sz="0" w:space="0" w:color="auto"/>
      </w:divBdr>
    </w:div>
    <w:div w:id="1313756628">
      <w:bodyDiv w:val="1"/>
      <w:marLeft w:val="0"/>
      <w:marRight w:val="0"/>
      <w:marTop w:val="0"/>
      <w:marBottom w:val="0"/>
      <w:divBdr>
        <w:top w:val="none" w:sz="0" w:space="0" w:color="auto"/>
        <w:left w:val="none" w:sz="0" w:space="0" w:color="auto"/>
        <w:bottom w:val="none" w:sz="0" w:space="0" w:color="auto"/>
        <w:right w:val="none" w:sz="0" w:space="0" w:color="auto"/>
      </w:divBdr>
    </w:div>
    <w:div w:id="1314411759">
      <w:bodyDiv w:val="1"/>
      <w:marLeft w:val="0"/>
      <w:marRight w:val="0"/>
      <w:marTop w:val="0"/>
      <w:marBottom w:val="0"/>
      <w:divBdr>
        <w:top w:val="none" w:sz="0" w:space="0" w:color="auto"/>
        <w:left w:val="none" w:sz="0" w:space="0" w:color="auto"/>
        <w:bottom w:val="none" w:sz="0" w:space="0" w:color="auto"/>
        <w:right w:val="none" w:sz="0" w:space="0" w:color="auto"/>
      </w:divBdr>
      <w:divsChild>
        <w:div w:id="384258221">
          <w:marLeft w:val="0"/>
          <w:marRight w:val="0"/>
          <w:marTop w:val="0"/>
          <w:marBottom w:val="0"/>
          <w:divBdr>
            <w:top w:val="none" w:sz="0" w:space="0" w:color="auto"/>
            <w:left w:val="none" w:sz="0" w:space="0" w:color="auto"/>
            <w:bottom w:val="none" w:sz="0" w:space="0" w:color="auto"/>
            <w:right w:val="none" w:sz="0" w:space="0" w:color="auto"/>
          </w:divBdr>
          <w:divsChild>
            <w:div w:id="1980265364">
              <w:marLeft w:val="0"/>
              <w:marRight w:val="0"/>
              <w:marTop w:val="0"/>
              <w:marBottom w:val="0"/>
              <w:divBdr>
                <w:top w:val="none" w:sz="0" w:space="0" w:color="auto"/>
                <w:left w:val="none" w:sz="0" w:space="0" w:color="auto"/>
                <w:bottom w:val="none" w:sz="0" w:space="0" w:color="auto"/>
                <w:right w:val="none" w:sz="0" w:space="0" w:color="auto"/>
              </w:divBdr>
            </w:div>
          </w:divsChild>
        </w:div>
        <w:div w:id="403340880">
          <w:marLeft w:val="0"/>
          <w:marRight w:val="0"/>
          <w:marTop w:val="0"/>
          <w:marBottom w:val="0"/>
          <w:divBdr>
            <w:top w:val="none" w:sz="0" w:space="0" w:color="auto"/>
            <w:left w:val="none" w:sz="0" w:space="0" w:color="auto"/>
            <w:bottom w:val="none" w:sz="0" w:space="0" w:color="auto"/>
            <w:right w:val="none" w:sz="0" w:space="0" w:color="auto"/>
          </w:divBdr>
          <w:divsChild>
            <w:div w:id="373234153">
              <w:marLeft w:val="0"/>
              <w:marRight w:val="0"/>
              <w:marTop w:val="0"/>
              <w:marBottom w:val="0"/>
              <w:divBdr>
                <w:top w:val="none" w:sz="0" w:space="0" w:color="auto"/>
                <w:left w:val="none" w:sz="0" w:space="0" w:color="auto"/>
                <w:bottom w:val="none" w:sz="0" w:space="0" w:color="auto"/>
                <w:right w:val="none" w:sz="0" w:space="0" w:color="auto"/>
              </w:divBdr>
            </w:div>
          </w:divsChild>
        </w:div>
        <w:div w:id="434786766">
          <w:marLeft w:val="0"/>
          <w:marRight w:val="0"/>
          <w:marTop w:val="0"/>
          <w:marBottom w:val="0"/>
          <w:divBdr>
            <w:top w:val="none" w:sz="0" w:space="0" w:color="auto"/>
            <w:left w:val="none" w:sz="0" w:space="0" w:color="auto"/>
            <w:bottom w:val="none" w:sz="0" w:space="0" w:color="auto"/>
            <w:right w:val="none" w:sz="0" w:space="0" w:color="auto"/>
          </w:divBdr>
          <w:divsChild>
            <w:div w:id="43985877">
              <w:marLeft w:val="0"/>
              <w:marRight w:val="0"/>
              <w:marTop w:val="0"/>
              <w:marBottom w:val="0"/>
              <w:divBdr>
                <w:top w:val="none" w:sz="0" w:space="0" w:color="auto"/>
                <w:left w:val="none" w:sz="0" w:space="0" w:color="auto"/>
                <w:bottom w:val="none" w:sz="0" w:space="0" w:color="auto"/>
                <w:right w:val="none" w:sz="0" w:space="0" w:color="auto"/>
              </w:divBdr>
            </w:div>
          </w:divsChild>
        </w:div>
        <w:div w:id="498498903">
          <w:marLeft w:val="0"/>
          <w:marRight w:val="0"/>
          <w:marTop w:val="0"/>
          <w:marBottom w:val="0"/>
          <w:divBdr>
            <w:top w:val="none" w:sz="0" w:space="0" w:color="auto"/>
            <w:left w:val="none" w:sz="0" w:space="0" w:color="auto"/>
            <w:bottom w:val="none" w:sz="0" w:space="0" w:color="auto"/>
            <w:right w:val="none" w:sz="0" w:space="0" w:color="auto"/>
          </w:divBdr>
          <w:divsChild>
            <w:div w:id="1232740128">
              <w:marLeft w:val="0"/>
              <w:marRight w:val="0"/>
              <w:marTop w:val="0"/>
              <w:marBottom w:val="0"/>
              <w:divBdr>
                <w:top w:val="none" w:sz="0" w:space="0" w:color="auto"/>
                <w:left w:val="none" w:sz="0" w:space="0" w:color="auto"/>
                <w:bottom w:val="none" w:sz="0" w:space="0" w:color="auto"/>
                <w:right w:val="none" w:sz="0" w:space="0" w:color="auto"/>
              </w:divBdr>
            </w:div>
          </w:divsChild>
        </w:div>
        <w:div w:id="737483585">
          <w:marLeft w:val="0"/>
          <w:marRight w:val="0"/>
          <w:marTop w:val="0"/>
          <w:marBottom w:val="0"/>
          <w:divBdr>
            <w:top w:val="none" w:sz="0" w:space="0" w:color="auto"/>
            <w:left w:val="none" w:sz="0" w:space="0" w:color="auto"/>
            <w:bottom w:val="none" w:sz="0" w:space="0" w:color="auto"/>
            <w:right w:val="none" w:sz="0" w:space="0" w:color="auto"/>
          </w:divBdr>
          <w:divsChild>
            <w:div w:id="568537096">
              <w:marLeft w:val="0"/>
              <w:marRight w:val="0"/>
              <w:marTop w:val="0"/>
              <w:marBottom w:val="0"/>
              <w:divBdr>
                <w:top w:val="none" w:sz="0" w:space="0" w:color="auto"/>
                <w:left w:val="none" w:sz="0" w:space="0" w:color="auto"/>
                <w:bottom w:val="none" w:sz="0" w:space="0" w:color="auto"/>
                <w:right w:val="none" w:sz="0" w:space="0" w:color="auto"/>
              </w:divBdr>
            </w:div>
          </w:divsChild>
        </w:div>
        <w:div w:id="1035696421">
          <w:marLeft w:val="0"/>
          <w:marRight w:val="0"/>
          <w:marTop w:val="0"/>
          <w:marBottom w:val="0"/>
          <w:divBdr>
            <w:top w:val="none" w:sz="0" w:space="0" w:color="auto"/>
            <w:left w:val="none" w:sz="0" w:space="0" w:color="auto"/>
            <w:bottom w:val="none" w:sz="0" w:space="0" w:color="auto"/>
            <w:right w:val="none" w:sz="0" w:space="0" w:color="auto"/>
          </w:divBdr>
          <w:divsChild>
            <w:div w:id="1924607855">
              <w:marLeft w:val="0"/>
              <w:marRight w:val="0"/>
              <w:marTop w:val="0"/>
              <w:marBottom w:val="0"/>
              <w:divBdr>
                <w:top w:val="none" w:sz="0" w:space="0" w:color="auto"/>
                <w:left w:val="none" w:sz="0" w:space="0" w:color="auto"/>
                <w:bottom w:val="none" w:sz="0" w:space="0" w:color="auto"/>
                <w:right w:val="none" w:sz="0" w:space="0" w:color="auto"/>
              </w:divBdr>
            </w:div>
          </w:divsChild>
        </w:div>
        <w:div w:id="1068647375">
          <w:marLeft w:val="0"/>
          <w:marRight w:val="0"/>
          <w:marTop w:val="0"/>
          <w:marBottom w:val="0"/>
          <w:divBdr>
            <w:top w:val="none" w:sz="0" w:space="0" w:color="auto"/>
            <w:left w:val="none" w:sz="0" w:space="0" w:color="auto"/>
            <w:bottom w:val="none" w:sz="0" w:space="0" w:color="auto"/>
            <w:right w:val="none" w:sz="0" w:space="0" w:color="auto"/>
          </w:divBdr>
          <w:divsChild>
            <w:div w:id="1241408944">
              <w:marLeft w:val="0"/>
              <w:marRight w:val="0"/>
              <w:marTop w:val="0"/>
              <w:marBottom w:val="0"/>
              <w:divBdr>
                <w:top w:val="none" w:sz="0" w:space="0" w:color="auto"/>
                <w:left w:val="none" w:sz="0" w:space="0" w:color="auto"/>
                <w:bottom w:val="none" w:sz="0" w:space="0" w:color="auto"/>
                <w:right w:val="none" w:sz="0" w:space="0" w:color="auto"/>
              </w:divBdr>
            </w:div>
          </w:divsChild>
        </w:div>
        <w:div w:id="1398557093">
          <w:marLeft w:val="0"/>
          <w:marRight w:val="0"/>
          <w:marTop w:val="0"/>
          <w:marBottom w:val="0"/>
          <w:divBdr>
            <w:top w:val="none" w:sz="0" w:space="0" w:color="auto"/>
            <w:left w:val="none" w:sz="0" w:space="0" w:color="auto"/>
            <w:bottom w:val="none" w:sz="0" w:space="0" w:color="auto"/>
            <w:right w:val="none" w:sz="0" w:space="0" w:color="auto"/>
          </w:divBdr>
          <w:divsChild>
            <w:div w:id="328027417">
              <w:marLeft w:val="0"/>
              <w:marRight w:val="0"/>
              <w:marTop w:val="0"/>
              <w:marBottom w:val="0"/>
              <w:divBdr>
                <w:top w:val="none" w:sz="0" w:space="0" w:color="auto"/>
                <w:left w:val="none" w:sz="0" w:space="0" w:color="auto"/>
                <w:bottom w:val="none" w:sz="0" w:space="0" w:color="auto"/>
                <w:right w:val="none" w:sz="0" w:space="0" w:color="auto"/>
              </w:divBdr>
            </w:div>
          </w:divsChild>
        </w:div>
        <w:div w:id="1464345441">
          <w:marLeft w:val="0"/>
          <w:marRight w:val="0"/>
          <w:marTop w:val="0"/>
          <w:marBottom w:val="0"/>
          <w:divBdr>
            <w:top w:val="none" w:sz="0" w:space="0" w:color="auto"/>
            <w:left w:val="none" w:sz="0" w:space="0" w:color="auto"/>
            <w:bottom w:val="none" w:sz="0" w:space="0" w:color="auto"/>
            <w:right w:val="none" w:sz="0" w:space="0" w:color="auto"/>
          </w:divBdr>
          <w:divsChild>
            <w:div w:id="1536624346">
              <w:marLeft w:val="0"/>
              <w:marRight w:val="0"/>
              <w:marTop w:val="0"/>
              <w:marBottom w:val="0"/>
              <w:divBdr>
                <w:top w:val="none" w:sz="0" w:space="0" w:color="auto"/>
                <w:left w:val="none" w:sz="0" w:space="0" w:color="auto"/>
                <w:bottom w:val="none" w:sz="0" w:space="0" w:color="auto"/>
                <w:right w:val="none" w:sz="0" w:space="0" w:color="auto"/>
              </w:divBdr>
            </w:div>
          </w:divsChild>
        </w:div>
        <w:div w:id="1492716219">
          <w:marLeft w:val="0"/>
          <w:marRight w:val="0"/>
          <w:marTop w:val="0"/>
          <w:marBottom w:val="0"/>
          <w:divBdr>
            <w:top w:val="none" w:sz="0" w:space="0" w:color="auto"/>
            <w:left w:val="none" w:sz="0" w:space="0" w:color="auto"/>
            <w:bottom w:val="none" w:sz="0" w:space="0" w:color="auto"/>
            <w:right w:val="none" w:sz="0" w:space="0" w:color="auto"/>
          </w:divBdr>
          <w:divsChild>
            <w:div w:id="880559818">
              <w:marLeft w:val="0"/>
              <w:marRight w:val="0"/>
              <w:marTop w:val="0"/>
              <w:marBottom w:val="0"/>
              <w:divBdr>
                <w:top w:val="none" w:sz="0" w:space="0" w:color="auto"/>
                <w:left w:val="none" w:sz="0" w:space="0" w:color="auto"/>
                <w:bottom w:val="none" w:sz="0" w:space="0" w:color="auto"/>
                <w:right w:val="none" w:sz="0" w:space="0" w:color="auto"/>
              </w:divBdr>
            </w:div>
          </w:divsChild>
        </w:div>
        <w:div w:id="1581527306">
          <w:marLeft w:val="0"/>
          <w:marRight w:val="0"/>
          <w:marTop w:val="0"/>
          <w:marBottom w:val="0"/>
          <w:divBdr>
            <w:top w:val="none" w:sz="0" w:space="0" w:color="auto"/>
            <w:left w:val="none" w:sz="0" w:space="0" w:color="auto"/>
            <w:bottom w:val="none" w:sz="0" w:space="0" w:color="auto"/>
            <w:right w:val="none" w:sz="0" w:space="0" w:color="auto"/>
          </w:divBdr>
          <w:divsChild>
            <w:div w:id="204947162">
              <w:marLeft w:val="0"/>
              <w:marRight w:val="0"/>
              <w:marTop w:val="0"/>
              <w:marBottom w:val="0"/>
              <w:divBdr>
                <w:top w:val="none" w:sz="0" w:space="0" w:color="auto"/>
                <w:left w:val="none" w:sz="0" w:space="0" w:color="auto"/>
                <w:bottom w:val="none" w:sz="0" w:space="0" w:color="auto"/>
                <w:right w:val="none" w:sz="0" w:space="0" w:color="auto"/>
              </w:divBdr>
            </w:div>
          </w:divsChild>
        </w:div>
        <w:div w:id="1730956664">
          <w:marLeft w:val="0"/>
          <w:marRight w:val="0"/>
          <w:marTop w:val="0"/>
          <w:marBottom w:val="0"/>
          <w:divBdr>
            <w:top w:val="none" w:sz="0" w:space="0" w:color="auto"/>
            <w:left w:val="none" w:sz="0" w:space="0" w:color="auto"/>
            <w:bottom w:val="none" w:sz="0" w:space="0" w:color="auto"/>
            <w:right w:val="none" w:sz="0" w:space="0" w:color="auto"/>
          </w:divBdr>
          <w:divsChild>
            <w:div w:id="1541091778">
              <w:marLeft w:val="0"/>
              <w:marRight w:val="0"/>
              <w:marTop w:val="0"/>
              <w:marBottom w:val="0"/>
              <w:divBdr>
                <w:top w:val="none" w:sz="0" w:space="0" w:color="auto"/>
                <w:left w:val="none" w:sz="0" w:space="0" w:color="auto"/>
                <w:bottom w:val="none" w:sz="0" w:space="0" w:color="auto"/>
                <w:right w:val="none" w:sz="0" w:space="0" w:color="auto"/>
              </w:divBdr>
            </w:div>
          </w:divsChild>
        </w:div>
        <w:div w:id="1941257759">
          <w:marLeft w:val="0"/>
          <w:marRight w:val="0"/>
          <w:marTop w:val="0"/>
          <w:marBottom w:val="0"/>
          <w:divBdr>
            <w:top w:val="none" w:sz="0" w:space="0" w:color="auto"/>
            <w:left w:val="none" w:sz="0" w:space="0" w:color="auto"/>
            <w:bottom w:val="none" w:sz="0" w:space="0" w:color="auto"/>
            <w:right w:val="none" w:sz="0" w:space="0" w:color="auto"/>
          </w:divBdr>
          <w:divsChild>
            <w:div w:id="723405592">
              <w:marLeft w:val="0"/>
              <w:marRight w:val="0"/>
              <w:marTop w:val="0"/>
              <w:marBottom w:val="0"/>
              <w:divBdr>
                <w:top w:val="none" w:sz="0" w:space="0" w:color="auto"/>
                <w:left w:val="none" w:sz="0" w:space="0" w:color="auto"/>
                <w:bottom w:val="none" w:sz="0" w:space="0" w:color="auto"/>
                <w:right w:val="none" w:sz="0" w:space="0" w:color="auto"/>
              </w:divBdr>
            </w:div>
          </w:divsChild>
        </w:div>
        <w:div w:id="1988825745">
          <w:marLeft w:val="0"/>
          <w:marRight w:val="0"/>
          <w:marTop w:val="0"/>
          <w:marBottom w:val="0"/>
          <w:divBdr>
            <w:top w:val="none" w:sz="0" w:space="0" w:color="auto"/>
            <w:left w:val="none" w:sz="0" w:space="0" w:color="auto"/>
            <w:bottom w:val="none" w:sz="0" w:space="0" w:color="auto"/>
            <w:right w:val="none" w:sz="0" w:space="0" w:color="auto"/>
          </w:divBdr>
          <w:divsChild>
            <w:div w:id="71377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30477">
      <w:bodyDiv w:val="1"/>
      <w:marLeft w:val="0"/>
      <w:marRight w:val="0"/>
      <w:marTop w:val="0"/>
      <w:marBottom w:val="0"/>
      <w:divBdr>
        <w:top w:val="none" w:sz="0" w:space="0" w:color="auto"/>
        <w:left w:val="none" w:sz="0" w:space="0" w:color="auto"/>
        <w:bottom w:val="none" w:sz="0" w:space="0" w:color="auto"/>
        <w:right w:val="none" w:sz="0" w:space="0" w:color="auto"/>
      </w:divBdr>
    </w:div>
    <w:div w:id="1330790182">
      <w:bodyDiv w:val="1"/>
      <w:marLeft w:val="0"/>
      <w:marRight w:val="0"/>
      <w:marTop w:val="0"/>
      <w:marBottom w:val="0"/>
      <w:divBdr>
        <w:top w:val="none" w:sz="0" w:space="0" w:color="auto"/>
        <w:left w:val="none" w:sz="0" w:space="0" w:color="auto"/>
        <w:bottom w:val="none" w:sz="0" w:space="0" w:color="auto"/>
        <w:right w:val="none" w:sz="0" w:space="0" w:color="auto"/>
      </w:divBdr>
      <w:divsChild>
        <w:div w:id="1470391744">
          <w:marLeft w:val="0"/>
          <w:marRight w:val="0"/>
          <w:marTop w:val="0"/>
          <w:marBottom w:val="0"/>
          <w:divBdr>
            <w:top w:val="none" w:sz="0" w:space="0" w:color="auto"/>
            <w:left w:val="none" w:sz="0" w:space="0" w:color="auto"/>
            <w:bottom w:val="none" w:sz="0" w:space="0" w:color="auto"/>
            <w:right w:val="none" w:sz="0" w:space="0" w:color="auto"/>
          </w:divBdr>
          <w:divsChild>
            <w:div w:id="614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86685">
      <w:bodyDiv w:val="1"/>
      <w:marLeft w:val="0"/>
      <w:marRight w:val="0"/>
      <w:marTop w:val="0"/>
      <w:marBottom w:val="0"/>
      <w:divBdr>
        <w:top w:val="none" w:sz="0" w:space="0" w:color="auto"/>
        <w:left w:val="none" w:sz="0" w:space="0" w:color="auto"/>
        <w:bottom w:val="none" w:sz="0" w:space="0" w:color="auto"/>
        <w:right w:val="none" w:sz="0" w:space="0" w:color="auto"/>
      </w:divBdr>
    </w:div>
    <w:div w:id="1368719909">
      <w:bodyDiv w:val="1"/>
      <w:marLeft w:val="0"/>
      <w:marRight w:val="0"/>
      <w:marTop w:val="0"/>
      <w:marBottom w:val="0"/>
      <w:divBdr>
        <w:top w:val="none" w:sz="0" w:space="0" w:color="auto"/>
        <w:left w:val="none" w:sz="0" w:space="0" w:color="auto"/>
        <w:bottom w:val="none" w:sz="0" w:space="0" w:color="auto"/>
        <w:right w:val="none" w:sz="0" w:space="0" w:color="auto"/>
      </w:divBdr>
    </w:div>
    <w:div w:id="1375347216">
      <w:bodyDiv w:val="1"/>
      <w:marLeft w:val="0"/>
      <w:marRight w:val="0"/>
      <w:marTop w:val="0"/>
      <w:marBottom w:val="0"/>
      <w:divBdr>
        <w:top w:val="none" w:sz="0" w:space="0" w:color="auto"/>
        <w:left w:val="none" w:sz="0" w:space="0" w:color="auto"/>
        <w:bottom w:val="none" w:sz="0" w:space="0" w:color="auto"/>
        <w:right w:val="none" w:sz="0" w:space="0" w:color="auto"/>
      </w:divBdr>
    </w:div>
    <w:div w:id="1388407737">
      <w:bodyDiv w:val="1"/>
      <w:marLeft w:val="0"/>
      <w:marRight w:val="0"/>
      <w:marTop w:val="0"/>
      <w:marBottom w:val="0"/>
      <w:divBdr>
        <w:top w:val="none" w:sz="0" w:space="0" w:color="auto"/>
        <w:left w:val="none" w:sz="0" w:space="0" w:color="auto"/>
        <w:bottom w:val="none" w:sz="0" w:space="0" w:color="auto"/>
        <w:right w:val="none" w:sz="0" w:space="0" w:color="auto"/>
      </w:divBdr>
      <w:divsChild>
        <w:div w:id="1460412368">
          <w:marLeft w:val="0"/>
          <w:marRight w:val="0"/>
          <w:marTop w:val="0"/>
          <w:marBottom w:val="0"/>
          <w:divBdr>
            <w:top w:val="none" w:sz="0" w:space="0" w:color="auto"/>
            <w:left w:val="none" w:sz="0" w:space="0" w:color="auto"/>
            <w:bottom w:val="none" w:sz="0" w:space="0" w:color="auto"/>
            <w:right w:val="none" w:sz="0" w:space="0" w:color="auto"/>
          </w:divBdr>
          <w:divsChild>
            <w:div w:id="1169755179">
              <w:marLeft w:val="0"/>
              <w:marRight w:val="0"/>
              <w:marTop w:val="0"/>
              <w:marBottom w:val="0"/>
              <w:divBdr>
                <w:top w:val="none" w:sz="0" w:space="0" w:color="auto"/>
                <w:left w:val="none" w:sz="0" w:space="0" w:color="auto"/>
                <w:bottom w:val="none" w:sz="0" w:space="0" w:color="auto"/>
                <w:right w:val="none" w:sz="0" w:space="0" w:color="auto"/>
              </w:divBdr>
            </w:div>
          </w:divsChild>
        </w:div>
        <w:div w:id="631598502">
          <w:marLeft w:val="0"/>
          <w:marRight w:val="0"/>
          <w:marTop w:val="0"/>
          <w:marBottom w:val="0"/>
          <w:divBdr>
            <w:top w:val="none" w:sz="0" w:space="0" w:color="auto"/>
            <w:left w:val="none" w:sz="0" w:space="0" w:color="auto"/>
            <w:bottom w:val="none" w:sz="0" w:space="0" w:color="auto"/>
            <w:right w:val="none" w:sz="0" w:space="0" w:color="auto"/>
          </w:divBdr>
          <w:divsChild>
            <w:div w:id="2055079797">
              <w:marLeft w:val="0"/>
              <w:marRight w:val="0"/>
              <w:marTop w:val="0"/>
              <w:marBottom w:val="0"/>
              <w:divBdr>
                <w:top w:val="none" w:sz="0" w:space="0" w:color="auto"/>
                <w:left w:val="none" w:sz="0" w:space="0" w:color="auto"/>
                <w:bottom w:val="none" w:sz="0" w:space="0" w:color="auto"/>
                <w:right w:val="none" w:sz="0" w:space="0" w:color="auto"/>
              </w:divBdr>
            </w:div>
          </w:divsChild>
        </w:div>
        <w:div w:id="1823230214">
          <w:marLeft w:val="0"/>
          <w:marRight w:val="0"/>
          <w:marTop w:val="0"/>
          <w:marBottom w:val="0"/>
          <w:divBdr>
            <w:top w:val="none" w:sz="0" w:space="0" w:color="auto"/>
            <w:left w:val="none" w:sz="0" w:space="0" w:color="auto"/>
            <w:bottom w:val="none" w:sz="0" w:space="0" w:color="auto"/>
            <w:right w:val="none" w:sz="0" w:space="0" w:color="auto"/>
          </w:divBdr>
          <w:divsChild>
            <w:div w:id="871764746">
              <w:marLeft w:val="0"/>
              <w:marRight w:val="0"/>
              <w:marTop w:val="0"/>
              <w:marBottom w:val="0"/>
              <w:divBdr>
                <w:top w:val="none" w:sz="0" w:space="0" w:color="auto"/>
                <w:left w:val="none" w:sz="0" w:space="0" w:color="auto"/>
                <w:bottom w:val="none" w:sz="0" w:space="0" w:color="auto"/>
                <w:right w:val="none" w:sz="0" w:space="0" w:color="auto"/>
              </w:divBdr>
            </w:div>
          </w:divsChild>
        </w:div>
        <w:div w:id="1538083110">
          <w:marLeft w:val="0"/>
          <w:marRight w:val="0"/>
          <w:marTop w:val="0"/>
          <w:marBottom w:val="0"/>
          <w:divBdr>
            <w:top w:val="none" w:sz="0" w:space="0" w:color="auto"/>
            <w:left w:val="none" w:sz="0" w:space="0" w:color="auto"/>
            <w:bottom w:val="none" w:sz="0" w:space="0" w:color="auto"/>
            <w:right w:val="none" w:sz="0" w:space="0" w:color="auto"/>
          </w:divBdr>
          <w:divsChild>
            <w:div w:id="2033189497">
              <w:marLeft w:val="0"/>
              <w:marRight w:val="0"/>
              <w:marTop w:val="0"/>
              <w:marBottom w:val="0"/>
              <w:divBdr>
                <w:top w:val="none" w:sz="0" w:space="0" w:color="auto"/>
                <w:left w:val="none" w:sz="0" w:space="0" w:color="auto"/>
                <w:bottom w:val="none" w:sz="0" w:space="0" w:color="auto"/>
                <w:right w:val="none" w:sz="0" w:space="0" w:color="auto"/>
              </w:divBdr>
            </w:div>
          </w:divsChild>
        </w:div>
        <w:div w:id="1514344191">
          <w:marLeft w:val="0"/>
          <w:marRight w:val="0"/>
          <w:marTop w:val="0"/>
          <w:marBottom w:val="0"/>
          <w:divBdr>
            <w:top w:val="none" w:sz="0" w:space="0" w:color="auto"/>
            <w:left w:val="none" w:sz="0" w:space="0" w:color="auto"/>
            <w:bottom w:val="none" w:sz="0" w:space="0" w:color="auto"/>
            <w:right w:val="none" w:sz="0" w:space="0" w:color="auto"/>
          </w:divBdr>
          <w:divsChild>
            <w:div w:id="1464227134">
              <w:marLeft w:val="0"/>
              <w:marRight w:val="0"/>
              <w:marTop w:val="0"/>
              <w:marBottom w:val="0"/>
              <w:divBdr>
                <w:top w:val="none" w:sz="0" w:space="0" w:color="auto"/>
                <w:left w:val="none" w:sz="0" w:space="0" w:color="auto"/>
                <w:bottom w:val="none" w:sz="0" w:space="0" w:color="auto"/>
                <w:right w:val="none" w:sz="0" w:space="0" w:color="auto"/>
              </w:divBdr>
            </w:div>
          </w:divsChild>
        </w:div>
        <w:div w:id="856194121">
          <w:marLeft w:val="0"/>
          <w:marRight w:val="0"/>
          <w:marTop w:val="0"/>
          <w:marBottom w:val="0"/>
          <w:divBdr>
            <w:top w:val="none" w:sz="0" w:space="0" w:color="auto"/>
            <w:left w:val="none" w:sz="0" w:space="0" w:color="auto"/>
            <w:bottom w:val="none" w:sz="0" w:space="0" w:color="auto"/>
            <w:right w:val="none" w:sz="0" w:space="0" w:color="auto"/>
          </w:divBdr>
          <w:divsChild>
            <w:div w:id="1237470228">
              <w:marLeft w:val="0"/>
              <w:marRight w:val="0"/>
              <w:marTop w:val="0"/>
              <w:marBottom w:val="0"/>
              <w:divBdr>
                <w:top w:val="none" w:sz="0" w:space="0" w:color="auto"/>
                <w:left w:val="none" w:sz="0" w:space="0" w:color="auto"/>
                <w:bottom w:val="none" w:sz="0" w:space="0" w:color="auto"/>
                <w:right w:val="none" w:sz="0" w:space="0" w:color="auto"/>
              </w:divBdr>
            </w:div>
          </w:divsChild>
        </w:div>
        <w:div w:id="1539734457">
          <w:marLeft w:val="0"/>
          <w:marRight w:val="0"/>
          <w:marTop w:val="0"/>
          <w:marBottom w:val="0"/>
          <w:divBdr>
            <w:top w:val="none" w:sz="0" w:space="0" w:color="auto"/>
            <w:left w:val="none" w:sz="0" w:space="0" w:color="auto"/>
            <w:bottom w:val="none" w:sz="0" w:space="0" w:color="auto"/>
            <w:right w:val="none" w:sz="0" w:space="0" w:color="auto"/>
          </w:divBdr>
          <w:divsChild>
            <w:div w:id="41505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14132">
      <w:bodyDiv w:val="1"/>
      <w:marLeft w:val="0"/>
      <w:marRight w:val="0"/>
      <w:marTop w:val="0"/>
      <w:marBottom w:val="0"/>
      <w:divBdr>
        <w:top w:val="none" w:sz="0" w:space="0" w:color="auto"/>
        <w:left w:val="none" w:sz="0" w:space="0" w:color="auto"/>
        <w:bottom w:val="none" w:sz="0" w:space="0" w:color="auto"/>
        <w:right w:val="none" w:sz="0" w:space="0" w:color="auto"/>
      </w:divBdr>
    </w:div>
    <w:div w:id="1399086016">
      <w:bodyDiv w:val="1"/>
      <w:marLeft w:val="0"/>
      <w:marRight w:val="0"/>
      <w:marTop w:val="0"/>
      <w:marBottom w:val="0"/>
      <w:divBdr>
        <w:top w:val="none" w:sz="0" w:space="0" w:color="auto"/>
        <w:left w:val="none" w:sz="0" w:space="0" w:color="auto"/>
        <w:bottom w:val="none" w:sz="0" w:space="0" w:color="auto"/>
        <w:right w:val="none" w:sz="0" w:space="0" w:color="auto"/>
      </w:divBdr>
    </w:div>
    <w:div w:id="1404568291">
      <w:bodyDiv w:val="1"/>
      <w:marLeft w:val="0"/>
      <w:marRight w:val="0"/>
      <w:marTop w:val="0"/>
      <w:marBottom w:val="0"/>
      <w:divBdr>
        <w:top w:val="none" w:sz="0" w:space="0" w:color="auto"/>
        <w:left w:val="none" w:sz="0" w:space="0" w:color="auto"/>
        <w:bottom w:val="none" w:sz="0" w:space="0" w:color="auto"/>
        <w:right w:val="none" w:sz="0" w:space="0" w:color="auto"/>
      </w:divBdr>
    </w:div>
    <w:div w:id="1405033101">
      <w:bodyDiv w:val="1"/>
      <w:marLeft w:val="0"/>
      <w:marRight w:val="0"/>
      <w:marTop w:val="0"/>
      <w:marBottom w:val="0"/>
      <w:divBdr>
        <w:top w:val="none" w:sz="0" w:space="0" w:color="auto"/>
        <w:left w:val="none" w:sz="0" w:space="0" w:color="auto"/>
        <w:bottom w:val="none" w:sz="0" w:space="0" w:color="auto"/>
        <w:right w:val="none" w:sz="0" w:space="0" w:color="auto"/>
      </w:divBdr>
    </w:div>
    <w:div w:id="1410227483">
      <w:bodyDiv w:val="1"/>
      <w:marLeft w:val="0"/>
      <w:marRight w:val="0"/>
      <w:marTop w:val="0"/>
      <w:marBottom w:val="0"/>
      <w:divBdr>
        <w:top w:val="none" w:sz="0" w:space="0" w:color="auto"/>
        <w:left w:val="none" w:sz="0" w:space="0" w:color="auto"/>
        <w:bottom w:val="none" w:sz="0" w:space="0" w:color="auto"/>
        <w:right w:val="none" w:sz="0" w:space="0" w:color="auto"/>
      </w:divBdr>
      <w:divsChild>
        <w:div w:id="821656469">
          <w:marLeft w:val="0"/>
          <w:marRight w:val="0"/>
          <w:marTop w:val="0"/>
          <w:marBottom w:val="0"/>
          <w:divBdr>
            <w:top w:val="none" w:sz="0" w:space="0" w:color="auto"/>
            <w:left w:val="none" w:sz="0" w:space="0" w:color="auto"/>
            <w:bottom w:val="none" w:sz="0" w:space="0" w:color="auto"/>
            <w:right w:val="none" w:sz="0" w:space="0" w:color="auto"/>
          </w:divBdr>
          <w:divsChild>
            <w:div w:id="10743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5582">
      <w:bodyDiv w:val="1"/>
      <w:marLeft w:val="0"/>
      <w:marRight w:val="0"/>
      <w:marTop w:val="0"/>
      <w:marBottom w:val="0"/>
      <w:divBdr>
        <w:top w:val="none" w:sz="0" w:space="0" w:color="auto"/>
        <w:left w:val="none" w:sz="0" w:space="0" w:color="auto"/>
        <w:bottom w:val="none" w:sz="0" w:space="0" w:color="auto"/>
        <w:right w:val="none" w:sz="0" w:space="0" w:color="auto"/>
      </w:divBdr>
    </w:div>
    <w:div w:id="1418287110">
      <w:bodyDiv w:val="1"/>
      <w:marLeft w:val="0"/>
      <w:marRight w:val="0"/>
      <w:marTop w:val="0"/>
      <w:marBottom w:val="0"/>
      <w:divBdr>
        <w:top w:val="none" w:sz="0" w:space="0" w:color="auto"/>
        <w:left w:val="none" w:sz="0" w:space="0" w:color="auto"/>
        <w:bottom w:val="none" w:sz="0" w:space="0" w:color="auto"/>
        <w:right w:val="none" w:sz="0" w:space="0" w:color="auto"/>
      </w:divBdr>
    </w:div>
    <w:div w:id="1431700759">
      <w:bodyDiv w:val="1"/>
      <w:marLeft w:val="0"/>
      <w:marRight w:val="0"/>
      <w:marTop w:val="0"/>
      <w:marBottom w:val="0"/>
      <w:divBdr>
        <w:top w:val="none" w:sz="0" w:space="0" w:color="auto"/>
        <w:left w:val="none" w:sz="0" w:space="0" w:color="auto"/>
        <w:bottom w:val="none" w:sz="0" w:space="0" w:color="auto"/>
        <w:right w:val="none" w:sz="0" w:space="0" w:color="auto"/>
      </w:divBdr>
    </w:div>
    <w:div w:id="1464537422">
      <w:bodyDiv w:val="1"/>
      <w:marLeft w:val="0"/>
      <w:marRight w:val="0"/>
      <w:marTop w:val="0"/>
      <w:marBottom w:val="0"/>
      <w:divBdr>
        <w:top w:val="none" w:sz="0" w:space="0" w:color="auto"/>
        <w:left w:val="none" w:sz="0" w:space="0" w:color="auto"/>
        <w:bottom w:val="none" w:sz="0" w:space="0" w:color="auto"/>
        <w:right w:val="none" w:sz="0" w:space="0" w:color="auto"/>
      </w:divBdr>
      <w:divsChild>
        <w:div w:id="261424388">
          <w:marLeft w:val="274"/>
          <w:marRight w:val="0"/>
          <w:marTop w:val="0"/>
          <w:marBottom w:val="0"/>
          <w:divBdr>
            <w:top w:val="none" w:sz="0" w:space="0" w:color="auto"/>
            <w:left w:val="none" w:sz="0" w:space="0" w:color="auto"/>
            <w:bottom w:val="none" w:sz="0" w:space="0" w:color="auto"/>
            <w:right w:val="none" w:sz="0" w:space="0" w:color="auto"/>
          </w:divBdr>
        </w:div>
        <w:div w:id="996155378">
          <w:marLeft w:val="274"/>
          <w:marRight w:val="0"/>
          <w:marTop w:val="0"/>
          <w:marBottom w:val="0"/>
          <w:divBdr>
            <w:top w:val="none" w:sz="0" w:space="0" w:color="auto"/>
            <w:left w:val="none" w:sz="0" w:space="0" w:color="auto"/>
            <w:bottom w:val="none" w:sz="0" w:space="0" w:color="auto"/>
            <w:right w:val="none" w:sz="0" w:space="0" w:color="auto"/>
          </w:divBdr>
        </w:div>
        <w:div w:id="1278214233">
          <w:marLeft w:val="274"/>
          <w:marRight w:val="0"/>
          <w:marTop w:val="0"/>
          <w:marBottom w:val="0"/>
          <w:divBdr>
            <w:top w:val="none" w:sz="0" w:space="0" w:color="auto"/>
            <w:left w:val="none" w:sz="0" w:space="0" w:color="auto"/>
            <w:bottom w:val="none" w:sz="0" w:space="0" w:color="auto"/>
            <w:right w:val="none" w:sz="0" w:space="0" w:color="auto"/>
          </w:divBdr>
        </w:div>
      </w:divsChild>
    </w:div>
    <w:div w:id="1502163896">
      <w:bodyDiv w:val="1"/>
      <w:marLeft w:val="0"/>
      <w:marRight w:val="0"/>
      <w:marTop w:val="0"/>
      <w:marBottom w:val="0"/>
      <w:divBdr>
        <w:top w:val="none" w:sz="0" w:space="0" w:color="auto"/>
        <w:left w:val="none" w:sz="0" w:space="0" w:color="auto"/>
        <w:bottom w:val="none" w:sz="0" w:space="0" w:color="auto"/>
        <w:right w:val="none" w:sz="0" w:space="0" w:color="auto"/>
      </w:divBdr>
    </w:div>
    <w:div w:id="1528375192">
      <w:bodyDiv w:val="1"/>
      <w:marLeft w:val="0"/>
      <w:marRight w:val="0"/>
      <w:marTop w:val="0"/>
      <w:marBottom w:val="0"/>
      <w:divBdr>
        <w:top w:val="none" w:sz="0" w:space="0" w:color="auto"/>
        <w:left w:val="none" w:sz="0" w:space="0" w:color="auto"/>
        <w:bottom w:val="none" w:sz="0" w:space="0" w:color="auto"/>
        <w:right w:val="none" w:sz="0" w:space="0" w:color="auto"/>
      </w:divBdr>
    </w:div>
    <w:div w:id="1555892323">
      <w:bodyDiv w:val="1"/>
      <w:marLeft w:val="0"/>
      <w:marRight w:val="0"/>
      <w:marTop w:val="0"/>
      <w:marBottom w:val="0"/>
      <w:divBdr>
        <w:top w:val="none" w:sz="0" w:space="0" w:color="auto"/>
        <w:left w:val="none" w:sz="0" w:space="0" w:color="auto"/>
        <w:bottom w:val="none" w:sz="0" w:space="0" w:color="auto"/>
        <w:right w:val="none" w:sz="0" w:space="0" w:color="auto"/>
      </w:divBdr>
      <w:divsChild>
        <w:div w:id="334845460">
          <w:marLeft w:val="0"/>
          <w:marRight w:val="0"/>
          <w:marTop w:val="0"/>
          <w:marBottom w:val="0"/>
          <w:divBdr>
            <w:top w:val="none" w:sz="0" w:space="0" w:color="auto"/>
            <w:left w:val="none" w:sz="0" w:space="0" w:color="auto"/>
            <w:bottom w:val="none" w:sz="0" w:space="0" w:color="auto"/>
            <w:right w:val="none" w:sz="0" w:space="0" w:color="auto"/>
          </w:divBdr>
          <w:divsChild>
            <w:div w:id="3190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30436">
      <w:bodyDiv w:val="1"/>
      <w:marLeft w:val="0"/>
      <w:marRight w:val="0"/>
      <w:marTop w:val="0"/>
      <w:marBottom w:val="0"/>
      <w:divBdr>
        <w:top w:val="none" w:sz="0" w:space="0" w:color="auto"/>
        <w:left w:val="none" w:sz="0" w:space="0" w:color="auto"/>
        <w:bottom w:val="none" w:sz="0" w:space="0" w:color="auto"/>
        <w:right w:val="none" w:sz="0" w:space="0" w:color="auto"/>
      </w:divBdr>
    </w:div>
    <w:div w:id="1643196715">
      <w:bodyDiv w:val="1"/>
      <w:marLeft w:val="0"/>
      <w:marRight w:val="0"/>
      <w:marTop w:val="0"/>
      <w:marBottom w:val="0"/>
      <w:divBdr>
        <w:top w:val="none" w:sz="0" w:space="0" w:color="auto"/>
        <w:left w:val="none" w:sz="0" w:space="0" w:color="auto"/>
        <w:bottom w:val="none" w:sz="0" w:space="0" w:color="auto"/>
        <w:right w:val="none" w:sz="0" w:space="0" w:color="auto"/>
      </w:divBdr>
      <w:divsChild>
        <w:div w:id="978414993">
          <w:marLeft w:val="0"/>
          <w:marRight w:val="0"/>
          <w:marTop w:val="0"/>
          <w:marBottom w:val="0"/>
          <w:divBdr>
            <w:top w:val="none" w:sz="0" w:space="0" w:color="auto"/>
            <w:left w:val="none" w:sz="0" w:space="0" w:color="auto"/>
            <w:bottom w:val="none" w:sz="0" w:space="0" w:color="auto"/>
            <w:right w:val="none" w:sz="0" w:space="0" w:color="auto"/>
          </w:divBdr>
          <w:divsChild>
            <w:div w:id="1304625494">
              <w:marLeft w:val="0"/>
              <w:marRight w:val="0"/>
              <w:marTop w:val="0"/>
              <w:marBottom w:val="0"/>
              <w:divBdr>
                <w:top w:val="none" w:sz="0" w:space="0" w:color="auto"/>
                <w:left w:val="none" w:sz="0" w:space="0" w:color="auto"/>
                <w:bottom w:val="none" w:sz="0" w:space="0" w:color="auto"/>
                <w:right w:val="none" w:sz="0" w:space="0" w:color="auto"/>
              </w:divBdr>
            </w:div>
          </w:divsChild>
        </w:div>
        <w:div w:id="1091508549">
          <w:marLeft w:val="0"/>
          <w:marRight w:val="0"/>
          <w:marTop w:val="0"/>
          <w:marBottom w:val="0"/>
          <w:divBdr>
            <w:top w:val="none" w:sz="0" w:space="0" w:color="auto"/>
            <w:left w:val="none" w:sz="0" w:space="0" w:color="auto"/>
            <w:bottom w:val="none" w:sz="0" w:space="0" w:color="auto"/>
            <w:right w:val="none" w:sz="0" w:space="0" w:color="auto"/>
          </w:divBdr>
          <w:divsChild>
            <w:div w:id="1958369571">
              <w:marLeft w:val="0"/>
              <w:marRight w:val="0"/>
              <w:marTop w:val="0"/>
              <w:marBottom w:val="0"/>
              <w:divBdr>
                <w:top w:val="none" w:sz="0" w:space="0" w:color="auto"/>
                <w:left w:val="none" w:sz="0" w:space="0" w:color="auto"/>
                <w:bottom w:val="none" w:sz="0" w:space="0" w:color="auto"/>
                <w:right w:val="none" w:sz="0" w:space="0" w:color="auto"/>
              </w:divBdr>
            </w:div>
          </w:divsChild>
        </w:div>
        <w:div w:id="1223372516">
          <w:marLeft w:val="0"/>
          <w:marRight w:val="0"/>
          <w:marTop w:val="0"/>
          <w:marBottom w:val="0"/>
          <w:divBdr>
            <w:top w:val="none" w:sz="0" w:space="0" w:color="auto"/>
            <w:left w:val="none" w:sz="0" w:space="0" w:color="auto"/>
            <w:bottom w:val="none" w:sz="0" w:space="0" w:color="auto"/>
            <w:right w:val="none" w:sz="0" w:space="0" w:color="auto"/>
          </w:divBdr>
          <w:divsChild>
            <w:div w:id="1789007201">
              <w:marLeft w:val="0"/>
              <w:marRight w:val="0"/>
              <w:marTop w:val="0"/>
              <w:marBottom w:val="0"/>
              <w:divBdr>
                <w:top w:val="none" w:sz="0" w:space="0" w:color="auto"/>
                <w:left w:val="none" w:sz="0" w:space="0" w:color="auto"/>
                <w:bottom w:val="none" w:sz="0" w:space="0" w:color="auto"/>
                <w:right w:val="none" w:sz="0" w:space="0" w:color="auto"/>
              </w:divBdr>
            </w:div>
          </w:divsChild>
        </w:div>
        <w:div w:id="1475639286">
          <w:marLeft w:val="0"/>
          <w:marRight w:val="0"/>
          <w:marTop w:val="0"/>
          <w:marBottom w:val="0"/>
          <w:divBdr>
            <w:top w:val="none" w:sz="0" w:space="0" w:color="auto"/>
            <w:left w:val="none" w:sz="0" w:space="0" w:color="auto"/>
            <w:bottom w:val="none" w:sz="0" w:space="0" w:color="auto"/>
            <w:right w:val="none" w:sz="0" w:space="0" w:color="auto"/>
          </w:divBdr>
          <w:divsChild>
            <w:div w:id="406652006">
              <w:marLeft w:val="0"/>
              <w:marRight w:val="0"/>
              <w:marTop w:val="0"/>
              <w:marBottom w:val="0"/>
              <w:divBdr>
                <w:top w:val="none" w:sz="0" w:space="0" w:color="auto"/>
                <w:left w:val="none" w:sz="0" w:space="0" w:color="auto"/>
                <w:bottom w:val="none" w:sz="0" w:space="0" w:color="auto"/>
                <w:right w:val="none" w:sz="0" w:space="0" w:color="auto"/>
              </w:divBdr>
            </w:div>
          </w:divsChild>
        </w:div>
        <w:div w:id="1886987777">
          <w:marLeft w:val="0"/>
          <w:marRight w:val="0"/>
          <w:marTop w:val="0"/>
          <w:marBottom w:val="0"/>
          <w:divBdr>
            <w:top w:val="none" w:sz="0" w:space="0" w:color="auto"/>
            <w:left w:val="none" w:sz="0" w:space="0" w:color="auto"/>
            <w:bottom w:val="none" w:sz="0" w:space="0" w:color="auto"/>
            <w:right w:val="none" w:sz="0" w:space="0" w:color="auto"/>
          </w:divBdr>
          <w:divsChild>
            <w:div w:id="1962607756">
              <w:marLeft w:val="0"/>
              <w:marRight w:val="0"/>
              <w:marTop w:val="0"/>
              <w:marBottom w:val="0"/>
              <w:divBdr>
                <w:top w:val="none" w:sz="0" w:space="0" w:color="auto"/>
                <w:left w:val="none" w:sz="0" w:space="0" w:color="auto"/>
                <w:bottom w:val="none" w:sz="0" w:space="0" w:color="auto"/>
                <w:right w:val="none" w:sz="0" w:space="0" w:color="auto"/>
              </w:divBdr>
            </w:div>
          </w:divsChild>
        </w:div>
        <w:div w:id="1975256350">
          <w:marLeft w:val="0"/>
          <w:marRight w:val="0"/>
          <w:marTop w:val="0"/>
          <w:marBottom w:val="0"/>
          <w:divBdr>
            <w:top w:val="none" w:sz="0" w:space="0" w:color="auto"/>
            <w:left w:val="none" w:sz="0" w:space="0" w:color="auto"/>
            <w:bottom w:val="none" w:sz="0" w:space="0" w:color="auto"/>
            <w:right w:val="none" w:sz="0" w:space="0" w:color="auto"/>
          </w:divBdr>
          <w:divsChild>
            <w:div w:id="115861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7605">
      <w:bodyDiv w:val="1"/>
      <w:marLeft w:val="0"/>
      <w:marRight w:val="0"/>
      <w:marTop w:val="0"/>
      <w:marBottom w:val="0"/>
      <w:divBdr>
        <w:top w:val="none" w:sz="0" w:space="0" w:color="auto"/>
        <w:left w:val="none" w:sz="0" w:space="0" w:color="auto"/>
        <w:bottom w:val="none" w:sz="0" w:space="0" w:color="auto"/>
        <w:right w:val="none" w:sz="0" w:space="0" w:color="auto"/>
      </w:divBdr>
    </w:div>
    <w:div w:id="1651060993">
      <w:bodyDiv w:val="1"/>
      <w:marLeft w:val="0"/>
      <w:marRight w:val="0"/>
      <w:marTop w:val="0"/>
      <w:marBottom w:val="0"/>
      <w:divBdr>
        <w:top w:val="none" w:sz="0" w:space="0" w:color="auto"/>
        <w:left w:val="none" w:sz="0" w:space="0" w:color="auto"/>
        <w:bottom w:val="none" w:sz="0" w:space="0" w:color="auto"/>
        <w:right w:val="none" w:sz="0" w:space="0" w:color="auto"/>
      </w:divBdr>
    </w:div>
    <w:div w:id="1653945746">
      <w:bodyDiv w:val="1"/>
      <w:marLeft w:val="0"/>
      <w:marRight w:val="0"/>
      <w:marTop w:val="0"/>
      <w:marBottom w:val="0"/>
      <w:divBdr>
        <w:top w:val="none" w:sz="0" w:space="0" w:color="auto"/>
        <w:left w:val="none" w:sz="0" w:space="0" w:color="auto"/>
        <w:bottom w:val="none" w:sz="0" w:space="0" w:color="auto"/>
        <w:right w:val="none" w:sz="0" w:space="0" w:color="auto"/>
      </w:divBdr>
    </w:div>
    <w:div w:id="1718162951">
      <w:bodyDiv w:val="1"/>
      <w:marLeft w:val="0"/>
      <w:marRight w:val="0"/>
      <w:marTop w:val="0"/>
      <w:marBottom w:val="0"/>
      <w:divBdr>
        <w:top w:val="none" w:sz="0" w:space="0" w:color="auto"/>
        <w:left w:val="none" w:sz="0" w:space="0" w:color="auto"/>
        <w:bottom w:val="none" w:sz="0" w:space="0" w:color="auto"/>
        <w:right w:val="none" w:sz="0" w:space="0" w:color="auto"/>
      </w:divBdr>
    </w:div>
    <w:div w:id="1748191543">
      <w:bodyDiv w:val="1"/>
      <w:marLeft w:val="0"/>
      <w:marRight w:val="0"/>
      <w:marTop w:val="0"/>
      <w:marBottom w:val="0"/>
      <w:divBdr>
        <w:top w:val="none" w:sz="0" w:space="0" w:color="auto"/>
        <w:left w:val="none" w:sz="0" w:space="0" w:color="auto"/>
        <w:bottom w:val="none" w:sz="0" w:space="0" w:color="auto"/>
        <w:right w:val="none" w:sz="0" w:space="0" w:color="auto"/>
      </w:divBdr>
      <w:divsChild>
        <w:div w:id="46759367">
          <w:marLeft w:val="0"/>
          <w:marRight w:val="0"/>
          <w:marTop w:val="0"/>
          <w:marBottom w:val="150"/>
          <w:divBdr>
            <w:top w:val="none" w:sz="0" w:space="0" w:color="auto"/>
            <w:left w:val="none" w:sz="0" w:space="0" w:color="auto"/>
            <w:bottom w:val="none" w:sz="0" w:space="0" w:color="auto"/>
            <w:right w:val="none" w:sz="0" w:space="0" w:color="auto"/>
          </w:divBdr>
        </w:div>
      </w:divsChild>
    </w:div>
    <w:div w:id="1757704907">
      <w:bodyDiv w:val="1"/>
      <w:marLeft w:val="0"/>
      <w:marRight w:val="0"/>
      <w:marTop w:val="0"/>
      <w:marBottom w:val="0"/>
      <w:divBdr>
        <w:top w:val="none" w:sz="0" w:space="0" w:color="auto"/>
        <w:left w:val="none" w:sz="0" w:space="0" w:color="auto"/>
        <w:bottom w:val="none" w:sz="0" w:space="0" w:color="auto"/>
        <w:right w:val="none" w:sz="0" w:space="0" w:color="auto"/>
      </w:divBdr>
      <w:divsChild>
        <w:div w:id="1816988375">
          <w:marLeft w:val="0"/>
          <w:marRight w:val="0"/>
          <w:marTop w:val="0"/>
          <w:marBottom w:val="0"/>
          <w:divBdr>
            <w:top w:val="none" w:sz="0" w:space="0" w:color="auto"/>
            <w:left w:val="none" w:sz="0" w:space="0" w:color="auto"/>
            <w:bottom w:val="none" w:sz="0" w:space="0" w:color="auto"/>
            <w:right w:val="none" w:sz="0" w:space="0" w:color="auto"/>
          </w:divBdr>
        </w:div>
      </w:divsChild>
    </w:div>
    <w:div w:id="1767965951">
      <w:bodyDiv w:val="1"/>
      <w:marLeft w:val="0"/>
      <w:marRight w:val="0"/>
      <w:marTop w:val="0"/>
      <w:marBottom w:val="0"/>
      <w:divBdr>
        <w:top w:val="none" w:sz="0" w:space="0" w:color="auto"/>
        <w:left w:val="none" w:sz="0" w:space="0" w:color="auto"/>
        <w:bottom w:val="none" w:sz="0" w:space="0" w:color="auto"/>
        <w:right w:val="none" w:sz="0" w:space="0" w:color="auto"/>
      </w:divBdr>
      <w:divsChild>
        <w:div w:id="602610971">
          <w:marLeft w:val="0"/>
          <w:marRight w:val="0"/>
          <w:marTop w:val="0"/>
          <w:marBottom w:val="0"/>
          <w:divBdr>
            <w:top w:val="none" w:sz="0" w:space="0" w:color="auto"/>
            <w:left w:val="none" w:sz="0" w:space="0" w:color="auto"/>
            <w:bottom w:val="none" w:sz="0" w:space="0" w:color="auto"/>
            <w:right w:val="none" w:sz="0" w:space="0" w:color="auto"/>
          </w:divBdr>
          <w:divsChild>
            <w:div w:id="600719105">
              <w:marLeft w:val="0"/>
              <w:marRight w:val="0"/>
              <w:marTop w:val="0"/>
              <w:marBottom w:val="0"/>
              <w:divBdr>
                <w:top w:val="none" w:sz="0" w:space="0" w:color="auto"/>
                <w:left w:val="none" w:sz="0" w:space="0" w:color="auto"/>
                <w:bottom w:val="none" w:sz="0" w:space="0" w:color="auto"/>
                <w:right w:val="none" w:sz="0" w:space="0" w:color="auto"/>
              </w:divBdr>
            </w:div>
          </w:divsChild>
        </w:div>
        <w:div w:id="780303830">
          <w:marLeft w:val="0"/>
          <w:marRight w:val="0"/>
          <w:marTop w:val="0"/>
          <w:marBottom w:val="0"/>
          <w:divBdr>
            <w:top w:val="none" w:sz="0" w:space="0" w:color="auto"/>
            <w:left w:val="none" w:sz="0" w:space="0" w:color="auto"/>
            <w:bottom w:val="none" w:sz="0" w:space="0" w:color="auto"/>
            <w:right w:val="none" w:sz="0" w:space="0" w:color="auto"/>
          </w:divBdr>
          <w:divsChild>
            <w:div w:id="596140924">
              <w:marLeft w:val="0"/>
              <w:marRight w:val="0"/>
              <w:marTop w:val="0"/>
              <w:marBottom w:val="0"/>
              <w:divBdr>
                <w:top w:val="none" w:sz="0" w:space="0" w:color="auto"/>
                <w:left w:val="none" w:sz="0" w:space="0" w:color="auto"/>
                <w:bottom w:val="none" w:sz="0" w:space="0" w:color="auto"/>
                <w:right w:val="none" w:sz="0" w:space="0" w:color="auto"/>
              </w:divBdr>
            </w:div>
          </w:divsChild>
        </w:div>
        <w:div w:id="1020858750">
          <w:marLeft w:val="0"/>
          <w:marRight w:val="0"/>
          <w:marTop w:val="0"/>
          <w:marBottom w:val="0"/>
          <w:divBdr>
            <w:top w:val="none" w:sz="0" w:space="0" w:color="auto"/>
            <w:left w:val="none" w:sz="0" w:space="0" w:color="auto"/>
            <w:bottom w:val="none" w:sz="0" w:space="0" w:color="auto"/>
            <w:right w:val="none" w:sz="0" w:space="0" w:color="auto"/>
          </w:divBdr>
          <w:divsChild>
            <w:div w:id="635916966">
              <w:marLeft w:val="0"/>
              <w:marRight w:val="0"/>
              <w:marTop w:val="0"/>
              <w:marBottom w:val="0"/>
              <w:divBdr>
                <w:top w:val="none" w:sz="0" w:space="0" w:color="auto"/>
                <w:left w:val="none" w:sz="0" w:space="0" w:color="auto"/>
                <w:bottom w:val="none" w:sz="0" w:space="0" w:color="auto"/>
                <w:right w:val="none" w:sz="0" w:space="0" w:color="auto"/>
              </w:divBdr>
            </w:div>
          </w:divsChild>
        </w:div>
        <w:div w:id="1480920792">
          <w:marLeft w:val="0"/>
          <w:marRight w:val="0"/>
          <w:marTop w:val="0"/>
          <w:marBottom w:val="0"/>
          <w:divBdr>
            <w:top w:val="none" w:sz="0" w:space="0" w:color="auto"/>
            <w:left w:val="none" w:sz="0" w:space="0" w:color="auto"/>
            <w:bottom w:val="none" w:sz="0" w:space="0" w:color="auto"/>
            <w:right w:val="none" w:sz="0" w:space="0" w:color="auto"/>
          </w:divBdr>
          <w:divsChild>
            <w:div w:id="227806064">
              <w:marLeft w:val="0"/>
              <w:marRight w:val="0"/>
              <w:marTop w:val="0"/>
              <w:marBottom w:val="0"/>
              <w:divBdr>
                <w:top w:val="none" w:sz="0" w:space="0" w:color="auto"/>
                <w:left w:val="none" w:sz="0" w:space="0" w:color="auto"/>
                <w:bottom w:val="none" w:sz="0" w:space="0" w:color="auto"/>
                <w:right w:val="none" w:sz="0" w:space="0" w:color="auto"/>
              </w:divBdr>
            </w:div>
          </w:divsChild>
        </w:div>
        <w:div w:id="1864398519">
          <w:marLeft w:val="0"/>
          <w:marRight w:val="0"/>
          <w:marTop w:val="0"/>
          <w:marBottom w:val="0"/>
          <w:divBdr>
            <w:top w:val="none" w:sz="0" w:space="0" w:color="auto"/>
            <w:left w:val="none" w:sz="0" w:space="0" w:color="auto"/>
            <w:bottom w:val="none" w:sz="0" w:space="0" w:color="auto"/>
            <w:right w:val="none" w:sz="0" w:space="0" w:color="auto"/>
          </w:divBdr>
          <w:divsChild>
            <w:div w:id="1927037879">
              <w:marLeft w:val="0"/>
              <w:marRight w:val="0"/>
              <w:marTop w:val="0"/>
              <w:marBottom w:val="0"/>
              <w:divBdr>
                <w:top w:val="none" w:sz="0" w:space="0" w:color="auto"/>
                <w:left w:val="none" w:sz="0" w:space="0" w:color="auto"/>
                <w:bottom w:val="none" w:sz="0" w:space="0" w:color="auto"/>
                <w:right w:val="none" w:sz="0" w:space="0" w:color="auto"/>
              </w:divBdr>
            </w:div>
          </w:divsChild>
        </w:div>
        <w:div w:id="173736710">
          <w:marLeft w:val="0"/>
          <w:marRight w:val="0"/>
          <w:marTop w:val="0"/>
          <w:marBottom w:val="0"/>
          <w:divBdr>
            <w:top w:val="none" w:sz="0" w:space="0" w:color="auto"/>
            <w:left w:val="none" w:sz="0" w:space="0" w:color="auto"/>
            <w:bottom w:val="none" w:sz="0" w:space="0" w:color="auto"/>
            <w:right w:val="none" w:sz="0" w:space="0" w:color="auto"/>
          </w:divBdr>
          <w:divsChild>
            <w:div w:id="95561631">
              <w:marLeft w:val="0"/>
              <w:marRight w:val="0"/>
              <w:marTop w:val="0"/>
              <w:marBottom w:val="0"/>
              <w:divBdr>
                <w:top w:val="none" w:sz="0" w:space="0" w:color="auto"/>
                <w:left w:val="none" w:sz="0" w:space="0" w:color="auto"/>
                <w:bottom w:val="none" w:sz="0" w:space="0" w:color="auto"/>
                <w:right w:val="none" w:sz="0" w:space="0" w:color="auto"/>
              </w:divBdr>
            </w:div>
          </w:divsChild>
        </w:div>
        <w:div w:id="958297544">
          <w:marLeft w:val="0"/>
          <w:marRight w:val="0"/>
          <w:marTop w:val="0"/>
          <w:marBottom w:val="0"/>
          <w:divBdr>
            <w:top w:val="none" w:sz="0" w:space="0" w:color="auto"/>
            <w:left w:val="none" w:sz="0" w:space="0" w:color="auto"/>
            <w:bottom w:val="none" w:sz="0" w:space="0" w:color="auto"/>
            <w:right w:val="none" w:sz="0" w:space="0" w:color="auto"/>
          </w:divBdr>
          <w:divsChild>
            <w:div w:id="4005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2624">
      <w:bodyDiv w:val="1"/>
      <w:marLeft w:val="0"/>
      <w:marRight w:val="0"/>
      <w:marTop w:val="0"/>
      <w:marBottom w:val="0"/>
      <w:divBdr>
        <w:top w:val="none" w:sz="0" w:space="0" w:color="auto"/>
        <w:left w:val="none" w:sz="0" w:space="0" w:color="auto"/>
        <w:bottom w:val="none" w:sz="0" w:space="0" w:color="auto"/>
        <w:right w:val="none" w:sz="0" w:space="0" w:color="auto"/>
      </w:divBdr>
    </w:div>
    <w:div w:id="1783302897">
      <w:bodyDiv w:val="1"/>
      <w:marLeft w:val="0"/>
      <w:marRight w:val="0"/>
      <w:marTop w:val="0"/>
      <w:marBottom w:val="0"/>
      <w:divBdr>
        <w:top w:val="none" w:sz="0" w:space="0" w:color="auto"/>
        <w:left w:val="none" w:sz="0" w:space="0" w:color="auto"/>
        <w:bottom w:val="none" w:sz="0" w:space="0" w:color="auto"/>
        <w:right w:val="none" w:sz="0" w:space="0" w:color="auto"/>
      </w:divBdr>
    </w:div>
    <w:div w:id="1825900231">
      <w:bodyDiv w:val="1"/>
      <w:marLeft w:val="0"/>
      <w:marRight w:val="0"/>
      <w:marTop w:val="0"/>
      <w:marBottom w:val="0"/>
      <w:divBdr>
        <w:top w:val="none" w:sz="0" w:space="0" w:color="auto"/>
        <w:left w:val="none" w:sz="0" w:space="0" w:color="auto"/>
        <w:bottom w:val="none" w:sz="0" w:space="0" w:color="auto"/>
        <w:right w:val="none" w:sz="0" w:space="0" w:color="auto"/>
      </w:divBdr>
      <w:divsChild>
        <w:div w:id="1198129665">
          <w:marLeft w:val="0"/>
          <w:marRight w:val="0"/>
          <w:marTop w:val="0"/>
          <w:marBottom w:val="0"/>
          <w:divBdr>
            <w:top w:val="none" w:sz="0" w:space="0" w:color="auto"/>
            <w:left w:val="none" w:sz="0" w:space="0" w:color="auto"/>
            <w:bottom w:val="none" w:sz="0" w:space="0" w:color="auto"/>
            <w:right w:val="none" w:sz="0" w:space="0" w:color="auto"/>
          </w:divBdr>
        </w:div>
      </w:divsChild>
    </w:div>
    <w:div w:id="1827431849">
      <w:bodyDiv w:val="1"/>
      <w:marLeft w:val="0"/>
      <w:marRight w:val="0"/>
      <w:marTop w:val="0"/>
      <w:marBottom w:val="0"/>
      <w:divBdr>
        <w:top w:val="none" w:sz="0" w:space="0" w:color="auto"/>
        <w:left w:val="none" w:sz="0" w:space="0" w:color="auto"/>
        <w:bottom w:val="none" w:sz="0" w:space="0" w:color="auto"/>
        <w:right w:val="none" w:sz="0" w:space="0" w:color="auto"/>
      </w:divBdr>
      <w:divsChild>
        <w:div w:id="64955212">
          <w:marLeft w:val="0"/>
          <w:marRight w:val="0"/>
          <w:marTop w:val="0"/>
          <w:marBottom w:val="0"/>
          <w:divBdr>
            <w:top w:val="none" w:sz="0" w:space="0" w:color="auto"/>
            <w:left w:val="none" w:sz="0" w:space="0" w:color="auto"/>
            <w:bottom w:val="none" w:sz="0" w:space="0" w:color="auto"/>
            <w:right w:val="none" w:sz="0" w:space="0" w:color="auto"/>
          </w:divBdr>
          <w:divsChild>
            <w:div w:id="107969515">
              <w:marLeft w:val="0"/>
              <w:marRight w:val="0"/>
              <w:marTop w:val="0"/>
              <w:marBottom w:val="0"/>
              <w:divBdr>
                <w:top w:val="none" w:sz="0" w:space="0" w:color="auto"/>
                <w:left w:val="none" w:sz="0" w:space="0" w:color="auto"/>
                <w:bottom w:val="none" w:sz="0" w:space="0" w:color="auto"/>
                <w:right w:val="none" w:sz="0" w:space="0" w:color="auto"/>
              </w:divBdr>
            </w:div>
          </w:divsChild>
        </w:div>
        <w:div w:id="258368958">
          <w:marLeft w:val="0"/>
          <w:marRight w:val="0"/>
          <w:marTop w:val="0"/>
          <w:marBottom w:val="0"/>
          <w:divBdr>
            <w:top w:val="none" w:sz="0" w:space="0" w:color="auto"/>
            <w:left w:val="none" w:sz="0" w:space="0" w:color="auto"/>
            <w:bottom w:val="none" w:sz="0" w:space="0" w:color="auto"/>
            <w:right w:val="none" w:sz="0" w:space="0" w:color="auto"/>
          </w:divBdr>
          <w:divsChild>
            <w:div w:id="905606599">
              <w:marLeft w:val="0"/>
              <w:marRight w:val="0"/>
              <w:marTop w:val="0"/>
              <w:marBottom w:val="0"/>
              <w:divBdr>
                <w:top w:val="none" w:sz="0" w:space="0" w:color="auto"/>
                <w:left w:val="none" w:sz="0" w:space="0" w:color="auto"/>
                <w:bottom w:val="none" w:sz="0" w:space="0" w:color="auto"/>
                <w:right w:val="none" w:sz="0" w:space="0" w:color="auto"/>
              </w:divBdr>
            </w:div>
          </w:divsChild>
        </w:div>
        <w:div w:id="1030257575">
          <w:marLeft w:val="0"/>
          <w:marRight w:val="0"/>
          <w:marTop w:val="0"/>
          <w:marBottom w:val="0"/>
          <w:divBdr>
            <w:top w:val="none" w:sz="0" w:space="0" w:color="auto"/>
            <w:left w:val="none" w:sz="0" w:space="0" w:color="auto"/>
            <w:bottom w:val="none" w:sz="0" w:space="0" w:color="auto"/>
            <w:right w:val="none" w:sz="0" w:space="0" w:color="auto"/>
          </w:divBdr>
          <w:divsChild>
            <w:div w:id="219250051">
              <w:marLeft w:val="0"/>
              <w:marRight w:val="0"/>
              <w:marTop w:val="0"/>
              <w:marBottom w:val="0"/>
              <w:divBdr>
                <w:top w:val="none" w:sz="0" w:space="0" w:color="auto"/>
                <w:left w:val="none" w:sz="0" w:space="0" w:color="auto"/>
                <w:bottom w:val="none" w:sz="0" w:space="0" w:color="auto"/>
                <w:right w:val="none" w:sz="0" w:space="0" w:color="auto"/>
              </w:divBdr>
            </w:div>
          </w:divsChild>
        </w:div>
        <w:div w:id="2132507467">
          <w:marLeft w:val="0"/>
          <w:marRight w:val="0"/>
          <w:marTop w:val="0"/>
          <w:marBottom w:val="0"/>
          <w:divBdr>
            <w:top w:val="none" w:sz="0" w:space="0" w:color="auto"/>
            <w:left w:val="none" w:sz="0" w:space="0" w:color="auto"/>
            <w:bottom w:val="none" w:sz="0" w:space="0" w:color="auto"/>
            <w:right w:val="none" w:sz="0" w:space="0" w:color="auto"/>
          </w:divBdr>
          <w:divsChild>
            <w:div w:id="16026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76999">
      <w:bodyDiv w:val="1"/>
      <w:marLeft w:val="0"/>
      <w:marRight w:val="0"/>
      <w:marTop w:val="0"/>
      <w:marBottom w:val="0"/>
      <w:divBdr>
        <w:top w:val="none" w:sz="0" w:space="0" w:color="auto"/>
        <w:left w:val="none" w:sz="0" w:space="0" w:color="auto"/>
        <w:bottom w:val="none" w:sz="0" w:space="0" w:color="auto"/>
        <w:right w:val="none" w:sz="0" w:space="0" w:color="auto"/>
      </w:divBdr>
      <w:divsChild>
        <w:div w:id="580985164">
          <w:marLeft w:val="0"/>
          <w:marRight w:val="0"/>
          <w:marTop w:val="0"/>
          <w:marBottom w:val="0"/>
          <w:divBdr>
            <w:top w:val="none" w:sz="0" w:space="0" w:color="auto"/>
            <w:left w:val="none" w:sz="0" w:space="0" w:color="auto"/>
            <w:bottom w:val="none" w:sz="0" w:space="0" w:color="auto"/>
            <w:right w:val="none" w:sz="0" w:space="0" w:color="auto"/>
          </w:divBdr>
        </w:div>
      </w:divsChild>
    </w:div>
    <w:div w:id="1867450387">
      <w:bodyDiv w:val="1"/>
      <w:marLeft w:val="0"/>
      <w:marRight w:val="0"/>
      <w:marTop w:val="0"/>
      <w:marBottom w:val="0"/>
      <w:divBdr>
        <w:top w:val="none" w:sz="0" w:space="0" w:color="auto"/>
        <w:left w:val="none" w:sz="0" w:space="0" w:color="auto"/>
        <w:bottom w:val="none" w:sz="0" w:space="0" w:color="auto"/>
        <w:right w:val="none" w:sz="0" w:space="0" w:color="auto"/>
      </w:divBdr>
    </w:div>
    <w:div w:id="1877617339">
      <w:bodyDiv w:val="1"/>
      <w:marLeft w:val="0"/>
      <w:marRight w:val="0"/>
      <w:marTop w:val="0"/>
      <w:marBottom w:val="0"/>
      <w:divBdr>
        <w:top w:val="none" w:sz="0" w:space="0" w:color="auto"/>
        <w:left w:val="none" w:sz="0" w:space="0" w:color="auto"/>
        <w:bottom w:val="none" w:sz="0" w:space="0" w:color="auto"/>
        <w:right w:val="none" w:sz="0" w:space="0" w:color="auto"/>
      </w:divBdr>
    </w:div>
    <w:div w:id="1887715624">
      <w:bodyDiv w:val="1"/>
      <w:marLeft w:val="0"/>
      <w:marRight w:val="0"/>
      <w:marTop w:val="0"/>
      <w:marBottom w:val="0"/>
      <w:divBdr>
        <w:top w:val="none" w:sz="0" w:space="0" w:color="auto"/>
        <w:left w:val="none" w:sz="0" w:space="0" w:color="auto"/>
        <w:bottom w:val="none" w:sz="0" w:space="0" w:color="auto"/>
        <w:right w:val="none" w:sz="0" w:space="0" w:color="auto"/>
      </w:divBdr>
      <w:divsChild>
        <w:div w:id="770054862">
          <w:marLeft w:val="0"/>
          <w:marRight w:val="0"/>
          <w:marTop w:val="0"/>
          <w:marBottom w:val="0"/>
          <w:divBdr>
            <w:top w:val="none" w:sz="0" w:space="0" w:color="auto"/>
            <w:left w:val="none" w:sz="0" w:space="0" w:color="auto"/>
            <w:bottom w:val="none" w:sz="0" w:space="0" w:color="auto"/>
            <w:right w:val="none" w:sz="0" w:space="0" w:color="auto"/>
          </w:divBdr>
        </w:div>
      </w:divsChild>
    </w:div>
    <w:div w:id="1896352321">
      <w:bodyDiv w:val="1"/>
      <w:marLeft w:val="0"/>
      <w:marRight w:val="0"/>
      <w:marTop w:val="0"/>
      <w:marBottom w:val="0"/>
      <w:divBdr>
        <w:top w:val="none" w:sz="0" w:space="0" w:color="auto"/>
        <w:left w:val="none" w:sz="0" w:space="0" w:color="auto"/>
        <w:bottom w:val="none" w:sz="0" w:space="0" w:color="auto"/>
        <w:right w:val="none" w:sz="0" w:space="0" w:color="auto"/>
      </w:divBdr>
    </w:div>
    <w:div w:id="1904827843">
      <w:bodyDiv w:val="1"/>
      <w:marLeft w:val="0"/>
      <w:marRight w:val="0"/>
      <w:marTop w:val="0"/>
      <w:marBottom w:val="0"/>
      <w:divBdr>
        <w:top w:val="none" w:sz="0" w:space="0" w:color="auto"/>
        <w:left w:val="none" w:sz="0" w:space="0" w:color="auto"/>
        <w:bottom w:val="none" w:sz="0" w:space="0" w:color="auto"/>
        <w:right w:val="none" w:sz="0" w:space="0" w:color="auto"/>
      </w:divBdr>
    </w:div>
    <w:div w:id="1932157741">
      <w:bodyDiv w:val="1"/>
      <w:marLeft w:val="0"/>
      <w:marRight w:val="0"/>
      <w:marTop w:val="0"/>
      <w:marBottom w:val="0"/>
      <w:divBdr>
        <w:top w:val="none" w:sz="0" w:space="0" w:color="auto"/>
        <w:left w:val="none" w:sz="0" w:space="0" w:color="auto"/>
        <w:bottom w:val="none" w:sz="0" w:space="0" w:color="auto"/>
        <w:right w:val="none" w:sz="0" w:space="0" w:color="auto"/>
      </w:divBdr>
    </w:div>
    <w:div w:id="1938292802">
      <w:bodyDiv w:val="1"/>
      <w:marLeft w:val="0"/>
      <w:marRight w:val="0"/>
      <w:marTop w:val="0"/>
      <w:marBottom w:val="0"/>
      <w:divBdr>
        <w:top w:val="none" w:sz="0" w:space="0" w:color="auto"/>
        <w:left w:val="none" w:sz="0" w:space="0" w:color="auto"/>
        <w:bottom w:val="none" w:sz="0" w:space="0" w:color="auto"/>
        <w:right w:val="none" w:sz="0" w:space="0" w:color="auto"/>
      </w:divBdr>
      <w:divsChild>
        <w:div w:id="19403217">
          <w:marLeft w:val="0"/>
          <w:marRight w:val="0"/>
          <w:marTop w:val="0"/>
          <w:marBottom w:val="0"/>
          <w:divBdr>
            <w:top w:val="none" w:sz="0" w:space="0" w:color="auto"/>
            <w:left w:val="none" w:sz="0" w:space="0" w:color="auto"/>
            <w:bottom w:val="none" w:sz="0" w:space="0" w:color="auto"/>
            <w:right w:val="none" w:sz="0" w:space="0" w:color="auto"/>
          </w:divBdr>
          <w:divsChild>
            <w:div w:id="575433202">
              <w:marLeft w:val="0"/>
              <w:marRight w:val="0"/>
              <w:marTop w:val="0"/>
              <w:marBottom w:val="0"/>
              <w:divBdr>
                <w:top w:val="none" w:sz="0" w:space="0" w:color="auto"/>
                <w:left w:val="none" w:sz="0" w:space="0" w:color="auto"/>
                <w:bottom w:val="none" w:sz="0" w:space="0" w:color="auto"/>
                <w:right w:val="none" w:sz="0" w:space="0" w:color="auto"/>
              </w:divBdr>
            </w:div>
          </w:divsChild>
        </w:div>
        <w:div w:id="684595596">
          <w:marLeft w:val="0"/>
          <w:marRight w:val="0"/>
          <w:marTop w:val="0"/>
          <w:marBottom w:val="0"/>
          <w:divBdr>
            <w:top w:val="none" w:sz="0" w:space="0" w:color="auto"/>
            <w:left w:val="none" w:sz="0" w:space="0" w:color="auto"/>
            <w:bottom w:val="none" w:sz="0" w:space="0" w:color="auto"/>
            <w:right w:val="none" w:sz="0" w:space="0" w:color="auto"/>
          </w:divBdr>
          <w:divsChild>
            <w:div w:id="1891762591">
              <w:marLeft w:val="0"/>
              <w:marRight w:val="0"/>
              <w:marTop w:val="0"/>
              <w:marBottom w:val="0"/>
              <w:divBdr>
                <w:top w:val="none" w:sz="0" w:space="0" w:color="auto"/>
                <w:left w:val="none" w:sz="0" w:space="0" w:color="auto"/>
                <w:bottom w:val="none" w:sz="0" w:space="0" w:color="auto"/>
                <w:right w:val="none" w:sz="0" w:space="0" w:color="auto"/>
              </w:divBdr>
            </w:div>
          </w:divsChild>
        </w:div>
        <w:div w:id="777717814">
          <w:marLeft w:val="0"/>
          <w:marRight w:val="0"/>
          <w:marTop w:val="0"/>
          <w:marBottom w:val="0"/>
          <w:divBdr>
            <w:top w:val="none" w:sz="0" w:space="0" w:color="auto"/>
            <w:left w:val="none" w:sz="0" w:space="0" w:color="auto"/>
            <w:bottom w:val="none" w:sz="0" w:space="0" w:color="auto"/>
            <w:right w:val="none" w:sz="0" w:space="0" w:color="auto"/>
          </w:divBdr>
          <w:divsChild>
            <w:div w:id="963537822">
              <w:marLeft w:val="0"/>
              <w:marRight w:val="0"/>
              <w:marTop w:val="0"/>
              <w:marBottom w:val="0"/>
              <w:divBdr>
                <w:top w:val="none" w:sz="0" w:space="0" w:color="auto"/>
                <w:left w:val="none" w:sz="0" w:space="0" w:color="auto"/>
                <w:bottom w:val="none" w:sz="0" w:space="0" w:color="auto"/>
                <w:right w:val="none" w:sz="0" w:space="0" w:color="auto"/>
              </w:divBdr>
            </w:div>
          </w:divsChild>
        </w:div>
        <w:div w:id="1043092648">
          <w:marLeft w:val="0"/>
          <w:marRight w:val="0"/>
          <w:marTop w:val="0"/>
          <w:marBottom w:val="0"/>
          <w:divBdr>
            <w:top w:val="none" w:sz="0" w:space="0" w:color="auto"/>
            <w:left w:val="none" w:sz="0" w:space="0" w:color="auto"/>
            <w:bottom w:val="none" w:sz="0" w:space="0" w:color="auto"/>
            <w:right w:val="none" w:sz="0" w:space="0" w:color="auto"/>
          </w:divBdr>
          <w:divsChild>
            <w:div w:id="462696149">
              <w:marLeft w:val="0"/>
              <w:marRight w:val="0"/>
              <w:marTop w:val="0"/>
              <w:marBottom w:val="0"/>
              <w:divBdr>
                <w:top w:val="none" w:sz="0" w:space="0" w:color="auto"/>
                <w:left w:val="none" w:sz="0" w:space="0" w:color="auto"/>
                <w:bottom w:val="none" w:sz="0" w:space="0" w:color="auto"/>
                <w:right w:val="none" w:sz="0" w:space="0" w:color="auto"/>
              </w:divBdr>
            </w:div>
          </w:divsChild>
        </w:div>
        <w:div w:id="1200317563">
          <w:marLeft w:val="0"/>
          <w:marRight w:val="0"/>
          <w:marTop w:val="0"/>
          <w:marBottom w:val="0"/>
          <w:divBdr>
            <w:top w:val="none" w:sz="0" w:space="0" w:color="auto"/>
            <w:left w:val="none" w:sz="0" w:space="0" w:color="auto"/>
            <w:bottom w:val="none" w:sz="0" w:space="0" w:color="auto"/>
            <w:right w:val="none" w:sz="0" w:space="0" w:color="auto"/>
          </w:divBdr>
          <w:divsChild>
            <w:div w:id="1245064937">
              <w:marLeft w:val="0"/>
              <w:marRight w:val="0"/>
              <w:marTop w:val="0"/>
              <w:marBottom w:val="0"/>
              <w:divBdr>
                <w:top w:val="none" w:sz="0" w:space="0" w:color="auto"/>
                <w:left w:val="none" w:sz="0" w:space="0" w:color="auto"/>
                <w:bottom w:val="none" w:sz="0" w:space="0" w:color="auto"/>
                <w:right w:val="none" w:sz="0" w:space="0" w:color="auto"/>
              </w:divBdr>
            </w:div>
          </w:divsChild>
        </w:div>
        <w:div w:id="1623611032">
          <w:marLeft w:val="0"/>
          <w:marRight w:val="0"/>
          <w:marTop w:val="0"/>
          <w:marBottom w:val="0"/>
          <w:divBdr>
            <w:top w:val="none" w:sz="0" w:space="0" w:color="auto"/>
            <w:left w:val="none" w:sz="0" w:space="0" w:color="auto"/>
            <w:bottom w:val="none" w:sz="0" w:space="0" w:color="auto"/>
            <w:right w:val="none" w:sz="0" w:space="0" w:color="auto"/>
          </w:divBdr>
          <w:divsChild>
            <w:div w:id="33118801">
              <w:marLeft w:val="0"/>
              <w:marRight w:val="0"/>
              <w:marTop w:val="0"/>
              <w:marBottom w:val="0"/>
              <w:divBdr>
                <w:top w:val="none" w:sz="0" w:space="0" w:color="auto"/>
                <w:left w:val="none" w:sz="0" w:space="0" w:color="auto"/>
                <w:bottom w:val="none" w:sz="0" w:space="0" w:color="auto"/>
                <w:right w:val="none" w:sz="0" w:space="0" w:color="auto"/>
              </w:divBdr>
            </w:div>
            <w:div w:id="2108649646">
              <w:marLeft w:val="0"/>
              <w:marRight w:val="0"/>
              <w:marTop w:val="0"/>
              <w:marBottom w:val="0"/>
              <w:divBdr>
                <w:top w:val="none" w:sz="0" w:space="0" w:color="auto"/>
                <w:left w:val="none" w:sz="0" w:space="0" w:color="auto"/>
                <w:bottom w:val="none" w:sz="0" w:space="0" w:color="auto"/>
                <w:right w:val="none" w:sz="0" w:space="0" w:color="auto"/>
              </w:divBdr>
            </w:div>
          </w:divsChild>
        </w:div>
        <w:div w:id="1919634107">
          <w:marLeft w:val="0"/>
          <w:marRight w:val="0"/>
          <w:marTop w:val="0"/>
          <w:marBottom w:val="0"/>
          <w:divBdr>
            <w:top w:val="none" w:sz="0" w:space="0" w:color="auto"/>
            <w:left w:val="none" w:sz="0" w:space="0" w:color="auto"/>
            <w:bottom w:val="none" w:sz="0" w:space="0" w:color="auto"/>
            <w:right w:val="none" w:sz="0" w:space="0" w:color="auto"/>
          </w:divBdr>
          <w:divsChild>
            <w:div w:id="981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55862">
      <w:bodyDiv w:val="1"/>
      <w:marLeft w:val="0"/>
      <w:marRight w:val="0"/>
      <w:marTop w:val="0"/>
      <w:marBottom w:val="0"/>
      <w:divBdr>
        <w:top w:val="none" w:sz="0" w:space="0" w:color="auto"/>
        <w:left w:val="none" w:sz="0" w:space="0" w:color="auto"/>
        <w:bottom w:val="none" w:sz="0" w:space="0" w:color="auto"/>
        <w:right w:val="none" w:sz="0" w:space="0" w:color="auto"/>
      </w:divBdr>
    </w:div>
    <w:div w:id="1945503566">
      <w:bodyDiv w:val="1"/>
      <w:marLeft w:val="0"/>
      <w:marRight w:val="0"/>
      <w:marTop w:val="0"/>
      <w:marBottom w:val="0"/>
      <w:divBdr>
        <w:top w:val="none" w:sz="0" w:space="0" w:color="auto"/>
        <w:left w:val="none" w:sz="0" w:space="0" w:color="auto"/>
        <w:bottom w:val="none" w:sz="0" w:space="0" w:color="auto"/>
        <w:right w:val="none" w:sz="0" w:space="0" w:color="auto"/>
      </w:divBdr>
      <w:divsChild>
        <w:div w:id="1802310310">
          <w:marLeft w:val="0"/>
          <w:marRight w:val="0"/>
          <w:marTop w:val="0"/>
          <w:marBottom w:val="0"/>
          <w:divBdr>
            <w:top w:val="none" w:sz="0" w:space="0" w:color="auto"/>
            <w:left w:val="none" w:sz="0" w:space="0" w:color="auto"/>
            <w:bottom w:val="none" w:sz="0" w:space="0" w:color="auto"/>
            <w:right w:val="none" w:sz="0" w:space="0" w:color="auto"/>
          </w:divBdr>
        </w:div>
      </w:divsChild>
    </w:div>
    <w:div w:id="1953438250">
      <w:bodyDiv w:val="1"/>
      <w:marLeft w:val="0"/>
      <w:marRight w:val="0"/>
      <w:marTop w:val="0"/>
      <w:marBottom w:val="0"/>
      <w:divBdr>
        <w:top w:val="none" w:sz="0" w:space="0" w:color="auto"/>
        <w:left w:val="none" w:sz="0" w:space="0" w:color="auto"/>
        <w:bottom w:val="none" w:sz="0" w:space="0" w:color="auto"/>
        <w:right w:val="none" w:sz="0" w:space="0" w:color="auto"/>
      </w:divBdr>
    </w:div>
    <w:div w:id="1980568679">
      <w:bodyDiv w:val="1"/>
      <w:marLeft w:val="0"/>
      <w:marRight w:val="0"/>
      <w:marTop w:val="0"/>
      <w:marBottom w:val="0"/>
      <w:divBdr>
        <w:top w:val="none" w:sz="0" w:space="0" w:color="auto"/>
        <w:left w:val="none" w:sz="0" w:space="0" w:color="auto"/>
        <w:bottom w:val="none" w:sz="0" w:space="0" w:color="auto"/>
        <w:right w:val="none" w:sz="0" w:space="0" w:color="auto"/>
      </w:divBdr>
    </w:div>
    <w:div w:id="1995646480">
      <w:bodyDiv w:val="1"/>
      <w:marLeft w:val="0"/>
      <w:marRight w:val="0"/>
      <w:marTop w:val="0"/>
      <w:marBottom w:val="0"/>
      <w:divBdr>
        <w:top w:val="none" w:sz="0" w:space="0" w:color="auto"/>
        <w:left w:val="none" w:sz="0" w:space="0" w:color="auto"/>
        <w:bottom w:val="none" w:sz="0" w:space="0" w:color="auto"/>
        <w:right w:val="none" w:sz="0" w:space="0" w:color="auto"/>
      </w:divBdr>
    </w:div>
    <w:div w:id="1997416663">
      <w:bodyDiv w:val="1"/>
      <w:marLeft w:val="0"/>
      <w:marRight w:val="0"/>
      <w:marTop w:val="0"/>
      <w:marBottom w:val="0"/>
      <w:divBdr>
        <w:top w:val="none" w:sz="0" w:space="0" w:color="auto"/>
        <w:left w:val="none" w:sz="0" w:space="0" w:color="auto"/>
        <w:bottom w:val="none" w:sz="0" w:space="0" w:color="auto"/>
        <w:right w:val="none" w:sz="0" w:space="0" w:color="auto"/>
      </w:divBdr>
    </w:div>
    <w:div w:id="2029133160">
      <w:bodyDiv w:val="1"/>
      <w:marLeft w:val="0"/>
      <w:marRight w:val="0"/>
      <w:marTop w:val="0"/>
      <w:marBottom w:val="0"/>
      <w:divBdr>
        <w:top w:val="none" w:sz="0" w:space="0" w:color="auto"/>
        <w:left w:val="none" w:sz="0" w:space="0" w:color="auto"/>
        <w:bottom w:val="none" w:sz="0" w:space="0" w:color="auto"/>
        <w:right w:val="none" w:sz="0" w:space="0" w:color="auto"/>
      </w:divBdr>
    </w:div>
    <w:div w:id="2033073480">
      <w:bodyDiv w:val="1"/>
      <w:marLeft w:val="0"/>
      <w:marRight w:val="0"/>
      <w:marTop w:val="0"/>
      <w:marBottom w:val="0"/>
      <w:divBdr>
        <w:top w:val="none" w:sz="0" w:space="0" w:color="auto"/>
        <w:left w:val="none" w:sz="0" w:space="0" w:color="auto"/>
        <w:bottom w:val="none" w:sz="0" w:space="0" w:color="auto"/>
        <w:right w:val="none" w:sz="0" w:space="0" w:color="auto"/>
      </w:divBdr>
    </w:div>
    <w:div w:id="2060321767">
      <w:bodyDiv w:val="1"/>
      <w:marLeft w:val="0"/>
      <w:marRight w:val="0"/>
      <w:marTop w:val="0"/>
      <w:marBottom w:val="0"/>
      <w:divBdr>
        <w:top w:val="none" w:sz="0" w:space="0" w:color="auto"/>
        <w:left w:val="none" w:sz="0" w:space="0" w:color="auto"/>
        <w:bottom w:val="none" w:sz="0" w:space="0" w:color="auto"/>
        <w:right w:val="none" w:sz="0" w:space="0" w:color="auto"/>
      </w:divBdr>
    </w:div>
    <w:div w:id="2062358105">
      <w:bodyDiv w:val="1"/>
      <w:marLeft w:val="0"/>
      <w:marRight w:val="0"/>
      <w:marTop w:val="0"/>
      <w:marBottom w:val="0"/>
      <w:divBdr>
        <w:top w:val="none" w:sz="0" w:space="0" w:color="auto"/>
        <w:left w:val="none" w:sz="0" w:space="0" w:color="auto"/>
        <w:bottom w:val="none" w:sz="0" w:space="0" w:color="auto"/>
        <w:right w:val="none" w:sz="0" w:space="0" w:color="auto"/>
      </w:divBdr>
    </w:div>
    <w:div w:id="2074693781">
      <w:bodyDiv w:val="1"/>
      <w:marLeft w:val="0"/>
      <w:marRight w:val="0"/>
      <w:marTop w:val="0"/>
      <w:marBottom w:val="0"/>
      <w:divBdr>
        <w:top w:val="none" w:sz="0" w:space="0" w:color="auto"/>
        <w:left w:val="none" w:sz="0" w:space="0" w:color="auto"/>
        <w:bottom w:val="none" w:sz="0" w:space="0" w:color="auto"/>
        <w:right w:val="none" w:sz="0" w:space="0" w:color="auto"/>
      </w:divBdr>
    </w:div>
    <w:div w:id="2077388282">
      <w:bodyDiv w:val="1"/>
      <w:marLeft w:val="0"/>
      <w:marRight w:val="0"/>
      <w:marTop w:val="0"/>
      <w:marBottom w:val="0"/>
      <w:divBdr>
        <w:top w:val="none" w:sz="0" w:space="0" w:color="auto"/>
        <w:left w:val="none" w:sz="0" w:space="0" w:color="auto"/>
        <w:bottom w:val="none" w:sz="0" w:space="0" w:color="auto"/>
        <w:right w:val="none" w:sz="0" w:space="0" w:color="auto"/>
      </w:divBdr>
    </w:div>
    <w:div w:id="2081899252">
      <w:bodyDiv w:val="1"/>
      <w:marLeft w:val="0"/>
      <w:marRight w:val="0"/>
      <w:marTop w:val="0"/>
      <w:marBottom w:val="0"/>
      <w:divBdr>
        <w:top w:val="none" w:sz="0" w:space="0" w:color="auto"/>
        <w:left w:val="none" w:sz="0" w:space="0" w:color="auto"/>
        <w:bottom w:val="none" w:sz="0" w:space="0" w:color="auto"/>
        <w:right w:val="none" w:sz="0" w:space="0" w:color="auto"/>
      </w:divBdr>
    </w:div>
    <w:div w:id="209801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2.xml"/><Relationship Id="rId26" Type="http://schemas.openxmlformats.org/officeDocument/2006/relationships/image" Target="media/image6.png"/><Relationship Id="rId39" Type="http://schemas.openxmlformats.org/officeDocument/2006/relationships/footer" Target="footer6.xml"/><Relationship Id="rId3" Type="http://schemas.openxmlformats.org/officeDocument/2006/relationships/customXml" Target="../customXml/item3.xml"/><Relationship Id="rId21" Type="http://schemas.microsoft.com/office/2011/relationships/commentsExtended" Target="commentsExtended.xml"/><Relationship Id="rId34" Type="http://schemas.openxmlformats.org/officeDocument/2006/relationships/image" Target="media/image12.png"/><Relationship Id="rId42" Type="http://schemas.openxmlformats.org/officeDocument/2006/relationships/hyperlink" Target="mailto:ispawslz@ispschools.com" TargetMode="External"/><Relationship Id="rId47" Type="http://schemas.openxmlformats.org/officeDocument/2006/relationships/hyperlink" Target="https://github.com/International-Schools-Partnership/isp_aws_landing_zone_configuration" TargetMode="External"/><Relationship Id="rId50" Type="http://schemas.openxmlformats.org/officeDocument/2006/relationships/image" Target="media/image15.jpe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1.xml"/><Relationship Id="rId25" Type="http://schemas.openxmlformats.org/officeDocument/2006/relationships/hyperlink" Target="https://version1.sharepoint.com/:x:/r/sites/EC-International-Schools-Partnership/Shared%20Documents/Architecture%20%26%20Technical/Architecture%20Design/iSP%20-%20Architectural%20Design%20Decisions%20.xlsx?d=wb5a4b7d91c864b07b6f14f9e6ba71e1f&amp;csf=1&amp;web=1&amp;e=EHH685" TargetMode="External"/><Relationship Id="rId33" Type="http://schemas.openxmlformats.org/officeDocument/2006/relationships/image" Target="media/image11.png"/><Relationship Id="rId38" Type="http://schemas.openxmlformats.org/officeDocument/2006/relationships/footer" Target="footer5.xml"/><Relationship Id="rId46" Type="http://schemas.openxmlformats.org/officeDocument/2006/relationships/hyperlink" Target="https://github.com/International-Schools-Partnership/isp_aws_landing_zone_configuration"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comments" Target="comments.xml"/><Relationship Id="rId29" Type="http://schemas.openxmlformats.org/officeDocument/2006/relationships/image" Target="media/image8.png"/><Relationship Id="rId41" Type="http://schemas.openxmlformats.org/officeDocument/2006/relationships/hyperlink" Target="mailto:ispawslz@ispschools.com" TargetMode="External"/><Relationship Id="rId54"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version1.sharepoint.com/sites/EC-International-Schools-Partnership/Shared%20Documents/Forms/AllItems.aspx?id=%2Fsites%2FEC%2DInternational%2DSchools%2DPartnership%2FShared%20Documents%2FAWS%20Landing%20Zone&amp;viewid=bcdd9f0f%2D940c%2D4f90%2Db596%2Dbc0273f4906e&amp;csf=1&amp;web=1&amp;e=A9uvix&amp;ovuser=3e0088dc%2D0629%2D4ae6%2Daa8c%2D813e7a296f50%2Cmark%2Ekelly%40version1%2Ecom&amp;OR=Teams%2DHL&amp;CT=1744102641704&amp;clickparams=eyJBcHBOYW1lIjoiVGVhbXMtRGVza3RvcCIsIkFwcFZlcnNpb24iOiI0OS8yNTAzMDIwMTAxMCIsIkhhc0ZlZGVyYXRlZFVzZXIiOnRydWV9&amp;CID=b26c92a1%2D70a2%2Dc000%2D3ca5%2D82b47b984ece&amp;cidOR=SPO&amp;FolderCTID=0x012000ABED8E721AF3A34391B0FAA0E13B7C06" TargetMode="External"/><Relationship Id="rId32" Type="http://schemas.openxmlformats.org/officeDocument/2006/relationships/image" Target="media/image10.png"/><Relationship Id="rId37" Type="http://schemas.openxmlformats.org/officeDocument/2006/relationships/footer" Target="footer4.xml"/><Relationship Id="rId40" Type="http://schemas.openxmlformats.org/officeDocument/2006/relationships/image" Target="media/image14.png"/><Relationship Id="rId45" Type="http://schemas.openxmlformats.org/officeDocument/2006/relationships/hyperlink" Target="https://github.com/International-Schools-Partnership/isp_aws_landing_zone_configuration" TargetMode="External"/><Relationship Id="rId53"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0.png"/><Relationship Id="rId23" Type="http://schemas.microsoft.com/office/2018/08/relationships/commentsExtensible" Target="commentsExtensible.xml"/><Relationship Id="rId28" Type="http://schemas.openxmlformats.org/officeDocument/2006/relationships/image" Target="media/image7.png"/><Relationship Id="rId36" Type="http://schemas.openxmlformats.org/officeDocument/2006/relationships/header" Target="header2.xml"/><Relationship Id="rId49" Type="http://schemas.openxmlformats.org/officeDocument/2006/relationships/hyperlink" Target="https://github.com/International-Schools-Partnership/isp_aws_landing_zone_configuration" TargetMode="Externa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9.png"/><Relationship Id="rId44" Type="http://schemas.openxmlformats.org/officeDocument/2006/relationships/hyperlink" Target="https://github.com/International-Schools-Partnership/isp_aws_landing_zone_configuration" TargetMode="External"/><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6/09/relationships/commentsIds" Target="commentsIds.xml"/><Relationship Id="rId27" Type="http://schemas.openxmlformats.org/officeDocument/2006/relationships/hyperlink" Target="https://portal.azure.com/" TargetMode="External"/><Relationship Id="rId30" Type="http://schemas.openxmlformats.org/officeDocument/2006/relationships/hyperlink" Target="https://github.com/International-Schools-Partnership/isp_aws_landing_zone_configuration" TargetMode="External"/><Relationship Id="rId35" Type="http://schemas.openxmlformats.org/officeDocument/2006/relationships/image" Target="media/image13.png"/><Relationship Id="rId43" Type="http://schemas.openxmlformats.org/officeDocument/2006/relationships/hyperlink" Target="https://docs.aws.amazon.com/securityhub/latest/userguide/fsbp-standard.html" TargetMode="External"/><Relationship Id="rId48" Type="http://schemas.openxmlformats.org/officeDocument/2006/relationships/hyperlink" Target="https://github.com/International-Schools-Partnership/isp_aws_landing_zone_configuration" TargetMode="External"/><Relationship Id="rId8" Type="http://schemas.openxmlformats.org/officeDocument/2006/relationships/webSettings" Target="webSettings.xml"/><Relationship Id="rId5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https://version1.sharepoint.com/sites/Commercial-Hub/OrgWideOfficeTemplateLibrary/Version%201%20report%20template.dotx" TargetMode="External"/></Relationships>
</file>

<file path=word/documenttasks/documenttasks1.xml><?xml version="1.0" encoding="utf-8"?>
<t:Tasks xmlns:t="http://schemas.microsoft.com/office/tasks/2019/documenttasks" xmlns:oel="http://schemas.microsoft.com/office/2019/extlst">
  <t:Task id="{E5D04DBC-39CD-45E9-A137-FCB26B687D68}">
    <t:Anchor>
      <t:Comment id="1884907374"/>
    </t:Anchor>
    <t:History>
      <t:Event id="{7ED1DC72-09C1-486C-BA42-4D283DE145A4}" time="2025-07-11T09:53:58.459Z">
        <t:Attribution userId="S::mark.kelly@version1.com::87a2db58-e16b-4e05-8310-8da21130282d" userProvider="AD" userName="Mark Kelly"/>
        <t:Anchor>
          <t:Comment id="1884907374"/>
        </t:Anchor>
        <t:Create/>
      </t:Event>
      <t:Event id="{BEE48A9D-88EE-47F3-9CD7-3A5D1728A579}" time="2025-07-11T09:53:58.459Z">
        <t:Attribution userId="S::mark.kelly@version1.com::87a2db58-e16b-4e05-8310-8da21130282d" userProvider="AD" userName="Mark Kelly"/>
        <t:Anchor>
          <t:Comment id="1884907374"/>
        </t:Anchor>
        <t:Assign userId="S::nick.walters@version1.com::fff7da15-c20c-41f8-880d-3558cd59314f" userProvider="AD" userName="Nick Walters"/>
      </t:Event>
      <t:Event id="{25088C0E-7976-40F8-954D-4CB61232C3B6}" time="2025-07-11T09:53:58.459Z">
        <t:Attribution userId="S::mark.kelly@version1.com::87a2db58-e16b-4e05-8310-8da21130282d" userProvider="AD" userName="Mark Kelly"/>
        <t:Anchor>
          <t:Comment id="1884907374"/>
        </t:Anchor>
        <t:SetTitle title="@Nick Walters can you populate this table based on the actual deployment of the VPC"/>
      </t:Event>
      <t:Event id="{E0043909-8779-44EA-B5CD-381CCCCFB241}" time="2025-07-21T11:56:09.779Z">
        <t:Attribution userId="S::mark.kelly@version1.com::87a2db58-e16b-4e05-8310-8da21130282d" userProvider="AD" userName="Mark Kelly"/>
        <t:Progress percentComplete="100"/>
      </t:Event>
    </t:History>
  </t:Task>
  <t:Task id="{6B9A4A38-1C54-4555-A8EA-C49CD0DCF346}">
    <t:Anchor>
      <t:Comment id="1582756279"/>
    </t:Anchor>
    <t:History>
      <t:Event id="{E486CF54-0AF3-4498-87D2-367DF5D78D63}" time="2025-07-11T09:22:43.843Z">
        <t:Attribution userId="S::mark.kelly@version1.com::87a2db58-e16b-4e05-8310-8da21130282d" userProvider="AD" userName="Mark Kelly"/>
        <t:Anchor>
          <t:Comment id="1582756279"/>
        </t:Anchor>
        <t:Create/>
      </t:Event>
      <t:Event id="{CFC3396F-04BD-44B8-B4A5-59FEF17CB235}" time="2025-07-11T09:22:43.843Z">
        <t:Attribution userId="S::mark.kelly@version1.com::87a2db58-e16b-4e05-8310-8da21130282d" userProvider="AD" userName="Mark Kelly"/>
        <t:Anchor>
          <t:Comment id="1582756279"/>
        </t:Anchor>
        <t:Assign userId="S::nick.walters@version1.com::fff7da15-c20c-41f8-880d-3558cd59314f" userProvider="AD" userName="Nick Walters"/>
      </t:Event>
      <t:Event id="{77904105-3701-4DC1-B710-AD1422DC866F}" time="2025-07-11T09:22:43.843Z">
        <t:Attribution userId="S::mark.kelly@version1.com::87a2db58-e16b-4e05-8310-8da21130282d" userProvider="AD" userName="Mark Kelly"/>
        <t:Anchor>
          <t:Comment id="1582756279"/>
        </t:Anchor>
        <t:SetTitle title="@Nick Walters Please populate this column with the AWS Account IDs"/>
      </t:Event>
      <t:Event id="{A8203AD3-FA91-44E7-A4FE-750882748FE6}" time="2025-07-14T15:13:02.623Z">
        <t:Attribution userId="S::nick.walters@version1.com::fff7da15-c20c-41f8-880d-3558cd59314f" userProvider="AD" userName="Nick Walters"/>
        <t:Progress percentComplete="100"/>
      </t:Event>
    </t:History>
  </t:Task>
</t:Tasks>
</file>

<file path=word/theme/theme1.xml><?xml version="1.0" encoding="utf-8"?>
<a:theme xmlns:a="http://schemas.openxmlformats.org/drawingml/2006/main" name="Version 1">
  <a:themeElements>
    <a:clrScheme name="Version 1 Custom">
      <a:dk1>
        <a:srgbClr val="052830"/>
      </a:dk1>
      <a:lt1>
        <a:srgbClr val="FFFFFF"/>
      </a:lt1>
      <a:dk2>
        <a:srgbClr val="052830"/>
      </a:dk2>
      <a:lt2>
        <a:srgbClr val="E8E8E8"/>
      </a:lt2>
      <a:accent1>
        <a:srgbClr val="052830"/>
      </a:accent1>
      <a:accent2>
        <a:srgbClr val="00C6C2"/>
      </a:accent2>
      <a:accent3>
        <a:srgbClr val="FDF7EA"/>
      </a:accent3>
      <a:accent4>
        <a:srgbClr val="E0D6CC"/>
      </a:accent4>
      <a:accent5>
        <a:srgbClr val="052830"/>
      </a:accent5>
      <a:accent6>
        <a:srgbClr val="00C6C2"/>
      </a:accent6>
      <a:hlink>
        <a:srgbClr val="00C6C2"/>
      </a:hlink>
      <a:folHlink>
        <a:srgbClr val="052830"/>
      </a:folHlink>
    </a:clrScheme>
    <a:fontScheme name="VersionOne">
      <a:majorFont>
        <a:latin typeface="Segoe U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ersion 1" id="{4D8E8DEF-ADEA-480C-86F2-6EE44E30544F}" vid="{7AC69C45-D354-4B3B-A02B-6F35358D5F8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lcf76f155ced4ddcb4097134ff3c332f xmlns="bdba4343-c858-44aa-b517-cd9872a793bc">
      <Terms xmlns="http://schemas.microsoft.com/office/infopath/2007/PartnerControls"/>
    </lcf76f155ced4ddcb4097134ff3c332f>
    <TaxCatchAll xmlns="f63e841d-0486-49d8-886b-3992a31b653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C1325A7097BC47B75C11019378E062" ma:contentTypeVersion="12" ma:contentTypeDescription="Create a new document." ma:contentTypeScope="" ma:versionID="459ac946e0f7cf48c49db54750b34987">
  <xsd:schema xmlns:xsd="http://www.w3.org/2001/XMLSchema" xmlns:xs="http://www.w3.org/2001/XMLSchema" xmlns:p="http://schemas.microsoft.com/office/2006/metadata/properties" xmlns:ns2="bdba4343-c858-44aa-b517-cd9872a793bc" xmlns:ns3="f63e841d-0486-49d8-886b-3992a31b6534" targetNamespace="http://schemas.microsoft.com/office/2006/metadata/properties" ma:root="true" ma:fieldsID="9eedf56d009d51fb1aa3932e3c50f955" ns2:_="" ns3:_="">
    <xsd:import namespace="bdba4343-c858-44aa-b517-cd9872a793bc"/>
    <xsd:import namespace="f63e841d-0486-49d8-886b-3992a31b65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ba4343-c858-44aa-b517-cd9872a79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6d682a-1144-48c5-b798-c8daff3d511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3e841d-0486-49d8-886b-3992a31b653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df43d1-690f-440c-8d8c-9bc1cb4a5438}" ma:internalName="TaxCatchAll" ma:showField="CatchAllData" ma:web="f63e841d-0486-49d8-886b-3992a31b65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Placeholder1</b:Tag>
    <b:RefOrder>1</b:RefOrder>
  </b:Source>
  <b:Source xmlns:b="http://schemas.openxmlformats.org/officeDocument/2006/bibliography" xmlns="http://schemas.openxmlformats.org/officeDocument/2006/bibliography">
    <b:Tag>CustomerName</b:Tag>
    <b:RefOrder>2</b:RefOrder>
  </b:Source>
</b:Sources>
</file>

<file path=customXml/itemProps1.xml><?xml version="1.0" encoding="utf-8"?>
<ds:datastoreItem xmlns:ds="http://schemas.openxmlformats.org/officeDocument/2006/customXml" ds:itemID="{129AF4EE-3C4A-4968-BE9C-CC18A811FB93}">
  <ds:schemaRefs>
    <ds:schemaRef ds:uri="http://schemas.microsoft.com/office/2006/metadata/properties"/>
    <ds:schemaRef ds:uri="bdba4343-c858-44aa-b517-cd9872a793bc"/>
    <ds:schemaRef ds:uri="http://schemas.microsoft.com/office/infopath/2007/PartnerControls"/>
    <ds:schemaRef ds:uri="f63e841d-0486-49d8-886b-3992a31b6534"/>
  </ds:schemaRefs>
</ds:datastoreItem>
</file>

<file path=customXml/itemProps2.xml><?xml version="1.0" encoding="utf-8"?>
<ds:datastoreItem xmlns:ds="http://schemas.openxmlformats.org/officeDocument/2006/customXml" ds:itemID="{DE85B7B8-A4CC-4BDA-9D83-6092D510AD42}">
  <ds:schemaRefs>
    <ds:schemaRef ds:uri="http://schemas.microsoft.com/sharepoint/v3/contenttype/forms"/>
  </ds:schemaRefs>
</ds:datastoreItem>
</file>

<file path=customXml/itemProps3.xml><?xml version="1.0" encoding="utf-8"?>
<ds:datastoreItem xmlns:ds="http://schemas.openxmlformats.org/officeDocument/2006/customXml" ds:itemID="{3147FE01-E857-4BED-95DA-F947C0978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ba4343-c858-44aa-b517-cd9872a793bc"/>
    <ds:schemaRef ds:uri="f63e841d-0486-49d8-886b-3992a31b65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EA45B8-DBF0-49A6-9B0F-9ECC799EC601}">
  <ds:schemaRefs>
    <ds:schemaRef ds:uri="http://schemas.openxmlformats.org/officeDocument/2006/bibliography"/>
  </ds:schemaRefs>
</ds:datastoreItem>
</file>

<file path=docMetadata/LabelInfo.xml><?xml version="1.0" encoding="utf-8"?>
<clbl:labelList xmlns:clbl="http://schemas.microsoft.com/office/2020/mipLabelMetadata">
  <clbl:label id="{fa22dce2-39a9-4bf4-a557-7a50b593b56a}" enabled="1" method="Privileged" siteId="{3e0088dc-0629-4ae6-aa8c-813e7a296f50}" contentBits="0" removed="0"/>
</clbl:labelList>
</file>

<file path=docProps/app.xml><?xml version="1.0" encoding="utf-8"?>
<Properties xmlns="http://schemas.openxmlformats.org/officeDocument/2006/extended-properties" xmlns:vt="http://schemas.openxmlformats.org/officeDocument/2006/docPropsVTypes">
  <Template>Version%201%20report%20template</Template>
  <TotalTime>2</TotalTime>
  <Pages>43</Pages>
  <Words>10476</Words>
  <Characters>59714</Characters>
  <Application>Microsoft Office Word</Application>
  <DocSecurity>0</DocSecurity>
  <Lines>497</Lines>
  <Paragraphs>140</Paragraphs>
  <ScaleCrop>false</ScaleCrop>
  <Company>Version 1</Company>
  <LinksUpToDate>false</LinksUpToDate>
  <CharactersWithSpaces>70050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Template</dc:title>
  <dc:subject/>
  <dc:creator>Mark Kelly</dc:creator>
  <cp:keywords/>
  <cp:lastModifiedBy>Daniel Robledo Munoz</cp:lastModifiedBy>
  <cp:revision>2</cp:revision>
  <cp:lastPrinted>2025-07-21T13:20:00Z</cp:lastPrinted>
  <dcterms:created xsi:type="dcterms:W3CDTF">2026-02-06T09:05:00Z</dcterms:created>
  <dcterms:modified xsi:type="dcterms:W3CDTF">2026-02-06T09:05:00Z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0x0101009CC1325A7097BC47B75C11019378E062</vt:lpwstr>
  </property>
  <property fmtid="{D5CDD505-2E9C-101B-9397-08002B2CF9AE}" pid="3" name="TaxKeyword">
    <vt:lpwstr/>
  </property>
  <property fmtid="{D5CDD505-2E9C-101B-9397-08002B2CF9AE}" pid="4" name="TaxCatchAll">
    <vt:lpwstr/>
  </property>
  <property fmtid="{D5CDD505-2E9C-101B-9397-08002B2CF9AE}" pid="5" name="TaxKeywordTaxHTField">
    <vt:lpwstr/>
  </property>
  <property fmtid="{D5CDD505-2E9C-101B-9397-08002B2CF9AE}" pid="6" name="SharedWithUsers">
    <vt:lpwstr>2169;#planet9 Members;#628;#ESBGroup_2015TradingGene Members;#2838;#Scott Waite;#2696;#Darryl Meades;#31;#Robert Kenny;#1702;#Zahid Anwar;#5953;#Fiona Donald;#1783;#Nigel Farr;#6587;#Rachel Carson</vt:lpwstr>
  </property>
  <property fmtid="{D5CDD505-2E9C-101B-9397-08002B2CF9AE}" pid="7" name="MediaServiceImageTags">
    <vt:lpwstr/>
  </property>
  <property fmtid="{D5CDD505-2E9C-101B-9397-08002B2CF9AE}" pid="8" name="_ExtendedDescription">
    <vt:lpwstr/>
  </property>
  <property fmtid="{D5CDD505-2E9C-101B-9397-08002B2CF9AE}" pid="9" name="GrammarlyDocumentId">
    <vt:lpwstr>0e948654240d3b9db960568792c326b15ecfd40805442c7333d84bd458d25f4e</vt:lpwstr>
  </property>
  <property fmtid="{D5CDD505-2E9C-101B-9397-08002B2CF9AE}" pid="10" name="Order">
    <vt:r8>6843600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TriggerFlowInfo">
    <vt:lpwstr/>
  </property>
  <property fmtid="{D5CDD505-2E9C-101B-9397-08002B2CF9AE}" pid="16" name="docLang">
    <vt:lpwstr>en</vt:lpwstr>
  </property>
</Properties>
</file>