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FCC0" w14:textId="15E26E72" w:rsidR="00924F64" w:rsidRDefault="00924F64" w:rsidP="0032349E">
      <w:pPr>
        <w:pStyle w:val="KeinLeerraum"/>
        <w:jc w:val="both"/>
        <w:rPr>
          <w:b/>
          <w:bCs/>
          <w:color w:val="000000" w:themeColor="text1"/>
          <w:sz w:val="28"/>
          <w:szCs w:val="28"/>
        </w:rPr>
      </w:pPr>
    </w:p>
    <w:p w14:paraId="2B4FF9B1" w14:textId="77777777" w:rsidR="00951384" w:rsidRDefault="00951384" w:rsidP="002E6103">
      <w:pPr>
        <w:pStyle w:val="KeinLeerraum"/>
        <w:jc w:val="center"/>
        <w:rPr>
          <w:b/>
          <w:bCs/>
          <w:color w:val="767171" w:themeColor="background2" w:themeShade="80"/>
          <w:sz w:val="32"/>
          <w:szCs w:val="32"/>
        </w:rPr>
      </w:pPr>
    </w:p>
    <w:p w14:paraId="23CC9CED" w14:textId="77777777" w:rsidR="00951384" w:rsidRDefault="00951384" w:rsidP="002E6103">
      <w:pPr>
        <w:pStyle w:val="KeinLeerraum"/>
        <w:jc w:val="center"/>
        <w:rPr>
          <w:b/>
          <w:bCs/>
          <w:color w:val="767171" w:themeColor="background2" w:themeShade="80"/>
          <w:sz w:val="32"/>
          <w:szCs w:val="32"/>
        </w:rPr>
      </w:pPr>
    </w:p>
    <w:p w14:paraId="2AB3D525" w14:textId="362AD225" w:rsidR="00924F64" w:rsidRPr="00DF7184" w:rsidRDefault="002E6103" w:rsidP="002E6103">
      <w:pPr>
        <w:pStyle w:val="KeinLeerraum"/>
        <w:jc w:val="center"/>
        <w:rPr>
          <w:b/>
          <w:bCs/>
          <w:color w:val="767171" w:themeColor="background2" w:themeShade="80"/>
          <w:sz w:val="32"/>
          <w:szCs w:val="32"/>
        </w:rPr>
      </w:pPr>
      <w:r w:rsidRPr="00DF7184">
        <w:rPr>
          <w:b/>
          <w:bCs/>
          <w:color w:val="767171" w:themeColor="background2" w:themeShade="80"/>
          <w:sz w:val="32"/>
          <w:szCs w:val="32"/>
        </w:rPr>
        <w:t>Ausarbeitung zum Thema</w:t>
      </w:r>
    </w:p>
    <w:p w14:paraId="61F35899" w14:textId="3BDE7437" w:rsidR="002E6103" w:rsidRPr="00DF7184" w:rsidRDefault="002E6103" w:rsidP="002E6103">
      <w:pPr>
        <w:pStyle w:val="KeinLeerraum"/>
        <w:jc w:val="center"/>
        <w:rPr>
          <w:b/>
          <w:bCs/>
          <w:color w:val="767171" w:themeColor="background2" w:themeShade="80"/>
          <w:sz w:val="32"/>
          <w:szCs w:val="32"/>
        </w:rPr>
      </w:pPr>
      <w:r w:rsidRPr="00DF7184">
        <w:rPr>
          <w:b/>
          <w:bCs/>
          <w:color w:val="767171" w:themeColor="background2" w:themeShade="80"/>
          <w:sz w:val="32"/>
          <w:szCs w:val="32"/>
        </w:rPr>
        <w:t>„Software für ein Speditionsunternehmen“</w:t>
      </w:r>
    </w:p>
    <w:p w14:paraId="2DFABF6E" w14:textId="078EBD4D" w:rsidR="00924F64" w:rsidRDefault="00924F64" w:rsidP="0032349E">
      <w:pPr>
        <w:pStyle w:val="KeinLeerraum"/>
        <w:jc w:val="both"/>
        <w:rPr>
          <w:b/>
          <w:bCs/>
          <w:color w:val="000000" w:themeColor="text1"/>
          <w:sz w:val="28"/>
          <w:szCs w:val="28"/>
        </w:rPr>
      </w:pPr>
    </w:p>
    <w:p w14:paraId="0A00DA63" w14:textId="4A7531DD" w:rsidR="00924F64" w:rsidRDefault="00924F64" w:rsidP="0032349E">
      <w:pPr>
        <w:pStyle w:val="KeinLeerraum"/>
        <w:jc w:val="both"/>
        <w:rPr>
          <w:b/>
          <w:bCs/>
          <w:color w:val="000000" w:themeColor="text1"/>
          <w:sz w:val="28"/>
          <w:szCs w:val="28"/>
        </w:rPr>
      </w:pPr>
    </w:p>
    <w:p w14:paraId="2F30CBC5" w14:textId="0B54E47B" w:rsidR="00924F64" w:rsidRDefault="00951384" w:rsidP="0032349E">
      <w:pPr>
        <w:pStyle w:val="KeinLeerraum"/>
        <w:jc w:val="both"/>
        <w:rPr>
          <w:b/>
          <w:bCs/>
          <w:color w:val="000000" w:themeColor="text1"/>
          <w:sz w:val="28"/>
          <w:szCs w:val="28"/>
        </w:rPr>
      </w:pPr>
      <w:r>
        <w:rPr>
          <w:b/>
          <w:bCs/>
          <w:noProof/>
          <w:color w:val="000000" w:themeColor="text1"/>
          <w:sz w:val="28"/>
          <w:szCs w:val="28"/>
        </w:rPr>
        <w:drawing>
          <wp:anchor distT="0" distB="0" distL="114300" distR="114300" simplePos="0" relativeHeight="251658240" behindDoc="1" locked="0" layoutInCell="1" allowOverlap="1" wp14:anchorId="2F625360" wp14:editId="7094E24B">
            <wp:simplePos x="0" y="0"/>
            <wp:positionH relativeFrom="margin">
              <wp:posOffset>-200025</wp:posOffset>
            </wp:positionH>
            <wp:positionV relativeFrom="paragraph">
              <wp:posOffset>269875</wp:posOffset>
            </wp:positionV>
            <wp:extent cx="5753100" cy="4391025"/>
            <wp:effectExtent l="0" t="323850" r="0" b="178117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91025"/>
                    </a:xfrm>
                    <a:prstGeom prst="rect">
                      <a:avLst/>
                    </a:prstGeom>
                    <a:noFill/>
                    <a:ln>
                      <a:noFill/>
                    </a:ln>
                    <a:effectLst>
                      <a:reflection blurRad="6350" stA="52000" endA="300" endPos="35000" dir="5400000" sy="-100000" algn="bl" rotWithShape="0"/>
                    </a:effectLst>
                    <a:scene3d>
                      <a:camera prst="isometricOffAxis1Right"/>
                      <a:lightRig rig="threePt" dir="t"/>
                    </a:scene3d>
                  </pic:spPr>
                </pic:pic>
              </a:graphicData>
            </a:graphic>
            <wp14:sizeRelH relativeFrom="page">
              <wp14:pctWidth>0</wp14:pctWidth>
            </wp14:sizeRelH>
            <wp14:sizeRelV relativeFrom="page">
              <wp14:pctHeight>0</wp14:pctHeight>
            </wp14:sizeRelV>
          </wp:anchor>
        </w:drawing>
      </w:r>
    </w:p>
    <w:p w14:paraId="11CE8968" w14:textId="4AE6F961" w:rsidR="002E6103" w:rsidRDefault="002E6103" w:rsidP="002E6103">
      <w:pPr>
        <w:rPr>
          <w:b/>
          <w:bCs/>
          <w:color w:val="000000" w:themeColor="text1"/>
          <w:sz w:val="28"/>
          <w:szCs w:val="28"/>
        </w:rPr>
      </w:pPr>
    </w:p>
    <w:p w14:paraId="547EEBC7" w14:textId="48A8B5D7" w:rsidR="002E6103" w:rsidRDefault="002E6103" w:rsidP="002E6103">
      <w:pPr>
        <w:rPr>
          <w:b/>
          <w:bCs/>
          <w:color w:val="000000" w:themeColor="text1"/>
          <w:sz w:val="28"/>
          <w:szCs w:val="28"/>
        </w:rPr>
      </w:pPr>
    </w:p>
    <w:p w14:paraId="2FCCC2B0" w14:textId="77777777" w:rsidR="002E6103" w:rsidRDefault="002E6103" w:rsidP="002E6103">
      <w:pPr>
        <w:rPr>
          <w:b/>
          <w:bCs/>
          <w:color w:val="000000" w:themeColor="text1"/>
          <w:sz w:val="28"/>
          <w:szCs w:val="28"/>
        </w:rPr>
      </w:pPr>
    </w:p>
    <w:p w14:paraId="3A495D33" w14:textId="77777777" w:rsidR="002E6103" w:rsidRDefault="002E6103" w:rsidP="002E6103">
      <w:pPr>
        <w:rPr>
          <w:b/>
          <w:bCs/>
          <w:color w:val="000000" w:themeColor="text1"/>
          <w:sz w:val="28"/>
          <w:szCs w:val="28"/>
        </w:rPr>
      </w:pPr>
    </w:p>
    <w:p w14:paraId="4D4A09E5" w14:textId="77777777" w:rsidR="002E6103" w:rsidRDefault="002E6103" w:rsidP="002E6103">
      <w:pPr>
        <w:rPr>
          <w:b/>
          <w:bCs/>
          <w:color w:val="000000" w:themeColor="text1"/>
          <w:sz w:val="28"/>
          <w:szCs w:val="28"/>
        </w:rPr>
      </w:pPr>
    </w:p>
    <w:p w14:paraId="0DA8AE6E" w14:textId="77777777" w:rsidR="002E6103" w:rsidRDefault="002E6103" w:rsidP="002E6103">
      <w:pPr>
        <w:rPr>
          <w:b/>
          <w:bCs/>
          <w:color w:val="000000" w:themeColor="text1"/>
          <w:sz w:val="28"/>
          <w:szCs w:val="28"/>
        </w:rPr>
      </w:pPr>
    </w:p>
    <w:p w14:paraId="5F501792" w14:textId="77777777" w:rsidR="002E6103" w:rsidRDefault="002E6103" w:rsidP="002E6103">
      <w:pPr>
        <w:rPr>
          <w:b/>
          <w:bCs/>
          <w:color w:val="000000" w:themeColor="text1"/>
          <w:sz w:val="28"/>
          <w:szCs w:val="28"/>
        </w:rPr>
      </w:pPr>
    </w:p>
    <w:p w14:paraId="4172A5D0" w14:textId="77777777" w:rsidR="002E6103" w:rsidRDefault="002E6103" w:rsidP="002E6103">
      <w:pPr>
        <w:rPr>
          <w:b/>
          <w:bCs/>
          <w:color w:val="000000" w:themeColor="text1"/>
          <w:sz w:val="28"/>
          <w:szCs w:val="28"/>
        </w:rPr>
      </w:pPr>
    </w:p>
    <w:p w14:paraId="224E1A61" w14:textId="77777777" w:rsidR="002E6103" w:rsidRDefault="002E6103" w:rsidP="002E6103">
      <w:pPr>
        <w:rPr>
          <w:b/>
          <w:bCs/>
          <w:color w:val="000000" w:themeColor="text1"/>
          <w:sz w:val="28"/>
          <w:szCs w:val="28"/>
        </w:rPr>
      </w:pPr>
    </w:p>
    <w:p w14:paraId="013C68D5" w14:textId="77777777" w:rsidR="002E6103" w:rsidRDefault="002E6103" w:rsidP="002E6103">
      <w:pPr>
        <w:rPr>
          <w:b/>
          <w:bCs/>
          <w:color w:val="000000" w:themeColor="text1"/>
          <w:sz w:val="28"/>
          <w:szCs w:val="28"/>
        </w:rPr>
      </w:pPr>
    </w:p>
    <w:p w14:paraId="430F911A" w14:textId="77777777" w:rsidR="002E6103" w:rsidRDefault="002E6103" w:rsidP="002E6103">
      <w:pPr>
        <w:rPr>
          <w:b/>
          <w:bCs/>
          <w:color w:val="000000" w:themeColor="text1"/>
          <w:sz w:val="28"/>
          <w:szCs w:val="28"/>
        </w:rPr>
      </w:pPr>
    </w:p>
    <w:p w14:paraId="41D6B443" w14:textId="77777777" w:rsidR="002E6103" w:rsidRDefault="002E6103" w:rsidP="002E6103">
      <w:pPr>
        <w:rPr>
          <w:b/>
          <w:bCs/>
          <w:color w:val="000000" w:themeColor="text1"/>
          <w:sz w:val="28"/>
          <w:szCs w:val="28"/>
        </w:rPr>
      </w:pPr>
    </w:p>
    <w:p w14:paraId="567D97DC" w14:textId="77777777" w:rsidR="002E6103" w:rsidRDefault="002E6103" w:rsidP="002E6103">
      <w:pPr>
        <w:rPr>
          <w:b/>
          <w:bCs/>
          <w:color w:val="000000" w:themeColor="text1"/>
          <w:sz w:val="28"/>
          <w:szCs w:val="28"/>
        </w:rPr>
      </w:pPr>
    </w:p>
    <w:p w14:paraId="12C8DC8F" w14:textId="77777777" w:rsidR="002E6103" w:rsidRDefault="002E6103" w:rsidP="002E6103">
      <w:pPr>
        <w:rPr>
          <w:b/>
          <w:bCs/>
          <w:color w:val="000000" w:themeColor="text1"/>
          <w:sz w:val="28"/>
          <w:szCs w:val="28"/>
        </w:rPr>
      </w:pPr>
    </w:p>
    <w:p w14:paraId="33E91306" w14:textId="77777777" w:rsidR="002E6103" w:rsidRDefault="002E6103" w:rsidP="002E6103">
      <w:pPr>
        <w:rPr>
          <w:b/>
          <w:bCs/>
          <w:color w:val="000000" w:themeColor="text1"/>
          <w:sz w:val="28"/>
          <w:szCs w:val="28"/>
        </w:rPr>
      </w:pPr>
    </w:p>
    <w:p w14:paraId="79123953" w14:textId="77777777" w:rsidR="002E6103" w:rsidRDefault="002E6103" w:rsidP="002E6103">
      <w:pPr>
        <w:rPr>
          <w:b/>
          <w:bCs/>
          <w:color w:val="000000" w:themeColor="text1"/>
          <w:sz w:val="28"/>
          <w:szCs w:val="28"/>
        </w:rPr>
      </w:pPr>
    </w:p>
    <w:p w14:paraId="440889A1" w14:textId="77777777" w:rsidR="002E6103" w:rsidRDefault="002E6103" w:rsidP="002E6103">
      <w:pPr>
        <w:rPr>
          <w:b/>
          <w:bCs/>
          <w:color w:val="000000" w:themeColor="text1"/>
          <w:sz w:val="28"/>
          <w:szCs w:val="28"/>
        </w:rPr>
      </w:pPr>
    </w:p>
    <w:p w14:paraId="56D5E048" w14:textId="77777777" w:rsidR="00951384" w:rsidRDefault="00951384" w:rsidP="00DF7184">
      <w:pPr>
        <w:pStyle w:val="KeinLeerraum"/>
        <w:jc w:val="center"/>
        <w:rPr>
          <w:b/>
          <w:bCs/>
          <w:color w:val="767171" w:themeColor="background2" w:themeShade="80"/>
          <w:sz w:val="32"/>
          <w:szCs w:val="32"/>
        </w:rPr>
      </w:pPr>
    </w:p>
    <w:p w14:paraId="2D8F4E09" w14:textId="77777777" w:rsidR="00951384" w:rsidRDefault="00951384" w:rsidP="00DF7184">
      <w:pPr>
        <w:pStyle w:val="KeinLeerraum"/>
        <w:jc w:val="center"/>
        <w:rPr>
          <w:b/>
          <w:bCs/>
          <w:color w:val="767171" w:themeColor="background2" w:themeShade="80"/>
          <w:sz w:val="32"/>
          <w:szCs w:val="32"/>
        </w:rPr>
      </w:pPr>
    </w:p>
    <w:p w14:paraId="662BCC47" w14:textId="3ADDB28B" w:rsidR="002E6103" w:rsidRPr="00DF7184" w:rsidRDefault="002E6103" w:rsidP="00DF7184">
      <w:pPr>
        <w:pStyle w:val="KeinLeerraum"/>
        <w:jc w:val="center"/>
        <w:rPr>
          <w:b/>
          <w:bCs/>
          <w:color w:val="767171" w:themeColor="background2" w:themeShade="80"/>
          <w:sz w:val="32"/>
          <w:szCs w:val="32"/>
        </w:rPr>
      </w:pPr>
      <w:r w:rsidRPr="00DF7184">
        <w:rPr>
          <w:b/>
          <w:bCs/>
          <w:color w:val="767171" w:themeColor="background2" w:themeShade="80"/>
          <w:sz w:val="32"/>
          <w:szCs w:val="32"/>
        </w:rPr>
        <w:t>Use Case Diagramm und Beschreibung</w:t>
      </w:r>
    </w:p>
    <w:p w14:paraId="008807DD" w14:textId="77777777" w:rsidR="002E6103" w:rsidRDefault="002E6103" w:rsidP="002E6103">
      <w:pPr>
        <w:rPr>
          <w:b/>
          <w:bCs/>
          <w:color w:val="000000" w:themeColor="text1"/>
          <w:sz w:val="28"/>
          <w:szCs w:val="28"/>
        </w:rPr>
      </w:pPr>
    </w:p>
    <w:p w14:paraId="57E4A0FD" w14:textId="77777777" w:rsidR="002E6103" w:rsidRDefault="002E6103" w:rsidP="002E6103">
      <w:pPr>
        <w:rPr>
          <w:b/>
          <w:bCs/>
          <w:color w:val="000000" w:themeColor="text1"/>
          <w:sz w:val="28"/>
          <w:szCs w:val="28"/>
        </w:rPr>
      </w:pPr>
    </w:p>
    <w:p w14:paraId="601EDE3A" w14:textId="77777777" w:rsidR="00951384" w:rsidRDefault="00951384" w:rsidP="002E6103">
      <w:pPr>
        <w:rPr>
          <w:b/>
          <w:bCs/>
          <w:color w:val="000000" w:themeColor="text1"/>
          <w:sz w:val="28"/>
          <w:szCs w:val="28"/>
        </w:rPr>
      </w:pPr>
    </w:p>
    <w:p w14:paraId="4DB7FC8D" w14:textId="29B000E3" w:rsidR="0032349E" w:rsidRPr="00805AB5" w:rsidRDefault="0032349E" w:rsidP="00B05803">
      <w:pPr>
        <w:pStyle w:val="berschrift1"/>
      </w:pPr>
      <w:r w:rsidRPr="00805AB5">
        <w:t>1 Einführung</w:t>
      </w:r>
    </w:p>
    <w:p w14:paraId="1F1D1A94" w14:textId="13EF4FFB" w:rsidR="0034106D" w:rsidRPr="00AE1B89" w:rsidRDefault="0032349E" w:rsidP="0032349E">
      <w:pPr>
        <w:pStyle w:val="KeinLeerraum"/>
        <w:jc w:val="both"/>
        <w:rPr>
          <w:color w:val="767171" w:themeColor="background2" w:themeShade="80"/>
        </w:rPr>
      </w:pPr>
      <w:r w:rsidRPr="00AE1B89">
        <w:rPr>
          <w:color w:val="767171" w:themeColor="background2" w:themeShade="80"/>
        </w:rPr>
        <w:t>Die zu modellierende Software für Speditionsunternehmen soll den Endnutzer, bei der Durchführung</w:t>
      </w:r>
      <w:r w:rsidRPr="00AE1B89">
        <w:rPr>
          <w:color w:val="767171" w:themeColor="background2" w:themeShade="80"/>
        </w:rPr>
        <w:t xml:space="preserve"> </w:t>
      </w:r>
      <w:r w:rsidRPr="00AE1B89">
        <w:rPr>
          <w:color w:val="767171" w:themeColor="background2" w:themeShade="80"/>
        </w:rPr>
        <w:t>von Vier Phasen der Auftragsdisposition, nämlich Auftragsannahme, Auftragseinplanung, Auftragsaus-führung und Fakturierung, unterstützen. Für die einzelnen Phasen sind die folgenden beteiligten Akteure verantwortlich: Verkäufer</w:t>
      </w:r>
      <w:r w:rsidR="00E758C8">
        <w:rPr>
          <w:color w:val="767171" w:themeColor="background2" w:themeShade="80"/>
        </w:rPr>
        <w:t xml:space="preserve"> und </w:t>
      </w:r>
      <w:r w:rsidR="00E758C8" w:rsidRPr="00E758C8">
        <w:rPr>
          <w:color w:val="767171" w:themeColor="background2" w:themeShade="80"/>
        </w:rPr>
        <w:t>Disponenten</w:t>
      </w:r>
      <w:r w:rsidRPr="00AE1B89">
        <w:rPr>
          <w:color w:val="767171" w:themeColor="background2" w:themeShade="80"/>
        </w:rPr>
        <w:t xml:space="preserve"> für die Auftragsannahme und Fakturierung, LKW-Fahrer und </w:t>
      </w:r>
      <w:r w:rsidR="001B7A05">
        <w:rPr>
          <w:color w:val="767171" w:themeColor="background2" w:themeShade="80"/>
        </w:rPr>
        <w:t xml:space="preserve">die </w:t>
      </w:r>
      <w:r w:rsidRPr="00AE1B89">
        <w:rPr>
          <w:color w:val="767171" w:themeColor="background2" w:themeShade="80"/>
        </w:rPr>
        <w:t>Mitarbeiter im Back-Office für die Ausführung.</w:t>
      </w:r>
      <w:r w:rsidRPr="00AE1B89">
        <w:rPr>
          <w:color w:val="767171" w:themeColor="background2" w:themeShade="80"/>
        </w:rPr>
        <w:t xml:space="preserve"> </w:t>
      </w:r>
      <w:r w:rsidRPr="00AE1B89">
        <w:rPr>
          <w:color w:val="767171" w:themeColor="background2" w:themeShade="80"/>
        </w:rPr>
        <w:t>Der unten beschriebene Ablauf der Auftragsdisposition, wird als Basis für die Softwa</w:t>
      </w:r>
      <w:r w:rsidRPr="00AE1B89">
        <w:rPr>
          <w:color w:val="767171" w:themeColor="background2" w:themeShade="80"/>
        </w:rPr>
        <w:t>re</w:t>
      </w:r>
      <w:r w:rsidRPr="00AE1B89">
        <w:rPr>
          <w:color w:val="767171" w:themeColor="background2" w:themeShade="80"/>
        </w:rPr>
        <w:t>modellierung,</w:t>
      </w:r>
      <w:r w:rsidRPr="00AE1B89">
        <w:rPr>
          <w:color w:val="767171" w:themeColor="background2" w:themeShade="80"/>
        </w:rPr>
        <w:t xml:space="preserve"> </w:t>
      </w:r>
      <w:r w:rsidRPr="00AE1B89">
        <w:rPr>
          <w:color w:val="767171" w:themeColor="background2" w:themeShade="80"/>
        </w:rPr>
        <w:t>verwendet.</w:t>
      </w:r>
    </w:p>
    <w:p w14:paraId="17FF8911" w14:textId="77777777" w:rsidR="00AE1B89" w:rsidRPr="00AE1B89" w:rsidRDefault="00AE1B89" w:rsidP="00AE1B89">
      <w:pPr>
        <w:pStyle w:val="KeinLeerraum"/>
        <w:jc w:val="both"/>
        <w:rPr>
          <w:b/>
          <w:bCs/>
          <w:color w:val="767171" w:themeColor="background2" w:themeShade="80"/>
          <w:sz w:val="28"/>
          <w:szCs w:val="28"/>
        </w:rPr>
      </w:pPr>
    </w:p>
    <w:p w14:paraId="0E230EEA" w14:textId="0A1D101B" w:rsidR="00AE1B89" w:rsidRPr="00805AB5" w:rsidRDefault="00AE1B89" w:rsidP="00B05803">
      <w:pPr>
        <w:pStyle w:val="berschrift2"/>
      </w:pPr>
      <w:r w:rsidRPr="00805AB5">
        <w:t>1.1 Auftragsannahme</w:t>
      </w:r>
    </w:p>
    <w:p w14:paraId="340C5F21" w14:textId="3D30000A" w:rsidR="00AE1B89" w:rsidRDefault="00AE1B89" w:rsidP="00AE1B89">
      <w:pPr>
        <w:pStyle w:val="KeinLeerraum"/>
        <w:jc w:val="both"/>
        <w:rPr>
          <w:color w:val="767171" w:themeColor="background2" w:themeShade="80"/>
        </w:rPr>
      </w:pPr>
      <w:r w:rsidRPr="00AE1B89">
        <w:rPr>
          <w:color w:val="767171" w:themeColor="background2" w:themeShade="80"/>
        </w:rPr>
        <w:t>Bei der Auftragsannahme werden die ankommenden Aufträge in zwei Gruppen unterteilt. Zu der ersten</w:t>
      </w:r>
      <w:r>
        <w:rPr>
          <w:color w:val="767171" w:themeColor="background2" w:themeShade="80"/>
        </w:rPr>
        <w:t xml:space="preserve"> </w:t>
      </w:r>
      <w:r w:rsidRPr="00AE1B89">
        <w:rPr>
          <w:color w:val="767171" w:themeColor="background2" w:themeShade="80"/>
        </w:rPr>
        <w:t>Gruppe gehören die Aufträge, die von festen Kunden ausgegangen sind. Diese Aufträge dürfen nicht</w:t>
      </w:r>
      <w:r w:rsidR="001B7A05">
        <w:rPr>
          <w:color w:val="767171" w:themeColor="background2" w:themeShade="80"/>
        </w:rPr>
        <w:t xml:space="preserve"> </w:t>
      </w:r>
      <w:r w:rsidRPr="00AE1B89">
        <w:rPr>
          <w:color w:val="767171" w:themeColor="background2" w:themeShade="80"/>
        </w:rPr>
        <w:t>abgelehnt werden und haben aufgrund der bisherigen tariflichen Vereinbarungen, einen festen Preis.</w:t>
      </w:r>
      <w:r>
        <w:rPr>
          <w:color w:val="767171" w:themeColor="background2" w:themeShade="80"/>
        </w:rPr>
        <w:t xml:space="preserve"> </w:t>
      </w:r>
      <w:r w:rsidRPr="00AE1B89">
        <w:rPr>
          <w:color w:val="767171" w:themeColor="background2" w:themeShade="80"/>
        </w:rPr>
        <w:t xml:space="preserve">Zu der zweiten Gruppe gehören die Aufträge bei deren Ausführungsbedingungen noch verhandelt </w:t>
      </w:r>
      <w:r w:rsidR="001B7A05">
        <w:rPr>
          <w:color w:val="767171" w:themeColor="background2" w:themeShade="80"/>
        </w:rPr>
        <w:t>werden</w:t>
      </w:r>
      <w:r w:rsidRPr="00AE1B89">
        <w:rPr>
          <w:color w:val="767171" w:themeColor="background2" w:themeShade="80"/>
        </w:rPr>
        <w:t>.</w:t>
      </w:r>
      <w:r>
        <w:rPr>
          <w:color w:val="767171" w:themeColor="background2" w:themeShade="80"/>
        </w:rPr>
        <w:t xml:space="preserve"> </w:t>
      </w:r>
      <w:r w:rsidRPr="00AE1B89">
        <w:rPr>
          <w:color w:val="767171" w:themeColor="background2" w:themeShade="80"/>
        </w:rPr>
        <w:t>Die Ausführung dieser Aufträge und der Preis für die Ausführung wird mit Kunden noch abgestimmt.</w:t>
      </w:r>
      <w:r>
        <w:rPr>
          <w:color w:val="767171" w:themeColor="background2" w:themeShade="80"/>
        </w:rPr>
        <w:t xml:space="preserve"> </w:t>
      </w:r>
      <w:r w:rsidRPr="00AE1B89">
        <w:rPr>
          <w:color w:val="767171" w:themeColor="background2" w:themeShade="80"/>
        </w:rPr>
        <w:t>Wird ein solcher Auftrag angenommen und die Auftragskonditionen geklärt, dann wird der Auftrag zur</w:t>
      </w:r>
      <w:r>
        <w:rPr>
          <w:color w:val="767171" w:themeColor="background2" w:themeShade="80"/>
        </w:rPr>
        <w:t xml:space="preserve"> </w:t>
      </w:r>
      <w:r w:rsidRPr="00AE1B89">
        <w:rPr>
          <w:color w:val="767171" w:themeColor="background2" w:themeShade="80"/>
        </w:rPr>
        <w:t>Disposition freigegeben.</w:t>
      </w:r>
    </w:p>
    <w:p w14:paraId="0233C825" w14:textId="1791F42F" w:rsidR="00805AB5" w:rsidRPr="00805AB5" w:rsidRDefault="00805AB5" w:rsidP="00AE1B89">
      <w:pPr>
        <w:pStyle w:val="KeinLeerraum"/>
        <w:jc w:val="both"/>
        <w:rPr>
          <w:b/>
          <w:bCs/>
          <w:color w:val="000000" w:themeColor="text1"/>
          <w:sz w:val="28"/>
          <w:szCs w:val="28"/>
        </w:rPr>
      </w:pPr>
    </w:p>
    <w:p w14:paraId="72EBFA38" w14:textId="77777777" w:rsidR="00805AB5" w:rsidRPr="00805AB5" w:rsidRDefault="00805AB5" w:rsidP="00B05803">
      <w:pPr>
        <w:pStyle w:val="berschrift2"/>
      </w:pPr>
      <w:r w:rsidRPr="00805AB5">
        <w:t>1.2 Auftragseinplanung</w:t>
      </w:r>
    </w:p>
    <w:p w14:paraId="34089369" w14:textId="28A8B58E" w:rsidR="00805AB5" w:rsidRPr="00805AB5" w:rsidRDefault="00805AB5" w:rsidP="00805AB5">
      <w:pPr>
        <w:pStyle w:val="KeinLeerraum"/>
        <w:jc w:val="both"/>
        <w:rPr>
          <w:color w:val="767171" w:themeColor="background2" w:themeShade="80"/>
        </w:rPr>
      </w:pPr>
      <w:r w:rsidRPr="00805AB5">
        <w:rPr>
          <w:color w:val="767171" w:themeColor="background2" w:themeShade="80"/>
        </w:rPr>
        <w:t>Bei der Auftragseinplanung soll ein Auftrag ein bestimmtes Fahrzeug, aus eigenem Fuhrpark (Selbsteintritt), oder einen Partnersubunternehmen (Fremdvergabe), zugeordnet werden. Die Subunternehmen</w:t>
      </w:r>
      <w:r w:rsidR="006E6C7C">
        <w:rPr>
          <w:color w:val="767171" w:themeColor="background2" w:themeShade="80"/>
        </w:rPr>
        <w:t xml:space="preserve"> </w:t>
      </w:r>
      <w:r w:rsidRPr="00805AB5">
        <w:rPr>
          <w:color w:val="767171" w:themeColor="background2" w:themeShade="80"/>
        </w:rPr>
        <w:t>können dabei auf Touren bzw. Tagesbasis bezahlt werden.</w:t>
      </w:r>
    </w:p>
    <w:p w14:paraId="2439795D" w14:textId="77777777" w:rsidR="00805AB5" w:rsidRDefault="00805AB5" w:rsidP="00805AB5">
      <w:pPr>
        <w:pStyle w:val="KeinLeerraum"/>
        <w:jc w:val="both"/>
        <w:rPr>
          <w:color w:val="767171" w:themeColor="background2" w:themeShade="80"/>
        </w:rPr>
      </w:pPr>
    </w:p>
    <w:p w14:paraId="480BEC0D" w14:textId="79FAC3E1" w:rsidR="00805AB5" w:rsidRPr="00805AB5" w:rsidRDefault="00805AB5" w:rsidP="00B05803">
      <w:pPr>
        <w:pStyle w:val="berschrift3"/>
      </w:pPr>
      <w:r w:rsidRPr="00805AB5">
        <w:t>1.2.1 Selbsteintritt</w:t>
      </w:r>
    </w:p>
    <w:p w14:paraId="633F2972" w14:textId="1352B266" w:rsidR="00805AB5" w:rsidRPr="00805AB5" w:rsidRDefault="00805AB5" w:rsidP="00805AB5">
      <w:pPr>
        <w:pStyle w:val="KeinLeerraum"/>
        <w:jc w:val="both"/>
        <w:rPr>
          <w:color w:val="767171" w:themeColor="background2" w:themeShade="80"/>
        </w:rPr>
      </w:pPr>
      <w:r w:rsidRPr="00805AB5">
        <w:rPr>
          <w:color w:val="767171" w:themeColor="background2" w:themeShade="80"/>
        </w:rPr>
        <w:t>Im Rahmen der Planungen für den Selbsteintritt findet die Clusterbildung und das Routing für die Di</w:t>
      </w:r>
      <w:r>
        <w:rPr>
          <w:color w:val="767171" w:themeColor="background2" w:themeShade="80"/>
        </w:rPr>
        <w:t>s</w:t>
      </w:r>
      <w:r w:rsidRPr="00805AB5">
        <w:rPr>
          <w:color w:val="767171" w:themeColor="background2" w:themeShade="80"/>
        </w:rPr>
        <w:t>position der Flotte der eigenen Fahrzeuge statt. Dabei wird der Auftragspool einer Tourenplanung unterzogen. Die Ladungen mit einem bzw. mehreren Belade- und einem oder mehreren Entladeorten</w:t>
      </w:r>
      <w:r w:rsidR="006B4A21">
        <w:rPr>
          <w:color w:val="767171" w:themeColor="background2" w:themeShade="80"/>
        </w:rPr>
        <w:t xml:space="preserve"> </w:t>
      </w:r>
      <w:r w:rsidRPr="00805AB5">
        <w:rPr>
          <w:color w:val="767171" w:themeColor="background2" w:themeShade="80"/>
        </w:rPr>
        <w:t>werden den vorhandenen Fahrzeugen unter Berücksichtigung der beschränkten Kapazität der Fahr-zeuge zugeordnet. Es wird entschieden, in welcher Reihenfolge und von welchen Fahrzeug Lieferanten</w:t>
      </w:r>
    </w:p>
    <w:p w14:paraId="0925D9F4" w14:textId="77777777" w:rsidR="00805AB5" w:rsidRPr="00805AB5" w:rsidRDefault="00805AB5" w:rsidP="00805AB5">
      <w:pPr>
        <w:pStyle w:val="KeinLeerraum"/>
        <w:jc w:val="both"/>
        <w:rPr>
          <w:color w:val="767171" w:themeColor="background2" w:themeShade="80"/>
        </w:rPr>
      </w:pPr>
      <w:r w:rsidRPr="00805AB5">
        <w:rPr>
          <w:color w:val="767171" w:themeColor="background2" w:themeShade="80"/>
        </w:rPr>
        <w:t>und Kunden zur Abarbeitung der vorliegenden Auftragsmengen anzufahren sind. Die Aufgabe besteht</w:t>
      </w:r>
    </w:p>
    <w:p w14:paraId="09F7F849" w14:textId="09DF1AC1" w:rsidR="00805AB5" w:rsidRPr="00805AB5" w:rsidRDefault="00805AB5" w:rsidP="00805AB5">
      <w:pPr>
        <w:pStyle w:val="KeinLeerraum"/>
        <w:jc w:val="both"/>
        <w:rPr>
          <w:color w:val="767171" w:themeColor="background2" w:themeShade="80"/>
        </w:rPr>
      </w:pPr>
      <w:r w:rsidRPr="00805AB5">
        <w:rPr>
          <w:color w:val="767171" w:themeColor="background2" w:themeShade="80"/>
        </w:rPr>
        <w:t>darin, eine solche Menge von Routen zu generieren, dass die Kosten des eigenen Fuhrparks (unter Betrachtung aller Nebenbedingungen) minimiert werden.</w:t>
      </w:r>
      <w:r w:rsidR="006E6C7C">
        <w:rPr>
          <w:color w:val="767171" w:themeColor="background2" w:themeShade="80"/>
        </w:rPr>
        <w:t xml:space="preserve"> </w:t>
      </w:r>
      <w:r w:rsidRPr="00805AB5">
        <w:rPr>
          <w:color w:val="767171" w:themeColor="background2" w:themeShade="80"/>
        </w:rPr>
        <w:t>Die entscheidenden Faktoren für die Auswahl des Selbsteintritts sind:</w:t>
      </w:r>
    </w:p>
    <w:p w14:paraId="60227B93" w14:textId="77777777" w:rsidR="00805AB5" w:rsidRDefault="00805AB5" w:rsidP="00805AB5">
      <w:pPr>
        <w:pStyle w:val="KeinLeerraum"/>
        <w:jc w:val="both"/>
        <w:rPr>
          <w:color w:val="767171" w:themeColor="background2" w:themeShade="80"/>
        </w:rPr>
      </w:pPr>
    </w:p>
    <w:p w14:paraId="08FCAED0" w14:textId="54A52FAA" w:rsidR="00805AB5" w:rsidRPr="00805AB5" w:rsidRDefault="00805AB5" w:rsidP="00B05803">
      <w:pPr>
        <w:pStyle w:val="berschrift3"/>
      </w:pPr>
      <w:r w:rsidRPr="00805AB5">
        <w:t>1.2.2 Fremdvergabe</w:t>
      </w:r>
    </w:p>
    <w:p w14:paraId="60CB0E11" w14:textId="6A91102D" w:rsidR="00805AB5" w:rsidRPr="00805AB5" w:rsidRDefault="00805AB5" w:rsidP="00805AB5">
      <w:pPr>
        <w:pStyle w:val="KeinLeerraum"/>
        <w:jc w:val="both"/>
        <w:rPr>
          <w:color w:val="767171" w:themeColor="background2" w:themeShade="80"/>
        </w:rPr>
      </w:pPr>
      <w:r w:rsidRPr="00805AB5">
        <w:rPr>
          <w:color w:val="767171" w:themeColor="background2" w:themeShade="80"/>
        </w:rPr>
        <w:t xml:space="preserve">Die Planungen zur Fremdvergabe betreffen die Auftragsgestaltung </w:t>
      </w:r>
      <w:r w:rsidR="00B36167" w:rsidRPr="00805AB5">
        <w:rPr>
          <w:color w:val="767171" w:themeColor="background2" w:themeShade="80"/>
        </w:rPr>
        <w:t>gemäß den Aufträgen</w:t>
      </w:r>
      <w:r w:rsidRPr="00805AB5">
        <w:rPr>
          <w:color w:val="767171" w:themeColor="background2" w:themeShade="80"/>
        </w:rPr>
        <w:t xml:space="preserve"> an Subunter-</w:t>
      </w:r>
    </w:p>
    <w:p w14:paraId="4BFC9A2E" w14:textId="7C09A97F" w:rsidR="00805AB5" w:rsidRPr="00805AB5" w:rsidRDefault="00B36167" w:rsidP="00805AB5">
      <w:pPr>
        <w:pStyle w:val="KeinLeerraum"/>
        <w:jc w:val="both"/>
        <w:rPr>
          <w:color w:val="767171" w:themeColor="background2" w:themeShade="80"/>
        </w:rPr>
      </w:pPr>
      <w:r w:rsidRPr="00805AB5">
        <w:rPr>
          <w:color w:val="767171" w:themeColor="background2" w:themeShade="80"/>
        </w:rPr>
        <w:t>N</w:t>
      </w:r>
      <w:r w:rsidR="00805AB5" w:rsidRPr="00805AB5">
        <w:rPr>
          <w:color w:val="767171" w:themeColor="background2" w:themeShade="80"/>
        </w:rPr>
        <w:t>ehmen</w:t>
      </w:r>
      <w:r>
        <w:rPr>
          <w:color w:val="767171" w:themeColor="background2" w:themeShade="80"/>
        </w:rPr>
        <w:t>, die</w:t>
      </w:r>
      <w:r w:rsidR="00805AB5" w:rsidRPr="00805AB5">
        <w:rPr>
          <w:color w:val="767171" w:themeColor="background2" w:themeShade="80"/>
        </w:rPr>
        <w:t xml:space="preserve"> zur Ausführung weitergeleitet werden. Mit einigen Subunternehmen ist üblicherweise</w:t>
      </w:r>
      <w:r w:rsidR="006E6C7C">
        <w:rPr>
          <w:color w:val="767171" w:themeColor="background2" w:themeShade="80"/>
        </w:rPr>
        <w:t xml:space="preserve"> </w:t>
      </w:r>
      <w:r w:rsidR="00805AB5" w:rsidRPr="00805AB5">
        <w:rPr>
          <w:color w:val="767171" w:themeColor="background2" w:themeShade="80"/>
        </w:rPr>
        <w:t>eine engere Kooperation vorhanden, da die Vertrauensbasis bei der Fremdvergabe von großer</w:t>
      </w:r>
      <w:r w:rsidR="006E6C7C">
        <w:rPr>
          <w:color w:val="767171" w:themeColor="background2" w:themeShade="80"/>
        </w:rPr>
        <w:t xml:space="preserve"> </w:t>
      </w:r>
      <w:r w:rsidR="00805AB5" w:rsidRPr="00805AB5">
        <w:rPr>
          <w:color w:val="767171" w:themeColor="background2" w:themeShade="80"/>
        </w:rPr>
        <w:t>Bedeutung</w:t>
      </w:r>
      <w:r w:rsidR="006E6C7C">
        <w:rPr>
          <w:color w:val="767171" w:themeColor="background2" w:themeShade="80"/>
        </w:rPr>
        <w:t xml:space="preserve"> </w:t>
      </w:r>
      <w:r w:rsidR="00805AB5" w:rsidRPr="00805AB5">
        <w:rPr>
          <w:color w:val="767171" w:themeColor="background2" w:themeShade="80"/>
        </w:rPr>
        <w:t>ist. Die Verantwortung dem Kunden gegenüber bleibt aber bei dem Spediteur, der den Auftrag von dem Verladen angenommen hat. Einem Kunden wird in der Regel nicht mitgeteilt, wie sein</w:t>
      </w:r>
      <w:r w:rsidR="006E6C7C">
        <w:rPr>
          <w:color w:val="767171" w:themeColor="background2" w:themeShade="80"/>
        </w:rPr>
        <w:t xml:space="preserve"> </w:t>
      </w:r>
      <w:r w:rsidR="00805AB5" w:rsidRPr="00805AB5">
        <w:rPr>
          <w:color w:val="767171" w:themeColor="background2" w:themeShade="80"/>
        </w:rPr>
        <w:t>Auftrag ausgeführt wird, er fordert seine Leistung von dem von ihm beauftragten Spediteur. Für die</w:t>
      </w:r>
      <w:r w:rsidR="006E6C7C">
        <w:rPr>
          <w:color w:val="767171" w:themeColor="background2" w:themeShade="80"/>
        </w:rPr>
        <w:t xml:space="preserve"> </w:t>
      </w:r>
      <w:r w:rsidR="00805AB5" w:rsidRPr="00805AB5">
        <w:rPr>
          <w:color w:val="767171" w:themeColor="background2" w:themeShade="80"/>
        </w:rPr>
        <w:t>Fremdvergabe gibt es zwei Möglichkeiten der Kooperation mit Partnerunternehmen. Entweder wird ein</w:t>
      </w:r>
      <w:r w:rsidR="006E6C7C">
        <w:rPr>
          <w:color w:val="767171" w:themeColor="background2" w:themeShade="80"/>
        </w:rPr>
        <w:t xml:space="preserve"> </w:t>
      </w:r>
      <w:r w:rsidR="00805AB5" w:rsidRPr="00805AB5">
        <w:rPr>
          <w:color w:val="767171" w:themeColor="background2" w:themeShade="80"/>
        </w:rPr>
        <w:t xml:space="preserve">Einzelauftrag bzw. ein Bündel von Aufträgen an ein Subunternehmen zu einem bestimmten Preis </w:t>
      </w:r>
      <w:r w:rsidR="00805AB5" w:rsidRPr="00805AB5">
        <w:rPr>
          <w:color w:val="767171" w:themeColor="background2" w:themeShade="80"/>
        </w:rPr>
        <w:lastRenderedPageBreak/>
        <w:t>weitergeleitet, oder es wird ein Fahrzeug des Subunternehmens im Rahmen des Partnervertrags ausschließlich für den Auftragsgeber tätig, d.h. es wird vom Auftragsgeber, ähnlich wie eigene Fahrzeuge,</w:t>
      </w:r>
      <w:r w:rsidR="006E6C7C">
        <w:rPr>
          <w:color w:val="767171" w:themeColor="background2" w:themeShade="80"/>
        </w:rPr>
        <w:t xml:space="preserve"> </w:t>
      </w:r>
      <w:r w:rsidR="00805AB5" w:rsidRPr="00805AB5">
        <w:rPr>
          <w:color w:val="767171" w:themeColor="background2" w:themeShade="80"/>
        </w:rPr>
        <w:t>zu den Aufträgen zugeordnet.</w:t>
      </w:r>
    </w:p>
    <w:p w14:paraId="5CC0E163" w14:textId="77777777" w:rsidR="00805AB5" w:rsidRDefault="00805AB5" w:rsidP="00805AB5">
      <w:pPr>
        <w:pStyle w:val="KeinLeerraum"/>
        <w:jc w:val="both"/>
        <w:rPr>
          <w:color w:val="767171" w:themeColor="background2" w:themeShade="80"/>
        </w:rPr>
      </w:pPr>
    </w:p>
    <w:p w14:paraId="3EDBE2D5" w14:textId="25EBA90B" w:rsidR="00805AB5" w:rsidRPr="006E6C7C" w:rsidRDefault="00805AB5" w:rsidP="00B05803">
      <w:pPr>
        <w:pStyle w:val="berschrift3"/>
      </w:pPr>
      <w:r w:rsidRPr="006E6C7C">
        <w:t>1.2.3 Einplanungsentscheidung</w:t>
      </w:r>
    </w:p>
    <w:p w14:paraId="1499D9AD" w14:textId="77777777" w:rsidR="00805AB5" w:rsidRPr="00805AB5" w:rsidRDefault="00805AB5" w:rsidP="00805AB5">
      <w:pPr>
        <w:pStyle w:val="KeinLeerraum"/>
        <w:jc w:val="both"/>
        <w:rPr>
          <w:color w:val="767171" w:themeColor="background2" w:themeShade="80"/>
        </w:rPr>
      </w:pPr>
      <w:r w:rsidRPr="00805AB5">
        <w:rPr>
          <w:color w:val="767171" w:themeColor="background2" w:themeShade="80"/>
        </w:rPr>
        <w:t>Zuerst werden die besonders Günstigen (d.h. solche, die einen besonders hohen Deckungsbeitrag bei-</w:t>
      </w:r>
    </w:p>
    <w:p w14:paraId="661FB303" w14:textId="55F7455D" w:rsidR="00805AB5" w:rsidRPr="00805AB5" w:rsidRDefault="00805AB5" w:rsidP="00805AB5">
      <w:pPr>
        <w:pStyle w:val="KeinLeerraum"/>
        <w:jc w:val="both"/>
        <w:rPr>
          <w:color w:val="767171" w:themeColor="background2" w:themeShade="80"/>
        </w:rPr>
      </w:pPr>
      <w:r w:rsidRPr="00805AB5">
        <w:rPr>
          <w:color w:val="767171" w:themeColor="background2" w:themeShade="80"/>
        </w:rPr>
        <w:t>steuern) Aufträge ausgewählt. Diese werden zu eigenen Fahrzeugen zugeordnet. Der eigene</w:t>
      </w:r>
      <w:r w:rsidR="00681492">
        <w:rPr>
          <w:color w:val="767171" w:themeColor="background2" w:themeShade="80"/>
        </w:rPr>
        <w:t xml:space="preserve"> </w:t>
      </w:r>
      <w:r w:rsidRPr="00805AB5">
        <w:rPr>
          <w:color w:val="767171" w:themeColor="background2" w:themeShade="80"/>
        </w:rPr>
        <w:t xml:space="preserve">Fuhrpark wird zuerst ausgelastet, da er konstante Fixkosten verursacht, die unbedingt abgedeckt werden sollen. Wegen </w:t>
      </w:r>
      <w:r w:rsidR="00681492" w:rsidRPr="00805AB5">
        <w:rPr>
          <w:color w:val="767171" w:themeColor="background2" w:themeShade="80"/>
        </w:rPr>
        <w:t>des</w:t>
      </w:r>
      <w:r w:rsidRPr="00805AB5">
        <w:rPr>
          <w:color w:val="767171" w:themeColor="background2" w:themeShade="80"/>
        </w:rPr>
        <w:t xml:space="preserve"> niedrigen Satzes der variablen Kosten der eigenen Fahrzeugflotte im</w:t>
      </w:r>
      <w:r w:rsidR="00681492">
        <w:rPr>
          <w:color w:val="767171" w:themeColor="background2" w:themeShade="80"/>
        </w:rPr>
        <w:t xml:space="preserve"> </w:t>
      </w:r>
      <w:r w:rsidRPr="00805AB5">
        <w:rPr>
          <w:color w:val="767171" w:themeColor="background2" w:themeShade="80"/>
        </w:rPr>
        <w:t>Vergleich zu Fremdfahrzeugen steigt die stärker als bei Fremdvergabe, so dass oberhalb des „</w:t>
      </w:r>
      <w:r w:rsidR="00681492" w:rsidRPr="00805AB5">
        <w:rPr>
          <w:color w:val="767171" w:themeColor="background2" w:themeShade="80"/>
        </w:rPr>
        <w:t>Break-even-points</w:t>
      </w:r>
      <w:r w:rsidRPr="00805AB5">
        <w:rPr>
          <w:color w:val="767171" w:themeColor="background2" w:themeShade="80"/>
        </w:rPr>
        <w:t xml:space="preserve">“ ein größerer Gewinn erreicht </w:t>
      </w:r>
      <w:proofErr w:type="gramStart"/>
      <w:r w:rsidR="00681492" w:rsidRPr="00805AB5">
        <w:rPr>
          <w:color w:val="767171" w:themeColor="background2" w:themeShade="80"/>
        </w:rPr>
        <w:t>werden</w:t>
      </w:r>
      <w:proofErr w:type="gramEnd"/>
      <w:r w:rsidR="00681492">
        <w:rPr>
          <w:color w:val="767171" w:themeColor="background2" w:themeShade="80"/>
        </w:rPr>
        <w:t xml:space="preserve"> </w:t>
      </w:r>
      <w:r w:rsidRPr="00805AB5">
        <w:rPr>
          <w:color w:val="767171" w:themeColor="background2" w:themeShade="80"/>
        </w:rPr>
        <w:t>kann als bei</w:t>
      </w:r>
      <w:r w:rsidR="00681492">
        <w:rPr>
          <w:color w:val="767171" w:themeColor="background2" w:themeShade="80"/>
        </w:rPr>
        <w:t xml:space="preserve"> der</w:t>
      </w:r>
      <w:r w:rsidRPr="00805AB5">
        <w:rPr>
          <w:color w:val="767171" w:themeColor="background2" w:themeShade="80"/>
        </w:rPr>
        <w:t xml:space="preserve"> Fremdvergabe. Deswegen eine maximale Auslastung der eigenen Fahrzeugflotte wird primär angestrebt. Im Anschluss an die Tourenplanung für die eigenen Transportkapazitäten werden die Aufträge Subunternehmen zugeordnet.</w:t>
      </w:r>
      <w:r w:rsidR="00681492">
        <w:rPr>
          <w:color w:val="767171" w:themeColor="background2" w:themeShade="80"/>
        </w:rPr>
        <w:t xml:space="preserve"> </w:t>
      </w:r>
      <w:r w:rsidRPr="00805AB5">
        <w:rPr>
          <w:color w:val="767171" w:themeColor="background2" w:themeShade="80"/>
        </w:rPr>
        <w:t xml:space="preserve">Hier gibt es keine Fixkosten (wegen Möglichkeit zu </w:t>
      </w:r>
      <w:proofErr w:type="spellStart"/>
      <w:r w:rsidRPr="00805AB5">
        <w:rPr>
          <w:color w:val="767171" w:themeColor="background2" w:themeShade="80"/>
        </w:rPr>
        <w:t>Tourbasisbezahlung</w:t>
      </w:r>
      <w:proofErr w:type="spellEnd"/>
      <w:r w:rsidRPr="00805AB5">
        <w:rPr>
          <w:color w:val="767171" w:themeColor="background2" w:themeShade="80"/>
        </w:rPr>
        <w:t>). Der Gewinn wird mit</w:t>
      </w:r>
      <w:r w:rsidR="00681492">
        <w:rPr>
          <w:color w:val="767171" w:themeColor="background2" w:themeShade="80"/>
        </w:rPr>
        <w:t xml:space="preserve"> </w:t>
      </w:r>
      <w:r w:rsidRPr="00805AB5">
        <w:rPr>
          <w:color w:val="767171" w:themeColor="background2" w:themeShade="80"/>
        </w:rPr>
        <w:t>steigender Anzahl der eingeplanten Aufträge höher, obwohl der Anstieg langsamer als im Selbsteintrittscluster ist.</w:t>
      </w:r>
    </w:p>
    <w:p w14:paraId="6923768B" w14:textId="77777777" w:rsidR="00805AB5" w:rsidRPr="00805AB5" w:rsidRDefault="00805AB5" w:rsidP="00805AB5">
      <w:pPr>
        <w:pStyle w:val="KeinLeerraum"/>
        <w:jc w:val="both"/>
        <w:rPr>
          <w:color w:val="767171" w:themeColor="background2" w:themeShade="80"/>
        </w:rPr>
      </w:pPr>
      <w:r w:rsidRPr="00805AB5">
        <w:rPr>
          <w:color w:val="767171" w:themeColor="background2" w:themeShade="80"/>
        </w:rPr>
        <w:t>Nicht alle Aufträge werden umgehend eingeplant, es kann auch vorkommen, dass einige Aufträge zu-</w:t>
      </w:r>
    </w:p>
    <w:p w14:paraId="1087A763" w14:textId="77777777" w:rsidR="00805AB5" w:rsidRPr="00805AB5" w:rsidRDefault="00805AB5" w:rsidP="00805AB5">
      <w:pPr>
        <w:pStyle w:val="KeinLeerraum"/>
        <w:jc w:val="both"/>
        <w:rPr>
          <w:color w:val="767171" w:themeColor="background2" w:themeShade="80"/>
        </w:rPr>
      </w:pPr>
      <w:r w:rsidRPr="00805AB5">
        <w:rPr>
          <w:color w:val="767171" w:themeColor="background2" w:themeShade="80"/>
        </w:rPr>
        <w:t>rückgewiesen werden. Als Beispiel sind die Aufträge bei denen die Frist für die Ausführung kurzfristig</w:t>
      </w:r>
    </w:p>
    <w:p w14:paraId="47042F1E" w14:textId="1E00105B" w:rsidR="00805AB5" w:rsidRPr="00805AB5" w:rsidRDefault="00805AB5" w:rsidP="00805AB5">
      <w:pPr>
        <w:pStyle w:val="KeinLeerraum"/>
        <w:jc w:val="both"/>
        <w:rPr>
          <w:color w:val="767171" w:themeColor="background2" w:themeShade="80"/>
        </w:rPr>
      </w:pPr>
      <w:r w:rsidRPr="00805AB5">
        <w:rPr>
          <w:color w:val="767171" w:themeColor="background2" w:themeShade="80"/>
        </w:rPr>
        <w:t>ausfällt oder der Preis für ein Kundenauftrag zu niedrig gesetzt ist und dadurch eine Zuordnung zu eigenem Fahrzeug (Fuhrpark) oder einem Subunternehmen nicht gewinnbringend ist. Es kann auch vorkommen, dass die gesamte Auftragsmenge große als vorhandene Eigenkapazität und Kapazität des Partnersubunternehmens. In diesem Fall müssen leider einige Aufträge ebenfalls abgewiesen werden.</w:t>
      </w:r>
    </w:p>
    <w:p w14:paraId="6AB15522" w14:textId="77777777" w:rsidR="00681492" w:rsidRDefault="00681492" w:rsidP="00805AB5">
      <w:pPr>
        <w:pStyle w:val="KeinLeerraum"/>
        <w:jc w:val="both"/>
        <w:rPr>
          <w:b/>
          <w:bCs/>
          <w:color w:val="000000" w:themeColor="text1"/>
          <w:sz w:val="28"/>
          <w:szCs w:val="28"/>
        </w:rPr>
      </w:pPr>
    </w:p>
    <w:p w14:paraId="069061DA" w14:textId="038043AF" w:rsidR="00805AB5" w:rsidRPr="006E6C7C" w:rsidRDefault="00805AB5" w:rsidP="00B05803">
      <w:pPr>
        <w:pStyle w:val="berschrift2"/>
      </w:pPr>
      <w:r w:rsidRPr="006E6C7C">
        <w:t>1.3 Auftragsausführung</w:t>
      </w:r>
    </w:p>
    <w:p w14:paraId="6C069467" w14:textId="77777777" w:rsidR="00805AB5" w:rsidRPr="00805AB5" w:rsidRDefault="00805AB5" w:rsidP="00805AB5">
      <w:pPr>
        <w:pStyle w:val="KeinLeerraum"/>
        <w:jc w:val="both"/>
        <w:rPr>
          <w:color w:val="767171" w:themeColor="background2" w:themeShade="80"/>
        </w:rPr>
      </w:pPr>
      <w:r w:rsidRPr="00805AB5">
        <w:rPr>
          <w:color w:val="767171" w:themeColor="background2" w:themeShade="80"/>
        </w:rPr>
        <w:t>Nach der Einplanung eines Auftrags, bekommt der verantwortliche LKW-Fahrer die Auftragsdaten, um</w:t>
      </w:r>
    </w:p>
    <w:p w14:paraId="537813B3" w14:textId="77777777" w:rsidR="00805AB5" w:rsidRPr="00805AB5" w:rsidRDefault="00805AB5" w:rsidP="00805AB5">
      <w:pPr>
        <w:pStyle w:val="KeinLeerraum"/>
        <w:jc w:val="both"/>
        <w:rPr>
          <w:color w:val="767171" w:themeColor="background2" w:themeShade="80"/>
        </w:rPr>
      </w:pPr>
      <w:r w:rsidRPr="00805AB5">
        <w:rPr>
          <w:color w:val="767171" w:themeColor="background2" w:themeShade="80"/>
        </w:rPr>
        <w:t>den Auftrag, auszuführen. Nach der Ausführung werden die Dokumente im Back-Office abgegeben.</w:t>
      </w:r>
    </w:p>
    <w:p w14:paraId="37A9E327" w14:textId="77777777" w:rsidR="00681492" w:rsidRDefault="00681492" w:rsidP="00805AB5">
      <w:pPr>
        <w:pStyle w:val="KeinLeerraum"/>
        <w:jc w:val="both"/>
        <w:rPr>
          <w:b/>
          <w:bCs/>
          <w:color w:val="000000" w:themeColor="text1"/>
          <w:sz w:val="28"/>
          <w:szCs w:val="28"/>
        </w:rPr>
      </w:pPr>
    </w:p>
    <w:p w14:paraId="4098A39A" w14:textId="301BDAE9" w:rsidR="00805AB5" w:rsidRPr="006E6C7C" w:rsidRDefault="00805AB5" w:rsidP="00B05803">
      <w:pPr>
        <w:pStyle w:val="berschrift2"/>
      </w:pPr>
      <w:r w:rsidRPr="006E6C7C">
        <w:t>1.4 Fakturierung</w:t>
      </w:r>
    </w:p>
    <w:p w14:paraId="55516027" w14:textId="0A758215" w:rsidR="00805AB5" w:rsidRDefault="00805AB5" w:rsidP="00805AB5">
      <w:pPr>
        <w:pStyle w:val="KeinLeerraum"/>
        <w:jc w:val="both"/>
        <w:rPr>
          <w:color w:val="767171" w:themeColor="background2" w:themeShade="80"/>
        </w:rPr>
      </w:pPr>
      <w:r w:rsidRPr="00805AB5">
        <w:rPr>
          <w:color w:val="767171" w:themeColor="background2" w:themeShade="80"/>
        </w:rPr>
        <w:t>Im Falle, dass die von dem Kunden angegebenen Daten, bezüglich der Menge und Art der Waren, u</w:t>
      </w:r>
      <w:r w:rsidR="00681492">
        <w:rPr>
          <w:color w:val="767171" w:themeColor="background2" w:themeShade="80"/>
        </w:rPr>
        <w:t>n</w:t>
      </w:r>
      <w:r w:rsidRPr="00805AB5">
        <w:rPr>
          <w:color w:val="767171" w:themeColor="background2" w:themeShade="80"/>
        </w:rPr>
        <w:t>genau sind, müssen die Auftragsattribute nachträglich korrigiert werden. Eventuelle Änderungen in den</w:t>
      </w:r>
      <w:r w:rsidR="00681492">
        <w:rPr>
          <w:color w:val="767171" w:themeColor="background2" w:themeShade="80"/>
        </w:rPr>
        <w:t xml:space="preserve"> </w:t>
      </w:r>
      <w:r w:rsidRPr="00805AB5">
        <w:rPr>
          <w:color w:val="767171" w:themeColor="background2" w:themeShade="80"/>
        </w:rPr>
        <w:t>Kosten und im Preis müssen mit den verantwortlichen Personen besprochen werden. Erst danach wird</w:t>
      </w:r>
      <w:r w:rsidR="00681492">
        <w:rPr>
          <w:color w:val="767171" w:themeColor="background2" w:themeShade="80"/>
        </w:rPr>
        <w:t xml:space="preserve"> </w:t>
      </w:r>
      <w:r w:rsidRPr="00805AB5">
        <w:rPr>
          <w:color w:val="767171" w:themeColor="background2" w:themeShade="80"/>
        </w:rPr>
        <w:t>der Auftrag fakturiert und abgeschlosse</w:t>
      </w:r>
      <w:r w:rsidR="00681492">
        <w:rPr>
          <w:color w:val="767171" w:themeColor="background2" w:themeShade="80"/>
        </w:rPr>
        <w:t>n.</w:t>
      </w:r>
    </w:p>
    <w:p w14:paraId="590C0A43" w14:textId="006ABB35" w:rsidR="00CB6088" w:rsidRDefault="00CB6088" w:rsidP="00805AB5">
      <w:pPr>
        <w:pStyle w:val="KeinLeerraum"/>
        <w:jc w:val="both"/>
        <w:rPr>
          <w:color w:val="767171" w:themeColor="background2" w:themeShade="80"/>
        </w:rPr>
      </w:pPr>
    </w:p>
    <w:p w14:paraId="199C7F34" w14:textId="23C8A20B" w:rsidR="00CB6088" w:rsidRDefault="00CB6088" w:rsidP="00805AB5">
      <w:pPr>
        <w:pStyle w:val="KeinLeerraum"/>
        <w:jc w:val="both"/>
        <w:rPr>
          <w:color w:val="767171" w:themeColor="background2" w:themeShade="80"/>
        </w:rPr>
      </w:pPr>
    </w:p>
    <w:p w14:paraId="62FD4F28" w14:textId="2AD29AD8" w:rsidR="00CB6088" w:rsidRDefault="00CB6088" w:rsidP="00805AB5">
      <w:pPr>
        <w:pStyle w:val="KeinLeerraum"/>
        <w:jc w:val="both"/>
        <w:rPr>
          <w:color w:val="767171" w:themeColor="background2" w:themeShade="80"/>
        </w:rPr>
      </w:pPr>
    </w:p>
    <w:p w14:paraId="6C8B2270" w14:textId="30B517F4" w:rsidR="00CB6088" w:rsidRDefault="00CB6088" w:rsidP="00805AB5">
      <w:pPr>
        <w:pStyle w:val="KeinLeerraum"/>
        <w:jc w:val="both"/>
        <w:rPr>
          <w:color w:val="767171" w:themeColor="background2" w:themeShade="80"/>
        </w:rPr>
      </w:pPr>
    </w:p>
    <w:p w14:paraId="2E64A975" w14:textId="66C5C1B9" w:rsidR="00CB6088" w:rsidRDefault="00CB6088" w:rsidP="00805AB5">
      <w:pPr>
        <w:pStyle w:val="KeinLeerraum"/>
        <w:jc w:val="both"/>
        <w:rPr>
          <w:color w:val="767171" w:themeColor="background2" w:themeShade="80"/>
        </w:rPr>
      </w:pPr>
    </w:p>
    <w:p w14:paraId="4BA5B657" w14:textId="2F51032B" w:rsidR="00CB6088" w:rsidRDefault="00CB6088" w:rsidP="00805AB5">
      <w:pPr>
        <w:pStyle w:val="KeinLeerraum"/>
        <w:jc w:val="both"/>
        <w:rPr>
          <w:color w:val="767171" w:themeColor="background2" w:themeShade="80"/>
        </w:rPr>
      </w:pPr>
    </w:p>
    <w:p w14:paraId="51F3611C" w14:textId="00E15CDF" w:rsidR="00CB6088" w:rsidRDefault="00CB6088" w:rsidP="00805AB5">
      <w:pPr>
        <w:pStyle w:val="KeinLeerraum"/>
        <w:jc w:val="both"/>
        <w:rPr>
          <w:color w:val="767171" w:themeColor="background2" w:themeShade="80"/>
        </w:rPr>
      </w:pPr>
    </w:p>
    <w:p w14:paraId="60B4877D" w14:textId="08BEB443" w:rsidR="00CB6088" w:rsidRDefault="00CB6088" w:rsidP="00805AB5">
      <w:pPr>
        <w:pStyle w:val="KeinLeerraum"/>
        <w:jc w:val="both"/>
        <w:rPr>
          <w:color w:val="767171" w:themeColor="background2" w:themeShade="80"/>
        </w:rPr>
      </w:pPr>
    </w:p>
    <w:p w14:paraId="171611DC" w14:textId="44B7DC25" w:rsidR="00CB6088" w:rsidRDefault="00CB6088" w:rsidP="00805AB5">
      <w:pPr>
        <w:pStyle w:val="KeinLeerraum"/>
        <w:jc w:val="both"/>
        <w:rPr>
          <w:color w:val="767171" w:themeColor="background2" w:themeShade="80"/>
        </w:rPr>
      </w:pPr>
    </w:p>
    <w:p w14:paraId="5C854C42" w14:textId="00CB717F" w:rsidR="00CB6088" w:rsidRDefault="00CB6088" w:rsidP="00805AB5">
      <w:pPr>
        <w:pStyle w:val="KeinLeerraum"/>
        <w:jc w:val="both"/>
        <w:rPr>
          <w:color w:val="767171" w:themeColor="background2" w:themeShade="80"/>
        </w:rPr>
      </w:pPr>
    </w:p>
    <w:p w14:paraId="17CDCFBC" w14:textId="4DA7146C" w:rsidR="00CB6088" w:rsidRDefault="00CB6088" w:rsidP="00805AB5">
      <w:pPr>
        <w:pStyle w:val="KeinLeerraum"/>
        <w:jc w:val="both"/>
        <w:rPr>
          <w:color w:val="767171" w:themeColor="background2" w:themeShade="80"/>
        </w:rPr>
      </w:pPr>
    </w:p>
    <w:p w14:paraId="1DC75043" w14:textId="025ECE0B" w:rsidR="00CB6088" w:rsidRDefault="00CB6088" w:rsidP="00805AB5">
      <w:pPr>
        <w:pStyle w:val="KeinLeerraum"/>
        <w:jc w:val="both"/>
        <w:rPr>
          <w:color w:val="767171" w:themeColor="background2" w:themeShade="80"/>
        </w:rPr>
      </w:pPr>
    </w:p>
    <w:p w14:paraId="0A133C37" w14:textId="1EF9B0A6" w:rsidR="00CB6088" w:rsidRDefault="00CB6088" w:rsidP="00805AB5">
      <w:pPr>
        <w:pStyle w:val="KeinLeerraum"/>
        <w:jc w:val="both"/>
        <w:rPr>
          <w:color w:val="767171" w:themeColor="background2" w:themeShade="80"/>
        </w:rPr>
      </w:pPr>
    </w:p>
    <w:p w14:paraId="6BFA9048" w14:textId="067E0FC3" w:rsidR="00CB6088" w:rsidRDefault="00CB6088" w:rsidP="00805AB5">
      <w:pPr>
        <w:pStyle w:val="KeinLeerraum"/>
        <w:jc w:val="both"/>
        <w:rPr>
          <w:color w:val="767171" w:themeColor="background2" w:themeShade="80"/>
        </w:rPr>
      </w:pPr>
    </w:p>
    <w:p w14:paraId="2D2F4F6F" w14:textId="7933BE68" w:rsidR="00CB6088" w:rsidRDefault="00CB6088" w:rsidP="00B05803">
      <w:pPr>
        <w:pStyle w:val="berschrift1"/>
      </w:pPr>
      <w:r w:rsidRPr="00CB6088">
        <w:lastRenderedPageBreak/>
        <w:t>2 Use Case Diagramm für die Auftragsdisposition</w:t>
      </w:r>
    </w:p>
    <w:p w14:paraId="511C892D" w14:textId="394F42CB" w:rsidR="00CB6088" w:rsidRDefault="00CB6088" w:rsidP="00CB6088">
      <w:pPr>
        <w:pStyle w:val="KeinLeerraum"/>
        <w:jc w:val="both"/>
      </w:pPr>
      <w:r>
        <w:rPr>
          <w:noProof/>
        </w:rPr>
        <w:drawing>
          <wp:anchor distT="0" distB="0" distL="114300" distR="114300" simplePos="0" relativeHeight="251659264" behindDoc="1" locked="0" layoutInCell="1" allowOverlap="1" wp14:anchorId="17101154" wp14:editId="30C23FD0">
            <wp:simplePos x="0" y="0"/>
            <wp:positionH relativeFrom="page">
              <wp:align>left</wp:align>
            </wp:positionH>
            <wp:positionV relativeFrom="paragraph">
              <wp:posOffset>167005</wp:posOffset>
            </wp:positionV>
            <wp:extent cx="7522845" cy="7400925"/>
            <wp:effectExtent l="0" t="0" r="1905" b="9525"/>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2845" cy="7400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3EE1D0" w14:textId="2716CEC7" w:rsidR="00CB6088" w:rsidRDefault="00CB6088" w:rsidP="00CB6088">
      <w:pPr>
        <w:pStyle w:val="KeinLeerraum"/>
        <w:jc w:val="both"/>
      </w:pPr>
    </w:p>
    <w:p w14:paraId="31077552" w14:textId="44A15E6F" w:rsidR="00CB6088" w:rsidRDefault="00CB6088" w:rsidP="00CB6088">
      <w:pPr>
        <w:pStyle w:val="KeinLeerraum"/>
        <w:jc w:val="both"/>
      </w:pPr>
    </w:p>
    <w:p w14:paraId="7DB09559" w14:textId="7A5E6D0B" w:rsidR="00CB6088" w:rsidRDefault="00CB6088" w:rsidP="00CB6088">
      <w:pPr>
        <w:pStyle w:val="KeinLeerraum"/>
        <w:jc w:val="both"/>
      </w:pPr>
    </w:p>
    <w:p w14:paraId="138A26A0" w14:textId="35F883B2" w:rsidR="00CB6088" w:rsidRDefault="00CB6088" w:rsidP="00CB6088">
      <w:pPr>
        <w:pStyle w:val="KeinLeerraum"/>
        <w:jc w:val="both"/>
      </w:pPr>
    </w:p>
    <w:p w14:paraId="19E106A7" w14:textId="68C8F6FA" w:rsidR="00CB6088" w:rsidRDefault="00CB6088" w:rsidP="00CB6088">
      <w:pPr>
        <w:pStyle w:val="KeinLeerraum"/>
        <w:jc w:val="both"/>
      </w:pPr>
    </w:p>
    <w:p w14:paraId="00B7CB83" w14:textId="26070947" w:rsidR="00CB6088" w:rsidRDefault="00CB6088" w:rsidP="00CB6088">
      <w:pPr>
        <w:pStyle w:val="KeinLeerraum"/>
        <w:jc w:val="both"/>
      </w:pPr>
    </w:p>
    <w:p w14:paraId="76FBB478" w14:textId="31475678" w:rsidR="00CB6088" w:rsidRDefault="00CB6088" w:rsidP="00CB6088">
      <w:pPr>
        <w:pStyle w:val="KeinLeerraum"/>
        <w:jc w:val="both"/>
      </w:pPr>
    </w:p>
    <w:p w14:paraId="18CD06FF" w14:textId="0C923078" w:rsidR="00CB6088" w:rsidRDefault="00CB6088" w:rsidP="00CB6088">
      <w:pPr>
        <w:pStyle w:val="KeinLeerraum"/>
        <w:jc w:val="both"/>
      </w:pPr>
    </w:p>
    <w:p w14:paraId="5F5A182D" w14:textId="1E5E531C" w:rsidR="00CB6088" w:rsidRDefault="00CB6088" w:rsidP="00CB6088">
      <w:pPr>
        <w:pStyle w:val="KeinLeerraum"/>
        <w:jc w:val="both"/>
      </w:pPr>
    </w:p>
    <w:p w14:paraId="23A72E11" w14:textId="5F9F144C" w:rsidR="00CB6088" w:rsidRDefault="00CB6088" w:rsidP="00CB6088">
      <w:pPr>
        <w:pStyle w:val="KeinLeerraum"/>
        <w:jc w:val="both"/>
      </w:pPr>
    </w:p>
    <w:p w14:paraId="74DA8471" w14:textId="7E17E546" w:rsidR="00CB6088" w:rsidRDefault="00CB6088" w:rsidP="00CB6088">
      <w:pPr>
        <w:pStyle w:val="KeinLeerraum"/>
        <w:jc w:val="both"/>
      </w:pPr>
    </w:p>
    <w:p w14:paraId="75C3A2F1" w14:textId="6D4EE2C5" w:rsidR="00CB6088" w:rsidRDefault="00CB6088" w:rsidP="00CB6088">
      <w:pPr>
        <w:pStyle w:val="KeinLeerraum"/>
        <w:jc w:val="both"/>
      </w:pPr>
    </w:p>
    <w:p w14:paraId="065E9D13" w14:textId="76BC9EF7" w:rsidR="00CB6088" w:rsidRDefault="00CB6088" w:rsidP="00CB6088">
      <w:pPr>
        <w:pStyle w:val="KeinLeerraum"/>
        <w:jc w:val="both"/>
      </w:pPr>
    </w:p>
    <w:p w14:paraId="3D2B6B5B" w14:textId="45C26530" w:rsidR="00CB6088" w:rsidRDefault="00CB6088" w:rsidP="00CB6088">
      <w:pPr>
        <w:pStyle w:val="KeinLeerraum"/>
        <w:jc w:val="both"/>
      </w:pPr>
    </w:p>
    <w:p w14:paraId="4DB0C831" w14:textId="11FCCCE8" w:rsidR="00CB6088" w:rsidRDefault="00CB6088" w:rsidP="00CB6088">
      <w:pPr>
        <w:pStyle w:val="KeinLeerraum"/>
        <w:jc w:val="both"/>
      </w:pPr>
    </w:p>
    <w:p w14:paraId="2A4D903D" w14:textId="7CA33139" w:rsidR="00CB6088" w:rsidRDefault="00CB6088" w:rsidP="00CB6088">
      <w:pPr>
        <w:pStyle w:val="KeinLeerraum"/>
        <w:jc w:val="both"/>
      </w:pPr>
    </w:p>
    <w:p w14:paraId="1BA45956" w14:textId="0B03F503" w:rsidR="00CB6088" w:rsidRDefault="00CB6088" w:rsidP="00CB6088">
      <w:pPr>
        <w:pStyle w:val="KeinLeerraum"/>
        <w:jc w:val="both"/>
      </w:pPr>
    </w:p>
    <w:p w14:paraId="31DB337B" w14:textId="4152C2C9" w:rsidR="00CB6088" w:rsidRDefault="00CB6088" w:rsidP="00CB6088">
      <w:pPr>
        <w:pStyle w:val="KeinLeerraum"/>
        <w:jc w:val="both"/>
      </w:pPr>
    </w:p>
    <w:p w14:paraId="1F076F57" w14:textId="7B4719AB" w:rsidR="00CB6088" w:rsidRDefault="00CB6088" w:rsidP="00CB6088">
      <w:pPr>
        <w:pStyle w:val="KeinLeerraum"/>
        <w:jc w:val="both"/>
      </w:pPr>
    </w:p>
    <w:p w14:paraId="71B0B6BF" w14:textId="235FA085" w:rsidR="00CB6088" w:rsidRDefault="00CB6088" w:rsidP="00CB6088">
      <w:pPr>
        <w:pStyle w:val="KeinLeerraum"/>
        <w:jc w:val="both"/>
      </w:pPr>
    </w:p>
    <w:p w14:paraId="269DCDC8" w14:textId="0EEC45BB" w:rsidR="00CB6088" w:rsidRDefault="00CB6088" w:rsidP="00CB6088">
      <w:pPr>
        <w:pStyle w:val="KeinLeerraum"/>
        <w:jc w:val="both"/>
      </w:pPr>
    </w:p>
    <w:p w14:paraId="193BC2C5" w14:textId="24ABBD02" w:rsidR="00CB6088" w:rsidRDefault="00CB6088" w:rsidP="00CB6088">
      <w:pPr>
        <w:pStyle w:val="KeinLeerraum"/>
        <w:jc w:val="both"/>
      </w:pPr>
    </w:p>
    <w:p w14:paraId="6B7ECD77" w14:textId="7A9D42F7" w:rsidR="00CB6088" w:rsidRDefault="00CB6088" w:rsidP="00CB6088">
      <w:pPr>
        <w:pStyle w:val="KeinLeerraum"/>
        <w:jc w:val="both"/>
      </w:pPr>
    </w:p>
    <w:p w14:paraId="7E1EFDEE" w14:textId="06008B93" w:rsidR="00CB6088" w:rsidRDefault="00CB6088" w:rsidP="00CB6088">
      <w:pPr>
        <w:pStyle w:val="KeinLeerraum"/>
        <w:jc w:val="both"/>
      </w:pPr>
    </w:p>
    <w:p w14:paraId="5DF74078" w14:textId="71713307" w:rsidR="00CB6088" w:rsidRDefault="00CB6088" w:rsidP="00CB6088">
      <w:pPr>
        <w:pStyle w:val="KeinLeerraum"/>
        <w:jc w:val="both"/>
      </w:pPr>
    </w:p>
    <w:p w14:paraId="1EBF81EA" w14:textId="33E7B6EA" w:rsidR="00CB6088" w:rsidRDefault="00CB6088" w:rsidP="00CB6088">
      <w:pPr>
        <w:pStyle w:val="KeinLeerraum"/>
        <w:jc w:val="both"/>
      </w:pPr>
    </w:p>
    <w:p w14:paraId="5B60FEBB" w14:textId="33192FF7" w:rsidR="00CB6088" w:rsidRDefault="00CB6088" w:rsidP="00CB6088">
      <w:pPr>
        <w:pStyle w:val="KeinLeerraum"/>
        <w:jc w:val="both"/>
      </w:pPr>
    </w:p>
    <w:p w14:paraId="6851DD03" w14:textId="2798A477" w:rsidR="00CB6088" w:rsidRDefault="00CB6088" w:rsidP="00CB6088">
      <w:pPr>
        <w:pStyle w:val="KeinLeerraum"/>
        <w:jc w:val="both"/>
      </w:pPr>
    </w:p>
    <w:p w14:paraId="25EA440C" w14:textId="27413988" w:rsidR="00CB6088" w:rsidRDefault="00CB6088" w:rsidP="00CB6088">
      <w:pPr>
        <w:pStyle w:val="KeinLeerraum"/>
        <w:jc w:val="both"/>
      </w:pPr>
    </w:p>
    <w:p w14:paraId="0C48E097" w14:textId="62DCAD96" w:rsidR="00CB6088" w:rsidRDefault="00CB6088" w:rsidP="00CB6088">
      <w:pPr>
        <w:pStyle w:val="KeinLeerraum"/>
        <w:jc w:val="both"/>
      </w:pPr>
    </w:p>
    <w:p w14:paraId="46FC3E31" w14:textId="55EAAA74" w:rsidR="00CB6088" w:rsidRDefault="00CB6088" w:rsidP="00CB6088">
      <w:pPr>
        <w:pStyle w:val="KeinLeerraum"/>
        <w:jc w:val="both"/>
      </w:pPr>
    </w:p>
    <w:p w14:paraId="2699F703" w14:textId="7BA603E1" w:rsidR="00CB6088" w:rsidRDefault="00CB6088" w:rsidP="00CB6088">
      <w:pPr>
        <w:pStyle w:val="KeinLeerraum"/>
        <w:jc w:val="both"/>
      </w:pPr>
    </w:p>
    <w:p w14:paraId="2AEFCE1E" w14:textId="4CC326A5" w:rsidR="00CB6088" w:rsidRDefault="00CB6088" w:rsidP="00CB6088">
      <w:pPr>
        <w:pStyle w:val="KeinLeerraum"/>
        <w:jc w:val="both"/>
      </w:pPr>
    </w:p>
    <w:p w14:paraId="75AE684C" w14:textId="3EE41C14" w:rsidR="00CB6088" w:rsidRDefault="00CB6088" w:rsidP="00CB6088">
      <w:pPr>
        <w:pStyle w:val="KeinLeerraum"/>
        <w:jc w:val="both"/>
      </w:pPr>
    </w:p>
    <w:p w14:paraId="5015F778" w14:textId="75C38604" w:rsidR="00CB6088" w:rsidRDefault="00CB6088" w:rsidP="00CB6088">
      <w:pPr>
        <w:pStyle w:val="KeinLeerraum"/>
        <w:jc w:val="both"/>
      </w:pPr>
    </w:p>
    <w:p w14:paraId="68F935F8" w14:textId="3B98684D" w:rsidR="00CB6088" w:rsidRDefault="00CB6088" w:rsidP="00CB6088">
      <w:pPr>
        <w:pStyle w:val="KeinLeerraum"/>
        <w:jc w:val="both"/>
      </w:pPr>
    </w:p>
    <w:p w14:paraId="60E61974" w14:textId="766B5BEB" w:rsidR="00CB6088" w:rsidRDefault="00CB6088" w:rsidP="00CB6088">
      <w:pPr>
        <w:pStyle w:val="KeinLeerraum"/>
        <w:jc w:val="both"/>
      </w:pPr>
    </w:p>
    <w:p w14:paraId="0FB22BFA" w14:textId="414DD4FC" w:rsidR="00CB6088" w:rsidRDefault="00CB6088" w:rsidP="00CB6088">
      <w:pPr>
        <w:pStyle w:val="KeinLeerraum"/>
        <w:jc w:val="both"/>
      </w:pPr>
    </w:p>
    <w:p w14:paraId="61F0A61B" w14:textId="68213C7D" w:rsidR="00CB6088" w:rsidRDefault="00CB6088" w:rsidP="00CB6088">
      <w:pPr>
        <w:pStyle w:val="KeinLeerraum"/>
        <w:jc w:val="both"/>
      </w:pPr>
    </w:p>
    <w:p w14:paraId="5E1A69B7" w14:textId="3656774F" w:rsidR="00CB6088" w:rsidRDefault="00CB6088" w:rsidP="00CB6088">
      <w:pPr>
        <w:pStyle w:val="KeinLeerraum"/>
        <w:jc w:val="both"/>
      </w:pPr>
    </w:p>
    <w:p w14:paraId="2E2BE5C5" w14:textId="651A88C3" w:rsidR="00CB6088" w:rsidRDefault="00CB6088" w:rsidP="00CB6088">
      <w:pPr>
        <w:pStyle w:val="KeinLeerraum"/>
        <w:jc w:val="both"/>
      </w:pPr>
    </w:p>
    <w:p w14:paraId="45FD84A5" w14:textId="29D685AF" w:rsidR="00CB6088" w:rsidRDefault="00CB6088" w:rsidP="00CB6088">
      <w:pPr>
        <w:pStyle w:val="KeinLeerraum"/>
        <w:jc w:val="both"/>
      </w:pPr>
    </w:p>
    <w:p w14:paraId="25D358F3" w14:textId="38083BF8" w:rsidR="00CB6088" w:rsidRDefault="00CB6088" w:rsidP="00CB6088">
      <w:pPr>
        <w:pStyle w:val="KeinLeerraum"/>
        <w:jc w:val="both"/>
      </w:pPr>
    </w:p>
    <w:p w14:paraId="2EF15CD5" w14:textId="7C8312A5" w:rsidR="00CB6088" w:rsidRDefault="00CB6088" w:rsidP="00CB6088">
      <w:pPr>
        <w:pStyle w:val="KeinLeerraum"/>
        <w:jc w:val="both"/>
      </w:pPr>
    </w:p>
    <w:p w14:paraId="74EA20BE" w14:textId="54F6FD34" w:rsidR="00CB6088" w:rsidRDefault="00CB6088" w:rsidP="00CB6088">
      <w:pPr>
        <w:pStyle w:val="KeinLeerraum"/>
        <w:jc w:val="both"/>
      </w:pPr>
    </w:p>
    <w:p w14:paraId="2AC0D998" w14:textId="4135AFF0" w:rsidR="00B05803" w:rsidRDefault="00CB6088" w:rsidP="00B05803">
      <w:pPr>
        <w:pStyle w:val="berschrift1"/>
      </w:pPr>
      <w:r w:rsidRPr="00CB6088">
        <w:t>3 Beschreibungen Use Cases</w:t>
      </w:r>
    </w:p>
    <w:p w14:paraId="21ECA96C" w14:textId="77777777" w:rsidR="00B05803" w:rsidRDefault="00B05803" w:rsidP="00B05803">
      <w:pPr>
        <w:pStyle w:val="KeinLeerraum"/>
      </w:pPr>
    </w:p>
    <w:p w14:paraId="28519A8A" w14:textId="0F2C61F0" w:rsidR="00B05803" w:rsidRDefault="00B05803" w:rsidP="00B05803">
      <w:pPr>
        <w:pStyle w:val="berschrift2"/>
      </w:pPr>
      <w:r>
        <w:t>3.1 Auftrag erfassen</w:t>
      </w:r>
    </w:p>
    <w:tbl>
      <w:tblPr>
        <w:tblStyle w:val="Tabellenraster"/>
        <w:tblW w:w="0" w:type="auto"/>
        <w:tblLook w:val="04A0" w:firstRow="1" w:lastRow="0" w:firstColumn="1" w:lastColumn="0" w:noHBand="0" w:noVBand="1"/>
      </w:tblPr>
      <w:tblGrid>
        <w:gridCol w:w="3256"/>
        <w:gridCol w:w="5806"/>
      </w:tblGrid>
      <w:tr w:rsidR="00B05803" w14:paraId="4A5BB504" w14:textId="77777777" w:rsidTr="00BC2D3C">
        <w:tc>
          <w:tcPr>
            <w:tcW w:w="3256" w:type="dxa"/>
          </w:tcPr>
          <w:p w14:paraId="71276A55" w14:textId="24544D85" w:rsidR="00B05803" w:rsidRDefault="00B05803" w:rsidP="00B05803">
            <w:r>
              <w:t>Name</w:t>
            </w:r>
          </w:p>
        </w:tc>
        <w:tc>
          <w:tcPr>
            <w:tcW w:w="5806" w:type="dxa"/>
          </w:tcPr>
          <w:p w14:paraId="10272FA6" w14:textId="77777777" w:rsidR="00B05803" w:rsidRDefault="00B05803" w:rsidP="00B05803"/>
        </w:tc>
      </w:tr>
      <w:tr w:rsidR="00B05803" w14:paraId="2DBF4409" w14:textId="77777777" w:rsidTr="00BC2D3C">
        <w:tc>
          <w:tcPr>
            <w:tcW w:w="3256" w:type="dxa"/>
          </w:tcPr>
          <w:p w14:paraId="3B3C3FC2" w14:textId="15C79A60" w:rsidR="00B05803" w:rsidRDefault="00B05803" w:rsidP="00B05803">
            <w:r>
              <w:t>Vorbedingungen</w:t>
            </w:r>
          </w:p>
        </w:tc>
        <w:tc>
          <w:tcPr>
            <w:tcW w:w="5806" w:type="dxa"/>
          </w:tcPr>
          <w:p w14:paraId="1166BF22" w14:textId="77777777" w:rsidR="00B05803" w:rsidRDefault="00B05803" w:rsidP="00B05803"/>
        </w:tc>
      </w:tr>
      <w:tr w:rsidR="00B05803" w14:paraId="45976F20" w14:textId="77777777" w:rsidTr="00BC2D3C">
        <w:tc>
          <w:tcPr>
            <w:tcW w:w="3256" w:type="dxa"/>
          </w:tcPr>
          <w:p w14:paraId="1DA1C817" w14:textId="45229154" w:rsidR="00B05803" w:rsidRDefault="00B05803" w:rsidP="00B05803">
            <w:r>
              <w:t>Nachbedingungen im Erfolgsfahl</w:t>
            </w:r>
          </w:p>
        </w:tc>
        <w:tc>
          <w:tcPr>
            <w:tcW w:w="5806" w:type="dxa"/>
          </w:tcPr>
          <w:p w14:paraId="6285E462" w14:textId="77777777" w:rsidR="00B05803" w:rsidRDefault="00B05803" w:rsidP="00B05803"/>
        </w:tc>
      </w:tr>
      <w:tr w:rsidR="00B05803" w14:paraId="4D9F46A9" w14:textId="77777777" w:rsidTr="00BC2D3C">
        <w:tc>
          <w:tcPr>
            <w:tcW w:w="3256" w:type="dxa"/>
          </w:tcPr>
          <w:p w14:paraId="5D8EEB33" w14:textId="2D60B284" w:rsidR="00B05803" w:rsidRDefault="00BC2D3C" w:rsidP="00B05803">
            <w:r>
              <w:t>Nachbedingungen bei Fehlschlag</w:t>
            </w:r>
          </w:p>
        </w:tc>
        <w:tc>
          <w:tcPr>
            <w:tcW w:w="5806" w:type="dxa"/>
          </w:tcPr>
          <w:p w14:paraId="4EE1F5CB" w14:textId="77777777" w:rsidR="00B05803" w:rsidRDefault="00B05803" w:rsidP="00B05803"/>
        </w:tc>
      </w:tr>
      <w:tr w:rsidR="00B05803" w14:paraId="025D1CE3" w14:textId="77777777" w:rsidTr="00BC2D3C">
        <w:tc>
          <w:tcPr>
            <w:tcW w:w="3256" w:type="dxa"/>
          </w:tcPr>
          <w:p w14:paraId="72669A08" w14:textId="449EFDBF" w:rsidR="00B05803" w:rsidRDefault="00BC2D3C" w:rsidP="00B05803">
            <w:r>
              <w:t>Akteure</w:t>
            </w:r>
          </w:p>
        </w:tc>
        <w:tc>
          <w:tcPr>
            <w:tcW w:w="5806" w:type="dxa"/>
          </w:tcPr>
          <w:p w14:paraId="65302089" w14:textId="77777777" w:rsidR="00B05803" w:rsidRDefault="00B05803" w:rsidP="00B05803"/>
        </w:tc>
      </w:tr>
      <w:tr w:rsidR="00B05803" w14:paraId="5F564475" w14:textId="77777777" w:rsidTr="00BC2D3C">
        <w:tc>
          <w:tcPr>
            <w:tcW w:w="3256" w:type="dxa"/>
          </w:tcPr>
          <w:p w14:paraId="4929E045" w14:textId="66089283" w:rsidR="00B05803" w:rsidRDefault="00BC2D3C" w:rsidP="00B05803">
            <w:r>
              <w:t>Auslösendes Ereignis</w:t>
            </w:r>
          </w:p>
        </w:tc>
        <w:tc>
          <w:tcPr>
            <w:tcW w:w="5806" w:type="dxa"/>
          </w:tcPr>
          <w:p w14:paraId="668D8C8F" w14:textId="77777777" w:rsidR="00B05803" w:rsidRDefault="00B05803" w:rsidP="00B05803"/>
        </w:tc>
      </w:tr>
      <w:tr w:rsidR="00B05803" w14:paraId="144856F4" w14:textId="77777777" w:rsidTr="00BC2D3C">
        <w:tc>
          <w:tcPr>
            <w:tcW w:w="3256" w:type="dxa"/>
          </w:tcPr>
          <w:p w14:paraId="0B8D15AC" w14:textId="566CAED6" w:rsidR="00B05803" w:rsidRDefault="00BC2D3C" w:rsidP="00B05803">
            <w:r>
              <w:t>Beschreibung</w:t>
            </w:r>
          </w:p>
        </w:tc>
        <w:tc>
          <w:tcPr>
            <w:tcW w:w="5806" w:type="dxa"/>
          </w:tcPr>
          <w:p w14:paraId="3E8520CE" w14:textId="77777777" w:rsidR="00B05803" w:rsidRDefault="00B05803" w:rsidP="00B05803"/>
        </w:tc>
      </w:tr>
      <w:tr w:rsidR="00B05803" w14:paraId="2799EA51" w14:textId="77777777" w:rsidTr="00BC2D3C">
        <w:tc>
          <w:tcPr>
            <w:tcW w:w="3256" w:type="dxa"/>
          </w:tcPr>
          <w:p w14:paraId="363C997F" w14:textId="78D31721" w:rsidR="00B05803" w:rsidRDefault="00BC2D3C" w:rsidP="00B05803">
            <w:r>
              <w:t>Erweiterungen/Alternativen</w:t>
            </w:r>
          </w:p>
        </w:tc>
        <w:tc>
          <w:tcPr>
            <w:tcW w:w="5806" w:type="dxa"/>
          </w:tcPr>
          <w:p w14:paraId="4DD96238" w14:textId="77777777" w:rsidR="00B05803" w:rsidRDefault="00B05803" w:rsidP="00B05803"/>
        </w:tc>
      </w:tr>
    </w:tbl>
    <w:p w14:paraId="34B5F587" w14:textId="45C35540" w:rsidR="00B05803" w:rsidRDefault="00B05803" w:rsidP="00B05803"/>
    <w:tbl>
      <w:tblPr>
        <w:tblStyle w:val="Tabellenraster"/>
        <w:tblW w:w="0" w:type="auto"/>
        <w:tblLook w:val="04A0" w:firstRow="1" w:lastRow="0" w:firstColumn="1" w:lastColumn="0" w:noHBand="0" w:noVBand="1"/>
      </w:tblPr>
      <w:tblGrid>
        <w:gridCol w:w="3256"/>
        <w:gridCol w:w="5806"/>
      </w:tblGrid>
      <w:tr w:rsidR="001D2D81" w14:paraId="1E5C628D" w14:textId="77777777" w:rsidTr="008614C4">
        <w:tc>
          <w:tcPr>
            <w:tcW w:w="3256" w:type="dxa"/>
          </w:tcPr>
          <w:p w14:paraId="2C97FF7D" w14:textId="77777777" w:rsidR="001D2D81" w:rsidRDefault="001D2D81" w:rsidP="008614C4">
            <w:r>
              <w:t>Name</w:t>
            </w:r>
          </w:p>
        </w:tc>
        <w:tc>
          <w:tcPr>
            <w:tcW w:w="5806" w:type="dxa"/>
          </w:tcPr>
          <w:p w14:paraId="5E3124C4" w14:textId="77777777" w:rsidR="001D2D81" w:rsidRDefault="001D2D81" w:rsidP="008614C4"/>
        </w:tc>
      </w:tr>
      <w:tr w:rsidR="001D2D81" w14:paraId="40CA3F02" w14:textId="77777777" w:rsidTr="008614C4">
        <w:tc>
          <w:tcPr>
            <w:tcW w:w="3256" w:type="dxa"/>
          </w:tcPr>
          <w:p w14:paraId="593D6B8D" w14:textId="77777777" w:rsidR="001D2D81" w:rsidRDefault="001D2D81" w:rsidP="008614C4">
            <w:r>
              <w:t>Vorbedingungen</w:t>
            </w:r>
          </w:p>
        </w:tc>
        <w:tc>
          <w:tcPr>
            <w:tcW w:w="5806" w:type="dxa"/>
          </w:tcPr>
          <w:p w14:paraId="2453E022" w14:textId="77777777" w:rsidR="001D2D81" w:rsidRDefault="001D2D81" w:rsidP="008614C4"/>
        </w:tc>
      </w:tr>
      <w:tr w:rsidR="001D2D81" w14:paraId="6869EAA6" w14:textId="77777777" w:rsidTr="008614C4">
        <w:tc>
          <w:tcPr>
            <w:tcW w:w="3256" w:type="dxa"/>
          </w:tcPr>
          <w:p w14:paraId="29E01495" w14:textId="77777777" w:rsidR="001D2D81" w:rsidRDefault="001D2D81" w:rsidP="008614C4">
            <w:r>
              <w:t>Nachbedingungen im Erfolgsfahl</w:t>
            </w:r>
          </w:p>
        </w:tc>
        <w:tc>
          <w:tcPr>
            <w:tcW w:w="5806" w:type="dxa"/>
          </w:tcPr>
          <w:p w14:paraId="14825E57" w14:textId="77777777" w:rsidR="001D2D81" w:rsidRDefault="001D2D81" w:rsidP="008614C4"/>
        </w:tc>
      </w:tr>
      <w:tr w:rsidR="001D2D81" w14:paraId="0D11B77E" w14:textId="77777777" w:rsidTr="008614C4">
        <w:tc>
          <w:tcPr>
            <w:tcW w:w="3256" w:type="dxa"/>
          </w:tcPr>
          <w:p w14:paraId="425BC13D" w14:textId="77777777" w:rsidR="001D2D81" w:rsidRDefault="001D2D81" w:rsidP="008614C4">
            <w:r>
              <w:t>Nachbedingungen bei Fehlschlag</w:t>
            </w:r>
          </w:p>
        </w:tc>
        <w:tc>
          <w:tcPr>
            <w:tcW w:w="5806" w:type="dxa"/>
          </w:tcPr>
          <w:p w14:paraId="55112051" w14:textId="77777777" w:rsidR="001D2D81" w:rsidRDefault="001D2D81" w:rsidP="008614C4"/>
        </w:tc>
      </w:tr>
      <w:tr w:rsidR="001D2D81" w14:paraId="2BC414F9" w14:textId="77777777" w:rsidTr="008614C4">
        <w:tc>
          <w:tcPr>
            <w:tcW w:w="3256" w:type="dxa"/>
          </w:tcPr>
          <w:p w14:paraId="7BB91E1C" w14:textId="77777777" w:rsidR="001D2D81" w:rsidRDefault="001D2D81" w:rsidP="008614C4">
            <w:r>
              <w:t>Akteure</w:t>
            </w:r>
          </w:p>
        </w:tc>
        <w:tc>
          <w:tcPr>
            <w:tcW w:w="5806" w:type="dxa"/>
          </w:tcPr>
          <w:p w14:paraId="07C50100" w14:textId="77777777" w:rsidR="001D2D81" w:rsidRDefault="001D2D81" w:rsidP="008614C4"/>
        </w:tc>
      </w:tr>
      <w:tr w:rsidR="001D2D81" w14:paraId="7051AA25" w14:textId="77777777" w:rsidTr="008614C4">
        <w:tc>
          <w:tcPr>
            <w:tcW w:w="3256" w:type="dxa"/>
          </w:tcPr>
          <w:p w14:paraId="1C65623C" w14:textId="77777777" w:rsidR="001D2D81" w:rsidRDefault="001D2D81" w:rsidP="008614C4">
            <w:r>
              <w:t>Auslösendes Ereignis</w:t>
            </w:r>
          </w:p>
        </w:tc>
        <w:tc>
          <w:tcPr>
            <w:tcW w:w="5806" w:type="dxa"/>
          </w:tcPr>
          <w:p w14:paraId="78766019" w14:textId="77777777" w:rsidR="001D2D81" w:rsidRDefault="001D2D81" w:rsidP="008614C4"/>
        </w:tc>
      </w:tr>
      <w:tr w:rsidR="001D2D81" w14:paraId="5F9DAD4C" w14:textId="77777777" w:rsidTr="008614C4">
        <w:tc>
          <w:tcPr>
            <w:tcW w:w="3256" w:type="dxa"/>
          </w:tcPr>
          <w:p w14:paraId="07F95271" w14:textId="77777777" w:rsidR="001D2D81" w:rsidRDefault="001D2D81" w:rsidP="008614C4">
            <w:r>
              <w:t>Beschreibung</w:t>
            </w:r>
          </w:p>
        </w:tc>
        <w:tc>
          <w:tcPr>
            <w:tcW w:w="5806" w:type="dxa"/>
          </w:tcPr>
          <w:p w14:paraId="02DC7C6A" w14:textId="77777777" w:rsidR="001D2D81" w:rsidRDefault="001D2D81" w:rsidP="008614C4"/>
        </w:tc>
      </w:tr>
      <w:tr w:rsidR="001D2D81" w14:paraId="22F80C70" w14:textId="77777777" w:rsidTr="008614C4">
        <w:tc>
          <w:tcPr>
            <w:tcW w:w="3256" w:type="dxa"/>
          </w:tcPr>
          <w:p w14:paraId="3F0E1EB1" w14:textId="77777777" w:rsidR="001D2D81" w:rsidRDefault="001D2D81" w:rsidP="008614C4">
            <w:r>
              <w:t>Erweiterungen/Alternativen</w:t>
            </w:r>
          </w:p>
        </w:tc>
        <w:tc>
          <w:tcPr>
            <w:tcW w:w="5806" w:type="dxa"/>
          </w:tcPr>
          <w:p w14:paraId="1BBC543B" w14:textId="77777777" w:rsidR="001D2D81" w:rsidRDefault="001D2D81" w:rsidP="008614C4"/>
        </w:tc>
      </w:tr>
    </w:tbl>
    <w:p w14:paraId="71AA47F9" w14:textId="77777777" w:rsidR="001D2D81" w:rsidRPr="00B05803" w:rsidRDefault="001D2D81" w:rsidP="00B05803"/>
    <w:sectPr w:rsidR="001D2D81" w:rsidRPr="00B05803" w:rsidSect="00FB4C04">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1"/>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6DA6E" w14:textId="77777777" w:rsidR="00232F89" w:rsidRDefault="00232F89" w:rsidP="0005335E">
      <w:pPr>
        <w:spacing w:after="0" w:line="240" w:lineRule="auto"/>
      </w:pPr>
      <w:r>
        <w:separator/>
      </w:r>
    </w:p>
  </w:endnote>
  <w:endnote w:type="continuationSeparator" w:id="0">
    <w:p w14:paraId="22A83E03" w14:textId="77777777" w:rsidR="00232F89" w:rsidRDefault="00232F89" w:rsidP="0005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20589271"/>
      <w:docPartObj>
        <w:docPartGallery w:val="Page Numbers (Bottom of Page)"/>
        <w:docPartUnique/>
      </w:docPartObj>
    </w:sdtPr>
    <w:sdtEndPr>
      <w:rPr>
        <w:rStyle w:val="Seitenzahl"/>
      </w:rPr>
    </w:sdtEndPr>
    <w:sdtContent>
      <w:p w14:paraId="36957F09" w14:textId="77777777" w:rsidR="0005335E" w:rsidRDefault="0005335E" w:rsidP="0005335E">
        <w:pPr>
          <w:pStyle w:val="Fuzeile"/>
          <w:framePr w:wrap="none" w:vAnchor="text" w:hAnchor="page" w:x="10761" w:y="18"/>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203754C3" w14:textId="77777777" w:rsidR="0005335E" w:rsidRDefault="0005335E" w:rsidP="0005335E">
    <w:pPr>
      <w:pStyle w:val="Fuzeile"/>
      <w:ind w:right="360"/>
    </w:pPr>
    <w:r w:rsidRPr="00627C93">
      <w:rPr>
        <w:noProof/>
      </w:rPr>
      <mc:AlternateContent>
        <mc:Choice Requires="wps">
          <w:drawing>
            <wp:anchor distT="0" distB="0" distL="114300" distR="114300" simplePos="0" relativeHeight="251659264" behindDoc="0" locked="0" layoutInCell="1" allowOverlap="1" wp14:anchorId="05CA62D5" wp14:editId="403E267F">
              <wp:simplePos x="0" y="0"/>
              <wp:positionH relativeFrom="column">
                <wp:posOffset>-436880</wp:posOffset>
              </wp:positionH>
              <wp:positionV relativeFrom="paragraph">
                <wp:posOffset>-40119</wp:posOffset>
              </wp:positionV>
              <wp:extent cx="6308333" cy="256540"/>
              <wp:effectExtent l="0" t="0" r="3810" b="0"/>
              <wp:wrapNone/>
              <wp:docPr id="6" name="Textfeld 6"/>
              <wp:cNvGraphicFramePr/>
              <a:graphic xmlns:a="http://schemas.openxmlformats.org/drawingml/2006/main">
                <a:graphicData uri="http://schemas.microsoft.com/office/word/2010/wordprocessingShape">
                  <wps:wsp>
                    <wps:cNvSpPr txBox="1"/>
                    <wps:spPr>
                      <a:xfrm>
                        <a:off x="0" y="0"/>
                        <a:ext cx="6308333" cy="256540"/>
                      </a:xfrm>
                      <a:prstGeom prst="rect">
                        <a:avLst/>
                      </a:prstGeom>
                      <a:solidFill>
                        <a:schemeClr val="lt1"/>
                      </a:solidFill>
                      <a:ln w="6350">
                        <a:noFill/>
                      </a:ln>
                    </wps:spPr>
                    <wps:txb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A62D5" id="_x0000_t202" coordsize="21600,21600" o:spt="202" path="m,l,21600r21600,l21600,xe">
              <v:stroke joinstyle="miter"/>
              <v:path gradientshapeok="t" o:connecttype="rect"/>
            </v:shapetype>
            <v:shape id="Textfeld 6" o:spid="_x0000_s1028" type="#_x0000_t202" style="position:absolute;margin-left:-34.4pt;margin-top:-3.15pt;width:496.7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X2Lw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" fillcolor="white [3201]" stroked="f" strokeweight=".5pt">
              <v:textbo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v:textbox>
            </v:shape>
          </w:pict>
        </mc:Fallback>
      </mc:AlternateContent>
    </w:r>
    <w:r w:rsidRPr="00627C93">
      <w:rPr>
        <w:noProof/>
      </w:rPr>
      <mc:AlternateContent>
        <mc:Choice Requires="wps">
          <w:drawing>
            <wp:anchor distT="0" distB="0" distL="114300" distR="114300" simplePos="0" relativeHeight="251660288" behindDoc="0" locked="0" layoutInCell="1" allowOverlap="1" wp14:anchorId="2B57BAEB" wp14:editId="5FAA889C">
              <wp:simplePos x="0" y="0"/>
              <wp:positionH relativeFrom="column">
                <wp:posOffset>-366395</wp:posOffset>
              </wp:positionH>
              <wp:positionV relativeFrom="paragraph">
                <wp:posOffset>227965</wp:posOffset>
              </wp:positionV>
              <wp:extent cx="6523355" cy="0"/>
              <wp:effectExtent l="0" t="63500" r="29845" b="63500"/>
              <wp:wrapNone/>
              <wp:docPr id="1" name="Gerade Verbindung 1"/>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F36CD"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17.95pt" to="484.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" strokeweight="9.75pt">
              <v:stroke joinstyle="miter"/>
            </v:line>
          </w:pict>
        </mc:Fallback>
      </mc:AlternateContent>
    </w:r>
  </w:p>
  <w:p w14:paraId="05BB842D" w14:textId="77777777" w:rsidR="0005335E" w:rsidRDefault="0005335E" w:rsidP="0005335E"/>
  <w:p w14:paraId="3BD0D616" w14:textId="77777777" w:rsidR="0005335E" w:rsidRDefault="000533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2890" w14:textId="62643A05" w:rsidR="00782B8E" w:rsidRDefault="00782B8E">
    <w:pPr>
      <w:pStyle w:val="Fuzeile"/>
    </w:pPr>
    <w:r>
      <w:rPr>
        <w:noProof/>
      </w:rPr>
      <mc:AlternateContent>
        <mc:Choice Requires="wps">
          <w:drawing>
            <wp:anchor distT="0" distB="0" distL="114300" distR="114300" simplePos="0" relativeHeight="251669504" behindDoc="0" locked="0" layoutInCell="1" allowOverlap="1" wp14:anchorId="3A12CB6D" wp14:editId="777C128D">
              <wp:simplePos x="0" y="0"/>
              <wp:positionH relativeFrom="margin">
                <wp:align>center</wp:align>
              </wp:positionH>
              <wp:positionV relativeFrom="paragraph">
                <wp:posOffset>-50800</wp:posOffset>
              </wp:positionV>
              <wp:extent cx="6523355" cy="0"/>
              <wp:effectExtent l="0" t="57150" r="48895" b="76200"/>
              <wp:wrapNone/>
              <wp:docPr id="28"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AAEB8" id="Gerade Verbindung 26"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4pt" to="5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" strokeweight="9.7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E030E" w14:textId="77777777" w:rsidR="00232F89" w:rsidRDefault="00232F89" w:rsidP="0005335E">
      <w:pPr>
        <w:spacing w:after="0" w:line="240" w:lineRule="auto"/>
      </w:pPr>
      <w:r>
        <w:separator/>
      </w:r>
    </w:p>
  </w:footnote>
  <w:footnote w:type="continuationSeparator" w:id="0">
    <w:p w14:paraId="1E8598C2" w14:textId="77777777" w:rsidR="00232F89" w:rsidRDefault="00232F89" w:rsidP="0005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343A" w14:textId="77777777" w:rsidR="0005335E" w:rsidRDefault="0005335E" w:rsidP="0005335E">
    <w:pPr>
      <w:rPr>
        <w:rFonts w:ascii="Times New Roman" w:eastAsia="Times New Roman" w:hAnsi="Times New Roman" w:cs="Times New Roman"/>
        <w:lang w:eastAsia="de-DE"/>
      </w:rPr>
    </w:pPr>
    <w:r>
      <w:rPr>
        <w:rFonts w:ascii="Times New Roman" w:eastAsia="Times New Roman" w:hAnsi="Times New Roman" w:cs="Times New Roman"/>
        <w:noProof/>
        <w:lang w:eastAsia="de-DE"/>
      </w:rPr>
      <mc:AlternateContent>
        <mc:Choice Requires="wps">
          <w:drawing>
            <wp:anchor distT="0" distB="0" distL="114300" distR="114300" simplePos="0" relativeHeight="251664384" behindDoc="0" locked="0" layoutInCell="1" allowOverlap="1" wp14:anchorId="70D37442" wp14:editId="7B1FF18C">
              <wp:simplePos x="0" y="0"/>
              <wp:positionH relativeFrom="column">
                <wp:posOffset>-783590</wp:posOffset>
              </wp:positionH>
              <wp:positionV relativeFrom="paragraph">
                <wp:posOffset>16171</wp:posOffset>
              </wp:positionV>
              <wp:extent cx="2311400" cy="760288"/>
              <wp:effectExtent l="0" t="0" r="0" b="1905"/>
              <wp:wrapNone/>
              <wp:docPr id="25" name="Textfeld 25"/>
              <wp:cNvGraphicFramePr/>
              <a:graphic xmlns:a="http://schemas.openxmlformats.org/drawingml/2006/main">
                <a:graphicData uri="http://schemas.microsoft.com/office/word/2010/wordprocessingShape">
                  <wps:wsp>
                    <wps:cNvSpPr txBox="1"/>
                    <wps:spPr>
                      <a:xfrm>
                        <a:off x="0" y="0"/>
                        <a:ext cx="2311400" cy="760288"/>
                      </a:xfrm>
                      <a:prstGeom prst="rect">
                        <a:avLst/>
                      </a:prstGeom>
                      <a:solidFill>
                        <a:schemeClr val="lt1"/>
                      </a:solidFill>
                      <a:ln w="6350">
                        <a:noFill/>
                      </a:ln>
                    </wps:spPr>
                    <wps:txb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D37442" id="_x0000_t202" coordsize="21600,21600" o:spt="202" path="m,l,21600r21600,l21600,xe">
              <v:stroke joinstyle="miter"/>
              <v:path gradientshapeok="t" o:connecttype="rect"/>
            </v:shapetype>
            <v:shape id="Textfeld 25" o:spid="_x0000_s1026" type="#_x0000_t202" style="position:absolute;margin-left:-61.7pt;margin-top:1.25pt;width:182pt;height:5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" fillcolor="white [3201]" stroked="f" strokeweight=".5pt">
              <v:textbo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v:textbox>
            </v:shape>
          </w:pict>
        </mc:Fallback>
      </mc:AlternateContent>
    </w:r>
  </w:p>
  <w:p w14:paraId="007E93A1" w14:textId="77777777" w:rsidR="0005335E" w:rsidRDefault="0005335E" w:rsidP="0005335E">
    <w:pPr>
      <w:rPr>
        <w:rFonts w:ascii="Times New Roman" w:eastAsia="Times New Roman" w:hAnsi="Times New Roman" w:cs="Times New Roman"/>
        <w:lang w:eastAsia="de-DE"/>
      </w:rPr>
    </w:pPr>
  </w:p>
  <w:p w14:paraId="2E830B80" w14:textId="6ABCD633" w:rsidR="0005335E" w:rsidRDefault="0005335E" w:rsidP="0005335E">
    <w:pPr>
      <w:shd w:val="clear" w:color="auto" w:fill="FFFFFF"/>
      <w:rPr>
        <w:rFonts w:ascii="Times New Roman" w:eastAsia="Times New Roman" w:hAnsi="Times New Roman" w:cs="Times New Roman"/>
        <w:lang w:eastAsia="de-DE"/>
      </w:rPr>
    </w:pPr>
    <w:r>
      <w:rPr>
        <w:noProof/>
      </w:rPr>
      <mc:AlternateContent>
        <mc:Choice Requires="wps">
          <w:drawing>
            <wp:anchor distT="0" distB="0" distL="114300" distR="114300" simplePos="0" relativeHeight="251663360" behindDoc="0" locked="0" layoutInCell="1" allowOverlap="1" wp14:anchorId="345E0107" wp14:editId="46D45AE0">
              <wp:simplePos x="0" y="0"/>
              <wp:positionH relativeFrom="column">
                <wp:posOffset>-241300</wp:posOffset>
              </wp:positionH>
              <wp:positionV relativeFrom="paragraph">
                <wp:posOffset>301625</wp:posOffset>
              </wp:positionV>
              <wp:extent cx="6523355" cy="0"/>
              <wp:effectExtent l="0" t="63500" r="29845" b="63500"/>
              <wp:wrapNone/>
              <wp:docPr id="26"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F3481" id="Gerade Verbindung 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pt,23.75pt" to="494.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" strokeweight="9.75pt">
              <v:stroke joinstyle="miter"/>
            </v:line>
          </w:pict>
        </mc:Fallback>
      </mc:AlternateContent>
    </w:r>
    <w:r>
      <w:rPr>
        <w:rFonts w:ascii="Times New Roman" w:eastAsia="Times New Roman" w:hAnsi="Times New Roman" w:cs="Times New Roman"/>
        <w:noProof/>
        <w:lang w:eastAsia="de-DE"/>
      </w:rPr>
      <mc:AlternateContent>
        <mc:Choice Requires="wps">
          <w:drawing>
            <wp:anchor distT="0" distB="0" distL="114300" distR="114300" simplePos="0" relativeHeight="251662336" behindDoc="0" locked="0" layoutInCell="1" allowOverlap="1" wp14:anchorId="13828584" wp14:editId="1148E3F6">
              <wp:simplePos x="0" y="0"/>
              <wp:positionH relativeFrom="column">
                <wp:posOffset>1471265</wp:posOffset>
              </wp:positionH>
              <wp:positionV relativeFrom="paragraph">
                <wp:posOffset>45366</wp:posOffset>
              </wp:positionV>
              <wp:extent cx="4969170" cy="256854"/>
              <wp:effectExtent l="0" t="0" r="0" b="0"/>
              <wp:wrapNone/>
              <wp:docPr id="3" name="Textfeld 3"/>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8584" id="Textfeld 3" o:spid="_x0000_s1027" type="#_x0000_t202" style="position:absolute;margin-left:115.85pt;margin-top:3.55pt;width:391.25pt;height:2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cgLwIAAFsEAAAOAAAAZHJzL2Uyb0RvYy54bWysVE2P2jAQvVfqf7B8LwEK7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" fillcolor="white [3201]" stroked="f" strokeweight=".5pt">
              <v:textbo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v:textbox>
            </v:shape>
          </w:pict>
        </mc:Fallback>
      </mc:AlternateContent>
    </w:r>
  </w:p>
  <w:p w14:paraId="69725C22" w14:textId="77777777" w:rsidR="00F90776" w:rsidRPr="0005335E" w:rsidRDefault="00F90776" w:rsidP="0005335E">
    <w:pPr>
      <w:shd w:val="clear" w:color="auto" w:fill="FFFFFF"/>
      <w:rPr>
        <w:rFonts w:ascii="Times New Roman" w:eastAsia="Times New Roman" w:hAnsi="Times New Roman" w:cs="Times New Roman"/>
        <w:lang w:eastAsia="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D43E" w14:textId="21F4C41A" w:rsidR="00782B8E" w:rsidRDefault="00FB4C04" w:rsidP="00782B8E">
    <w:pPr>
      <w:ind w:left="2832" w:firstLine="708"/>
    </w:pPr>
    <w:r>
      <w:rPr>
        <w:rFonts w:ascii="Times New Roman" w:eastAsia="Times New Roman" w:hAnsi="Times New Roman" w:cs="Times New Roman"/>
        <w:noProof/>
        <w:lang w:eastAsia="de-DE"/>
      </w:rPr>
      <mc:AlternateContent>
        <mc:Choice Requires="wps">
          <w:drawing>
            <wp:anchor distT="0" distB="0" distL="114300" distR="114300" simplePos="0" relativeHeight="251672576" behindDoc="0" locked="0" layoutInCell="1" allowOverlap="1" wp14:anchorId="65DAF1DE" wp14:editId="0710D89A">
              <wp:simplePos x="0" y="0"/>
              <wp:positionH relativeFrom="column">
                <wp:posOffset>1647825</wp:posOffset>
              </wp:positionH>
              <wp:positionV relativeFrom="paragraph">
                <wp:posOffset>189865</wp:posOffset>
              </wp:positionV>
              <wp:extent cx="4969170" cy="256854"/>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4CA416AE" w14:textId="77777777" w:rsidR="00FB4C04" w:rsidRDefault="00FB4C04" w:rsidP="00FB4C04">
                          <w:pPr>
                            <w:ind w:left="2832" w:firstLine="708"/>
                          </w:pPr>
                          <w:r>
                            <w:t xml:space="preserve">        Modellierung| Sommersemester 2022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AF1DE" id="_x0000_t202" coordsize="21600,21600" o:spt="202" path="m,l,21600r21600,l21600,xe">
              <v:stroke joinstyle="miter"/>
              <v:path gradientshapeok="t" o:connecttype="rect"/>
            </v:shapetype>
            <v:shape id="Textfeld 30" o:spid="_x0000_s1029" type="#_x0000_t202" style="position:absolute;left:0;text-align:left;margin-left:129.75pt;margin-top:14.95pt;width:391.25pt;height:2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" fillcolor="white [3201]" stroked="f" strokeweight=".5pt">
              <v:textbox>
                <w:txbxContent>
                  <w:p w14:paraId="4CA416AE" w14:textId="77777777" w:rsidR="00FB4C04" w:rsidRDefault="00FB4C04" w:rsidP="00FB4C04">
                    <w:pPr>
                      <w:ind w:left="2832" w:firstLine="708"/>
                    </w:pPr>
                    <w:r>
                      <w:t xml:space="preserve">        Modellierung| Sommersemester 2022 </w:t>
                    </w:r>
                  </w:p>
                </w:txbxContent>
              </v:textbox>
            </v:shape>
          </w:pict>
        </mc:Fallback>
      </mc:AlternateContent>
    </w:r>
    <w:r w:rsidR="00782B8E" w:rsidRPr="007A3EF7">
      <w:rPr>
        <w:rFonts w:ascii="Times New Roman" w:eastAsia="Times New Roman" w:hAnsi="Times New Roman" w:cs="Times New Roman"/>
        <w:noProof/>
        <w:lang w:eastAsia="de-DE"/>
      </w:rPr>
      <w:drawing>
        <wp:anchor distT="0" distB="0" distL="114300" distR="114300" simplePos="0" relativeHeight="251670528" behindDoc="1" locked="0" layoutInCell="1" allowOverlap="1" wp14:anchorId="55B607E3" wp14:editId="774300D2">
          <wp:simplePos x="0" y="0"/>
          <wp:positionH relativeFrom="column">
            <wp:posOffset>-690245</wp:posOffset>
          </wp:positionH>
          <wp:positionV relativeFrom="paragraph">
            <wp:posOffset>-201930</wp:posOffset>
          </wp:positionV>
          <wp:extent cx="2167890" cy="647065"/>
          <wp:effectExtent l="0" t="0" r="3810" b="635"/>
          <wp:wrapNone/>
          <wp:docPr id="29" name="Grafik 29"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8E">
      <w:rPr>
        <w:rFonts w:ascii="Times New Roman" w:eastAsia="Times New Roman" w:hAnsi="Times New Roman" w:cs="Times New Roman"/>
        <w:noProof/>
        <w:lang w:eastAsia="de-DE"/>
      </w:rPr>
      <w:ptab w:relativeTo="margin" w:alignment="left" w:leader="none"/>
    </w:r>
    <w:r w:rsidR="00782B8E">
      <w:ptab w:relativeTo="indent" w:alignment="center" w:leader="none"/>
    </w:r>
    <w:r w:rsidR="00782B8E">
      <w:t xml:space="preserve">      </w:t>
    </w:r>
    <w:r w:rsidR="00782B8E">
      <w:t xml:space="preserve">                                            </w:t>
    </w:r>
    <w:r w:rsidR="00782B8E">
      <w:t xml:space="preserve">  </w:t>
    </w:r>
    <w:r w:rsidR="00782B8E">
      <w:t xml:space="preserve"> </w:t>
    </w:r>
  </w:p>
  <w:p w14:paraId="794F8CAA" w14:textId="75356C74" w:rsidR="00782B8E" w:rsidRDefault="00FB4C04" w:rsidP="00FB4C04">
    <w:pPr>
      <w:ind w:left="2832" w:firstLine="708"/>
    </w:pPr>
    <w:r>
      <w:rPr>
        <w:noProof/>
      </w:rPr>
      <mc:AlternateContent>
        <mc:Choice Requires="wps">
          <w:drawing>
            <wp:anchor distT="0" distB="0" distL="114300" distR="114300" simplePos="0" relativeHeight="251674624" behindDoc="0" locked="0" layoutInCell="1" allowOverlap="1" wp14:anchorId="1D8E88EA" wp14:editId="5C8AB638">
              <wp:simplePos x="0" y="0"/>
              <wp:positionH relativeFrom="margin">
                <wp:posOffset>-152400</wp:posOffset>
              </wp:positionH>
              <wp:positionV relativeFrom="paragraph">
                <wp:posOffset>199390</wp:posOffset>
              </wp:positionV>
              <wp:extent cx="6523355" cy="0"/>
              <wp:effectExtent l="0" t="57150" r="48895" b="76200"/>
              <wp:wrapNone/>
              <wp:docPr id="31"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8C2AE" id="Gerade Verbindung 26"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12pt,15.7pt" to="501.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" strokeweight="9.75pt">
              <v:stroke joinstyle="miter"/>
              <w10:wrap anchorx="margin"/>
            </v:line>
          </w:pict>
        </mc:Fallback>
      </mc:AlternateContent>
    </w:r>
    <w:r w:rsidR="00782B8E">
      <w:ptab w:relativeTo="margin" w:alignment="right" w:leader="none"/>
    </w:r>
    <w:r>
      <w:t xml:space="preserve">      </w:t>
    </w:r>
    <w: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0BA"/>
    <w:multiLevelType w:val="hybridMultilevel"/>
    <w:tmpl w:val="8858F9E2"/>
    <w:lvl w:ilvl="0" w:tplc="D652B50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6319F"/>
    <w:multiLevelType w:val="hybridMultilevel"/>
    <w:tmpl w:val="AA10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D3F4D"/>
    <w:multiLevelType w:val="hybridMultilevel"/>
    <w:tmpl w:val="9878D1F4"/>
    <w:lvl w:ilvl="0" w:tplc="7F36D54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347835"/>
    <w:multiLevelType w:val="hybridMultilevel"/>
    <w:tmpl w:val="7D2A3152"/>
    <w:lvl w:ilvl="0" w:tplc="75024690">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8609EF"/>
    <w:multiLevelType w:val="hybridMultilevel"/>
    <w:tmpl w:val="793C8748"/>
    <w:lvl w:ilvl="0" w:tplc="21D434B6">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36AE7CA6"/>
    <w:multiLevelType w:val="hybridMultilevel"/>
    <w:tmpl w:val="D5B2901A"/>
    <w:lvl w:ilvl="0" w:tplc="08502C8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C31C91"/>
    <w:multiLevelType w:val="hybridMultilevel"/>
    <w:tmpl w:val="53CC2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A94A55"/>
    <w:multiLevelType w:val="hybridMultilevel"/>
    <w:tmpl w:val="FFCCE4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BF7208"/>
    <w:multiLevelType w:val="hybridMultilevel"/>
    <w:tmpl w:val="94B693A2"/>
    <w:lvl w:ilvl="0" w:tplc="2294D132">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B35C5F"/>
    <w:multiLevelType w:val="hybridMultilevel"/>
    <w:tmpl w:val="A8FA0CFC"/>
    <w:lvl w:ilvl="0" w:tplc="16FAE5E8">
      <w:start w:val="1"/>
      <w:numFmt w:val="upperRoman"/>
      <w:lvlText w:val="%1."/>
      <w:lvlJc w:val="left"/>
      <w:pPr>
        <w:ind w:left="1080" w:hanging="720"/>
      </w:pPr>
      <w:rPr>
        <w:rFonts w:asciiTheme="minorHAnsi" w:hAnsiTheme="minorHAns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5755643"/>
    <w:multiLevelType w:val="hybridMultilevel"/>
    <w:tmpl w:val="05F6EB20"/>
    <w:lvl w:ilvl="0" w:tplc="A93C077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7"/>
  </w:num>
  <w:num w:numId="5">
    <w:abstractNumId w:val="8"/>
  </w:num>
  <w:num w:numId="6">
    <w:abstractNumId w:val="3"/>
  </w:num>
  <w:num w:numId="7">
    <w:abstractNumId w:val="2"/>
  </w:num>
  <w:num w:numId="8">
    <w:abstractNumId w:val="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FD"/>
    <w:rsid w:val="0000391F"/>
    <w:rsid w:val="00005EE6"/>
    <w:rsid w:val="0005335E"/>
    <w:rsid w:val="000D2F8A"/>
    <w:rsid w:val="000F7A64"/>
    <w:rsid w:val="00113D4C"/>
    <w:rsid w:val="001345B4"/>
    <w:rsid w:val="001B7A05"/>
    <w:rsid w:val="001D11BA"/>
    <w:rsid w:val="001D29E3"/>
    <w:rsid w:val="001D2D81"/>
    <w:rsid w:val="001E56D8"/>
    <w:rsid w:val="001F11F5"/>
    <w:rsid w:val="002328E8"/>
    <w:rsid w:val="00232F89"/>
    <w:rsid w:val="00256A64"/>
    <w:rsid w:val="002E6103"/>
    <w:rsid w:val="00306A0B"/>
    <w:rsid w:val="0032349E"/>
    <w:rsid w:val="0034106D"/>
    <w:rsid w:val="0034343D"/>
    <w:rsid w:val="003A2B23"/>
    <w:rsid w:val="003A4AEC"/>
    <w:rsid w:val="003C7142"/>
    <w:rsid w:val="004475F3"/>
    <w:rsid w:val="004D1D79"/>
    <w:rsid w:val="00507DD6"/>
    <w:rsid w:val="00515D0E"/>
    <w:rsid w:val="00571BC1"/>
    <w:rsid w:val="005A1DDD"/>
    <w:rsid w:val="005A4ABD"/>
    <w:rsid w:val="00623A36"/>
    <w:rsid w:val="00664F19"/>
    <w:rsid w:val="00681492"/>
    <w:rsid w:val="006940AE"/>
    <w:rsid w:val="006B4A21"/>
    <w:rsid w:val="006E6C7C"/>
    <w:rsid w:val="007152D3"/>
    <w:rsid w:val="00757269"/>
    <w:rsid w:val="00782B8E"/>
    <w:rsid w:val="007A7464"/>
    <w:rsid w:val="007B0709"/>
    <w:rsid w:val="007C55B0"/>
    <w:rsid w:val="007E104C"/>
    <w:rsid w:val="00805AB5"/>
    <w:rsid w:val="00870A17"/>
    <w:rsid w:val="00876A65"/>
    <w:rsid w:val="008930CD"/>
    <w:rsid w:val="00924F64"/>
    <w:rsid w:val="009258AA"/>
    <w:rsid w:val="00951384"/>
    <w:rsid w:val="00967C7C"/>
    <w:rsid w:val="00972D74"/>
    <w:rsid w:val="009814C2"/>
    <w:rsid w:val="009F2237"/>
    <w:rsid w:val="00A71A54"/>
    <w:rsid w:val="00AE1B89"/>
    <w:rsid w:val="00B05803"/>
    <w:rsid w:val="00B31ACB"/>
    <w:rsid w:val="00B36167"/>
    <w:rsid w:val="00B532FA"/>
    <w:rsid w:val="00B92DB9"/>
    <w:rsid w:val="00BC2D3C"/>
    <w:rsid w:val="00C028D9"/>
    <w:rsid w:val="00C02F12"/>
    <w:rsid w:val="00C22530"/>
    <w:rsid w:val="00C5520B"/>
    <w:rsid w:val="00C572BD"/>
    <w:rsid w:val="00C60615"/>
    <w:rsid w:val="00C85BE3"/>
    <w:rsid w:val="00CB6088"/>
    <w:rsid w:val="00CD0B46"/>
    <w:rsid w:val="00CF039E"/>
    <w:rsid w:val="00D01993"/>
    <w:rsid w:val="00D31AE3"/>
    <w:rsid w:val="00D330DD"/>
    <w:rsid w:val="00D774AA"/>
    <w:rsid w:val="00DF7184"/>
    <w:rsid w:val="00E06022"/>
    <w:rsid w:val="00E557C3"/>
    <w:rsid w:val="00E66280"/>
    <w:rsid w:val="00E758C8"/>
    <w:rsid w:val="00E835FF"/>
    <w:rsid w:val="00E9061F"/>
    <w:rsid w:val="00EB18E7"/>
    <w:rsid w:val="00EB4021"/>
    <w:rsid w:val="00EB50FD"/>
    <w:rsid w:val="00EB5705"/>
    <w:rsid w:val="00EF36C0"/>
    <w:rsid w:val="00F16ACE"/>
    <w:rsid w:val="00F223B9"/>
    <w:rsid w:val="00F225FA"/>
    <w:rsid w:val="00F51289"/>
    <w:rsid w:val="00F639AB"/>
    <w:rsid w:val="00F90776"/>
    <w:rsid w:val="00FB4C04"/>
    <w:rsid w:val="00FC5278"/>
    <w:rsid w:val="00FF3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D17EB"/>
  <w15:chartTrackingRefBased/>
  <w15:docId w15:val="{F3B79E79-88B8-45A2-89FE-1B357313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5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5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B50FD"/>
    <w:pPr>
      <w:spacing w:after="0" w:line="240" w:lineRule="auto"/>
    </w:pPr>
  </w:style>
  <w:style w:type="paragraph" w:styleId="Kopfzeile">
    <w:name w:val="header"/>
    <w:basedOn w:val="Standard"/>
    <w:link w:val="KopfzeileZchn"/>
    <w:uiPriority w:val="99"/>
    <w:unhideWhenUsed/>
    <w:rsid w:val="000533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335E"/>
  </w:style>
  <w:style w:type="paragraph" w:styleId="Fuzeile">
    <w:name w:val="footer"/>
    <w:basedOn w:val="Standard"/>
    <w:link w:val="FuzeileZchn"/>
    <w:uiPriority w:val="99"/>
    <w:unhideWhenUsed/>
    <w:rsid w:val="000533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335E"/>
  </w:style>
  <w:style w:type="character" w:styleId="Seitenzahl">
    <w:name w:val="page number"/>
    <w:basedOn w:val="Absatz-Standardschriftart"/>
    <w:uiPriority w:val="99"/>
    <w:semiHidden/>
    <w:unhideWhenUsed/>
    <w:rsid w:val="0005335E"/>
  </w:style>
  <w:style w:type="paragraph" w:styleId="Sprechblasentext">
    <w:name w:val="Balloon Text"/>
    <w:basedOn w:val="Standard"/>
    <w:link w:val="SprechblasentextZchn"/>
    <w:uiPriority w:val="99"/>
    <w:semiHidden/>
    <w:unhideWhenUsed/>
    <w:rsid w:val="00B92DB9"/>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92DB9"/>
    <w:rPr>
      <w:rFonts w:ascii="Times New Roman" w:hAnsi="Times New Roman" w:cs="Times New Roman"/>
      <w:sz w:val="18"/>
      <w:szCs w:val="18"/>
    </w:rPr>
  </w:style>
  <w:style w:type="character" w:customStyle="1" w:styleId="berschrift1Zchn">
    <w:name w:val="Überschrift 1 Zchn"/>
    <w:basedOn w:val="Absatz-Standardschriftart"/>
    <w:link w:val="berschrift1"/>
    <w:uiPriority w:val="9"/>
    <w:rsid w:val="00B058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058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0580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B0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1050">
      <w:bodyDiv w:val="1"/>
      <w:marLeft w:val="0"/>
      <w:marRight w:val="0"/>
      <w:marTop w:val="0"/>
      <w:marBottom w:val="0"/>
      <w:divBdr>
        <w:top w:val="none" w:sz="0" w:space="0" w:color="auto"/>
        <w:left w:val="none" w:sz="0" w:space="0" w:color="auto"/>
        <w:bottom w:val="none" w:sz="0" w:space="0" w:color="auto"/>
        <w:right w:val="none" w:sz="0" w:space="0" w:color="auto"/>
      </w:divBdr>
      <w:divsChild>
        <w:div w:id="1475558584">
          <w:marLeft w:val="0"/>
          <w:marRight w:val="0"/>
          <w:marTop w:val="0"/>
          <w:marBottom w:val="0"/>
          <w:divBdr>
            <w:top w:val="none" w:sz="0" w:space="0" w:color="auto"/>
            <w:left w:val="none" w:sz="0" w:space="0" w:color="auto"/>
            <w:bottom w:val="none" w:sz="0" w:space="0" w:color="auto"/>
            <w:right w:val="none" w:sz="0" w:space="0" w:color="auto"/>
          </w:divBdr>
          <w:divsChild>
            <w:div w:id="1232429722">
              <w:marLeft w:val="0"/>
              <w:marRight w:val="0"/>
              <w:marTop w:val="0"/>
              <w:marBottom w:val="0"/>
              <w:divBdr>
                <w:top w:val="none" w:sz="0" w:space="0" w:color="auto"/>
                <w:left w:val="none" w:sz="0" w:space="0" w:color="auto"/>
                <w:bottom w:val="none" w:sz="0" w:space="0" w:color="auto"/>
                <w:right w:val="none" w:sz="0" w:space="0" w:color="auto"/>
              </w:divBdr>
            </w:div>
            <w:div w:id="1641960563">
              <w:marLeft w:val="0"/>
              <w:marRight w:val="0"/>
              <w:marTop w:val="0"/>
              <w:marBottom w:val="0"/>
              <w:divBdr>
                <w:top w:val="none" w:sz="0" w:space="0" w:color="auto"/>
                <w:left w:val="none" w:sz="0" w:space="0" w:color="auto"/>
                <w:bottom w:val="none" w:sz="0" w:space="0" w:color="auto"/>
                <w:right w:val="none" w:sz="0" w:space="0" w:color="auto"/>
              </w:divBdr>
            </w:div>
            <w:div w:id="1888951049">
              <w:marLeft w:val="0"/>
              <w:marRight w:val="0"/>
              <w:marTop w:val="0"/>
              <w:marBottom w:val="0"/>
              <w:divBdr>
                <w:top w:val="none" w:sz="0" w:space="0" w:color="auto"/>
                <w:left w:val="none" w:sz="0" w:space="0" w:color="auto"/>
                <w:bottom w:val="none" w:sz="0" w:space="0" w:color="auto"/>
                <w:right w:val="none" w:sz="0" w:space="0" w:color="auto"/>
              </w:divBdr>
            </w:div>
            <w:div w:id="870458267">
              <w:marLeft w:val="0"/>
              <w:marRight w:val="0"/>
              <w:marTop w:val="0"/>
              <w:marBottom w:val="0"/>
              <w:divBdr>
                <w:top w:val="none" w:sz="0" w:space="0" w:color="auto"/>
                <w:left w:val="none" w:sz="0" w:space="0" w:color="auto"/>
                <w:bottom w:val="none" w:sz="0" w:space="0" w:color="auto"/>
                <w:right w:val="none" w:sz="0" w:space="0" w:color="auto"/>
              </w:divBdr>
            </w:div>
            <w:div w:id="1969507740">
              <w:marLeft w:val="0"/>
              <w:marRight w:val="0"/>
              <w:marTop w:val="0"/>
              <w:marBottom w:val="0"/>
              <w:divBdr>
                <w:top w:val="none" w:sz="0" w:space="0" w:color="auto"/>
                <w:left w:val="none" w:sz="0" w:space="0" w:color="auto"/>
                <w:bottom w:val="none" w:sz="0" w:space="0" w:color="auto"/>
                <w:right w:val="none" w:sz="0" w:space="0" w:color="auto"/>
              </w:divBdr>
            </w:div>
            <w:div w:id="2003577557">
              <w:marLeft w:val="0"/>
              <w:marRight w:val="0"/>
              <w:marTop w:val="0"/>
              <w:marBottom w:val="0"/>
              <w:divBdr>
                <w:top w:val="none" w:sz="0" w:space="0" w:color="auto"/>
                <w:left w:val="none" w:sz="0" w:space="0" w:color="auto"/>
                <w:bottom w:val="none" w:sz="0" w:space="0" w:color="auto"/>
                <w:right w:val="none" w:sz="0" w:space="0" w:color="auto"/>
              </w:divBdr>
            </w:div>
            <w:div w:id="1061248405">
              <w:marLeft w:val="0"/>
              <w:marRight w:val="0"/>
              <w:marTop w:val="0"/>
              <w:marBottom w:val="0"/>
              <w:divBdr>
                <w:top w:val="none" w:sz="0" w:space="0" w:color="auto"/>
                <w:left w:val="none" w:sz="0" w:space="0" w:color="auto"/>
                <w:bottom w:val="none" w:sz="0" w:space="0" w:color="auto"/>
                <w:right w:val="none" w:sz="0" w:space="0" w:color="auto"/>
              </w:divBdr>
            </w:div>
            <w:div w:id="1232034582">
              <w:marLeft w:val="0"/>
              <w:marRight w:val="0"/>
              <w:marTop w:val="0"/>
              <w:marBottom w:val="0"/>
              <w:divBdr>
                <w:top w:val="none" w:sz="0" w:space="0" w:color="auto"/>
                <w:left w:val="none" w:sz="0" w:space="0" w:color="auto"/>
                <w:bottom w:val="none" w:sz="0" w:space="0" w:color="auto"/>
                <w:right w:val="none" w:sz="0" w:space="0" w:color="auto"/>
              </w:divBdr>
            </w:div>
            <w:div w:id="173882682">
              <w:marLeft w:val="0"/>
              <w:marRight w:val="0"/>
              <w:marTop w:val="0"/>
              <w:marBottom w:val="0"/>
              <w:divBdr>
                <w:top w:val="none" w:sz="0" w:space="0" w:color="auto"/>
                <w:left w:val="none" w:sz="0" w:space="0" w:color="auto"/>
                <w:bottom w:val="none" w:sz="0" w:space="0" w:color="auto"/>
                <w:right w:val="none" w:sz="0" w:space="0" w:color="auto"/>
              </w:divBdr>
            </w:div>
            <w:div w:id="1802645982">
              <w:marLeft w:val="0"/>
              <w:marRight w:val="0"/>
              <w:marTop w:val="0"/>
              <w:marBottom w:val="0"/>
              <w:divBdr>
                <w:top w:val="none" w:sz="0" w:space="0" w:color="auto"/>
                <w:left w:val="none" w:sz="0" w:space="0" w:color="auto"/>
                <w:bottom w:val="none" w:sz="0" w:space="0" w:color="auto"/>
                <w:right w:val="none" w:sz="0" w:space="0" w:color="auto"/>
              </w:divBdr>
            </w:div>
            <w:div w:id="496069454">
              <w:marLeft w:val="0"/>
              <w:marRight w:val="0"/>
              <w:marTop w:val="0"/>
              <w:marBottom w:val="0"/>
              <w:divBdr>
                <w:top w:val="none" w:sz="0" w:space="0" w:color="auto"/>
                <w:left w:val="none" w:sz="0" w:space="0" w:color="auto"/>
                <w:bottom w:val="none" w:sz="0" w:space="0" w:color="auto"/>
                <w:right w:val="none" w:sz="0" w:space="0" w:color="auto"/>
              </w:divBdr>
            </w:div>
            <w:div w:id="1066874142">
              <w:marLeft w:val="0"/>
              <w:marRight w:val="0"/>
              <w:marTop w:val="0"/>
              <w:marBottom w:val="0"/>
              <w:divBdr>
                <w:top w:val="none" w:sz="0" w:space="0" w:color="auto"/>
                <w:left w:val="none" w:sz="0" w:space="0" w:color="auto"/>
                <w:bottom w:val="none" w:sz="0" w:space="0" w:color="auto"/>
                <w:right w:val="none" w:sz="0" w:space="0" w:color="auto"/>
              </w:divBdr>
            </w:div>
            <w:div w:id="1307859931">
              <w:marLeft w:val="0"/>
              <w:marRight w:val="0"/>
              <w:marTop w:val="0"/>
              <w:marBottom w:val="0"/>
              <w:divBdr>
                <w:top w:val="none" w:sz="0" w:space="0" w:color="auto"/>
                <w:left w:val="none" w:sz="0" w:space="0" w:color="auto"/>
                <w:bottom w:val="none" w:sz="0" w:space="0" w:color="auto"/>
                <w:right w:val="none" w:sz="0" w:space="0" w:color="auto"/>
              </w:divBdr>
            </w:div>
            <w:div w:id="178856175">
              <w:marLeft w:val="0"/>
              <w:marRight w:val="0"/>
              <w:marTop w:val="0"/>
              <w:marBottom w:val="0"/>
              <w:divBdr>
                <w:top w:val="none" w:sz="0" w:space="0" w:color="auto"/>
                <w:left w:val="none" w:sz="0" w:space="0" w:color="auto"/>
                <w:bottom w:val="none" w:sz="0" w:space="0" w:color="auto"/>
                <w:right w:val="none" w:sz="0" w:space="0" w:color="auto"/>
              </w:divBdr>
            </w:div>
            <w:div w:id="351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739">
      <w:bodyDiv w:val="1"/>
      <w:marLeft w:val="0"/>
      <w:marRight w:val="0"/>
      <w:marTop w:val="0"/>
      <w:marBottom w:val="0"/>
      <w:divBdr>
        <w:top w:val="none" w:sz="0" w:space="0" w:color="auto"/>
        <w:left w:val="none" w:sz="0" w:space="0" w:color="auto"/>
        <w:bottom w:val="none" w:sz="0" w:space="0" w:color="auto"/>
        <w:right w:val="none" w:sz="0" w:space="0" w:color="auto"/>
      </w:divBdr>
      <w:divsChild>
        <w:div w:id="1625044523">
          <w:marLeft w:val="0"/>
          <w:marRight w:val="0"/>
          <w:marTop w:val="0"/>
          <w:marBottom w:val="0"/>
          <w:divBdr>
            <w:top w:val="none" w:sz="0" w:space="0" w:color="auto"/>
            <w:left w:val="none" w:sz="0" w:space="0" w:color="auto"/>
            <w:bottom w:val="none" w:sz="0" w:space="0" w:color="auto"/>
            <w:right w:val="none" w:sz="0" w:space="0" w:color="auto"/>
          </w:divBdr>
          <w:divsChild>
            <w:div w:id="1367679832">
              <w:marLeft w:val="0"/>
              <w:marRight w:val="0"/>
              <w:marTop w:val="0"/>
              <w:marBottom w:val="0"/>
              <w:divBdr>
                <w:top w:val="none" w:sz="0" w:space="0" w:color="auto"/>
                <w:left w:val="none" w:sz="0" w:space="0" w:color="auto"/>
                <w:bottom w:val="none" w:sz="0" w:space="0" w:color="auto"/>
                <w:right w:val="none" w:sz="0" w:space="0" w:color="auto"/>
              </w:divBdr>
            </w:div>
            <w:div w:id="29191389">
              <w:marLeft w:val="0"/>
              <w:marRight w:val="0"/>
              <w:marTop w:val="0"/>
              <w:marBottom w:val="0"/>
              <w:divBdr>
                <w:top w:val="none" w:sz="0" w:space="0" w:color="auto"/>
                <w:left w:val="none" w:sz="0" w:space="0" w:color="auto"/>
                <w:bottom w:val="none" w:sz="0" w:space="0" w:color="auto"/>
                <w:right w:val="none" w:sz="0" w:space="0" w:color="auto"/>
              </w:divBdr>
            </w:div>
            <w:div w:id="366761575">
              <w:marLeft w:val="0"/>
              <w:marRight w:val="0"/>
              <w:marTop w:val="0"/>
              <w:marBottom w:val="0"/>
              <w:divBdr>
                <w:top w:val="none" w:sz="0" w:space="0" w:color="auto"/>
                <w:left w:val="none" w:sz="0" w:space="0" w:color="auto"/>
                <w:bottom w:val="none" w:sz="0" w:space="0" w:color="auto"/>
                <w:right w:val="none" w:sz="0" w:space="0" w:color="auto"/>
              </w:divBdr>
            </w:div>
            <w:div w:id="1065681691">
              <w:marLeft w:val="0"/>
              <w:marRight w:val="0"/>
              <w:marTop w:val="0"/>
              <w:marBottom w:val="0"/>
              <w:divBdr>
                <w:top w:val="none" w:sz="0" w:space="0" w:color="auto"/>
                <w:left w:val="none" w:sz="0" w:space="0" w:color="auto"/>
                <w:bottom w:val="none" w:sz="0" w:space="0" w:color="auto"/>
                <w:right w:val="none" w:sz="0" w:space="0" w:color="auto"/>
              </w:divBdr>
            </w:div>
            <w:div w:id="1018580871">
              <w:marLeft w:val="0"/>
              <w:marRight w:val="0"/>
              <w:marTop w:val="0"/>
              <w:marBottom w:val="0"/>
              <w:divBdr>
                <w:top w:val="none" w:sz="0" w:space="0" w:color="auto"/>
                <w:left w:val="none" w:sz="0" w:space="0" w:color="auto"/>
                <w:bottom w:val="none" w:sz="0" w:space="0" w:color="auto"/>
                <w:right w:val="none" w:sz="0" w:space="0" w:color="auto"/>
              </w:divBdr>
            </w:div>
            <w:div w:id="400032243">
              <w:marLeft w:val="0"/>
              <w:marRight w:val="0"/>
              <w:marTop w:val="0"/>
              <w:marBottom w:val="0"/>
              <w:divBdr>
                <w:top w:val="none" w:sz="0" w:space="0" w:color="auto"/>
                <w:left w:val="none" w:sz="0" w:space="0" w:color="auto"/>
                <w:bottom w:val="none" w:sz="0" w:space="0" w:color="auto"/>
                <w:right w:val="none" w:sz="0" w:space="0" w:color="auto"/>
              </w:divBdr>
            </w:div>
            <w:div w:id="1302539059">
              <w:marLeft w:val="0"/>
              <w:marRight w:val="0"/>
              <w:marTop w:val="0"/>
              <w:marBottom w:val="0"/>
              <w:divBdr>
                <w:top w:val="none" w:sz="0" w:space="0" w:color="auto"/>
                <w:left w:val="none" w:sz="0" w:space="0" w:color="auto"/>
                <w:bottom w:val="none" w:sz="0" w:space="0" w:color="auto"/>
                <w:right w:val="none" w:sz="0" w:space="0" w:color="auto"/>
              </w:divBdr>
            </w:div>
            <w:div w:id="1794861222">
              <w:marLeft w:val="0"/>
              <w:marRight w:val="0"/>
              <w:marTop w:val="0"/>
              <w:marBottom w:val="0"/>
              <w:divBdr>
                <w:top w:val="none" w:sz="0" w:space="0" w:color="auto"/>
                <w:left w:val="none" w:sz="0" w:space="0" w:color="auto"/>
                <w:bottom w:val="none" w:sz="0" w:space="0" w:color="auto"/>
                <w:right w:val="none" w:sz="0" w:space="0" w:color="auto"/>
              </w:divBdr>
            </w:div>
            <w:div w:id="1042827431">
              <w:marLeft w:val="0"/>
              <w:marRight w:val="0"/>
              <w:marTop w:val="0"/>
              <w:marBottom w:val="0"/>
              <w:divBdr>
                <w:top w:val="none" w:sz="0" w:space="0" w:color="auto"/>
                <w:left w:val="none" w:sz="0" w:space="0" w:color="auto"/>
                <w:bottom w:val="none" w:sz="0" w:space="0" w:color="auto"/>
                <w:right w:val="none" w:sz="0" w:space="0" w:color="auto"/>
              </w:divBdr>
            </w:div>
            <w:div w:id="1278486716">
              <w:marLeft w:val="0"/>
              <w:marRight w:val="0"/>
              <w:marTop w:val="0"/>
              <w:marBottom w:val="0"/>
              <w:divBdr>
                <w:top w:val="none" w:sz="0" w:space="0" w:color="auto"/>
                <w:left w:val="none" w:sz="0" w:space="0" w:color="auto"/>
                <w:bottom w:val="none" w:sz="0" w:space="0" w:color="auto"/>
                <w:right w:val="none" w:sz="0" w:space="0" w:color="auto"/>
              </w:divBdr>
            </w:div>
            <w:div w:id="1256866046">
              <w:marLeft w:val="0"/>
              <w:marRight w:val="0"/>
              <w:marTop w:val="0"/>
              <w:marBottom w:val="0"/>
              <w:divBdr>
                <w:top w:val="none" w:sz="0" w:space="0" w:color="auto"/>
                <w:left w:val="none" w:sz="0" w:space="0" w:color="auto"/>
                <w:bottom w:val="none" w:sz="0" w:space="0" w:color="auto"/>
                <w:right w:val="none" w:sz="0" w:space="0" w:color="auto"/>
              </w:divBdr>
            </w:div>
            <w:div w:id="1688563066">
              <w:marLeft w:val="0"/>
              <w:marRight w:val="0"/>
              <w:marTop w:val="0"/>
              <w:marBottom w:val="0"/>
              <w:divBdr>
                <w:top w:val="none" w:sz="0" w:space="0" w:color="auto"/>
                <w:left w:val="none" w:sz="0" w:space="0" w:color="auto"/>
                <w:bottom w:val="none" w:sz="0" w:space="0" w:color="auto"/>
                <w:right w:val="none" w:sz="0" w:space="0" w:color="auto"/>
              </w:divBdr>
            </w:div>
            <w:div w:id="89476297">
              <w:marLeft w:val="0"/>
              <w:marRight w:val="0"/>
              <w:marTop w:val="0"/>
              <w:marBottom w:val="0"/>
              <w:divBdr>
                <w:top w:val="none" w:sz="0" w:space="0" w:color="auto"/>
                <w:left w:val="none" w:sz="0" w:space="0" w:color="auto"/>
                <w:bottom w:val="none" w:sz="0" w:space="0" w:color="auto"/>
                <w:right w:val="none" w:sz="0" w:space="0" w:color="auto"/>
              </w:divBdr>
            </w:div>
            <w:div w:id="1808664535">
              <w:marLeft w:val="0"/>
              <w:marRight w:val="0"/>
              <w:marTop w:val="0"/>
              <w:marBottom w:val="0"/>
              <w:divBdr>
                <w:top w:val="none" w:sz="0" w:space="0" w:color="auto"/>
                <w:left w:val="none" w:sz="0" w:space="0" w:color="auto"/>
                <w:bottom w:val="none" w:sz="0" w:space="0" w:color="auto"/>
                <w:right w:val="none" w:sz="0" w:space="0" w:color="auto"/>
              </w:divBdr>
            </w:div>
            <w:div w:id="10567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682">
      <w:bodyDiv w:val="1"/>
      <w:marLeft w:val="0"/>
      <w:marRight w:val="0"/>
      <w:marTop w:val="0"/>
      <w:marBottom w:val="0"/>
      <w:divBdr>
        <w:top w:val="none" w:sz="0" w:space="0" w:color="auto"/>
        <w:left w:val="none" w:sz="0" w:space="0" w:color="auto"/>
        <w:bottom w:val="none" w:sz="0" w:space="0" w:color="auto"/>
        <w:right w:val="none" w:sz="0" w:space="0" w:color="auto"/>
      </w:divBdr>
      <w:divsChild>
        <w:div w:id="440802956">
          <w:marLeft w:val="0"/>
          <w:marRight w:val="0"/>
          <w:marTop w:val="0"/>
          <w:marBottom w:val="0"/>
          <w:divBdr>
            <w:top w:val="none" w:sz="0" w:space="0" w:color="auto"/>
            <w:left w:val="none" w:sz="0" w:space="0" w:color="auto"/>
            <w:bottom w:val="none" w:sz="0" w:space="0" w:color="auto"/>
            <w:right w:val="none" w:sz="0" w:space="0" w:color="auto"/>
          </w:divBdr>
          <w:divsChild>
            <w:div w:id="1393501152">
              <w:marLeft w:val="0"/>
              <w:marRight w:val="0"/>
              <w:marTop w:val="0"/>
              <w:marBottom w:val="0"/>
              <w:divBdr>
                <w:top w:val="none" w:sz="0" w:space="0" w:color="auto"/>
                <w:left w:val="none" w:sz="0" w:space="0" w:color="auto"/>
                <w:bottom w:val="none" w:sz="0" w:space="0" w:color="auto"/>
                <w:right w:val="none" w:sz="0" w:space="0" w:color="auto"/>
              </w:divBdr>
            </w:div>
            <w:div w:id="1345982370">
              <w:marLeft w:val="0"/>
              <w:marRight w:val="0"/>
              <w:marTop w:val="0"/>
              <w:marBottom w:val="0"/>
              <w:divBdr>
                <w:top w:val="none" w:sz="0" w:space="0" w:color="auto"/>
                <w:left w:val="none" w:sz="0" w:space="0" w:color="auto"/>
                <w:bottom w:val="none" w:sz="0" w:space="0" w:color="auto"/>
                <w:right w:val="none" w:sz="0" w:space="0" w:color="auto"/>
              </w:divBdr>
            </w:div>
            <w:div w:id="981881838">
              <w:marLeft w:val="0"/>
              <w:marRight w:val="0"/>
              <w:marTop w:val="0"/>
              <w:marBottom w:val="0"/>
              <w:divBdr>
                <w:top w:val="none" w:sz="0" w:space="0" w:color="auto"/>
                <w:left w:val="none" w:sz="0" w:space="0" w:color="auto"/>
                <w:bottom w:val="none" w:sz="0" w:space="0" w:color="auto"/>
                <w:right w:val="none" w:sz="0" w:space="0" w:color="auto"/>
              </w:divBdr>
            </w:div>
            <w:div w:id="1782144655">
              <w:marLeft w:val="0"/>
              <w:marRight w:val="0"/>
              <w:marTop w:val="0"/>
              <w:marBottom w:val="0"/>
              <w:divBdr>
                <w:top w:val="none" w:sz="0" w:space="0" w:color="auto"/>
                <w:left w:val="none" w:sz="0" w:space="0" w:color="auto"/>
                <w:bottom w:val="none" w:sz="0" w:space="0" w:color="auto"/>
                <w:right w:val="none" w:sz="0" w:space="0" w:color="auto"/>
              </w:divBdr>
            </w:div>
            <w:div w:id="679505902">
              <w:marLeft w:val="0"/>
              <w:marRight w:val="0"/>
              <w:marTop w:val="0"/>
              <w:marBottom w:val="0"/>
              <w:divBdr>
                <w:top w:val="none" w:sz="0" w:space="0" w:color="auto"/>
                <w:left w:val="none" w:sz="0" w:space="0" w:color="auto"/>
                <w:bottom w:val="none" w:sz="0" w:space="0" w:color="auto"/>
                <w:right w:val="none" w:sz="0" w:space="0" w:color="auto"/>
              </w:divBdr>
            </w:div>
            <w:div w:id="605770705">
              <w:marLeft w:val="0"/>
              <w:marRight w:val="0"/>
              <w:marTop w:val="0"/>
              <w:marBottom w:val="0"/>
              <w:divBdr>
                <w:top w:val="none" w:sz="0" w:space="0" w:color="auto"/>
                <w:left w:val="none" w:sz="0" w:space="0" w:color="auto"/>
                <w:bottom w:val="none" w:sz="0" w:space="0" w:color="auto"/>
                <w:right w:val="none" w:sz="0" w:space="0" w:color="auto"/>
              </w:divBdr>
            </w:div>
            <w:div w:id="648051639">
              <w:marLeft w:val="0"/>
              <w:marRight w:val="0"/>
              <w:marTop w:val="0"/>
              <w:marBottom w:val="0"/>
              <w:divBdr>
                <w:top w:val="none" w:sz="0" w:space="0" w:color="auto"/>
                <w:left w:val="none" w:sz="0" w:space="0" w:color="auto"/>
                <w:bottom w:val="none" w:sz="0" w:space="0" w:color="auto"/>
                <w:right w:val="none" w:sz="0" w:space="0" w:color="auto"/>
              </w:divBdr>
            </w:div>
            <w:div w:id="1225142168">
              <w:marLeft w:val="0"/>
              <w:marRight w:val="0"/>
              <w:marTop w:val="0"/>
              <w:marBottom w:val="0"/>
              <w:divBdr>
                <w:top w:val="none" w:sz="0" w:space="0" w:color="auto"/>
                <w:left w:val="none" w:sz="0" w:space="0" w:color="auto"/>
                <w:bottom w:val="none" w:sz="0" w:space="0" w:color="auto"/>
                <w:right w:val="none" w:sz="0" w:space="0" w:color="auto"/>
              </w:divBdr>
            </w:div>
            <w:div w:id="1655720472">
              <w:marLeft w:val="0"/>
              <w:marRight w:val="0"/>
              <w:marTop w:val="0"/>
              <w:marBottom w:val="0"/>
              <w:divBdr>
                <w:top w:val="none" w:sz="0" w:space="0" w:color="auto"/>
                <w:left w:val="none" w:sz="0" w:space="0" w:color="auto"/>
                <w:bottom w:val="none" w:sz="0" w:space="0" w:color="auto"/>
                <w:right w:val="none" w:sz="0" w:space="0" w:color="auto"/>
              </w:divBdr>
            </w:div>
            <w:div w:id="306210576">
              <w:marLeft w:val="0"/>
              <w:marRight w:val="0"/>
              <w:marTop w:val="0"/>
              <w:marBottom w:val="0"/>
              <w:divBdr>
                <w:top w:val="none" w:sz="0" w:space="0" w:color="auto"/>
                <w:left w:val="none" w:sz="0" w:space="0" w:color="auto"/>
                <w:bottom w:val="none" w:sz="0" w:space="0" w:color="auto"/>
                <w:right w:val="none" w:sz="0" w:space="0" w:color="auto"/>
              </w:divBdr>
            </w:div>
            <w:div w:id="103430423">
              <w:marLeft w:val="0"/>
              <w:marRight w:val="0"/>
              <w:marTop w:val="0"/>
              <w:marBottom w:val="0"/>
              <w:divBdr>
                <w:top w:val="none" w:sz="0" w:space="0" w:color="auto"/>
                <w:left w:val="none" w:sz="0" w:space="0" w:color="auto"/>
                <w:bottom w:val="none" w:sz="0" w:space="0" w:color="auto"/>
                <w:right w:val="none" w:sz="0" w:space="0" w:color="auto"/>
              </w:divBdr>
            </w:div>
            <w:div w:id="764351738">
              <w:marLeft w:val="0"/>
              <w:marRight w:val="0"/>
              <w:marTop w:val="0"/>
              <w:marBottom w:val="0"/>
              <w:divBdr>
                <w:top w:val="none" w:sz="0" w:space="0" w:color="auto"/>
                <w:left w:val="none" w:sz="0" w:space="0" w:color="auto"/>
                <w:bottom w:val="none" w:sz="0" w:space="0" w:color="auto"/>
                <w:right w:val="none" w:sz="0" w:space="0" w:color="auto"/>
              </w:divBdr>
            </w:div>
            <w:div w:id="1010374960">
              <w:marLeft w:val="0"/>
              <w:marRight w:val="0"/>
              <w:marTop w:val="0"/>
              <w:marBottom w:val="0"/>
              <w:divBdr>
                <w:top w:val="none" w:sz="0" w:space="0" w:color="auto"/>
                <w:left w:val="none" w:sz="0" w:space="0" w:color="auto"/>
                <w:bottom w:val="none" w:sz="0" w:space="0" w:color="auto"/>
                <w:right w:val="none" w:sz="0" w:space="0" w:color="auto"/>
              </w:divBdr>
            </w:div>
            <w:div w:id="1538465951">
              <w:marLeft w:val="0"/>
              <w:marRight w:val="0"/>
              <w:marTop w:val="0"/>
              <w:marBottom w:val="0"/>
              <w:divBdr>
                <w:top w:val="none" w:sz="0" w:space="0" w:color="auto"/>
                <w:left w:val="none" w:sz="0" w:space="0" w:color="auto"/>
                <w:bottom w:val="none" w:sz="0" w:space="0" w:color="auto"/>
                <w:right w:val="none" w:sz="0" w:space="0" w:color="auto"/>
              </w:divBdr>
            </w:div>
            <w:div w:id="1287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772">
      <w:bodyDiv w:val="1"/>
      <w:marLeft w:val="0"/>
      <w:marRight w:val="0"/>
      <w:marTop w:val="0"/>
      <w:marBottom w:val="0"/>
      <w:divBdr>
        <w:top w:val="none" w:sz="0" w:space="0" w:color="auto"/>
        <w:left w:val="none" w:sz="0" w:space="0" w:color="auto"/>
        <w:bottom w:val="none" w:sz="0" w:space="0" w:color="auto"/>
        <w:right w:val="none" w:sz="0" w:space="0" w:color="auto"/>
      </w:divBdr>
      <w:divsChild>
        <w:div w:id="1677070216">
          <w:marLeft w:val="0"/>
          <w:marRight w:val="0"/>
          <w:marTop w:val="0"/>
          <w:marBottom w:val="0"/>
          <w:divBdr>
            <w:top w:val="none" w:sz="0" w:space="0" w:color="auto"/>
            <w:left w:val="none" w:sz="0" w:space="0" w:color="auto"/>
            <w:bottom w:val="none" w:sz="0" w:space="0" w:color="auto"/>
            <w:right w:val="none" w:sz="0" w:space="0" w:color="auto"/>
          </w:divBdr>
          <w:divsChild>
            <w:div w:id="1072195135">
              <w:marLeft w:val="0"/>
              <w:marRight w:val="0"/>
              <w:marTop w:val="0"/>
              <w:marBottom w:val="0"/>
              <w:divBdr>
                <w:top w:val="none" w:sz="0" w:space="0" w:color="auto"/>
                <w:left w:val="none" w:sz="0" w:space="0" w:color="auto"/>
                <w:bottom w:val="none" w:sz="0" w:space="0" w:color="auto"/>
                <w:right w:val="none" w:sz="0" w:space="0" w:color="auto"/>
              </w:divBdr>
            </w:div>
            <w:div w:id="403844288">
              <w:marLeft w:val="0"/>
              <w:marRight w:val="0"/>
              <w:marTop w:val="0"/>
              <w:marBottom w:val="0"/>
              <w:divBdr>
                <w:top w:val="none" w:sz="0" w:space="0" w:color="auto"/>
                <w:left w:val="none" w:sz="0" w:space="0" w:color="auto"/>
                <w:bottom w:val="none" w:sz="0" w:space="0" w:color="auto"/>
                <w:right w:val="none" w:sz="0" w:space="0" w:color="auto"/>
              </w:divBdr>
            </w:div>
            <w:div w:id="1638488109">
              <w:marLeft w:val="0"/>
              <w:marRight w:val="0"/>
              <w:marTop w:val="0"/>
              <w:marBottom w:val="0"/>
              <w:divBdr>
                <w:top w:val="none" w:sz="0" w:space="0" w:color="auto"/>
                <w:left w:val="none" w:sz="0" w:space="0" w:color="auto"/>
                <w:bottom w:val="none" w:sz="0" w:space="0" w:color="auto"/>
                <w:right w:val="none" w:sz="0" w:space="0" w:color="auto"/>
              </w:divBdr>
            </w:div>
            <w:div w:id="1663043236">
              <w:marLeft w:val="0"/>
              <w:marRight w:val="0"/>
              <w:marTop w:val="0"/>
              <w:marBottom w:val="0"/>
              <w:divBdr>
                <w:top w:val="none" w:sz="0" w:space="0" w:color="auto"/>
                <w:left w:val="none" w:sz="0" w:space="0" w:color="auto"/>
                <w:bottom w:val="none" w:sz="0" w:space="0" w:color="auto"/>
                <w:right w:val="none" w:sz="0" w:space="0" w:color="auto"/>
              </w:divBdr>
            </w:div>
            <w:div w:id="1523787621">
              <w:marLeft w:val="0"/>
              <w:marRight w:val="0"/>
              <w:marTop w:val="0"/>
              <w:marBottom w:val="0"/>
              <w:divBdr>
                <w:top w:val="none" w:sz="0" w:space="0" w:color="auto"/>
                <w:left w:val="none" w:sz="0" w:space="0" w:color="auto"/>
                <w:bottom w:val="none" w:sz="0" w:space="0" w:color="auto"/>
                <w:right w:val="none" w:sz="0" w:space="0" w:color="auto"/>
              </w:divBdr>
            </w:div>
            <w:div w:id="1652441198">
              <w:marLeft w:val="0"/>
              <w:marRight w:val="0"/>
              <w:marTop w:val="0"/>
              <w:marBottom w:val="0"/>
              <w:divBdr>
                <w:top w:val="none" w:sz="0" w:space="0" w:color="auto"/>
                <w:left w:val="none" w:sz="0" w:space="0" w:color="auto"/>
                <w:bottom w:val="none" w:sz="0" w:space="0" w:color="auto"/>
                <w:right w:val="none" w:sz="0" w:space="0" w:color="auto"/>
              </w:divBdr>
            </w:div>
            <w:div w:id="1191794562">
              <w:marLeft w:val="0"/>
              <w:marRight w:val="0"/>
              <w:marTop w:val="0"/>
              <w:marBottom w:val="0"/>
              <w:divBdr>
                <w:top w:val="none" w:sz="0" w:space="0" w:color="auto"/>
                <w:left w:val="none" w:sz="0" w:space="0" w:color="auto"/>
                <w:bottom w:val="none" w:sz="0" w:space="0" w:color="auto"/>
                <w:right w:val="none" w:sz="0" w:space="0" w:color="auto"/>
              </w:divBdr>
            </w:div>
            <w:div w:id="727268396">
              <w:marLeft w:val="0"/>
              <w:marRight w:val="0"/>
              <w:marTop w:val="0"/>
              <w:marBottom w:val="0"/>
              <w:divBdr>
                <w:top w:val="none" w:sz="0" w:space="0" w:color="auto"/>
                <w:left w:val="none" w:sz="0" w:space="0" w:color="auto"/>
                <w:bottom w:val="none" w:sz="0" w:space="0" w:color="auto"/>
                <w:right w:val="none" w:sz="0" w:space="0" w:color="auto"/>
              </w:divBdr>
            </w:div>
            <w:div w:id="275721208">
              <w:marLeft w:val="0"/>
              <w:marRight w:val="0"/>
              <w:marTop w:val="0"/>
              <w:marBottom w:val="0"/>
              <w:divBdr>
                <w:top w:val="none" w:sz="0" w:space="0" w:color="auto"/>
                <w:left w:val="none" w:sz="0" w:space="0" w:color="auto"/>
                <w:bottom w:val="none" w:sz="0" w:space="0" w:color="auto"/>
                <w:right w:val="none" w:sz="0" w:space="0" w:color="auto"/>
              </w:divBdr>
            </w:div>
            <w:div w:id="1778718098">
              <w:marLeft w:val="0"/>
              <w:marRight w:val="0"/>
              <w:marTop w:val="0"/>
              <w:marBottom w:val="0"/>
              <w:divBdr>
                <w:top w:val="none" w:sz="0" w:space="0" w:color="auto"/>
                <w:left w:val="none" w:sz="0" w:space="0" w:color="auto"/>
                <w:bottom w:val="none" w:sz="0" w:space="0" w:color="auto"/>
                <w:right w:val="none" w:sz="0" w:space="0" w:color="auto"/>
              </w:divBdr>
            </w:div>
            <w:div w:id="111411473">
              <w:marLeft w:val="0"/>
              <w:marRight w:val="0"/>
              <w:marTop w:val="0"/>
              <w:marBottom w:val="0"/>
              <w:divBdr>
                <w:top w:val="none" w:sz="0" w:space="0" w:color="auto"/>
                <w:left w:val="none" w:sz="0" w:space="0" w:color="auto"/>
                <w:bottom w:val="none" w:sz="0" w:space="0" w:color="auto"/>
                <w:right w:val="none" w:sz="0" w:space="0" w:color="auto"/>
              </w:divBdr>
            </w:div>
            <w:div w:id="1747651324">
              <w:marLeft w:val="0"/>
              <w:marRight w:val="0"/>
              <w:marTop w:val="0"/>
              <w:marBottom w:val="0"/>
              <w:divBdr>
                <w:top w:val="none" w:sz="0" w:space="0" w:color="auto"/>
                <w:left w:val="none" w:sz="0" w:space="0" w:color="auto"/>
                <w:bottom w:val="none" w:sz="0" w:space="0" w:color="auto"/>
                <w:right w:val="none" w:sz="0" w:space="0" w:color="auto"/>
              </w:divBdr>
            </w:div>
            <w:div w:id="1992515920">
              <w:marLeft w:val="0"/>
              <w:marRight w:val="0"/>
              <w:marTop w:val="0"/>
              <w:marBottom w:val="0"/>
              <w:divBdr>
                <w:top w:val="none" w:sz="0" w:space="0" w:color="auto"/>
                <w:left w:val="none" w:sz="0" w:space="0" w:color="auto"/>
                <w:bottom w:val="none" w:sz="0" w:space="0" w:color="auto"/>
                <w:right w:val="none" w:sz="0" w:space="0" w:color="auto"/>
              </w:divBdr>
            </w:div>
            <w:div w:id="1370371461">
              <w:marLeft w:val="0"/>
              <w:marRight w:val="0"/>
              <w:marTop w:val="0"/>
              <w:marBottom w:val="0"/>
              <w:divBdr>
                <w:top w:val="none" w:sz="0" w:space="0" w:color="auto"/>
                <w:left w:val="none" w:sz="0" w:space="0" w:color="auto"/>
                <w:bottom w:val="none" w:sz="0" w:space="0" w:color="auto"/>
                <w:right w:val="none" w:sz="0" w:space="0" w:color="auto"/>
              </w:divBdr>
            </w:div>
            <w:div w:id="9782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4486">
      <w:bodyDiv w:val="1"/>
      <w:marLeft w:val="0"/>
      <w:marRight w:val="0"/>
      <w:marTop w:val="0"/>
      <w:marBottom w:val="0"/>
      <w:divBdr>
        <w:top w:val="none" w:sz="0" w:space="0" w:color="auto"/>
        <w:left w:val="none" w:sz="0" w:space="0" w:color="auto"/>
        <w:bottom w:val="none" w:sz="0" w:space="0" w:color="auto"/>
        <w:right w:val="none" w:sz="0" w:space="0" w:color="auto"/>
      </w:divBdr>
      <w:divsChild>
        <w:div w:id="2084788944">
          <w:marLeft w:val="0"/>
          <w:marRight w:val="0"/>
          <w:marTop w:val="0"/>
          <w:marBottom w:val="0"/>
          <w:divBdr>
            <w:top w:val="none" w:sz="0" w:space="0" w:color="auto"/>
            <w:left w:val="none" w:sz="0" w:space="0" w:color="auto"/>
            <w:bottom w:val="none" w:sz="0" w:space="0" w:color="auto"/>
            <w:right w:val="none" w:sz="0" w:space="0" w:color="auto"/>
          </w:divBdr>
          <w:divsChild>
            <w:div w:id="2022512567">
              <w:marLeft w:val="0"/>
              <w:marRight w:val="0"/>
              <w:marTop w:val="0"/>
              <w:marBottom w:val="0"/>
              <w:divBdr>
                <w:top w:val="none" w:sz="0" w:space="0" w:color="auto"/>
                <w:left w:val="none" w:sz="0" w:space="0" w:color="auto"/>
                <w:bottom w:val="none" w:sz="0" w:space="0" w:color="auto"/>
                <w:right w:val="none" w:sz="0" w:space="0" w:color="auto"/>
              </w:divBdr>
            </w:div>
            <w:div w:id="1402950448">
              <w:marLeft w:val="0"/>
              <w:marRight w:val="0"/>
              <w:marTop w:val="0"/>
              <w:marBottom w:val="0"/>
              <w:divBdr>
                <w:top w:val="none" w:sz="0" w:space="0" w:color="auto"/>
                <w:left w:val="none" w:sz="0" w:space="0" w:color="auto"/>
                <w:bottom w:val="none" w:sz="0" w:space="0" w:color="auto"/>
                <w:right w:val="none" w:sz="0" w:space="0" w:color="auto"/>
              </w:divBdr>
            </w:div>
            <w:div w:id="96213853">
              <w:marLeft w:val="0"/>
              <w:marRight w:val="0"/>
              <w:marTop w:val="0"/>
              <w:marBottom w:val="0"/>
              <w:divBdr>
                <w:top w:val="none" w:sz="0" w:space="0" w:color="auto"/>
                <w:left w:val="none" w:sz="0" w:space="0" w:color="auto"/>
                <w:bottom w:val="none" w:sz="0" w:space="0" w:color="auto"/>
                <w:right w:val="none" w:sz="0" w:space="0" w:color="auto"/>
              </w:divBdr>
            </w:div>
            <w:div w:id="1251768511">
              <w:marLeft w:val="0"/>
              <w:marRight w:val="0"/>
              <w:marTop w:val="0"/>
              <w:marBottom w:val="0"/>
              <w:divBdr>
                <w:top w:val="none" w:sz="0" w:space="0" w:color="auto"/>
                <w:left w:val="none" w:sz="0" w:space="0" w:color="auto"/>
                <w:bottom w:val="none" w:sz="0" w:space="0" w:color="auto"/>
                <w:right w:val="none" w:sz="0" w:space="0" w:color="auto"/>
              </w:divBdr>
            </w:div>
            <w:div w:id="1593318055">
              <w:marLeft w:val="0"/>
              <w:marRight w:val="0"/>
              <w:marTop w:val="0"/>
              <w:marBottom w:val="0"/>
              <w:divBdr>
                <w:top w:val="none" w:sz="0" w:space="0" w:color="auto"/>
                <w:left w:val="none" w:sz="0" w:space="0" w:color="auto"/>
                <w:bottom w:val="none" w:sz="0" w:space="0" w:color="auto"/>
                <w:right w:val="none" w:sz="0" w:space="0" w:color="auto"/>
              </w:divBdr>
            </w:div>
            <w:div w:id="1984505900">
              <w:marLeft w:val="0"/>
              <w:marRight w:val="0"/>
              <w:marTop w:val="0"/>
              <w:marBottom w:val="0"/>
              <w:divBdr>
                <w:top w:val="none" w:sz="0" w:space="0" w:color="auto"/>
                <w:left w:val="none" w:sz="0" w:space="0" w:color="auto"/>
                <w:bottom w:val="none" w:sz="0" w:space="0" w:color="auto"/>
                <w:right w:val="none" w:sz="0" w:space="0" w:color="auto"/>
              </w:divBdr>
            </w:div>
            <w:div w:id="1020083106">
              <w:marLeft w:val="0"/>
              <w:marRight w:val="0"/>
              <w:marTop w:val="0"/>
              <w:marBottom w:val="0"/>
              <w:divBdr>
                <w:top w:val="none" w:sz="0" w:space="0" w:color="auto"/>
                <w:left w:val="none" w:sz="0" w:space="0" w:color="auto"/>
                <w:bottom w:val="none" w:sz="0" w:space="0" w:color="auto"/>
                <w:right w:val="none" w:sz="0" w:space="0" w:color="auto"/>
              </w:divBdr>
            </w:div>
            <w:div w:id="1163159752">
              <w:marLeft w:val="0"/>
              <w:marRight w:val="0"/>
              <w:marTop w:val="0"/>
              <w:marBottom w:val="0"/>
              <w:divBdr>
                <w:top w:val="none" w:sz="0" w:space="0" w:color="auto"/>
                <w:left w:val="none" w:sz="0" w:space="0" w:color="auto"/>
                <w:bottom w:val="none" w:sz="0" w:space="0" w:color="auto"/>
                <w:right w:val="none" w:sz="0" w:space="0" w:color="auto"/>
              </w:divBdr>
            </w:div>
            <w:div w:id="1710765070">
              <w:marLeft w:val="0"/>
              <w:marRight w:val="0"/>
              <w:marTop w:val="0"/>
              <w:marBottom w:val="0"/>
              <w:divBdr>
                <w:top w:val="none" w:sz="0" w:space="0" w:color="auto"/>
                <w:left w:val="none" w:sz="0" w:space="0" w:color="auto"/>
                <w:bottom w:val="none" w:sz="0" w:space="0" w:color="auto"/>
                <w:right w:val="none" w:sz="0" w:space="0" w:color="auto"/>
              </w:divBdr>
            </w:div>
            <w:div w:id="171842862">
              <w:marLeft w:val="0"/>
              <w:marRight w:val="0"/>
              <w:marTop w:val="0"/>
              <w:marBottom w:val="0"/>
              <w:divBdr>
                <w:top w:val="none" w:sz="0" w:space="0" w:color="auto"/>
                <w:left w:val="none" w:sz="0" w:space="0" w:color="auto"/>
                <w:bottom w:val="none" w:sz="0" w:space="0" w:color="auto"/>
                <w:right w:val="none" w:sz="0" w:space="0" w:color="auto"/>
              </w:divBdr>
            </w:div>
            <w:div w:id="2137487220">
              <w:marLeft w:val="0"/>
              <w:marRight w:val="0"/>
              <w:marTop w:val="0"/>
              <w:marBottom w:val="0"/>
              <w:divBdr>
                <w:top w:val="none" w:sz="0" w:space="0" w:color="auto"/>
                <w:left w:val="none" w:sz="0" w:space="0" w:color="auto"/>
                <w:bottom w:val="none" w:sz="0" w:space="0" w:color="auto"/>
                <w:right w:val="none" w:sz="0" w:space="0" w:color="auto"/>
              </w:divBdr>
            </w:div>
            <w:div w:id="1115829167">
              <w:marLeft w:val="0"/>
              <w:marRight w:val="0"/>
              <w:marTop w:val="0"/>
              <w:marBottom w:val="0"/>
              <w:divBdr>
                <w:top w:val="none" w:sz="0" w:space="0" w:color="auto"/>
                <w:left w:val="none" w:sz="0" w:space="0" w:color="auto"/>
                <w:bottom w:val="none" w:sz="0" w:space="0" w:color="auto"/>
                <w:right w:val="none" w:sz="0" w:space="0" w:color="auto"/>
              </w:divBdr>
            </w:div>
            <w:div w:id="1322585351">
              <w:marLeft w:val="0"/>
              <w:marRight w:val="0"/>
              <w:marTop w:val="0"/>
              <w:marBottom w:val="0"/>
              <w:divBdr>
                <w:top w:val="none" w:sz="0" w:space="0" w:color="auto"/>
                <w:left w:val="none" w:sz="0" w:space="0" w:color="auto"/>
                <w:bottom w:val="none" w:sz="0" w:space="0" w:color="auto"/>
                <w:right w:val="none" w:sz="0" w:space="0" w:color="auto"/>
              </w:divBdr>
            </w:div>
            <w:div w:id="1096753422">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F421-E536-A64F-88AB-A7EF030D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833</Words>
  <Characters>5252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Chouliak</dc:creator>
  <cp:keywords/>
  <dc:description/>
  <cp:lastModifiedBy>Vitaly Chouliak</cp:lastModifiedBy>
  <cp:revision>23</cp:revision>
  <cp:lastPrinted>2019-10-06T18:06:00Z</cp:lastPrinted>
  <dcterms:created xsi:type="dcterms:W3CDTF">2022-02-18T15:14:00Z</dcterms:created>
  <dcterms:modified xsi:type="dcterms:W3CDTF">2022-02-19T15:34:00Z</dcterms:modified>
</cp:coreProperties>
</file>