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057A5464" w:rsidR="00C11945" w:rsidRPr="00F57837" w:rsidRDefault="001970F8" w:rsidP="00750159">
      <w:pPr>
        <w:jc w:val="right"/>
        <w:rPr>
          <w:rFonts w:ascii="Times New Roman" w:hAnsi="Times New Roman" w:cs="Times New Roman"/>
        </w:rPr>
      </w:pPr>
      <w:r>
        <w:rPr>
          <w:rFonts w:ascii="Times New Roman" w:hAnsi="Times New Roman" w:cs="Times New Roman"/>
        </w:rPr>
        <w:t>3,004</w:t>
      </w:r>
      <w:r w:rsidR="00C11945" w:rsidRPr="00F57837">
        <w:rPr>
          <w:rFonts w:ascii="Times New Roman" w:hAnsi="Times New Roman" w:cs="Times New Roman"/>
        </w:rPr>
        <w:t xml:space="preserve"> words</w:t>
      </w:r>
    </w:p>
    <w:p w14:paraId="6D347EEB" w14:textId="63A228E5" w:rsidR="006C0F08" w:rsidRPr="00F57837" w:rsidRDefault="00102795" w:rsidP="002912EE">
      <w:pPr>
        <w:pStyle w:val="Heading1"/>
      </w:pPr>
      <w:r w:rsidRPr="00F57837">
        <w:t>A</w:t>
      </w:r>
      <w:r w:rsidR="006C0F08" w:rsidRPr="00F57837">
        <w:t>bstract</w:t>
      </w:r>
    </w:p>
    <w:p w14:paraId="11F5E7B3" w14:textId="062EEB85"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57837">
        <w:rPr>
          <w:rFonts w:ascii="Times New Roman" w:hAnsi="Times New Roman" w:cs="Times New Roman"/>
        </w:rPr>
        <w:t>critical</w:t>
      </w:r>
      <w:r w:rsidRPr="00F57837">
        <w:rPr>
          <w:rFonts w:ascii="Times New Roman" w:hAnsi="Times New Roman" w:cs="Times New Roman"/>
        </w:rPr>
        <w:t xml:space="preserve"> unit of land warfare. </w:t>
      </w:r>
      <w:r w:rsidR="008F5564" w:rsidRPr="00F57837">
        <w:rPr>
          <w:rFonts w:ascii="Times New Roman" w:hAnsi="Times New Roman" w:cs="Times New Roman"/>
        </w:rPr>
        <w:t>D</w:t>
      </w:r>
      <w:r w:rsidR="00EB649E" w:rsidRPr="00F57837">
        <w:rPr>
          <w:rFonts w:ascii="Times New Roman" w:hAnsi="Times New Roman" w:cs="Times New Roman"/>
        </w:rPr>
        <w:t>efeating an armoured company with d</w:t>
      </w:r>
      <w:r w:rsidR="008F5564" w:rsidRPr="00F57837">
        <w:rPr>
          <w:rFonts w:ascii="Times New Roman" w:hAnsi="Times New Roman" w:cs="Times New Roman"/>
        </w:rPr>
        <w:t>rones</w:t>
      </w:r>
      <w:r w:rsidRPr="00F57837">
        <w:rPr>
          <w:rFonts w:ascii="Times New Roman" w:hAnsi="Times New Roman" w:cs="Times New Roman"/>
        </w:rPr>
        <w:t xml:space="preserve"> costing under €85,000 against €1.13 million in Javelins demonstrate</w:t>
      </w:r>
      <w:r w:rsidR="007554C1" w:rsidRPr="00F57837">
        <w:rPr>
          <w:rFonts w:ascii="Times New Roman" w:hAnsi="Times New Roman" w:cs="Times New Roman"/>
        </w:rPr>
        <w:t>s</w:t>
      </w:r>
      <w:r w:rsidRPr="00F57837">
        <w:rPr>
          <w:rFonts w:ascii="Times New Roman" w:hAnsi="Times New Roman" w:cs="Times New Roman"/>
        </w:rPr>
        <w:t xml:space="preserve"> that Ireland can impose deterrence-by-denial without matching a larger adversary platform-for-platform</w:t>
      </w:r>
      <w:r w:rsidR="00D34EED" w:rsidRPr="00F57837">
        <w:rPr>
          <w:rFonts w:ascii="Times New Roman" w:hAnsi="Times New Roman" w:cs="Times New Roman"/>
        </w:rPr>
        <w:t xml:space="preserve"> — </w:t>
      </w:r>
      <w:r w:rsidRPr="00F57837">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F57837" w:rsidRDefault="008F092A" w:rsidP="002912EE">
      <w:pPr>
        <w:pStyle w:val="Heading1"/>
      </w:pPr>
      <w:r w:rsidRPr="00F57837">
        <w:t>Main Body</w:t>
      </w:r>
    </w:p>
    <w:p w14:paraId="10FC38B7" w14:textId="2744584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w:t>
      </w:r>
      <w:r w:rsidRPr="00F57837">
        <w:rPr>
          <w:rFonts w:ascii="Times New Roman" w:hAnsi="Times New Roman" w:cs="Times New Roman"/>
        </w:rPr>
        <w:lastRenderedPageBreak/>
        <w:t xml:space="preserve">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771E0EE3"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w:t>
      </w:r>
      <w:r w:rsidRPr="00F57837">
        <w:rPr>
          <w:rFonts w:ascii="Times New Roman" w:hAnsi="Times New Roman" w:cs="Times New Roman"/>
        </w:rPr>
        <w:lastRenderedPageBreak/>
        <w:t xml:space="preserve">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These are not uniquely Irish problems and are being reconsidered elsewhere. French reform shows one solution: the vehicle acts as a mission-configurable “weapons store”, UAS is held </w:t>
      </w:r>
      <w:r w:rsidRPr="00F57837">
        <w:rPr>
          <w:rFonts w:ascii="Times New Roman" w:hAnsi="Times New Roman" w:cs="Times New Roman"/>
        </w:rPr>
        <w:lastRenderedPageBreak/>
        <w:t>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r w:rsidR="000A11ED" w:rsidRPr="00F57837">
        <w:rPr>
          <w:rFonts w:ascii="Times New Roman" w:hAnsi="Times New Roman" w:cs="Times New Roman"/>
        </w:rPr>
        <w:t>partially-</w:t>
      </w:r>
      <w:r w:rsidRPr="00F57837">
        <w:rPr>
          <w:rFonts w:ascii="Times New Roman" w:hAnsi="Times New Roman" w:cs="Times New Roman"/>
        </w:rPr>
        <w:t xml:space="preserve">mechanised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w:t>
      </w:r>
      <w:r w:rsidR="006C0F08" w:rsidRPr="00F57837">
        <w:rPr>
          <w:rFonts w:ascii="Times New Roman" w:hAnsi="Times New Roman" w:cs="Times New Roman"/>
        </w:rPr>
        <w:lastRenderedPageBreak/>
        <w:t xml:space="preserve">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BD654B">
      <w:pPr>
        <w:jc w:val="center"/>
      </w:pPr>
      <w:r w:rsidRPr="00F57837">
        <w:t xml:space="preserve">Table </w:t>
      </w:r>
      <w:fldSimple w:instr=" SEQ Table \* ARABIC ">
        <w:r w:rsidRPr="00F57837">
          <w:rPr>
            <w:noProof/>
          </w:rPr>
          <w:t>1</w:t>
        </w:r>
      </w:fldSimple>
      <w:r w:rsidRPr="00F57837">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w:t>
      </w:r>
      <w:r w:rsidRPr="00F57837">
        <w:rPr>
          <w:rFonts w:ascii="Times New Roman" w:eastAsia="Times New Roman" w:hAnsi="Times New Roman" w:cs="Times New Roman"/>
          <w:kern w:val="0"/>
          <w:lang w:val="en-US"/>
          <w14:ligatures w14:val="none"/>
        </w:rPr>
        <w:lastRenderedPageBreak/>
        <w:t xml:space="preserve">comprehensive process of transformation rather than the simple adoption of new technologies or concepts. </w:t>
      </w:r>
    </w:p>
    <w:p w14:paraId="3EE7D099" w14:textId="186B31EA" w:rsidR="009C6E35" w:rsidRDefault="001119D0" w:rsidP="00CC3641">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2D44AE84" w:rsidR="00CC3641" w:rsidRPr="00F57837" w:rsidRDefault="00CC3641" w:rsidP="00CC3641">
      <w:pPr>
        <w:spacing w:after="120" w:line="360" w:lineRule="auto"/>
        <w:jc w:val="both"/>
        <w:rPr>
          <w:rFonts w:ascii="Times New Roman" w:eastAsia="Aptos" w:hAnsi="Times New Roman" w:cs="Times New Roman"/>
          <w:lang w:val="en-US"/>
        </w:rPr>
      </w:pPr>
      <w:r w:rsidRPr="00F57837">
        <w:rPr>
          <w:rFonts w:ascii="Times New Roman" w:eastAsia="Times New Roman" w:hAnsi="Times New Roman" w:cs="Times New Roman"/>
          <w:kern w:val="0"/>
          <w:lang w:val="en-US"/>
          <w14:ligatures w14:val="none"/>
        </w:rPr>
        <w:t>UxS are not simply another item of equipment. UxS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r w:rsidRPr="00F57837">
        <w:rPr>
          <w:rFonts w:ascii="Times New Roman" w:eastAsia="Aptos" w:hAnsi="Times New Roman" w:cs="Times New Roman"/>
        </w:rPr>
        <w:t>Pebay’s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UxS nevertheless create opportunities to offset manpower shortages and mitigate risk to humans</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F57837">
        <w:rPr>
          <w:rFonts w:ascii="Times New Roman" w:eastAsia="Aptos" w:hAnsi="Times New Roman" w:cs="Times New Roman"/>
          <w:vertAlign w:val="superscript"/>
          <w:lang w:val="en-US"/>
        </w:rPr>
        <w:footnoteReference w:id="34"/>
      </w:r>
    </w:p>
    <w:p w14:paraId="2675CF2F" w14:textId="77777777" w:rsidR="00CC3641" w:rsidRPr="00F57837" w:rsidRDefault="00CC3641" w:rsidP="00CC3641">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1099F4B3" w14:textId="77777777"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5A3F49A1" w14:textId="77777777" w:rsidR="00A0381B" w:rsidRPr="00F57837" w:rsidRDefault="00A0381B">
      <w:pPr>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w:t>
      </w:r>
      <w:r w:rsidRPr="00F57837">
        <w:rPr>
          <w:rFonts w:ascii="Times New Roman" w:eastAsia="Times New Roman" w:hAnsi="Times New Roman" w:cs="Times New Roman"/>
          <w:kern w:val="0"/>
          <w:lang w:val="en-US"/>
          <w14:ligatures w14:val="none"/>
        </w:rPr>
        <w:lastRenderedPageBreak/>
        <w:t>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0C4D7B0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w:t>
      </w:r>
      <w:r w:rsidR="00DB77B8">
        <w:rPr>
          <w:rStyle w:val="FootnoteReference"/>
          <w:rFonts w:ascii="Times New Roman" w:eastAsia="Times New Roman" w:hAnsi="Times New Roman" w:cs="Times New Roman"/>
          <w:kern w:val="0"/>
          <w:lang w:val="en-US"/>
          <w14:ligatures w14:val="none"/>
        </w:rPr>
        <w:footnoteReference w:id="61"/>
      </w:r>
      <w:r w:rsidRPr="00F57837">
        <w:rPr>
          <w:rFonts w:ascii="Times New Roman" w:eastAsia="Times New Roman" w:hAnsi="Times New Roman" w:cs="Times New Roman"/>
          <w:kern w:val="0"/>
          <w:lang w:val="en-US"/>
          <w14:ligatures w14:val="none"/>
        </w:rPr>
        <w:t xml:space="preserve"> relationship with REAMDA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r w:rsidRPr="00F215DA">
        <w:rPr>
          <w:rFonts w:ascii="Times New Roman" w:eastAsia="Times New Roman" w:hAnsi="Times New Roman" w:cs="Times New Roman"/>
          <w:i/>
          <w:iCs/>
          <w:kern w:val="0"/>
          <w:lang w:val="en-US"/>
          <w14:ligatures w14:val="none"/>
        </w:rPr>
        <w:t>ReACT</w:t>
      </w:r>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741AB710"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w:t>
      </w:r>
      <w:r w:rsidRPr="00F57837">
        <w:rPr>
          <w:rFonts w:ascii="Times New Roman" w:eastAsia="Times New Roman" w:hAnsi="Times New Roman" w:cs="Times New Roman"/>
          <w:kern w:val="0"/>
          <w:lang w:val="en-US"/>
          <w14:ligatures w14:val="none"/>
        </w:rPr>
        <w:lastRenderedPageBreak/>
        <w:t>it came later.</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66"/>
      </w:r>
    </w:p>
    <w:p w14:paraId="71B6553B" w14:textId="08B18AD4"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Autonomy. </w:t>
      </w:r>
      <w:r w:rsidR="007D186E" w:rsidRPr="00F57837">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7"/>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Any armed UxS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9"/>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UxS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21183C">
        <w:rPr>
          <w:rStyle w:val="FootnoteReference"/>
          <w:rFonts w:ascii="Times New Roman" w:hAnsi="Times New Roman" w:cs="Times New Roman"/>
        </w:rPr>
        <w:footnoteReference w:id="70"/>
      </w:r>
      <w:r w:rsidR="00107E4E" w:rsidRPr="00107E4E">
        <w:rPr>
          <w:rFonts w:ascii="Times New Roman" w:hAnsi="Times New Roman" w:cs="Times New Roman"/>
        </w:rPr>
        <w:t>.</w:t>
      </w:r>
    </w:p>
    <w:p w14:paraId="2A1916FD"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F57837">
        <w:rPr>
          <w:rFonts w:ascii="Times New Roman" w:eastAsia="Times New Roman" w:hAnsi="Times New Roman" w:cs="Times New Roman"/>
          <w:kern w:val="0"/>
          <w:vertAlign w:val="superscript"/>
          <w:lang w:val="en-US"/>
          <w14:ligatures w14:val="none"/>
        </w:rPr>
        <w:footnoteReference w:id="71"/>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F57837" w:rsidRDefault="00115940" w:rsidP="00F61B22">
      <w:pPr>
        <w:spacing w:line="360" w:lineRule="auto"/>
        <w:rPr>
          <w:rFonts w:ascii="Times New Roman" w:hAnsi="Times New Roman" w:cs="Times New Roman"/>
        </w:rPr>
      </w:pPr>
      <w:r w:rsidRPr="00F57837">
        <w:rPr>
          <w:rFonts w:ascii="Times New Roman" w:hAnsi="Times New Roman" w:cs="Times New Roman"/>
        </w:rPr>
        <w:t xml:space="preserve">That redesign becomes credible policy only if political leaders accept it first. Political acceptance </w:t>
      </w:r>
      <w:r w:rsidR="005F2797" w:rsidRPr="00F57837">
        <w:rPr>
          <w:rFonts w:ascii="Times New Roman" w:hAnsi="Times New Roman" w:cs="Times New Roman"/>
        </w:rPr>
        <w:t>drives meaningful change</w:t>
      </w:r>
      <w:r w:rsidRPr="00F57837">
        <w:rPr>
          <w:rFonts w:ascii="Times New Roman" w:hAnsi="Times New Roman" w:cs="Times New Roman"/>
        </w:rPr>
        <w:t xml:space="preserve">: it authorises the doctrine, funds the institutionalisation and sets the industrial demand signal. Neutrality, properly understood as non-alignment rather than pacifism, does not itself bar UxS-enabled defence — but a distinct pacifist current </w:t>
      </w:r>
      <w:r w:rsidRPr="00F57837">
        <w:rPr>
          <w:rFonts w:ascii="Times New Roman" w:hAnsi="Times New Roman" w:cs="Times New Roman"/>
        </w:rPr>
        <w:lastRenderedPageBreak/>
        <w:t>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r w:rsidR="008365A1" w:rsidRPr="00F57837">
        <w:rPr>
          <w:rFonts w:ascii="Times New Roman" w:hAnsi="Times New Roman" w:cs="Times New Roman"/>
        </w:rPr>
        <w:t xml:space="preserve"> </w:t>
      </w:r>
      <w:r w:rsidRPr="00F57837">
        <w:rPr>
          <w:rFonts w:ascii="Times New Roman" w:hAnsi="Times New Roman" w:cs="Times New Roman"/>
        </w:rPr>
        <w:t>—</w:t>
      </w:r>
      <w:r w:rsidR="008365A1" w:rsidRPr="00F57837">
        <w:rPr>
          <w:rFonts w:ascii="Times New Roman" w:hAnsi="Times New Roman" w:cs="Times New Roman"/>
        </w:rPr>
        <w:t xml:space="preserve"> </w:t>
      </w:r>
      <w:r w:rsidRPr="00F57837">
        <w:rPr>
          <w:rFonts w:ascii="Times New Roman" w:hAnsi="Times New Roman" w:cs="Times New Roman"/>
        </w:rPr>
        <w:t>procurement, training and industry redesigned for rapid iteration</w:t>
      </w:r>
      <w:r w:rsidR="008365A1" w:rsidRPr="00F57837">
        <w:rPr>
          <w:rFonts w:ascii="Times New Roman" w:hAnsi="Times New Roman" w:cs="Times New Roman"/>
        </w:rPr>
        <w:t xml:space="preserve"> — </w:t>
      </w:r>
      <w:r w:rsidRPr="00F57837">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5EB4" w14:textId="77777777" w:rsidR="004B0397" w:rsidRDefault="004B0397" w:rsidP="008F41DA">
      <w:pPr>
        <w:spacing w:after="0" w:line="240" w:lineRule="auto"/>
      </w:pPr>
      <w:r>
        <w:separator/>
      </w:r>
    </w:p>
  </w:endnote>
  <w:endnote w:type="continuationSeparator" w:id="0">
    <w:p w14:paraId="2FD8D8BB" w14:textId="77777777" w:rsidR="004B0397" w:rsidRDefault="004B0397"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1917C" w14:textId="77777777" w:rsidR="004B0397" w:rsidRDefault="004B0397" w:rsidP="008F41DA">
      <w:pPr>
        <w:spacing w:after="0" w:line="240" w:lineRule="auto"/>
      </w:pPr>
      <w:r>
        <w:separator/>
      </w:r>
    </w:p>
  </w:footnote>
  <w:footnote w:type="continuationSeparator" w:id="0">
    <w:p w14:paraId="2C71F645" w14:textId="77777777" w:rsidR="004B0397" w:rsidRDefault="004B0397" w:rsidP="008F41DA">
      <w:pPr>
        <w:spacing w:after="0" w:line="240" w:lineRule="auto"/>
      </w:pPr>
      <w:r>
        <w:continuationSeparator/>
      </w:r>
    </w:p>
  </w:footnote>
  <w:footnote w:id="1">
    <w:p w14:paraId="17191408" w14:textId="4953C19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630491" w:rsidRDefault="006C0F08" w:rsidP="005A2385">
      <w:pPr>
        <w:pStyle w:val="FootnoteText"/>
        <w:rPr>
          <w:rFonts w:ascii="Times New Roman" w:hAnsi="Times New Roman" w:cs="Times New Roman"/>
          <w:sz w:val="16"/>
          <w:szCs w:val="16"/>
        </w:rPr>
      </w:pPr>
    </w:p>
  </w:footnote>
  <w:footnote w:id="5">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7">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Statsministeriet, </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Fællesudtalelse om Grønland</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1">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3">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Néron-Bancel,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7">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p>
  </w:footnote>
  <w:footnote w:id="19">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Armored Combat Operations?,”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0">
    <w:p w14:paraId="23E4CDBD" w14:textId="1DFDB724"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1">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Armées, “Gévaudan 26 : les légionnaires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3">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4">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An Cósantóir</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r w:rsidR="00437C4A" w:rsidRPr="00630491">
        <w:rPr>
          <w:rFonts w:ascii="Times New Roman" w:hAnsi="Times New Roman" w:cs="Times New Roman"/>
          <w:sz w:val="16"/>
          <w:szCs w:val="16"/>
          <w:highlight w:val="yellow"/>
        </w:rPr>
        <w:t>https://digital.jmpublishing.ie/i/XXXXXXXX-an-cosantoir-july-august-2026/</w:t>
      </w:r>
      <w:r w:rsidR="00437C4A" w:rsidRPr="00630491">
        <w:rPr>
          <w:rFonts w:ascii="Times New Roman" w:hAnsi="Times New Roman" w:cs="Times New Roman"/>
          <w:sz w:val="16"/>
          <w:szCs w:val="16"/>
        </w:rPr>
        <w:t>0</w:t>
      </w:r>
      <w:r w:rsidR="00A409E7" w:rsidRPr="00630491">
        <w:rPr>
          <w:rFonts w:ascii="Times New Roman" w:hAnsi="Times New Roman" w:cs="Times New Roman"/>
          <w:sz w:val="16"/>
          <w:szCs w:val="16"/>
        </w:rPr>
        <w:t>.</w:t>
      </w:r>
    </w:p>
  </w:footnote>
  <w:footnote w:id="28">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29">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Lucie Pebay, “The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5">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Center,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Fall 2024, https://www.lineofdeparture.army.mil/Journals/Infantry/Infantry-Fall-2024/Integrating-drones/, accessed July 18, 2026.</w:t>
      </w:r>
    </w:p>
  </w:footnote>
  <w:footnote w:id="41">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2">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4">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46">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Curtatone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49">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r w:rsidRPr="00630491">
        <w:rPr>
          <w:rFonts w:ascii="Times New Roman" w:hAnsi="Times New Roman" w:cs="Times New Roman"/>
          <w:i/>
          <w:iCs/>
          <w:sz w:val="16"/>
          <w:szCs w:val="16"/>
        </w:rPr>
        <w:t>Defense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r w:rsidRPr="00630491">
        <w:rPr>
          <w:rFonts w:ascii="Times New Roman" w:hAnsi="Times New Roman" w:cs="Times New Roman"/>
          <w:i/>
          <w:iCs/>
          <w:sz w:val="16"/>
          <w:szCs w:val="16"/>
        </w:rPr>
        <w:t>DefenseScoop</w:t>
      </w:r>
      <w:r w:rsidRPr="00630491">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55">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57">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59">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1">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2">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C23DE" w:rsidRPr="00630491">
        <w:rPr>
          <w:rFonts w:ascii="Times New Roman" w:hAnsi="Times New Roman" w:cs="Times New Roman"/>
          <w:sz w:val="16"/>
          <w:szCs w:val="16"/>
        </w:rPr>
        <w:t xml:space="preserve">Reamda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3">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4">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5">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Pacifist?,” 185–86, citing J. J. C. Voorhoeve,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66">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7">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8">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69">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70">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1">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130F"/>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4777"/>
    <w:rsid w:val="002B1209"/>
    <w:rsid w:val="002B61D3"/>
    <w:rsid w:val="002C182E"/>
    <w:rsid w:val="002C21A0"/>
    <w:rsid w:val="002C29EA"/>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61A"/>
    <w:rsid w:val="003656D4"/>
    <w:rsid w:val="00367DFC"/>
    <w:rsid w:val="00373615"/>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1219"/>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48E1"/>
    <w:rsid w:val="0072721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8AE"/>
    <w:rsid w:val="0080164A"/>
    <w:rsid w:val="00801B17"/>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482"/>
    <w:rsid w:val="00A14403"/>
    <w:rsid w:val="00A23F4E"/>
    <w:rsid w:val="00A31EA4"/>
    <w:rsid w:val="00A328B2"/>
    <w:rsid w:val="00A334B8"/>
    <w:rsid w:val="00A3369D"/>
    <w:rsid w:val="00A36721"/>
    <w:rsid w:val="00A369D4"/>
    <w:rsid w:val="00A36A03"/>
    <w:rsid w:val="00A409E7"/>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624"/>
    <w:rsid w:val="00AD215A"/>
    <w:rsid w:val="00AD4F12"/>
    <w:rsid w:val="00AD6A67"/>
    <w:rsid w:val="00AE1603"/>
    <w:rsid w:val="00AE2F2A"/>
    <w:rsid w:val="00AE6C88"/>
    <w:rsid w:val="00AF061D"/>
    <w:rsid w:val="00AF0C93"/>
    <w:rsid w:val="00AF1824"/>
    <w:rsid w:val="00AF36A2"/>
    <w:rsid w:val="00B0241F"/>
    <w:rsid w:val="00B0285B"/>
    <w:rsid w:val="00B04047"/>
    <w:rsid w:val="00B05986"/>
    <w:rsid w:val="00B06D85"/>
    <w:rsid w:val="00B071C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521C"/>
    <w:rsid w:val="00C11945"/>
    <w:rsid w:val="00C12DA0"/>
    <w:rsid w:val="00C13CCA"/>
    <w:rsid w:val="00C13EBD"/>
    <w:rsid w:val="00C2066C"/>
    <w:rsid w:val="00C24B2F"/>
    <w:rsid w:val="00C31025"/>
    <w:rsid w:val="00C33888"/>
    <w:rsid w:val="00C376F0"/>
    <w:rsid w:val="00C40892"/>
    <w:rsid w:val="00C41E68"/>
    <w:rsid w:val="00C446BB"/>
    <w:rsid w:val="00C47417"/>
    <w:rsid w:val="00C50339"/>
    <w:rsid w:val="00C50C20"/>
    <w:rsid w:val="00C56916"/>
    <w:rsid w:val="00C57783"/>
    <w:rsid w:val="00C70826"/>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558E"/>
    <w:rsid w:val="00F00541"/>
    <w:rsid w:val="00F005D5"/>
    <w:rsid w:val="00F00A00"/>
    <w:rsid w:val="00F01A14"/>
    <w:rsid w:val="00F021E6"/>
    <w:rsid w:val="00F025D7"/>
    <w:rsid w:val="00F11EA1"/>
    <w:rsid w:val="00F1387E"/>
    <w:rsid w:val="00F13E43"/>
    <w:rsid w:val="00F13E5A"/>
    <w:rsid w:val="00F14FD8"/>
    <w:rsid w:val="00F17945"/>
    <w:rsid w:val="00F215DA"/>
    <w:rsid w:val="00F218FF"/>
    <w:rsid w:val="00F26B0D"/>
    <w:rsid w:val="00F318C3"/>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14</Pages>
  <Words>3360</Words>
  <Characters>19154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162</cp:revision>
  <cp:lastPrinted>2026-07-21T13:01:00Z</cp:lastPrinted>
  <dcterms:created xsi:type="dcterms:W3CDTF">2026-07-21T21:14:00Z</dcterms:created>
  <dcterms:modified xsi:type="dcterms:W3CDTF">2026-07-23T20:38:00Z</dcterms:modified>
</cp:coreProperties>
</file>