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F9E6D" w14:textId="685134D9" w:rsidR="00BD4DDC" w:rsidRDefault="00BD4DDC" w:rsidP="00223053">
      <w:pPr>
        <w:ind w:left="720"/>
      </w:pPr>
      <w:r w:rsidRPr="00BD4DDC">
        <w:t xml:space="preserve">Few institutions are as loyal to the </w:t>
      </w:r>
      <w:r w:rsidR="00075D4E">
        <w:t xml:space="preserve">Irish </w:t>
      </w:r>
      <w:r w:rsidRPr="00BD4DDC">
        <w:t>State</w:t>
      </w:r>
      <w:r>
        <w:t xml:space="preserve">, </w:t>
      </w:r>
      <w:r w:rsidRPr="00BD4DDC">
        <w:rPr>
          <w:i/>
          <w:iCs/>
        </w:rPr>
        <w:t>or as distrusted by it</w:t>
      </w:r>
      <w:r>
        <w:t xml:space="preserve">, </w:t>
      </w:r>
      <w:r w:rsidRPr="00BD4DDC">
        <w:t xml:space="preserve">as its own Defence Forces. </w:t>
      </w:r>
    </w:p>
    <w:p w14:paraId="775A0100" w14:textId="02E9A297" w:rsidR="00BD4DDC" w:rsidRDefault="00BD4DDC" w:rsidP="00223053">
      <w:pPr>
        <w:ind w:left="720"/>
      </w:pPr>
      <w:r w:rsidRPr="00BD4DDC">
        <w:t xml:space="preserve">The Irish </w:t>
      </w:r>
      <w:r>
        <w:t xml:space="preserve">Defence Forces </w:t>
      </w:r>
      <w:r w:rsidRPr="00BD4DDC">
        <w:t>has stood for the State since its birth</w:t>
      </w:r>
      <w:r>
        <w:t xml:space="preserve">, </w:t>
      </w:r>
      <w:r w:rsidRPr="00BD4DDC">
        <w:t>yet still stands outside its confidence.</w:t>
      </w:r>
    </w:p>
    <w:p w14:paraId="6CAEA934" w14:textId="0DBC30D9" w:rsidR="00B51E4A" w:rsidRDefault="004F2CDB" w:rsidP="00223053">
      <w:pPr>
        <w:ind w:left="720"/>
      </w:pPr>
      <w:r w:rsidRPr="004F2CDB">
        <w:t>Building on Sinéad’s analysis of Ireland’s response to non-traditional threats, my task is to show how the military</w:t>
      </w:r>
      <w:r w:rsidR="00F71C73">
        <w:t xml:space="preserve"> instrument</w:t>
      </w:r>
      <w:r w:rsidRPr="004F2CDB">
        <w:t xml:space="preserve"> must adapt structurally and culturally.</w:t>
      </w:r>
    </w:p>
    <w:p w14:paraId="172D6311" w14:textId="77777777" w:rsidR="008732A5" w:rsidRDefault="004F2CDB" w:rsidP="00223053">
      <w:pPr>
        <w:ind w:left="720"/>
      </w:pPr>
      <w:r w:rsidRPr="004F2CDB">
        <w:t>The argument is simple. Without civil–military trust, integration is shallow and resilience weak</w:t>
      </w:r>
    </w:p>
    <w:p w14:paraId="7115BC98" w14:textId="7AF096AA" w:rsidR="004F2CDB" w:rsidRPr="004F2CDB" w:rsidRDefault="004F2CDB" w:rsidP="00223053">
      <w:pPr>
        <w:ind w:left="720"/>
      </w:pPr>
      <w:r w:rsidRPr="004F2CDB">
        <w:t xml:space="preserve">In line with our research question, I will assess the </w:t>
      </w:r>
      <w:r w:rsidRPr="009B4118">
        <w:rPr>
          <w:b/>
          <w:bCs/>
        </w:rPr>
        <w:t>utility and limits</w:t>
      </w:r>
      <w:r w:rsidRPr="004F2CDB">
        <w:t xml:space="preserve"> of the military instrument</w:t>
      </w:r>
      <w:r w:rsidR="00D63E37">
        <w:t>,</w:t>
      </w:r>
      <w:r w:rsidRPr="004F2CDB">
        <w:t xml:space="preserve"> through trust-based frameworks, using Ireland as the case study.</w:t>
      </w:r>
    </w:p>
    <w:p w14:paraId="69F0F692" w14:textId="77777777" w:rsidR="004F2CDB" w:rsidRPr="004F2CDB" w:rsidRDefault="00000000" w:rsidP="00223053">
      <w:pPr>
        <w:ind w:left="720"/>
      </w:pPr>
      <w:r>
        <w:pict w14:anchorId="7512509A">
          <v:rect id="_x0000_i1025" style="width:0;height:1.5pt" o:hralign="center" o:hrstd="t" o:hr="t" fillcolor="#a0a0a0" stroked="f"/>
        </w:pict>
      </w:r>
    </w:p>
    <w:p w14:paraId="5C3039D8" w14:textId="77777777" w:rsidR="004F2CDB" w:rsidRPr="004F2CDB" w:rsidRDefault="004F2CDB" w:rsidP="00223053">
      <w:pPr>
        <w:ind w:left="720"/>
        <w:rPr>
          <w:b/>
          <w:bCs/>
        </w:rPr>
      </w:pPr>
      <w:r w:rsidRPr="004F2CDB">
        <w:rPr>
          <w:b/>
          <w:bCs/>
        </w:rPr>
        <w:t>1 | Civil–Military Trust and the Ethics of Resilience Roles</w:t>
      </w:r>
    </w:p>
    <w:p w14:paraId="0F9A6BCB" w14:textId="01793E20" w:rsidR="00E77877" w:rsidRDefault="004F2CDB" w:rsidP="00223053">
      <w:pPr>
        <w:ind w:left="720"/>
      </w:pPr>
      <w:r w:rsidRPr="004F2CDB">
        <w:t>Ireland illustrates</w:t>
      </w:r>
      <w:r w:rsidR="00B9392D">
        <w:t xml:space="preserve"> how weak trust</w:t>
      </w:r>
      <w:r w:rsidRPr="004F2CDB">
        <w:t xml:space="preserve"> limits the military instrument</w:t>
      </w:r>
      <w:r w:rsidR="00074D37">
        <w:t xml:space="preserve"> for national resilience</w:t>
      </w:r>
      <w:r w:rsidR="00784A74">
        <w:t>.</w:t>
      </w:r>
    </w:p>
    <w:p w14:paraId="778257C5" w14:textId="1A5C40AA" w:rsidR="00E77877" w:rsidRDefault="004F2CDB" w:rsidP="00223053">
      <w:pPr>
        <w:ind w:left="720"/>
      </w:pPr>
      <w:r w:rsidRPr="004F2CDB">
        <w:t xml:space="preserve">Real resilience depends on the </w:t>
      </w:r>
      <w:r w:rsidR="00624715">
        <w:t xml:space="preserve">public, </w:t>
      </w:r>
      <w:r w:rsidR="001761F4">
        <w:t xml:space="preserve">the </w:t>
      </w:r>
      <w:r w:rsidRPr="004F2CDB">
        <w:t xml:space="preserve">military and civil servants trusting one another </w:t>
      </w:r>
      <w:r w:rsidR="001761F4">
        <w:t xml:space="preserve">– all the </w:t>
      </w:r>
      <w:r w:rsidRPr="004F2CDB">
        <w:t xml:space="preserve">while respecting democratic oversight. </w:t>
      </w:r>
    </w:p>
    <w:p w14:paraId="4082BF76" w14:textId="77777777" w:rsidR="00E77877" w:rsidRDefault="004F2CDB" w:rsidP="00223053">
      <w:pPr>
        <w:ind w:left="720"/>
      </w:pPr>
      <w:r w:rsidRPr="004F2CDB">
        <w:rPr>
          <w:b/>
          <w:bCs/>
        </w:rPr>
        <w:t>Cottey (2002)</w:t>
      </w:r>
      <w:r w:rsidRPr="004F2CDB">
        <w:t xml:space="preserve">, </w:t>
      </w:r>
      <w:r w:rsidRPr="004F2CDB">
        <w:rPr>
          <w:b/>
          <w:bCs/>
        </w:rPr>
        <w:t>Brooks (2024)</w:t>
      </w:r>
      <w:r w:rsidRPr="004F2CDB">
        <w:t xml:space="preserve"> and </w:t>
      </w:r>
      <w:r w:rsidRPr="004F2CDB">
        <w:rPr>
          <w:b/>
          <w:bCs/>
        </w:rPr>
        <w:t>Feaver (1999; 2003</w:t>
      </w:r>
      <w:r w:rsidR="008E1E29">
        <w:rPr>
          <w:b/>
          <w:bCs/>
        </w:rPr>
        <w:t>;</w:t>
      </w:r>
      <w:r w:rsidR="00192193">
        <w:rPr>
          <w:b/>
          <w:bCs/>
        </w:rPr>
        <w:t xml:space="preserve"> </w:t>
      </w:r>
      <w:r w:rsidR="008E1E29">
        <w:rPr>
          <w:b/>
          <w:bCs/>
        </w:rPr>
        <w:t>2003A</w:t>
      </w:r>
      <w:r w:rsidRPr="004F2CDB">
        <w:rPr>
          <w:b/>
          <w:bCs/>
        </w:rPr>
        <w:t>)</w:t>
      </w:r>
      <w:r w:rsidRPr="004F2CDB">
        <w:t xml:space="preserve"> show that many democracies try to prevent coups by restricting military power or through </w:t>
      </w:r>
      <w:r w:rsidR="00E77877">
        <w:t xml:space="preserve">so-called </w:t>
      </w:r>
      <w:r w:rsidRPr="004F2CDB">
        <w:t>“grand bargaining”.</w:t>
      </w:r>
    </w:p>
    <w:p w14:paraId="70651CD5" w14:textId="77777777" w:rsidR="000E317A" w:rsidRDefault="004F2CDB" w:rsidP="00223053">
      <w:pPr>
        <w:ind w:left="720"/>
      </w:pPr>
      <w:r w:rsidRPr="004F2CDB">
        <w:t>Ireland follows this pattern.</w:t>
      </w:r>
    </w:p>
    <w:p w14:paraId="3185C821" w14:textId="2C28CCDE" w:rsidR="00500CAE" w:rsidRDefault="004F2CDB" w:rsidP="00223053">
      <w:pPr>
        <w:ind w:left="720"/>
      </w:pPr>
      <w:r w:rsidRPr="004F2CDB">
        <w:t>After the 1924 Mutiny, political suspicion created what</w:t>
      </w:r>
      <w:r w:rsidR="006529AB">
        <w:t xml:space="preserve"> in </w:t>
      </w:r>
      <w:r w:rsidR="006529AB" w:rsidRPr="006529AB">
        <w:rPr>
          <w:b/>
          <w:bCs/>
        </w:rPr>
        <w:t>1957</w:t>
      </w:r>
      <w:r w:rsidRPr="004F2CDB">
        <w:t xml:space="preserve"> </w:t>
      </w:r>
      <w:r w:rsidRPr="004F2CDB">
        <w:rPr>
          <w:b/>
          <w:bCs/>
        </w:rPr>
        <w:t xml:space="preserve">Huntington </w:t>
      </w:r>
      <w:r w:rsidRPr="004F2CDB">
        <w:t xml:space="preserve">called </w:t>
      </w:r>
      <w:r w:rsidR="00321382">
        <w:t>“s</w:t>
      </w:r>
      <w:r w:rsidRPr="004F2CDB">
        <w:t>ubjective contro</w:t>
      </w:r>
      <w:r w:rsidR="00321382">
        <w:t>l”. This</w:t>
      </w:r>
      <w:r w:rsidRPr="004F2CDB">
        <w:t xml:space="preserve"> produc</w:t>
      </w:r>
      <w:r w:rsidR="00321382">
        <w:t>ed</w:t>
      </w:r>
      <w:r w:rsidRPr="004F2CDB">
        <w:t xml:space="preserve"> politicised micromanagement that weakened autonomy.</w:t>
      </w:r>
    </w:p>
    <w:p w14:paraId="41280882" w14:textId="369DBCCA" w:rsidR="004F2CDB" w:rsidRDefault="002664D9" w:rsidP="00223053">
      <w:pPr>
        <w:ind w:left="720"/>
      </w:pPr>
      <w:r>
        <w:t>Indeed</w:t>
      </w:r>
      <w:r w:rsidR="000E317A">
        <w:t xml:space="preserve">, </w:t>
      </w:r>
      <w:r>
        <w:t>a</w:t>
      </w:r>
      <w:r w:rsidR="004F2CDB" w:rsidRPr="004F2CDB">
        <w:t>ssigning national security to the police rather than the military was</w:t>
      </w:r>
      <w:r w:rsidR="005123CA">
        <w:t xml:space="preserve"> likely</w:t>
      </w:r>
      <w:r w:rsidR="004F2CDB" w:rsidRPr="004F2CDB">
        <w:t xml:space="preserve"> a</w:t>
      </w:r>
      <w:r w:rsidR="004F2CDB" w:rsidRPr="00500CAE">
        <w:rPr>
          <w:i/>
          <w:iCs/>
        </w:rPr>
        <w:t xml:space="preserve"> deliberate</w:t>
      </w:r>
      <w:r w:rsidR="004F2CDB" w:rsidRPr="004F2CDB">
        <w:t xml:space="preserve"> counterweight.</w:t>
      </w:r>
    </w:p>
    <w:p w14:paraId="432397E4" w14:textId="069DFB88" w:rsidR="001750B0" w:rsidRDefault="001750B0" w:rsidP="00223053">
      <w:pPr>
        <w:ind w:left="720"/>
      </w:pPr>
      <w:r w:rsidRPr="001750B0">
        <w:t>Despite this</w:t>
      </w:r>
      <w:r w:rsidR="005F6095">
        <w:t>.</w:t>
      </w:r>
      <w:r w:rsidRPr="001750B0">
        <w:t xml:space="preserve"> the Defence Forces have consistently upheld loyalty to the State</w:t>
      </w:r>
      <w:r>
        <w:t>. They have</w:t>
      </w:r>
      <w:r w:rsidRPr="001750B0">
        <w:t xml:space="preserve"> serv</w:t>
      </w:r>
      <w:r>
        <w:t>ed</w:t>
      </w:r>
      <w:r w:rsidRPr="001750B0">
        <w:t xml:space="preserve"> effectively in internal security and aid to the civil power roles </w:t>
      </w:r>
      <w:r w:rsidR="00767E3A">
        <w:t xml:space="preserve">- </w:t>
      </w:r>
      <w:r w:rsidRPr="001750B0">
        <w:t>since the Troubles</w:t>
      </w:r>
      <w:r>
        <w:t>.</w:t>
      </w:r>
    </w:p>
    <w:p w14:paraId="6EE91811" w14:textId="4950C4D4" w:rsidR="001750B0" w:rsidRPr="004F2CDB" w:rsidRDefault="00B32D45" w:rsidP="00223053">
      <w:pPr>
        <w:ind w:left="720"/>
      </w:pPr>
      <w:r w:rsidRPr="00B32D45">
        <w:t xml:space="preserve">Much of this work looked more like </w:t>
      </w:r>
      <w:r w:rsidR="0062628E">
        <w:t xml:space="preserve">paramilitary </w:t>
      </w:r>
      <w:r w:rsidRPr="00B32D45">
        <w:t>policing</w:t>
      </w:r>
      <w:r w:rsidR="00A6497A">
        <w:t>, rather</w:t>
      </w:r>
      <w:r w:rsidRPr="00B32D45">
        <w:t xml:space="preserve"> than soldiering</w:t>
      </w:r>
      <w:r w:rsidR="00B97CC0">
        <w:t>.</w:t>
      </w:r>
      <w:r w:rsidR="00E161D1">
        <w:t xml:space="preserve"> </w:t>
      </w:r>
      <w:r w:rsidR="00B97CC0">
        <w:t>Yet</w:t>
      </w:r>
      <w:r w:rsidRPr="00B32D45">
        <w:t xml:space="preserve"> political trust in the Defence Forces </w:t>
      </w:r>
      <w:r w:rsidR="00E161D1">
        <w:t>appears to remain</w:t>
      </w:r>
      <w:r w:rsidRPr="00B32D45">
        <w:t xml:space="preserve"> low.</w:t>
      </w:r>
    </w:p>
    <w:p w14:paraId="1F889E9C" w14:textId="4D0590CC" w:rsidR="008335ED" w:rsidRDefault="008335ED" w:rsidP="00223053">
      <w:pPr>
        <w:ind w:left="720"/>
      </w:pPr>
      <w:r w:rsidRPr="00624989">
        <w:t>In contrast, China’s military underpins the Communist Party.</w:t>
      </w:r>
      <w:r w:rsidRPr="008335ED">
        <w:t xml:space="preserve"> </w:t>
      </w:r>
      <w:r w:rsidRPr="00624989">
        <w:t xml:space="preserve">It sacrifices </w:t>
      </w:r>
      <w:r w:rsidR="000C7B8B">
        <w:t xml:space="preserve">independent </w:t>
      </w:r>
      <w:r w:rsidRPr="00624989">
        <w:t xml:space="preserve">professionalism for </w:t>
      </w:r>
      <w:r w:rsidR="000C7B8B">
        <w:t xml:space="preserve">political </w:t>
      </w:r>
      <w:r w:rsidRPr="00624989">
        <w:t>control.</w:t>
      </w:r>
    </w:p>
    <w:p w14:paraId="05231E85" w14:textId="77777777" w:rsidR="00FF24C6" w:rsidRDefault="004F2CDB" w:rsidP="00223053">
      <w:pPr>
        <w:ind w:left="720"/>
      </w:pPr>
      <w:r w:rsidRPr="004F2CDB">
        <w:lastRenderedPageBreak/>
        <w:t>Ireland’s model is more democratic but still rests on fear</w:t>
      </w:r>
      <w:r w:rsidR="00A81E7B">
        <w:t xml:space="preserve"> of the military</w:t>
      </w:r>
      <w:r w:rsidRPr="004F2CDB">
        <w:t>, not confidence.</w:t>
      </w:r>
    </w:p>
    <w:p w14:paraId="38433BD6" w14:textId="0B23FDDA" w:rsidR="00080DB5" w:rsidRDefault="004F2CDB" w:rsidP="00223053">
      <w:pPr>
        <w:ind w:left="720"/>
      </w:pPr>
      <w:r w:rsidRPr="004F2CDB">
        <w:t>In defence procurement</w:t>
      </w:r>
      <w:r w:rsidR="00FF24C6">
        <w:t xml:space="preserve">, </w:t>
      </w:r>
      <w:r w:rsidRPr="004F2CDB">
        <w:t xml:space="preserve">I have seen how inexpert </w:t>
      </w:r>
      <w:r w:rsidR="00726E60">
        <w:t xml:space="preserve">meddling </w:t>
      </w:r>
      <w:r w:rsidRPr="004F2CDB">
        <w:t>delays progress and reduces effectiveness.</w:t>
      </w:r>
    </w:p>
    <w:p w14:paraId="37DB326D" w14:textId="27D883C1" w:rsidR="004F2CDB" w:rsidRPr="004F2CDB" w:rsidRDefault="006529AB" w:rsidP="00223053">
      <w:pPr>
        <w:ind w:left="720"/>
      </w:pPr>
      <w:r>
        <w:t xml:space="preserve">In </w:t>
      </w:r>
      <w:r w:rsidRPr="006529AB">
        <w:rPr>
          <w:b/>
          <w:bCs/>
        </w:rPr>
        <w:t>1960</w:t>
      </w:r>
      <w:r>
        <w:t xml:space="preserve"> </w:t>
      </w:r>
      <w:r w:rsidR="004F2CDB" w:rsidRPr="004F2CDB">
        <w:rPr>
          <w:b/>
          <w:bCs/>
        </w:rPr>
        <w:t xml:space="preserve">Janowitz </w:t>
      </w:r>
      <w:r w:rsidR="004F2CDB" w:rsidRPr="004F2CDB">
        <w:t>proposed a constabulary model built on shared civic values rather than fear; that model remains elusive in Ireland</w:t>
      </w:r>
      <w:r w:rsidR="000B464F">
        <w:t xml:space="preserve"> and undesirable</w:t>
      </w:r>
      <w:r w:rsidR="00C63C89">
        <w:t xml:space="preserve"> </w:t>
      </w:r>
      <w:r w:rsidR="000B464F">
        <w:t>in China.</w:t>
      </w:r>
    </w:p>
    <w:p w14:paraId="03C24561" w14:textId="77777777" w:rsidR="00E843AA" w:rsidRDefault="004F2CDB" w:rsidP="00223053">
      <w:pPr>
        <w:ind w:left="720"/>
      </w:pPr>
      <w:r w:rsidRPr="004F2CDB">
        <w:t xml:space="preserve">The Department of Defence holds authority without matching transparency. </w:t>
      </w:r>
    </w:p>
    <w:p w14:paraId="70498C5C" w14:textId="0DCCC585" w:rsidR="0024105D" w:rsidRDefault="004F2CDB" w:rsidP="00223053">
      <w:pPr>
        <w:ind w:left="720"/>
      </w:pPr>
      <w:r w:rsidRPr="004F2CDB">
        <w:rPr>
          <w:b/>
          <w:bCs/>
        </w:rPr>
        <w:t>Cottey (2002)</w:t>
      </w:r>
      <w:r w:rsidRPr="004F2CDB">
        <w:t xml:space="preserve"> calls this “civilian supremacy without democratic depth”</w:t>
      </w:r>
      <w:r w:rsidR="0024105D">
        <w:t xml:space="preserve">. </w:t>
      </w:r>
    </w:p>
    <w:p w14:paraId="64364DA8" w14:textId="1A42DF72" w:rsidR="00533BBF" w:rsidRDefault="0024105D" w:rsidP="00223053">
      <w:pPr>
        <w:ind w:left="720"/>
      </w:pPr>
      <w:r>
        <w:t xml:space="preserve">It </w:t>
      </w:r>
      <w:r w:rsidR="004F2CDB" w:rsidRPr="004F2CDB">
        <w:t>secur</w:t>
      </w:r>
      <w:r>
        <w:t>es</w:t>
      </w:r>
      <w:r w:rsidR="001E53BF">
        <w:t xml:space="preserve"> military </w:t>
      </w:r>
      <w:r w:rsidR="004F2CDB" w:rsidRPr="004F2CDB">
        <w:t>compliance but constrain</w:t>
      </w:r>
      <w:r w:rsidR="00533BBF">
        <w:t>s</w:t>
      </w:r>
      <w:r w:rsidR="004F2CDB" w:rsidRPr="004F2CDB">
        <w:t xml:space="preserve"> </w:t>
      </w:r>
      <w:r w:rsidR="00341C8F">
        <w:t xml:space="preserve">departmental </w:t>
      </w:r>
      <w:r w:rsidR="004F2CDB" w:rsidRPr="004F2CDB">
        <w:t xml:space="preserve">accountability. </w:t>
      </w:r>
    </w:p>
    <w:p w14:paraId="13898AFF" w14:textId="77777777" w:rsidR="007B6A94" w:rsidRDefault="004F2CDB" w:rsidP="00223053">
      <w:pPr>
        <w:ind w:left="720"/>
      </w:pPr>
      <w:r w:rsidRPr="004F2CDB">
        <w:t xml:space="preserve">Ireland’s first-generation </w:t>
      </w:r>
      <w:r w:rsidR="003600CD">
        <w:t xml:space="preserve">civil-military </w:t>
      </w:r>
      <w:r w:rsidRPr="004F2CDB">
        <w:t>mindset undervalues cooperation</w:t>
      </w:r>
      <w:r w:rsidR="007B6A94">
        <w:t>.</w:t>
      </w:r>
    </w:p>
    <w:p w14:paraId="59EBBB32" w14:textId="625D7C1A" w:rsidR="00EB5D5B" w:rsidRDefault="007B6A94" w:rsidP="00223053">
      <w:pPr>
        <w:ind w:left="720"/>
      </w:pPr>
      <w:r>
        <w:t xml:space="preserve">It </w:t>
      </w:r>
      <w:r w:rsidR="004F2CDB" w:rsidRPr="004F2CDB">
        <w:t xml:space="preserve">confines </w:t>
      </w:r>
      <w:r w:rsidR="00001313">
        <w:t>the military instrument</w:t>
      </w:r>
      <w:r w:rsidR="004F2CDB" w:rsidRPr="004F2CDB">
        <w:t xml:space="preserve"> to administrative rather than strategic roles. </w:t>
      </w:r>
    </w:p>
    <w:p w14:paraId="6F2A5936" w14:textId="45052E9D" w:rsidR="004F2CDB" w:rsidRPr="004F2CDB" w:rsidRDefault="004F2CDB" w:rsidP="00223053">
      <w:pPr>
        <w:ind w:left="720"/>
      </w:pPr>
      <w:r w:rsidRPr="004F2CDB">
        <w:t>A shift toward democratic governance</w:t>
      </w:r>
      <w:r w:rsidR="000A5650">
        <w:t>,</w:t>
      </w:r>
      <w:r w:rsidRPr="004F2CDB">
        <w:t xml:space="preserve"> based on shared norms, mutual trust and transparent coordination </w:t>
      </w:r>
      <w:r w:rsidR="00417FC2">
        <w:t xml:space="preserve">- </w:t>
      </w:r>
      <w:r w:rsidRPr="004F2CDB">
        <w:t>would turn control from a constraint into an enabler of resilience.</w:t>
      </w:r>
    </w:p>
    <w:p w14:paraId="50385D22" w14:textId="77777777" w:rsidR="00B75FD2" w:rsidRDefault="004F2CDB" w:rsidP="00223053">
      <w:pPr>
        <w:ind w:left="720"/>
      </w:pPr>
      <w:r w:rsidRPr="004F2CDB">
        <w:rPr>
          <w:b/>
          <w:bCs/>
        </w:rPr>
        <w:t>Feaver (1999)</w:t>
      </w:r>
      <w:r w:rsidRPr="004F2CDB">
        <w:t xml:space="preserve"> observes that modern militaries increasingly serve in </w:t>
      </w:r>
      <w:r w:rsidR="00B75FD2">
        <w:t>crisis management roles, such as peac</w:t>
      </w:r>
      <w:r w:rsidRPr="004F2CDB">
        <w:t>ekeeping and disaster relief</w:t>
      </w:r>
      <w:r w:rsidR="00B75FD2">
        <w:t xml:space="preserve">. </w:t>
      </w:r>
    </w:p>
    <w:p w14:paraId="580CFF54" w14:textId="77777777" w:rsidR="00450AE2" w:rsidRDefault="00B75FD2" w:rsidP="00223053">
      <w:pPr>
        <w:ind w:left="720"/>
      </w:pPr>
      <w:r>
        <w:t>Thise are</w:t>
      </w:r>
      <w:r w:rsidR="004F2CDB" w:rsidRPr="004F2CDB">
        <w:t xml:space="preserve"> roles </w:t>
      </w:r>
      <w:r w:rsidR="0049155B">
        <w:t>which</w:t>
      </w:r>
      <w:r w:rsidR="004F2CDB" w:rsidRPr="004F2CDB">
        <w:t xml:space="preserve"> politicise the force</w:t>
      </w:r>
      <w:r w:rsidR="00AB172B">
        <w:t>. They</w:t>
      </w:r>
      <w:r w:rsidR="004F2CDB" w:rsidRPr="004F2CDB">
        <w:t xml:space="preserve"> widen the gap with civilian principals.</w:t>
      </w:r>
    </w:p>
    <w:p w14:paraId="29BF53C8" w14:textId="0520D80C" w:rsidR="00C23849" w:rsidRPr="00450AE2" w:rsidRDefault="00376DB0" w:rsidP="00223053">
      <w:pPr>
        <w:ind w:left="720"/>
        <w:rPr>
          <w:strike/>
        </w:rPr>
      </w:pPr>
      <w:r w:rsidRPr="00450AE2">
        <w:rPr>
          <w:strike/>
        </w:rPr>
        <w:t xml:space="preserve">In </w:t>
      </w:r>
      <w:r w:rsidRPr="00450AE2">
        <w:rPr>
          <w:b/>
          <w:bCs/>
          <w:strike/>
        </w:rPr>
        <w:t>2000</w:t>
      </w:r>
      <w:r w:rsidR="00F25C40" w:rsidRPr="00450AE2">
        <w:rPr>
          <w:b/>
          <w:bCs/>
          <w:strike/>
        </w:rPr>
        <w:t>,</w:t>
      </w:r>
      <w:r w:rsidRPr="00450AE2">
        <w:rPr>
          <w:strike/>
        </w:rPr>
        <w:t xml:space="preserve"> </w:t>
      </w:r>
      <w:r w:rsidRPr="00450AE2">
        <w:rPr>
          <w:b/>
          <w:bCs/>
          <w:strike/>
        </w:rPr>
        <w:t xml:space="preserve">Cohen </w:t>
      </w:r>
      <w:r w:rsidRPr="00450AE2">
        <w:rPr>
          <w:strike/>
        </w:rPr>
        <w:t>assert</w:t>
      </w:r>
      <w:r w:rsidR="00F25C40" w:rsidRPr="00450AE2">
        <w:rPr>
          <w:strike/>
        </w:rPr>
        <w:t>ed</w:t>
      </w:r>
      <w:r w:rsidRPr="00450AE2">
        <w:rPr>
          <w:strike/>
        </w:rPr>
        <w:t xml:space="preserve"> that </w:t>
      </w:r>
      <w:r w:rsidR="004F2CDB" w:rsidRPr="00450AE2">
        <w:rPr>
          <w:strike/>
        </w:rPr>
        <w:t xml:space="preserve">friction as essential, but warns it must stay professional, not political. </w:t>
      </w:r>
    </w:p>
    <w:p w14:paraId="473E970E" w14:textId="77777777" w:rsidR="00450AE2" w:rsidRDefault="004F2CDB" w:rsidP="00223053">
      <w:pPr>
        <w:ind w:left="720"/>
      </w:pPr>
      <w:r w:rsidRPr="004F2CDB">
        <w:rPr>
          <w:b/>
          <w:bCs/>
        </w:rPr>
        <w:t xml:space="preserve">Moskos </w:t>
      </w:r>
      <w:r w:rsidR="00557580">
        <w:rPr>
          <w:b/>
          <w:bCs/>
        </w:rPr>
        <w:t xml:space="preserve">(2021) and Cottey (2005) </w:t>
      </w:r>
      <w:r w:rsidR="00C23849">
        <w:t xml:space="preserve">warned </w:t>
      </w:r>
      <w:r w:rsidRPr="004F2CDB">
        <w:t>that using the</w:t>
      </w:r>
      <w:r w:rsidR="00E243E9">
        <w:t xml:space="preserve"> so-called</w:t>
      </w:r>
      <w:r w:rsidRPr="004F2CDB">
        <w:t xml:space="preserve"> “post-modern military” for national resilience requires strong public trust</w:t>
      </w:r>
      <w:r w:rsidR="00B67D0F">
        <w:t>.</w:t>
      </w:r>
    </w:p>
    <w:p w14:paraId="17F27802" w14:textId="35277EF7" w:rsidR="00A35836" w:rsidRDefault="00B67D0F" w:rsidP="00223053">
      <w:pPr>
        <w:ind w:left="720"/>
      </w:pPr>
      <w:r>
        <w:t>This is something</w:t>
      </w:r>
      <w:r w:rsidR="004F2CDB" w:rsidRPr="004F2CDB">
        <w:t xml:space="preserve"> which Ireland largely enjoys.</w:t>
      </w:r>
    </w:p>
    <w:p w14:paraId="6B449E8C" w14:textId="3F5A1020" w:rsidR="00675F39" w:rsidRPr="00651794" w:rsidRDefault="004F2CDB" w:rsidP="007A0F1F">
      <w:pPr>
        <w:ind w:left="720"/>
      </w:pPr>
      <w:r w:rsidRPr="004F2CDB">
        <w:t xml:space="preserve">The </w:t>
      </w:r>
      <w:r w:rsidR="00F25C40" w:rsidRPr="00F25C40">
        <w:rPr>
          <w:b/>
          <w:bCs/>
        </w:rPr>
        <w:t xml:space="preserve">2024 </w:t>
      </w:r>
      <w:r w:rsidRPr="00F25C40">
        <w:rPr>
          <w:b/>
          <w:bCs/>
        </w:rPr>
        <w:t>Empathy Research</w:t>
      </w:r>
      <w:r w:rsidRPr="004F2CDB">
        <w:t xml:space="preserve"> survey found high public confidence in Defence </w:t>
      </w:r>
      <w:r w:rsidRPr="00651794">
        <w:t xml:space="preserve">Forces </w:t>
      </w:r>
      <w:r w:rsidR="00232988" w:rsidRPr="00651794">
        <w:t xml:space="preserve">when </w:t>
      </w:r>
      <w:r w:rsidR="007726F5" w:rsidRPr="00651794">
        <w:t xml:space="preserve">employed for </w:t>
      </w:r>
      <w:r w:rsidRPr="00651794">
        <w:t>resilience roles</w:t>
      </w:r>
      <w:r w:rsidR="007726F5" w:rsidRPr="00651794">
        <w:t xml:space="preserve">. </w:t>
      </w:r>
    </w:p>
    <w:p w14:paraId="64CD2B52" w14:textId="77777777" w:rsidR="00437845" w:rsidRDefault="007C7F8F" w:rsidP="00223053">
      <w:pPr>
        <w:ind w:left="720"/>
      </w:pPr>
      <w:r>
        <w:t xml:space="preserve">However, </w:t>
      </w:r>
      <w:r w:rsidR="00675F39" w:rsidRPr="00651794">
        <w:t xml:space="preserve">If these tasks are not clearly approved and kept within limits, then the military can start to </w:t>
      </w:r>
      <w:r w:rsidR="00007CC6">
        <w:t>stray into areas which</w:t>
      </w:r>
      <w:r w:rsidR="00675F39" w:rsidRPr="00651794">
        <w:t xml:space="preserve"> should stay under civilian control.</w:t>
      </w:r>
    </w:p>
    <w:p w14:paraId="7888F202" w14:textId="79F2705A" w:rsidR="00675F39" w:rsidRPr="00651794" w:rsidRDefault="005552E0" w:rsidP="00223053">
      <w:pPr>
        <w:ind w:left="720"/>
      </w:pPr>
      <w:r w:rsidRPr="00651794">
        <w:t>This foreshadows Romin’s insights.</w:t>
      </w:r>
    </w:p>
    <w:p w14:paraId="3E176BA9" w14:textId="373CB9BA" w:rsidR="009351F4" w:rsidRDefault="00826FBE" w:rsidP="00223053">
      <w:pPr>
        <w:ind w:left="720"/>
      </w:pPr>
      <w:r w:rsidRPr="00651794">
        <w:t>In</w:t>
      </w:r>
      <w:r w:rsidRPr="00651794">
        <w:rPr>
          <w:b/>
          <w:bCs/>
        </w:rPr>
        <w:t xml:space="preserve"> 2002 </w:t>
      </w:r>
      <w:r w:rsidR="004F2CDB" w:rsidRPr="00651794">
        <w:rPr>
          <w:b/>
          <w:bCs/>
        </w:rPr>
        <w:t xml:space="preserve">Cottey </w:t>
      </w:r>
      <w:r w:rsidRPr="00651794">
        <w:t>recorded</w:t>
      </w:r>
      <w:r w:rsidR="004F2CDB" w:rsidRPr="00651794">
        <w:t xml:space="preserve"> that democratic governance must include all security actors, yet the Garda Síochána </w:t>
      </w:r>
      <w:r w:rsidR="00354637" w:rsidRPr="00651794">
        <w:t xml:space="preserve">seems </w:t>
      </w:r>
      <w:r w:rsidR="004F2CDB" w:rsidRPr="00651794">
        <w:t>remains outside that discussion</w:t>
      </w:r>
      <w:r w:rsidR="004F2CDB" w:rsidRPr="004F2CDB">
        <w:t xml:space="preserve"> </w:t>
      </w:r>
      <w:r w:rsidR="003D6C63">
        <w:t xml:space="preserve">- </w:t>
      </w:r>
      <w:r w:rsidR="004F2CDB" w:rsidRPr="004F2CDB">
        <w:t xml:space="preserve">even as it expands armed capabilities. </w:t>
      </w:r>
    </w:p>
    <w:p w14:paraId="01D93838" w14:textId="5FD9EAB1" w:rsidR="004F2CDB" w:rsidRPr="004F2CDB" w:rsidRDefault="004F2CDB" w:rsidP="00223053">
      <w:pPr>
        <w:ind w:left="720"/>
      </w:pPr>
      <w:r w:rsidRPr="004F2CDB">
        <w:lastRenderedPageBreak/>
        <w:t>This paradox</w:t>
      </w:r>
      <w:r w:rsidR="009351F4">
        <w:t xml:space="preserve">, of </w:t>
      </w:r>
      <w:r w:rsidRPr="004F2CDB">
        <w:t xml:space="preserve">tight control of the military but </w:t>
      </w:r>
      <w:r w:rsidR="0070726F">
        <w:t xml:space="preserve">unbalanced </w:t>
      </w:r>
      <w:r w:rsidRPr="004F2CDB">
        <w:t>oversight of police</w:t>
      </w:r>
      <w:r w:rsidR="00026D19">
        <w:t xml:space="preserve">, </w:t>
      </w:r>
      <w:r w:rsidRPr="004F2CDB">
        <w:t>reveals Ireland’s incomplete security model.</w:t>
      </w:r>
    </w:p>
    <w:p w14:paraId="387E0381" w14:textId="38015357" w:rsidR="00C24579" w:rsidRDefault="004F2CDB" w:rsidP="00223053">
      <w:pPr>
        <w:ind w:left="720"/>
      </w:pPr>
      <w:r w:rsidRPr="004F2CDB">
        <w:rPr>
          <w:b/>
          <w:bCs/>
        </w:rPr>
        <w:t>Cohen (2002)</w:t>
      </w:r>
      <w:r w:rsidRPr="004F2CDB">
        <w:t xml:space="preserve"> describes the “unequal dialogue” between civilian politicians and senior officers. </w:t>
      </w:r>
      <w:r w:rsidR="00595B2A">
        <w:t>Saying that e</w:t>
      </w:r>
      <w:r w:rsidRPr="004F2CDB">
        <w:t xml:space="preserve">ffective friction demands integrity and trust. </w:t>
      </w:r>
    </w:p>
    <w:p w14:paraId="55C71D05" w14:textId="77777777" w:rsidR="00284F89" w:rsidRDefault="004F2CDB" w:rsidP="00223053">
      <w:pPr>
        <w:ind w:left="720"/>
      </w:pPr>
      <w:r w:rsidRPr="004F2CDB">
        <w:rPr>
          <w:b/>
          <w:bCs/>
        </w:rPr>
        <w:t>Burk (2002)</w:t>
      </w:r>
      <w:r w:rsidRPr="004F2CDB">
        <w:t xml:space="preserve"> argues that dense supervision reflects mistrust, not maturity.</w:t>
      </w:r>
    </w:p>
    <w:p w14:paraId="00A1748A" w14:textId="6737766D" w:rsidR="00FB46FF" w:rsidRDefault="004F2CDB" w:rsidP="00223053">
      <w:pPr>
        <w:ind w:left="720"/>
      </w:pPr>
      <w:r w:rsidRPr="004F2CDB">
        <w:rPr>
          <w:b/>
          <w:bCs/>
        </w:rPr>
        <w:t>Cook (2019)</w:t>
      </w:r>
      <w:r w:rsidRPr="004F2CDB">
        <w:t xml:space="preserve"> adds that excessive legalism erodes professional judgment. </w:t>
      </w:r>
    </w:p>
    <w:p w14:paraId="73CFD311" w14:textId="77777777" w:rsidR="00284F89" w:rsidRDefault="004A7595" w:rsidP="00223053">
      <w:pPr>
        <w:ind w:left="720"/>
      </w:pPr>
      <w:r>
        <w:t>T</w:t>
      </w:r>
      <w:r w:rsidR="004F2CDB" w:rsidRPr="004F2CDB">
        <w:t xml:space="preserve">rue ethical assurance lies in trust and mission command, not more regulation. </w:t>
      </w:r>
    </w:p>
    <w:p w14:paraId="7E4BF7E4" w14:textId="52B13875" w:rsidR="00FB46FF" w:rsidRDefault="004F2CDB" w:rsidP="00223053">
      <w:pPr>
        <w:ind w:left="720"/>
      </w:pPr>
      <w:r w:rsidRPr="004F2CDB">
        <w:rPr>
          <w:b/>
          <w:bCs/>
        </w:rPr>
        <w:t>Miller (1997)</w:t>
      </w:r>
      <w:r w:rsidRPr="004F2CDB">
        <w:t xml:space="preserve"> cautions that when soldiers perform non-core tasks, boundaries blur. </w:t>
      </w:r>
    </w:p>
    <w:p w14:paraId="054E6A0E" w14:textId="0CC8A5A2" w:rsidR="004F2CDB" w:rsidRPr="004F2CDB" w:rsidRDefault="00BE13AD" w:rsidP="00223053">
      <w:pPr>
        <w:ind w:left="720"/>
      </w:pPr>
      <w:r>
        <w:t>As noted by Sinéad t</w:t>
      </w:r>
      <w:r w:rsidR="004F2CDB" w:rsidRPr="004F2CDB">
        <w:t xml:space="preserve">he </w:t>
      </w:r>
      <w:r w:rsidR="004F2CDB" w:rsidRPr="000A1E9E">
        <w:rPr>
          <w:b/>
          <w:bCs/>
        </w:rPr>
        <w:t>DOD–DF Strategy Statement</w:t>
      </w:r>
      <w:r w:rsidR="004F2CDB" w:rsidRPr="004F2CDB">
        <w:t xml:space="preserve"> (</w:t>
      </w:r>
      <w:r w:rsidR="004F2CDB" w:rsidRPr="004F2CDB">
        <w:rPr>
          <w:b/>
          <w:bCs/>
        </w:rPr>
        <w:t>2025</w:t>
      </w:r>
      <w:r w:rsidR="004F2CDB" w:rsidRPr="004F2CDB">
        <w:t>) now defines national resilience as a key role</w:t>
      </w:r>
      <w:r w:rsidR="002C1D48">
        <w:t xml:space="preserve"> - </w:t>
      </w:r>
      <w:r w:rsidR="004F2CDB" w:rsidRPr="004F2CDB">
        <w:t>perhaps signalling a more balanced relationship.</w:t>
      </w:r>
    </w:p>
    <w:p w14:paraId="6D7FAE73" w14:textId="77777777" w:rsidR="0009197A" w:rsidRDefault="004F2CDB" w:rsidP="00223053">
      <w:pPr>
        <w:ind w:left="720"/>
      </w:pPr>
      <w:r w:rsidRPr="004F2CDB">
        <w:rPr>
          <w:b/>
          <w:bCs/>
        </w:rPr>
        <w:t>Cohen (1996)</w:t>
      </w:r>
      <w:r w:rsidRPr="004F2CDB">
        <w:t xml:space="preserve"> notes that both commanders and politicians are drawn to micromanage.</w:t>
      </w:r>
    </w:p>
    <w:p w14:paraId="37625ACB" w14:textId="7A461424" w:rsidR="006317B5" w:rsidRDefault="004F2CDB" w:rsidP="00223053">
      <w:pPr>
        <w:ind w:left="720"/>
      </w:pPr>
      <w:r w:rsidRPr="004F2CDB">
        <w:t xml:space="preserve">Ireland’s history of subjective control intensifies this. </w:t>
      </w:r>
    </w:p>
    <w:p w14:paraId="12362BA5" w14:textId="254DDEA0" w:rsidR="00E529FA" w:rsidRDefault="004F2CDB" w:rsidP="00223053">
      <w:pPr>
        <w:ind w:left="720"/>
      </w:pPr>
      <w:r w:rsidRPr="004F2CDB">
        <w:t xml:space="preserve">If the state seeks to integrate </w:t>
      </w:r>
      <w:r w:rsidR="007B0312">
        <w:t>the military instrument</w:t>
      </w:r>
      <w:r w:rsidRPr="004F2CDB">
        <w:t xml:space="preserve"> into resilience planning, </w:t>
      </w:r>
      <w:r w:rsidR="007B0312">
        <w:t xml:space="preserve">then </w:t>
      </w:r>
      <w:r w:rsidRPr="004F2CDB">
        <w:t>mission command offers the best return.</w:t>
      </w:r>
    </w:p>
    <w:p w14:paraId="2C4746EC" w14:textId="36C3D7AF" w:rsidR="004F2CDB" w:rsidRDefault="004F2CDB" w:rsidP="00223053">
      <w:pPr>
        <w:ind w:left="720"/>
      </w:pPr>
      <w:r w:rsidRPr="004F2CDB">
        <w:t>It depends on mutual trust, not constant supervision.</w:t>
      </w:r>
    </w:p>
    <w:p w14:paraId="356F212A" w14:textId="48E6E4FE" w:rsidR="00853FC0" w:rsidRDefault="00853FC0" w:rsidP="00223053">
      <w:pPr>
        <w:ind w:left="720"/>
      </w:pPr>
      <w:r w:rsidRPr="00853FC0">
        <w:t xml:space="preserve">In short, Ireland’s </w:t>
      </w:r>
      <w:r w:rsidR="00DA6F88">
        <w:t xml:space="preserve">current </w:t>
      </w:r>
      <w:r w:rsidRPr="00853FC0">
        <w:t>system prizes control over confidence.</w:t>
      </w:r>
    </w:p>
    <w:p w14:paraId="0E8D4531" w14:textId="7E88E693" w:rsidR="00853FC0" w:rsidRDefault="00853FC0" w:rsidP="00223053">
      <w:pPr>
        <w:ind w:left="720"/>
      </w:pPr>
      <w:r w:rsidRPr="00853FC0">
        <w:t>Until trust replaces supervision as the organising principle,</w:t>
      </w:r>
      <w:r w:rsidR="00DC2BDF">
        <w:t xml:space="preserve"> then</w:t>
      </w:r>
      <w:r w:rsidRPr="00853FC0">
        <w:t xml:space="preserve"> integration will remain </w:t>
      </w:r>
      <w:r w:rsidR="00F93F57">
        <w:t>shallow and resilience weak</w:t>
      </w:r>
      <w:r w:rsidR="00C54889">
        <w:t>.</w:t>
      </w:r>
    </w:p>
    <w:p w14:paraId="50A4D0C1" w14:textId="77777777" w:rsidR="00DA6F88" w:rsidRDefault="00853FC0" w:rsidP="00223053">
      <w:pPr>
        <w:ind w:left="720"/>
      </w:pPr>
      <w:r w:rsidRPr="00853FC0">
        <w:t xml:space="preserve">The next section turns to </w:t>
      </w:r>
      <w:r>
        <w:t xml:space="preserve">Schiff’s </w:t>
      </w:r>
      <w:r w:rsidRPr="00853FC0">
        <w:t>concordance theory</w:t>
      </w:r>
      <w:r>
        <w:t>.</w:t>
      </w:r>
    </w:p>
    <w:p w14:paraId="0AEE2F20" w14:textId="5AE65056" w:rsidR="00853FC0" w:rsidRPr="004F2CDB" w:rsidRDefault="00853FC0" w:rsidP="00223053">
      <w:pPr>
        <w:ind w:left="720"/>
      </w:pPr>
      <w:r>
        <w:t>We will</w:t>
      </w:r>
      <w:r w:rsidRPr="00853FC0">
        <w:t xml:space="preserve"> show how alignment</w:t>
      </w:r>
      <w:r>
        <w:t xml:space="preserve">, </w:t>
      </w:r>
      <w:r w:rsidRPr="00853FC0">
        <w:t>not distance</w:t>
      </w:r>
      <w:r>
        <w:t>,</w:t>
      </w:r>
      <w:r w:rsidRPr="00853FC0">
        <w:t xml:space="preserve"> builds stability between the military, political leaders and society.</w:t>
      </w:r>
    </w:p>
    <w:p w14:paraId="4578A02B" w14:textId="77777777" w:rsidR="004F2CDB" w:rsidRPr="004F2CDB" w:rsidRDefault="00000000" w:rsidP="00223053">
      <w:pPr>
        <w:ind w:left="720"/>
      </w:pPr>
      <w:r>
        <w:pict w14:anchorId="5AAB1F0D">
          <v:rect id="_x0000_i1026" style="width:0;height:1.5pt" o:hralign="center" o:hrstd="t" o:hr="t" fillcolor="#a0a0a0" stroked="f"/>
        </w:pict>
      </w:r>
    </w:p>
    <w:p w14:paraId="3FA57769" w14:textId="77777777" w:rsidR="004F2CDB" w:rsidRPr="004F2CDB" w:rsidRDefault="004F2CDB" w:rsidP="00223053">
      <w:pPr>
        <w:ind w:left="720"/>
        <w:rPr>
          <w:b/>
          <w:bCs/>
        </w:rPr>
      </w:pPr>
      <w:r w:rsidRPr="004F2CDB">
        <w:rPr>
          <w:b/>
          <w:bCs/>
        </w:rPr>
        <w:t>2 | Concordance: Is Ireland’s Subjective Control Still Relevant</w:t>
      </w:r>
    </w:p>
    <w:p w14:paraId="0D61135A" w14:textId="475BBBE1" w:rsidR="005E241E" w:rsidRDefault="00C23849" w:rsidP="00223053">
      <w:pPr>
        <w:ind w:left="720"/>
      </w:pPr>
      <w:r w:rsidRPr="00C23849">
        <w:t>In</w:t>
      </w:r>
      <w:r>
        <w:rPr>
          <w:b/>
          <w:bCs/>
        </w:rPr>
        <w:t xml:space="preserve"> 1995 </w:t>
      </w:r>
      <w:r w:rsidR="004F2CDB" w:rsidRPr="004F2CDB">
        <w:rPr>
          <w:b/>
          <w:bCs/>
        </w:rPr>
        <w:t xml:space="preserve">Schiff </w:t>
      </w:r>
      <w:r w:rsidR="004F2CDB" w:rsidRPr="004F2CDB">
        <w:t>argues that stability arises when the military, political elites and society agree on four factors</w:t>
      </w:r>
      <w:r w:rsidR="004762CA">
        <w:t>, namely:</w:t>
      </w:r>
      <w:r w:rsidR="004F2CDB" w:rsidRPr="004F2CDB">
        <w:t xml:space="preserve"> the officer corps</w:t>
      </w:r>
      <w:r w:rsidR="00A7169D">
        <w:t xml:space="preserve"> composition</w:t>
      </w:r>
      <w:r w:rsidR="004F2CDB" w:rsidRPr="004F2CDB">
        <w:t xml:space="preserve">, political decision-making, recruitment and military style. </w:t>
      </w:r>
    </w:p>
    <w:p w14:paraId="49E2DAF3" w14:textId="3CE3D97F" w:rsidR="004F2CDB" w:rsidRPr="004F2CDB" w:rsidRDefault="004F2CDB" w:rsidP="00223053">
      <w:pPr>
        <w:ind w:left="720"/>
      </w:pPr>
      <w:r w:rsidRPr="004F2CDB">
        <w:rPr>
          <w:b/>
          <w:bCs/>
        </w:rPr>
        <w:t>Huntington (1957)</w:t>
      </w:r>
      <w:r w:rsidRPr="004F2CDB">
        <w:t xml:space="preserve"> preferred separation, but </w:t>
      </w:r>
      <w:r w:rsidRPr="004F2CDB">
        <w:rPr>
          <w:b/>
          <w:bCs/>
        </w:rPr>
        <w:t>Schiff (1995)</w:t>
      </w:r>
      <w:r w:rsidRPr="004F2CDB">
        <w:t xml:space="preserve"> found </w:t>
      </w:r>
      <w:r w:rsidR="00283FE9">
        <w:t>“</w:t>
      </w:r>
      <w:r w:rsidRPr="004F2CDB">
        <w:t>concordance</w:t>
      </w:r>
      <w:r w:rsidR="00283FE9">
        <w:t>”</w:t>
      </w:r>
      <w:r w:rsidRPr="004F2CDB">
        <w:t xml:space="preserve"> more adaptive.</w:t>
      </w:r>
    </w:p>
    <w:p w14:paraId="26650F2E" w14:textId="77777777" w:rsidR="005234CB" w:rsidRDefault="004F2CDB" w:rsidP="00223053">
      <w:pPr>
        <w:ind w:left="720"/>
      </w:pPr>
      <w:r w:rsidRPr="004F2CDB">
        <w:t xml:space="preserve">Ireland performs well on three indicators but poorly on political decision-making. </w:t>
      </w:r>
    </w:p>
    <w:p w14:paraId="65F5D797" w14:textId="0E59CEF4" w:rsidR="004D1A39" w:rsidRDefault="004F2CDB" w:rsidP="00223053">
      <w:pPr>
        <w:ind w:left="720"/>
      </w:pPr>
      <w:r w:rsidRPr="004F2CDB">
        <w:lastRenderedPageBreak/>
        <w:t xml:space="preserve">The officer corps is now more representative. The Potential Officer Programme </w:t>
      </w:r>
      <w:r w:rsidR="004D1A39">
        <w:t xml:space="preserve">for example </w:t>
      </w:r>
      <w:r w:rsidRPr="004F2CDB">
        <w:t>promotes non-commissioned officers</w:t>
      </w:r>
      <w:r w:rsidR="00A35736">
        <w:t xml:space="preserve">. Induction </w:t>
      </w:r>
      <w:r w:rsidRPr="004F2CDB">
        <w:t>welcomes ethnic and religious diversity</w:t>
      </w:r>
      <w:r w:rsidR="004D1A39">
        <w:t>. This r</w:t>
      </w:r>
      <w:r w:rsidRPr="004F2CDB">
        <w:t>educ</w:t>
      </w:r>
      <w:r w:rsidR="004D1A39">
        <w:t xml:space="preserve">es the </w:t>
      </w:r>
      <w:r w:rsidRPr="004F2CDB">
        <w:t>distance from society.</w:t>
      </w:r>
    </w:p>
    <w:p w14:paraId="019CCD54" w14:textId="3D7395DD" w:rsidR="008F5B04" w:rsidRDefault="004F2CDB" w:rsidP="00223053">
      <w:pPr>
        <w:ind w:left="720"/>
      </w:pPr>
      <w:r w:rsidRPr="004F2CDB">
        <w:t xml:space="preserve">Recruitment is voluntary </w:t>
      </w:r>
    </w:p>
    <w:p w14:paraId="423923B4" w14:textId="77777777" w:rsidR="00E50F31" w:rsidRDefault="00CC4478" w:rsidP="00223053">
      <w:pPr>
        <w:ind w:left="720"/>
      </w:pPr>
      <w:r>
        <w:t xml:space="preserve">However, </w:t>
      </w:r>
      <w:r w:rsidR="0095594F" w:rsidRPr="0095594F">
        <w:t>In</w:t>
      </w:r>
      <w:r w:rsidR="0095594F">
        <w:rPr>
          <w:b/>
          <w:bCs/>
        </w:rPr>
        <w:t xml:space="preserve"> 2021 </w:t>
      </w:r>
      <w:r w:rsidR="004F2CDB" w:rsidRPr="004F2CDB">
        <w:rPr>
          <w:b/>
          <w:bCs/>
        </w:rPr>
        <w:t xml:space="preserve">Moskos </w:t>
      </w:r>
      <w:r w:rsidR="004F2CDB" w:rsidRPr="004F2CDB">
        <w:t>warn</w:t>
      </w:r>
      <w:r w:rsidR="0095594F">
        <w:t>ed</w:t>
      </w:r>
      <w:r w:rsidR="004F2CDB" w:rsidRPr="004F2CDB">
        <w:t xml:space="preserve"> that volunteer forces risk class detachment since elites</w:t>
      </w:r>
      <w:r w:rsidR="008F5B04">
        <w:t xml:space="preserve"> and their chil</w:t>
      </w:r>
      <w:r w:rsidR="00780A8D">
        <w:t>dren</w:t>
      </w:r>
      <w:r w:rsidR="004F2CDB" w:rsidRPr="004F2CDB">
        <w:t xml:space="preserve"> rarely serve</w:t>
      </w:r>
      <w:r w:rsidR="00812508">
        <w:t>.</w:t>
      </w:r>
    </w:p>
    <w:p w14:paraId="1EF67405" w14:textId="6E475948" w:rsidR="004F2CDB" w:rsidRPr="004F2CDB" w:rsidRDefault="00812508" w:rsidP="00223053">
      <w:pPr>
        <w:ind w:left="720"/>
      </w:pPr>
      <w:r>
        <w:t>This is arguably the situation in Ireland.</w:t>
      </w:r>
    </w:p>
    <w:p w14:paraId="5CE135ED" w14:textId="77777777" w:rsidR="00780A8D" w:rsidRDefault="004F2CDB" w:rsidP="00223053">
      <w:pPr>
        <w:ind w:left="720"/>
      </w:pPr>
      <w:r w:rsidRPr="004F2CDB">
        <w:t xml:space="preserve">Military style is restrained and professional. The </w:t>
      </w:r>
      <w:r w:rsidRPr="004F2CDB">
        <w:rPr>
          <w:b/>
          <w:bCs/>
        </w:rPr>
        <w:t>2024</w:t>
      </w:r>
      <w:r w:rsidRPr="004F2CDB">
        <w:t xml:space="preserve"> Public Perception Survey (</w:t>
      </w:r>
      <w:r w:rsidRPr="004F2CDB">
        <w:rPr>
          <w:b/>
          <w:bCs/>
        </w:rPr>
        <w:t>Empathy Research 2024</w:t>
      </w:r>
      <w:r w:rsidRPr="004F2CDB">
        <w:t xml:space="preserve">) shows alignment with values of service and humility. </w:t>
      </w:r>
    </w:p>
    <w:p w14:paraId="08B91B8D" w14:textId="77777777" w:rsidR="00843667" w:rsidRDefault="004F2CDB" w:rsidP="00223053">
      <w:pPr>
        <w:ind w:left="720"/>
      </w:pPr>
      <w:r w:rsidRPr="004F2CDB">
        <w:t>Yet a small but vocal minority,</w:t>
      </w:r>
      <w:r w:rsidR="00FA2C0B">
        <w:t xml:space="preserve"> </w:t>
      </w:r>
      <w:r w:rsidR="00FA2C0B" w:rsidRPr="004F2CDB">
        <w:t>still question the military’s civic role.</w:t>
      </w:r>
    </w:p>
    <w:p w14:paraId="4F87FEF2" w14:textId="5E449947" w:rsidR="00DA6F88" w:rsidRDefault="00FA2C0B" w:rsidP="00223053">
      <w:pPr>
        <w:ind w:left="720"/>
      </w:pPr>
      <w:r w:rsidRPr="004F2CDB">
        <w:t>Bureaucratic caution reinforces this divide</w:t>
      </w:r>
    </w:p>
    <w:p w14:paraId="44E6066D" w14:textId="71513684" w:rsidR="00D978E1" w:rsidRDefault="00FA2C0B" w:rsidP="00223053">
      <w:pPr>
        <w:ind w:left="720"/>
      </w:pPr>
      <w:r>
        <w:t>For example Catherine</w:t>
      </w:r>
      <w:r w:rsidR="004F2CDB" w:rsidRPr="004F2CDB">
        <w:t xml:space="preserve"> </w:t>
      </w:r>
      <w:r w:rsidR="004F2CDB" w:rsidRPr="004F2CDB">
        <w:rPr>
          <w:b/>
          <w:bCs/>
        </w:rPr>
        <w:t xml:space="preserve">Connolly’s critique of the </w:t>
      </w:r>
      <w:r w:rsidR="00C23849">
        <w:rPr>
          <w:b/>
          <w:bCs/>
        </w:rPr>
        <w:t xml:space="preserve">2024 </w:t>
      </w:r>
      <w:r w:rsidR="004F2CDB" w:rsidRPr="004F2CDB">
        <w:rPr>
          <w:b/>
          <w:bCs/>
        </w:rPr>
        <w:t>Defence Amendment Bill (Dáil Éireann 2024)</w:t>
      </w:r>
      <w:r w:rsidR="00EC722E">
        <w:t>.</w:t>
      </w:r>
    </w:p>
    <w:p w14:paraId="5132EB80" w14:textId="3E1255CF" w:rsidR="00EC722E" w:rsidRDefault="00D41657" w:rsidP="00223053">
      <w:pPr>
        <w:ind w:left="720"/>
      </w:pPr>
      <w:r>
        <w:t xml:space="preserve">Indeed, should such critique </w:t>
      </w:r>
      <w:r w:rsidR="00AE77BF">
        <w:t xml:space="preserve">be </w:t>
      </w:r>
      <w:r>
        <w:t>emblematic of</w:t>
      </w:r>
      <w:r w:rsidR="00B42EBA">
        <w:t xml:space="preserve"> the public’s view</w:t>
      </w:r>
      <w:r w:rsidR="00E538D0">
        <w:t xml:space="preserve">, then </w:t>
      </w:r>
      <w:r w:rsidR="00A02B46">
        <w:t xml:space="preserve">perhaps Ireland </w:t>
      </w:r>
      <w:r w:rsidR="00E80B55">
        <w:t>prefers her military instrument to act as a paramilitary police force for national resilience</w:t>
      </w:r>
      <w:r w:rsidR="00D978E1">
        <w:t>,</w:t>
      </w:r>
      <w:r w:rsidR="00E80B55">
        <w:t xml:space="preserve"> rather than defence of the sovereign.</w:t>
      </w:r>
      <w:r>
        <w:t xml:space="preserve"> </w:t>
      </w:r>
    </w:p>
    <w:p w14:paraId="049AAC24" w14:textId="77777777" w:rsidR="00625EEE" w:rsidRDefault="004F2CDB" w:rsidP="00223053">
      <w:pPr>
        <w:ind w:left="720"/>
      </w:pPr>
      <w:r w:rsidRPr="004F2CDB">
        <w:t xml:space="preserve">Policy control remains with the Department of Defence and DPER, reflecting </w:t>
      </w:r>
      <w:r w:rsidRPr="004F2CDB">
        <w:rPr>
          <w:b/>
          <w:bCs/>
        </w:rPr>
        <w:t>Huntington’s (1957)</w:t>
      </w:r>
      <w:r w:rsidRPr="004F2CDB">
        <w:t xml:space="preserve"> separation rather than </w:t>
      </w:r>
      <w:r w:rsidRPr="004F2CDB">
        <w:rPr>
          <w:b/>
          <w:bCs/>
        </w:rPr>
        <w:t>Schiff’s (1995)</w:t>
      </w:r>
      <w:r w:rsidRPr="004F2CDB">
        <w:t xml:space="preserve"> cooperative model. </w:t>
      </w:r>
    </w:p>
    <w:p w14:paraId="42B4BD21" w14:textId="77777777" w:rsidR="00625EEE" w:rsidRDefault="001D11CD" w:rsidP="00223053">
      <w:pPr>
        <w:ind w:left="720"/>
      </w:pPr>
      <w:r>
        <w:t>We therefore assess the civil military c</w:t>
      </w:r>
      <w:r w:rsidR="004F2CDB" w:rsidRPr="004F2CDB">
        <w:t xml:space="preserve">oncordance </w:t>
      </w:r>
      <w:r>
        <w:t>in Ireland as</w:t>
      </w:r>
      <w:r w:rsidR="004F2CDB" w:rsidRPr="004F2CDB">
        <w:t xml:space="preserve"> partial</w:t>
      </w:r>
      <w:r>
        <w:t xml:space="preserve">. </w:t>
      </w:r>
    </w:p>
    <w:p w14:paraId="6FCDB230" w14:textId="3CCA94A1" w:rsidR="004F2CDB" w:rsidRPr="004F2CDB" w:rsidRDefault="001D11CD" w:rsidP="00223053">
      <w:pPr>
        <w:ind w:left="720"/>
      </w:pPr>
      <w:r>
        <w:t xml:space="preserve">It will limit integration of the military </w:t>
      </w:r>
      <w:r w:rsidR="00455038">
        <w:t xml:space="preserve">instrument </w:t>
      </w:r>
      <w:r>
        <w:t>for national</w:t>
      </w:r>
      <w:r w:rsidR="004F2CDB" w:rsidRPr="004F2CDB">
        <w:t xml:space="preserve"> resilience.</w:t>
      </w:r>
    </w:p>
    <w:p w14:paraId="6583FE4D" w14:textId="77777777" w:rsidR="00E02C7F" w:rsidRDefault="004F2CDB" w:rsidP="00223053">
      <w:pPr>
        <w:ind w:left="720"/>
      </w:pPr>
      <w:r w:rsidRPr="004F2CDB">
        <w:t xml:space="preserve">Improvement depends on dialogue. </w:t>
      </w:r>
    </w:p>
    <w:p w14:paraId="262194CA" w14:textId="3D78FCB8" w:rsidR="00A17F86" w:rsidRDefault="004F2CDB" w:rsidP="00223053">
      <w:pPr>
        <w:ind w:left="720"/>
      </w:pPr>
      <w:r w:rsidRPr="004F2CDB">
        <w:t>Joint committees or advisory roles for senior officers could align Defence and government priorities without undermining civilian primacy.</w:t>
      </w:r>
    </w:p>
    <w:p w14:paraId="457037E1" w14:textId="13477FE3" w:rsidR="00652B99" w:rsidRDefault="00195B6D" w:rsidP="00223053">
      <w:pPr>
        <w:ind w:left="720"/>
      </w:pPr>
      <w:r>
        <w:t xml:space="preserve">The </w:t>
      </w:r>
      <w:r w:rsidR="00353B22">
        <w:t>apparent low value placed on engagement through the Office of Emergency Planning</w:t>
      </w:r>
      <w:r w:rsidR="002D3449">
        <w:t xml:space="preserve"> however</w:t>
      </w:r>
      <w:r w:rsidR="00353B22">
        <w:t xml:space="preserve"> </w:t>
      </w:r>
      <w:r w:rsidR="00A17F86">
        <w:t>indicates a poor appetite for such dialogue.</w:t>
      </w:r>
    </w:p>
    <w:p w14:paraId="679DA993" w14:textId="0B0305F8" w:rsidR="00553882" w:rsidRDefault="004F2CDB" w:rsidP="00223053">
      <w:pPr>
        <w:ind w:left="720"/>
      </w:pPr>
      <w:r w:rsidRPr="004F2CDB">
        <w:rPr>
          <w:b/>
          <w:bCs/>
        </w:rPr>
        <w:t>Brooks (2024)</w:t>
      </w:r>
      <w:r w:rsidRPr="004F2CDB">
        <w:t xml:space="preserve"> </w:t>
      </w:r>
      <w:r w:rsidR="00B03167">
        <w:t>suggests that</w:t>
      </w:r>
      <w:r w:rsidRPr="004F2CDB">
        <w:t xml:space="preserve"> an adaptive partnership essential for resilient democracies.</w:t>
      </w:r>
    </w:p>
    <w:p w14:paraId="4B49DB70" w14:textId="5D4628F2" w:rsidR="00652B99" w:rsidRDefault="004F2CDB" w:rsidP="00223053">
      <w:pPr>
        <w:ind w:left="720"/>
      </w:pPr>
      <w:r w:rsidRPr="004F2CDB">
        <w:t xml:space="preserve">Ireland shows strong concordance with society but weak alignment with its political elites. </w:t>
      </w:r>
    </w:p>
    <w:p w14:paraId="4139DB7D" w14:textId="17F26CCF" w:rsidR="004F2CDB" w:rsidRPr="00BD2C89" w:rsidRDefault="004F2CDB" w:rsidP="00223053">
      <w:pPr>
        <w:ind w:left="720"/>
        <w:rPr>
          <w:strike/>
        </w:rPr>
      </w:pPr>
      <w:r w:rsidRPr="00BD2C89">
        <w:rPr>
          <w:strike/>
        </w:rPr>
        <w:t xml:space="preserve">Greater trust would reduce the need for supervision and allow </w:t>
      </w:r>
      <w:r w:rsidR="008C0272" w:rsidRPr="00BD2C89">
        <w:rPr>
          <w:strike/>
        </w:rPr>
        <w:t xml:space="preserve">the military instrument </w:t>
      </w:r>
      <w:r w:rsidRPr="00BD2C89">
        <w:rPr>
          <w:strike/>
        </w:rPr>
        <w:t>to act as a credible, integrated instrument of resilience.</w:t>
      </w:r>
    </w:p>
    <w:p w14:paraId="398D030B" w14:textId="77777777" w:rsidR="006001C5" w:rsidRDefault="006001C5">
      <w:r>
        <w:br w:type="page"/>
      </w:r>
    </w:p>
    <w:p w14:paraId="63A63495" w14:textId="100F6471" w:rsidR="004F2CDB" w:rsidRPr="004F2CDB" w:rsidRDefault="00000000" w:rsidP="00223053">
      <w:pPr>
        <w:ind w:left="720"/>
      </w:pPr>
      <w:r>
        <w:lastRenderedPageBreak/>
        <w:pict w14:anchorId="71D32058">
          <v:rect id="_x0000_i1027" style="width:0;height:1.5pt" o:hralign="center" o:hrstd="t" o:hr="t" fillcolor="#a0a0a0" stroked="f"/>
        </w:pict>
      </w:r>
    </w:p>
    <w:p w14:paraId="1A9A1E09" w14:textId="77777777" w:rsidR="005B7CC1" w:rsidRDefault="005B7CC1" w:rsidP="00223053">
      <w:pPr>
        <w:ind w:left="720"/>
        <w:rPr>
          <w:b/>
          <w:bCs/>
        </w:rPr>
      </w:pPr>
    </w:p>
    <w:p w14:paraId="7A3C20BA" w14:textId="49D8BB66" w:rsidR="004F2CDB" w:rsidRPr="004F2CDB" w:rsidRDefault="004F2CDB" w:rsidP="00223053">
      <w:pPr>
        <w:ind w:left="720"/>
        <w:rPr>
          <w:b/>
          <w:bCs/>
        </w:rPr>
      </w:pPr>
      <w:r w:rsidRPr="004F2CDB">
        <w:rPr>
          <w:b/>
          <w:bCs/>
        </w:rPr>
        <w:t>Closing Transition to Romin</w:t>
      </w:r>
    </w:p>
    <w:p w14:paraId="71CE5273" w14:textId="77777777" w:rsidR="00A72647" w:rsidRDefault="004F2CDB" w:rsidP="00223053">
      <w:pPr>
        <w:ind w:left="720"/>
      </w:pPr>
      <w:r w:rsidRPr="004F2CDB">
        <w:t>Across these moves, the logic is consistent. Ethical trust underpins effective adaptation.</w:t>
      </w:r>
    </w:p>
    <w:p w14:paraId="52A78386" w14:textId="54D1058A" w:rsidR="000D7046" w:rsidRDefault="004F2CDB" w:rsidP="00223053">
      <w:pPr>
        <w:ind w:left="720"/>
      </w:pPr>
      <w:r w:rsidRPr="004F2CDB">
        <w:t xml:space="preserve">I close where Sinéad opened. Resilience is not a slogan. It is a design discipline. </w:t>
      </w:r>
      <w:r w:rsidR="00C02981">
        <w:t>I</w:t>
      </w:r>
      <w:r w:rsidR="00C02981" w:rsidRPr="00C02981">
        <w:t>t depends on how institutions organise, connect and adapt, not on how often the word is used.</w:t>
      </w:r>
    </w:p>
    <w:p w14:paraId="2A0695B4" w14:textId="27061EB2" w:rsidR="000D7046" w:rsidRDefault="004F2CDB" w:rsidP="00223053">
      <w:pPr>
        <w:ind w:left="720"/>
      </w:pPr>
      <w:r w:rsidRPr="004F2CDB">
        <w:t xml:space="preserve">Romin will now test this against the Ireland and United States cases Sinéad introduced, </w:t>
      </w:r>
      <w:r w:rsidR="00A72647">
        <w:t>[]</w:t>
      </w:r>
      <w:r w:rsidRPr="004F2CDB">
        <w:t xml:space="preserve"> </w:t>
      </w:r>
    </w:p>
    <w:p w14:paraId="6FC06F49" w14:textId="7F6D9553" w:rsidR="00977060" w:rsidRDefault="004F2CDB" w:rsidP="00223053">
      <w:pPr>
        <w:ind w:left="720"/>
      </w:pPr>
      <w:r w:rsidRPr="004F2CDB">
        <w:t>Resilience is achieved only when the military complements the diplomatic, informational and economic instruments of power, never when it replaces them.</w:t>
      </w:r>
    </w:p>
    <w:p w14:paraId="5F0E9ECE" w14:textId="77777777" w:rsidR="00881F5E" w:rsidRDefault="00522463" w:rsidP="00223053">
      <w:pPr>
        <w:ind w:left="720"/>
      </w:pPr>
      <w:r>
        <w:t>We note that t</w:t>
      </w:r>
      <w:r w:rsidRPr="00522463">
        <w:t>he Defence Forces have guarded the State for a century, but the State still guards itself from them</w:t>
      </w:r>
      <w:r>
        <w:t>.</w:t>
      </w:r>
    </w:p>
    <w:p w14:paraId="786776D2" w14:textId="2E2F1392" w:rsidR="00522463" w:rsidRDefault="00522463" w:rsidP="00223053">
      <w:pPr>
        <w:ind w:left="720"/>
      </w:pPr>
      <w:r>
        <w:t xml:space="preserve">This is </w:t>
      </w:r>
      <w:r w:rsidR="00BE26F3">
        <w:t xml:space="preserve">likely </w:t>
      </w:r>
      <w:r>
        <w:t>incompatible with national resilience</w:t>
      </w:r>
    </w:p>
    <w:p w14:paraId="610FB0BB" w14:textId="77777777" w:rsidR="00977060" w:rsidRDefault="00977060" w:rsidP="00223053">
      <w:pPr>
        <w:ind w:left="720"/>
      </w:pPr>
      <w:r>
        <w:br w:type="page"/>
      </w:r>
    </w:p>
    <w:p w14:paraId="76FA16CE" w14:textId="77777777" w:rsidR="00977060" w:rsidRPr="00977060" w:rsidRDefault="00977060" w:rsidP="00223053">
      <w:pPr>
        <w:ind w:left="720"/>
        <w:rPr>
          <w:b/>
          <w:bCs/>
        </w:rPr>
      </w:pPr>
      <w:r w:rsidRPr="00977060">
        <w:rPr>
          <w:b/>
          <w:bCs/>
        </w:rPr>
        <w:lastRenderedPageBreak/>
        <w:t>Reference List</w:t>
      </w:r>
    </w:p>
    <w:p w14:paraId="509627E6" w14:textId="77777777" w:rsidR="00D44888" w:rsidRDefault="00D44888" w:rsidP="00223053">
      <w:pPr>
        <w:ind w:left="720"/>
      </w:pPr>
      <w:r w:rsidRPr="00D44888">
        <w:t xml:space="preserve">An Garda Síochána (n.d.) </w:t>
      </w:r>
      <w:r w:rsidRPr="00D44888">
        <w:rPr>
          <w:i/>
          <w:iCs/>
        </w:rPr>
        <w:t>Special Tactics &amp; Operations Command</w:t>
      </w:r>
      <w:r w:rsidRPr="00D44888">
        <w:t xml:space="preserve">. Available at: </w:t>
      </w:r>
      <w:hyperlink r:id="rId6" w:tgtFrame="_new" w:history="1">
        <w:r w:rsidRPr="00D44888">
          <w:rPr>
            <w:rStyle w:val="Hyperlink"/>
          </w:rPr>
          <w:t>https://www.garda.ie/en/about-us/our-departments/garda-national-crime-security-intelligence-service1/special-tactics-operations-command/</w:t>
        </w:r>
      </w:hyperlink>
      <w:r w:rsidRPr="00D44888">
        <w:t xml:space="preserve"> (Accessed: 12 October 2025).</w:t>
      </w:r>
    </w:p>
    <w:p w14:paraId="7349DD43" w14:textId="4676A49E" w:rsidR="00977060" w:rsidRPr="00977060" w:rsidRDefault="00977060" w:rsidP="00223053">
      <w:pPr>
        <w:ind w:left="720"/>
      </w:pPr>
      <w:r w:rsidRPr="00977060">
        <w:t xml:space="preserve">Brooks, R. and White, P. B. (2024) </w:t>
      </w:r>
      <w:r w:rsidRPr="00977060">
        <w:rPr>
          <w:i/>
          <w:iCs/>
        </w:rPr>
        <w:t>The military before the march: civil–military grand bargains and the emergence of nonviolent resistance in autocracies.</w:t>
      </w:r>
      <w:r w:rsidRPr="00977060">
        <w:t xml:space="preserve"> </w:t>
      </w:r>
      <w:r w:rsidRPr="00977060">
        <w:rPr>
          <w:i/>
          <w:iCs/>
        </w:rPr>
        <w:t>Journal of Peace Research,</w:t>
      </w:r>
      <w:r w:rsidRPr="00977060">
        <w:t xml:space="preserve"> 61(6), pp. 1002–1018 [online]. Available at: https://journals.sagepub.com/home/jpr (Accessed </w:t>
      </w:r>
      <w:r w:rsidR="005A4BD0">
        <w:t>9 Oct</w:t>
      </w:r>
      <w:r w:rsidRPr="00977060">
        <w:t>ober 2025).</w:t>
      </w:r>
    </w:p>
    <w:p w14:paraId="73BA3A10" w14:textId="5EC04FDD" w:rsidR="00977060" w:rsidRPr="00977060" w:rsidRDefault="00977060" w:rsidP="00223053">
      <w:pPr>
        <w:ind w:left="720"/>
      </w:pPr>
      <w:r w:rsidRPr="00977060">
        <w:t xml:space="preserve">Burk, J. (2002) </w:t>
      </w:r>
      <w:r w:rsidRPr="00977060">
        <w:rPr>
          <w:i/>
          <w:iCs/>
        </w:rPr>
        <w:t>Theories of democratic civil–military relations.</w:t>
      </w:r>
      <w:r w:rsidRPr="00977060">
        <w:t xml:space="preserve"> </w:t>
      </w:r>
      <w:r w:rsidRPr="00977060">
        <w:rPr>
          <w:i/>
          <w:iCs/>
        </w:rPr>
        <w:t>Armed Forces &amp; Society,</w:t>
      </w:r>
      <w:r w:rsidRPr="00977060">
        <w:t xml:space="preserve"> 29(1), pp. 7–29 [online]. Available at: </w:t>
      </w:r>
      <w:hyperlink r:id="rId7" w:tgtFrame="_new" w:history="1">
        <w:r w:rsidRPr="00977060">
          <w:rPr>
            <w:rStyle w:val="Hyperlink"/>
          </w:rPr>
          <w:t>https://www.jstor.org/stable/45346973</w:t>
        </w:r>
      </w:hyperlink>
      <w:r w:rsidRPr="00977060">
        <w:t xml:space="preserve"> (Accessed </w:t>
      </w:r>
      <w:r w:rsidR="005A4BD0">
        <w:t>9 Oct</w:t>
      </w:r>
      <w:r w:rsidRPr="00977060">
        <w:t>ober 2025).</w:t>
      </w:r>
    </w:p>
    <w:p w14:paraId="4A527937" w14:textId="1FF6A481" w:rsidR="00977060" w:rsidRPr="00977060" w:rsidRDefault="00977060" w:rsidP="00223053">
      <w:pPr>
        <w:ind w:left="720"/>
      </w:pPr>
      <w:r w:rsidRPr="00977060">
        <w:t xml:space="preserve">Cohen, E. A. (1996) </w:t>
      </w:r>
      <w:r w:rsidRPr="00977060">
        <w:rPr>
          <w:i/>
          <w:iCs/>
        </w:rPr>
        <w:t>A revolution in warfare.</w:t>
      </w:r>
      <w:r w:rsidRPr="00977060">
        <w:t xml:space="preserve"> </w:t>
      </w:r>
      <w:r w:rsidRPr="00977060">
        <w:rPr>
          <w:i/>
          <w:iCs/>
        </w:rPr>
        <w:t>Foreign Affairs,</w:t>
      </w:r>
      <w:r w:rsidRPr="00977060">
        <w:t xml:space="preserve"> 75(2), pp. 37–45 [online]. Available at: https://link.gale.com/apps/doc/A18102376/GBIB?u=nuim&amp;sid=summon&amp;xid=c4fd2389 (Accessed </w:t>
      </w:r>
      <w:r w:rsidR="005A4BD0">
        <w:t>9 Oct</w:t>
      </w:r>
      <w:r w:rsidRPr="00977060">
        <w:t>ober 2025).</w:t>
      </w:r>
    </w:p>
    <w:p w14:paraId="59010121" w14:textId="77777777" w:rsidR="00977060" w:rsidRPr="00977060" w:rsidRDefault="00977060" w:rsidP="00223053">
      <w:pPr>
        <w:ind w:left="720"/>
      </w:pPr>
      <w:r w:rsidRPr="00977060">
        <w:t xml:space="preserve">Cohen, E. A. (2002) </w:t>
      </w:r>
      <w:r w:rsidRPr="00977060">
        <w:rPr>
          <w:i/>
          <w:iCs/>
        </w:rPr>
        <w:t>Supreme command in the 21st century.</w:t>
      </w:r>
      <w:r w:rsidRPr="00977060">
        <w:t xml:space="preserve"> </w:t>
      </w:r>
      <w:r w:rsidRPr="00977060">
        <w:rPr>
          <w:i/>
          <w:iCs/>
        </w:rPr>
        <w:t>Joint Force Quarterly,</w:t>
      </w:r>
      <w:r w:rsidRPr="00977060">
        <w:t xml:space="preserve"> 31, pp. 48.</w:t>
      </w:r>
    </w:p>
    <w:p w14:paraId="16953A23" w14:textId="49C5507F" w:rsidR="00977060" w:rsidRPr="00977060" w:rsidRDefault="00977060" w:rsidP="00223053">
      <w:pPr>
        <w:ind w:left="720"/>
      </w:pPr>
      <w:r w:rsidRPr="00977060">
        <w:t xml:space="preserve">Connolly, C. (2024, 2 May) </w:t>
      </w:r>
      <w:r w:rsidRPr="00977060">
        <w:rPr>
          <w:i/>
          <w:iCs/>
        </w:rPr>
        <w:t>Defence (Amendment) Bill 2024: Second Stage</w:t>
      </w:r>
      <w:r w:rsidRPr="00977060">
        <w:t xml:space="preserve"> [speech]. </w:t>
      </w:r>
      <w:r w:rsidRPr="00977060">
        <w:rPr>
          <w:i/>
          <w:iCs/>
        </w:rPr>
        <w:t>Dáil Éireann Debate.</w:t>
      </w:r>
      <w:r w:rsidRPr="00977060">
        <w:t xml:space="preserve"> Official Report; critique of the Bill during Second Stage. Dublin. Available at: </w:t>
      </w:r>
      <w:hyperlink r:id="rId8" w:tgtFrame="_new" w:history="1">
        <w:r w:rsidRPr="00977060">
          <w:rPr>
            <w:rStyle w:val="Hyperlink"/>
          </w:rPr>
          <w:t>https://www.oireachtas.ie/en/debates/debate/dail/2024-05-02/32/</w:t>
        </w:r>
      </w:hyperlink>
      <w:r w:rsidRPr="00977060">
        <w:t xml:space="preserve"> (Accessed 1</w:t>
      </w:r>
      <w:r w:rsidR="005719D7">
        <w:t>0</w:t>
      </w:r>
      <w:r w:rsidRPr="00977060">
        <w:t xml:space="preserve"> October 2025).</w:t>
      </w:r>
    </w:p>
    <w:p w14:paraId="75E420CF" w14:textId="00623DE9" w:rsidR="00977060" w:rsidRPr="00977060" w:rsidRDefault="00977060" w:rsidP="00223053">
      <w:pPr>
        <w:ind w:left="720"/>
      </w:pPr>
      <w:r w:rsidRPr="00977060">
        <w:t xml:space="preserve">Cook, M. L. (2019) </w:t>
      </w:r>
      <w:r w:rsidRPr="00977060">
        <w:rPr>
          <w:i/>
          <w:iCs/>
        </w:rPr>
        <w:t>Reflections on the relationship between law and ethics.</w:t>
      </w:r>
      <w:r w:rsidRPr="00977060">
        <w:t xml:space="preserve"> </w:t>
      </w:r>
      <w:r w:rsidRPr="00977060">
        <w:rPr>
          <w:i/>
          <w:iCs/>
        </w:rPr>
        <w:t>Adelaide Law Review,</w:t>
      </w:r>
      <w:r w:rsidRPr="00977060">
        <w:t xml:space="preserve"> 40(2), pp. 485–504 [online]. Available at: https://heinonline.org/HOL/P?h=hein.journals/adelrev40&amp;id=493 (Accessed 1</w:t>
      </w:r>
      <w:r w:rsidR="005A4BD0">
        <w:t>0</w:t>
      </w:r>
      <w:r w:rsidRPr="00977060">
        <w:t xml:space="preserve"> October 2025).</w:t>
      </w:r>
    </w:p>
    <w:p w14:paraId="4BCBAC12" w14:textId="643BFF17" w:rsidR="00977060" w:rsidRPr="00977060" w:rsidRDefault="00977060" w:rsidP="00223053">
      <w:pPr>
        <w:ind w:left="720"/>
      </w:pPr>
      <w:r w:rsidRPr="00977060">
        <w:t xml:space="preserve">Cottey, A., Edmunds, T. and Forster, A. (2002) </w:t>
      </w:r>
      <w:r w:rsidRPr="00977060">
        <w:rPr>
          <w:i/>
          <w:iCs/>
        </w:rPr>
        <w:t>The second generation problematic: rethinking democracy and civil–military relations.</w:t>
      </w:r>
      <w:r w:rsidRPr="00977060">
        <w:t xml:space="preserve"> </w:t>
      </w:r>
      <w:r w:rsidRPr="00977060">
        <w:rPr>
          <w:i/>
          <w:iCs/>
        </w:rPr>
        <w:t>Armed Forces &amp; Society,</w:t>
      </w:r>
      <w:r w:rsidRPr="00977060">
        <w:t xml:space="preserve"> 29(1), pp. 31–56 [online]. Available at: </w:t>
      </w:r>
      <w:hyperlink r:id="rId9" w:tgtFrame="_new" w:history="1">
        <w:r w:rsidRPr="00977060">
          <w:rPr>
            <w:rStyle w:val="Hyperlink"/>
          </w:rPr>
          <w:t>https://www.jstor.org/stable/45346974</w:t>
        </w:r>
      </w:hyperlink>
      <w:r w:rsidRPr="00977060">
        <w:t xml:space="preserve"> (Accessed 1</w:t>
      </w:r>
      <w:r w:rsidR="005A4BD0">
        <w:t>0</w:t>
      </w:r>
      <w:r w:rsidRPr="00977060">
        <w:t xml:space="preserve"> October 2025).</w:t>
      </w:r>
    </w:p>
    <w:p w14:paraId="5F950694" w14:textId="081591EC" w:rsidR="00977060" w:rsidRPr="00977060" w:rsidRDefault="00977060" w:rsidP="00223053">
      <w:pPr>
        <w:ind w:left="720"/>
      </w:pPr>
      <w:r w:rsidRPr="00977060">
        <w:t xml:space="preserve">Department of Defence (2023) </w:t>
      </w:r>
      <w:r w:rsidRPr="00977060">
        <w:rPr>
          <w:i/>
          <w:iCs/>
        </w:rPr>
        <w:t>Department of Defence and Defence Forces Strategy Statement 2023–2026</w:t>
      </w:r>
      <w:r w:rsidRPr="00977060">
        <w:t xml:space="preserve"> [online]. Available at: https://assets.gov.ie/static/documents/department-of-defence-and-defence-forces-strategy-statement-2023-2026.pdf (Accessed </w:t>
      </w:r>
      <w:r w:rsidR="005A4BD0">
        <w:t>9 Oct</w:t>
      </w:r>
      <w:r w:rsidRPr="00977060">
        <w:t>ober 2025).</w:t>
      </w:r>
    </w:p>
    <w:p w14:paraId="732A4603" w14:textId="77777777" w:rsidR="00977060" w:rsidRPr="00977060" w:rsidRDefault="00977060" w:rsidP="00223053">
      <w:pPr>
        <w:ind w:left="720"/>
      </w:pPr>
      <w:r w:rsidRPr="00977060">
        <w:lastRenderedPageBreak/>
        <w:t xml:space="preserve">Department of Defence and Defence Forces (2025) </w:t>
      </w:r>
      <w:r w:rsidRPr="00977060">
        <w:rPr>
          <w:i/>
          <w:iCs/>
        </w:rPr>
        <w:t>Strategy Statement 2025–2028.</w:t>
      </w:r>
      <w:r w:rsidRPr="00977060">
        <w:t xml:space="preserve"> Newbridge, Co. Kildare: Department of Defence and Defence Forces.</w:t>
      </w:r>
    </w:p>
    <w:p w14:paraId="37CCD0A9" w14:textId="77777777" w:rsidR="00977060" w:rsidRPr="00977060" w:rsidRDefault="00977060" w:rsidP="00223053">
      <w:pPr>
        <w:ind w:left="720"/>
      </w:pPr>
      <w:r w:rsidRPr="00977060">
        <w:t xml:space="preserve">Empathy Research (2024) </w:t>
      </w:r>
      <w:r w:rsidRPr="00977060">
        <w:rPr>
          <w:i/>
          <w:iCs/>
        </w:rPr>
        <w:t>2024 Public Perception Survey.</w:t>
      </w:r>
      <w:r w:rsidRPr="00977060">
        <w:t xml:space="preserve"> Internal report. Commissioned by the Irish Defence Forces. Unpublished internal document. Dublin.</w:t>
      </w:r>
    </w:p>
    <w:p w14:paraId="476DA8B4" w14:textId="0FE22841" w:rsidR="00977060" w:rsidRPr="00977060" w:rsidRDefault="00977060" w:rsidP="00223053">
      <w:pPr>
        <w:ind w:left="720"/>
      </w:pPr>
      <w:r w:rsidRPr="00977060">
        <w:t xml:space="preserve">Feaver, P. D. (1999) </w:t>
      </w:r>
      <w:r w:rsidRPr="00977060">
        <w:rPr>
          <w:i/>
          <w:iCs/>
        </w:rPr>
        <w:t>Civil–military relations.</w:t>
      </w:r>
      <w:r w:rsidRPr="00977060">
        <w:t xml:space="preserve"> </w:t>
      </w:r>
      <w:r w:rsidRPr="00977060">
        <w:rPr>
          <w:i/>
          <w:iCs/>
        </w:rPr>
        <w:t>Annual Review of Political Science,</w:t>
      </w:r>
      <w:r w:rsidRPr="00977060">
        <w:t xml:space="preserve"> 2, pp. 211–241 [online]. Available at: </w:t>
      </w:r>
      <w:hyperlink r:id="rId10" w:tgtFrame="_new" w:history="1">
        <w:r w:rsidRPr="00977060">
          <w:rPr>
            <w:rStyle w:val="Hyperlink"/>
          </w:rPr>
          <w:t>https://doi.org/10.1146/annurev.polisci.2.1.211</w:t>
        </w:r>
      </w:hyperlink>
      <w:r w:rsidRPr="00977060">
        <w:t xml:space="preserve"> (Accessed </w:t>
      </w:r>
      <w:r w:rsidR="005A4BD0">
        <w:t>9 Oct</w:t>
      </w:r>
      <w:r w:rsidRPr="00977060">
        <w:t>ober 2025).</w:t>
      </w:r>
    </w:p>
    <w:p w14:paraId="54EDDBE7" w14:textId="77777777" w:rsidR="00977060" w:rsidRPr="00977060" w:rsidRDefault="00977060" w:rsidP="00223053">
      <w:pPr>
        <w:ind w:left="720"/>
      </w:pPr>
      <w:r w:rsidRPr="00977060">
        <w:t xml:space="preserve">Feaver, P. (2003a) </w:t>
      </w:r>
      <w:r w:rsidRPr="00977060">
        <w:rPr>
          <w:i/>
          <w:iCs/>
        </w:rPr>
        <w:t>Armed servants: agency, oversight, and civil–military relations.</w:t>
      </w:r>
      <w:r w:rsidRPr="00977060">
        <w:t xml:space="preserve"> Cambridge, MA: Harvard University Press.</w:t>
      </w:r>
    </w:p>
    <w:p w14:paraId="441A16F1" w14:textId="0D7BAB86" w:rsidR="00977060" w:rsidRPr="00977060" w:rsidRDefault="00977060" w:rsidP="00223053">
      <w:pPr>
        <w:ind w:left="720"/>
      </w:pPr>
      <w:r w:rsidRPr="00977060">
        <w:t xml:space="preserve">Feaver, P. (2003b) </w:t>
      </w:r>
      <w:r w:rsidRPr="00977060">
        <w:rPr>
          <w:i/>
          <w:iCs/>
        </w:rPr>
        <w:t>The civil–military gap in comparative perspective.</w:t>
      </w:r>
      <w:r w:rsidRPr="00977060">
        <w:t xml:space="preserve"> </w:t>
      </w:r>
      <w:r w:rsidRPr="00977060">
        <w:rPr>
          <w:i/>
          <w:iCs/>
        </w:rPr>
        <w:t>Journal of Strategic Studies,</w:t>
      </w:r>
      <w:r w:rsidRPr="00977060">
        <w:t xml:space="preserve"> 26(2), pp. 1–5 [online]. Available at: https://doi.org/10.1080/01402390308559309 (Accessed </w:t>
      </w:r>
      <w:r w:rsidR="005A4BD0">
        <w:t>9 Oct</w:t>
      </w:r>
      <w:r w:rsidRPr="00977060">
        <w:t>ober 2025).</w:t>
      </w:r>
    </w:p>
    <w:p w14:paraId="37EEF637" w14:textId="4E0923ED" w:rsidR="00977060" w:rsidRPr="00977060" w:rsidRDefault="00977060" w:rsidP="00223053">
      <w:pPr>
        <w:ind w:left="720"/>
      </w:pPr>
      <w:r w:rsidRPr="00977060">
        <w:t xml:space="preserve">Government of Ireland (2024) </w:t>
      </w:r>
      <w:r w:rsidRPr="00977060">
        <w:rPr>
          <w:i/>
          <w:iCs/>
        </w:rPr>
        <w:t>National Risk Assessment 2024: Overview of Strategic Risks</w:t>
      </w:r>
      <w:r w:rsidRPr="00977060">
        <w:t xml:space="preserve"> [online]. Available at: https://assets.gov.ie/static/documents/national-risk-assessment-2024-overview-of-strategic-risks.pdf (Accessed </w:t>
      </w:r>
      <w:r w:rsidR="005A4BD0">
        <w:t>9 Oct</w:t>
      </w:r>
      <w:r w:rsidRPr="00977060">
        <w:t>ober 2025).</w:t>
      </w:r>
    </w:p>
    <w:p w14:paraId="65686D93" w14:textId="77777777" w:rsidR="00977060" w:rsidRPr="00977060" w:rsidRDefault="00977060" w:rsidP="00223053">
      <w:pPr>
        <w:ind w:left="720"/>
      </w:pPr>
      <w:r w:rsidRPr="00977060">
        <w:t xml:space="preserve">Huntington, S. P. (1957) </w:t>
      </w:r>
      <w:r w:rsidRPr="00977060">
        <w:rPr>
          <w:i/>
          <w:iCs/>
        </w:rPr>
        <w:t>The Soldier and the State: The Theory and Politics of Civil–Military Relations.</w:t>
      </w:r>
      <w:r w:rsidRPr="00977060">
        <w:t xml:space="preserve"> Cambridge, MA: Harvard University Press.</w:t>
      </w:r>
    </w:p>
    <w:p w14:paraId="7240992F" w14:textId="77777777" w:rsidR="00977060" w:rsidRPr="00977060" w:rsidRDefault="00977060" w:rsidP="00223053">
      <w:pPr>
        <w:ind w:left="720"/>
      </w:pPr>
      <w:r w:rsidRPr="00977060">
        <w:t xml:space="preserve">Janowitz, M. (2017) </w:t>
      </w:r>
      <w:r w:rsidRPr="00977060">
        <w:rPr>
          <w:i/>
          <w:iCs/>
        </w:rPr>
        <w:t>The professional soldier: a social and political portrait.</w:t>
      </w:r>
      <w:r w:rsidRPr="00977060">
        <w:t xml:space="preserve"> New York: Free Press, Simon &amp; Schuster.</w:t>
      </w:r>
    </w:p>
    <w:p w14:paraId="334198C9" w14:textId="489463E1" w:rsidR="00977060" w:rsidRPr="00977060" w:rsidRDefault="00977060" w:rsidP="00223053">
      <w:pPr>
        <w:ind w:left="720"/>
      </w:pPr>
      <w:r w:rsidRPr="00977060">
        <w:t xml:space="preserve">Miller, L. (1997) </w:t>
      </w:r>
      <w:r w:rsidRPr="00977060">
        <w:rPr>
          <w:i/>
          <w:iCs/>
        </w:rPr>
        <w:t>Do soldiers hate peacekeeping? The case of preventive diplomacy operations in Macedonia.</w:t>
      </w:r>
      <w:r w:rsidRPr="00977060">
        <w:t xml:space="preserve"> </w:t>
      </w:r>
      <w:r w:rsidRPr="00977060">
        <w:rPr>
          <w:i/>
          <w:iCs/>
        </w:rPr>
        <w:t>Armed Forces &amp; Society,</w:t>
      </w:r>
      <w:r w:rsidRPr="00977060">
        <w:t xml:space="preserve"> 23(3), pp. 415–449 [online]. Available at: </w:t>
      </w:r>
      <w:hyperlink r:id="rId11" w:tgtFrame="_new" w:history="1">
        <w:r w:rsidRPr="00977060">
          <w:rPr>
            <w:rStyle w:val="Hyperlink"/>
          </w:rPr>
          <w:t>http://www.jstor.org/stable/45347083</w:t>
        </w:r>
      </w:hyperlink>
      <w:r w:rsidRPr="00977060">
        <w:t xml:space="preserve"> (Accessed </w:t>
      </w:r>
      <w:r w:rsidR="005A4BD0">
        <w:t>9 Oct</w:t>
      </w:r>
      <w:r w:rsidRPr="00977060">
        <w:t>ober 2025).</w:t>
      </w:r>
    </w:p>
    <w:p w14:paraId="768F2278" w14:textId="4BCD6032" w:rsidR="00977060" w:rsidRPr="00977060" w:rsidRDefault="00977060" w:rsidP="00223053">
      <w:pPr>
        <w:ind w:left="720"/>
      </w:pPr>
      <w:r w:rsidRPr="00977060">
        <w:t xml:space="preserve">Moskos, C. (2001) </w:t>
      </w:r>
      <w:r w:rsidRPr="00977060">
        <w:rPr>
          <w:i/>
          <w:iCs/>
        </w:rPr>
        <w:t>What ails the all-volunteer force: an institutional perspective.</w:t>
      </w:r>
      <w:r w:rsidRPr="00977060">
        <w:t xml:space="preserve"> </w:t>
      </w:r>
      <w:r w:rsidRPr="00977060">
        <w:rPr>
          <w:i/>
          <w:iCs/>
        </w:rPr>
        <w:t>Parameters,</w:t>
      </w:r>
      <w:r w:rsidRPr="00977060">
        <w:t xml:space="preserve"> 31(2), pp. 29–47 [online]. Available at: https://press.armywarcollege.edu/parameters/vol31/iss2/6 (Accessed </w:t>
      </w:r>
      <w:r w:rsidR="005A4BD0">
        <w:t>9 Oct</w:t>
      </w:r>
      <w:r w:rsidRPr="00977060">
        <w:t>ober 2025).</w:t>
      </w:r>
    </w:p>
    <w:p w14:paraId="0B299D42" w14:textId="5682A2ED" w:rsidR="0081045D" w:rsidRDefault="0081045D" w:rsidP="00223053">
      <w:pPr>
        <w:ind w:left="720"/>
      </w:pPr>
      <w:r w:rsidRPr="0081045D">
        <w:t xml:space="preserve">Óglaigh na hÉireann (2010) [photograph]. </w:t>
      </w:r>
      <w:r w:rsidRPr="0081045D">
        <w:rPr>
          <w:i/>
          <w:iCs/>
        </w:rPr>
        <w:t>Flickr photostream</w:t>
      </w:r>
      <w:r w:rsidRPr="0081045D">
        <w:t xml:space="preserve">, 2 December. Available at: </w:t>
      </w:r>
      <w:hyperlink r:id="rId12" w:tgtFrame="_new" w:history="1">
        <w:r w:rsidRPr="0081045D">
          <w:rPr>
            <w:rStyle w:val="Hyperlink"/>
          </w:rPr>
          <w:t>https://www.flickr.com/photos/dfmagazine/5226161303/in/album-72157625388785015</w:t>
        </w:r>
      </w:hyperlink>
      <w:r w:rsidRPr="0081045D">
        <w:t xml:space="preserve"> (Accessed: 12 October 2025).</w:t>
      </w:r>
    </w:p>
    <w:p w14:paraId="6EA25B98" w14:textId="6CB12F8B" w:rsidR="0081045D" w:rsidRPr="0081045D" w:rsidRDefault="0081045D" w:rsidP="00223053">
      <w:pPr>
        <w:ind w:left="720"/>
      </w:pPr>
      <w:r w:rsidRPr="0081045D">
        <w:t xml:space="preserve">Óglaigh na hÉireann (2011) [photograph]. </w:t>
      </w:r>
      <w:r w:rsidRPr="0081045D">
        <w:rPr>
          <w:i/>
          <w:iCs/>
        </w:rPr>
        <w:t>Flickr photostream</w:t>
      </w:r>
      <w:r w:rsidRPr="0081045D">
        <w:t xml:space="preserve">, 8 March. Available at: </w:t>
      </w:r>
      <w:hyperlink r:id="rId13" w:tgtFrame="_new" w:history="1">
        <w:r w:rsidRPr="0081045D">
          <w:rPr>
            <w:rStyle w:val="Hyperlink"/>
          </w:rPr>
          <w:t>https://www.flickr.com/photos/dfmagazine/5517228312/in/album-72157626242671192</w:t>
        </w:r>
      </w:hyperlink>
      <w:r w:rsidRPr="0081045D">
        <w:t xml:space="preserve"> (Accessed: 12 October 2025).</w:t>
      </w:r>
    </w:p>
    <w:p w14:paraId="73E30706" w14:textId="77777777" w:rsidR="0081045D" w:rsidRDefault="0081045D" w:rsidP="00223053">
      <w:pPr>
        <w:ind w:left="720"/>
      </w:pPr>
      <w:r w:rsidRPr="008234F1">
        <w:lastRenderedPageBreak/>
        <w:t xml:space="preserve">Óglaigh na hÉireann (2015) [photograph]. </w:t>
      </w:r>
      <w:r w:rsidRPr="008234F1">
        <w:rPr>
          <w:i/>
          <w:iCs/>
        </w:rPr>
        <w:t>Flickr photostream</w:t>
      </w:r>
      <w:r w:rsidRPr="008234F1">
        <w:t xml:space="preserve">, 27 May. Available at: </w:t>
      </w:r>
      <w:hyperlink r:id="rId14" w:tgtFrame="_new" w:history="1">
        <w:r w:rsidRPr="008234F1">
          <w:rPr>
            <w:rStyle w:val="Hyperlink"/>
          </w:rPr>
          <w:t>https://www.flickr.com/photos/dfmagazine/17548969561/</w:t>
        </w:r>
      </w:hyperlink>
      <w:r w:rsidRPr="008234F1">
        <w:t xml:space="preserve"> (Accessed: 12 October 2025).</w:t>
      </w:r>
    </w:p>
    <w:p w14:paraId="71B021C5" w14:textId="5FBB83A6" w:rsidR="00682E6D" w:rsidRDefault="00682E6D" w:rsidP="00223053">
      <w:pPr>
        <w:ind w:left="720"/>
      </w:pPr>
      <w:r w:rsidRPr="008234F1">
        <w:t>Óglaigh na hÉireann (202</w:t>
      </w:r>
      <w:r>
        <w:t>0</w:t>
      </w:r>
      <w:r w:rsidRPr="008234F1">
        <w:t xml:space="preserve">) </w:t>
      </w:r>
      <w:r>
        <w:t>[</w:t>
      </w:r>
      <w:r w:rsidRPr="008234F1">
        <w:t xml:space="preserve">photograph]. </w:t>
      </w:r>
      <w:r w:rsidRPr="008234F1">
        <w:rPr>
          <w:i/>
          <w:iCs/>
        </w:rPr>
        <w:t>Flickr photostream</w:t>
      </w:r>
      <w:r w:rsidRPr="008234F1">
        <w:t xml:space="preserve">, </w:t>
      </w:r>
      <w:r>
        <w:t>29 October</w:t>
      </w:r>
      <w:r w:rsidRPr="008234F1">
        <w:t xml:space="preserve">. Available at: </w:t>
      </w:r>
      <w:hyperlink r:id="rId15" w:tgtFrame="_new" w:history="1">
        <w:r w:rsidRPr="008234F1">
          <w:rPr>
            <w:rStyle w:val="Hyperlink"/>
          </w:rPr>
          <w:t>https://www.flickr.com/photos/dfmagazine/51406125021/in/album-72157719736027418</w:t>
        </w:r>
      </w:hyperlink>
      <w:r w:rsidRPr="008234F1">
        <w:t xml:space="preserve"> (Accessed: 12 October 2025).</w:t>
      </w:r>
    </w:p>
    <w:p w14:paraId="0CDD0385" w14:textId="4994C153" w:rsidR="008234F1" w:rsidRDefault="008234F1" w:rsidP="00223053">
      <w:pPr>
        <w:ind w:left="720"/>
      </w:pPr>
      <w:r w:rsidRPr="008234F1">
        <w:t xml:space="preserve">Óglaigh na hÉireann (2021) </w:t>
      </w:r>
      <w:r w:rsidR="0081045D">
        <w:t>[</w:t>
      </w:r>
      <w:r w:rsidRPr="008234F1">
        <w:t xml:space="preserve">photograph]. </w:t>
      </w:r>
      <w:r w:rsidRPr="008234F1">
        <w:rPr>
          <w:i/>
          <w:iCs/>
        </w:rPr>
        <w:t>Flickr photostream</w:t>
      </w:r>
      <w:r w:rsidRPr="008234F1">
        <w:t xml:space="preserve">, 31 August. Available at: </w:t>
      </w:r>
      <w:hyperlink r:id="rId16" w:tgtFrame="_new" w:history="1">
        <w:r w:rsidRPr="008234F1">
          <w:rPr>
            <w:rStyle w:val="Hyperlink"/>
          </w:rPr>
          <w:t>https://www.flickr.com/photos/dfmagazine/51406125021/in/album-72157719736027418</w:t>
        </w:r>
      </w:hyperlink>
      <w:r w:rsidRPr="008234F1">
        <w:t xml:space="preserve"> (Accessed: 12 October 2025).</w:t>
      </w:r>
    </w:p>
    <w:p w14:paraId="4D233583" w14:textId="6479D258" w:rsidR="0081045D" w:rsidRPr="0081045D" w:rsidRDefault="0081045D" w:rsidP="00223053">
      <w:pPr>
        <w:ind w:left="720"/>
      </w:pPr>
      <w:r w:rsidRPr="0081045D">
        <w:t xml:space="preserve">Óglaigh na hÉireann (2021) [photograph]. </w:t>
      </w:r>
      <w:r w:rsidRPr="0081045D">
        <w:rPr>
          <w:i/>
          <w:iCs/>
        </w:rPr>
        <w:t>Flickr photostream</w:t>
      </w:r>
      <w:r w:rsidRPr="0081045D">
        <w:t xml:space="preserve">, 13 April. Available at: </w:t>
      </w:r>
      <w:hyperlink r:id="rId17" w:tgtFrame="_new" w:history="1">
        <w:r w:rsidRPr="0081045D">
          <w:rPr>
            <w:rStyle w:val="Hyperlink"/>
          </w:rPr>
          <w:t>https://www.flickr.com/photos/dfmagazine/51100898121/in/album-72157718887660652</w:t>
        </w:r>
      </w:hyperlink>
      <w:r w:rsidRPr="0081045D">
        <w:t xml:space="preserve"> (Accessed: 12 October 2025).</w:t>
      </w:r>
    </w:p>
    <w:p w14:paraId="3C2624BE" w14:textId="33C32123" w:rsidR="008234F1" w:rsidRDefault="008234F1" w:rsidP="00223053">
      <w:pPr>
        <w:ind w:left="720"/>
      </w:pPr>
      <w:r w:rsidRPr="008234F1">
        <w:t xml:space="preserve">Óglaigh na hÉireann (2021) [photograph]. </w:t>
      </w:r>
      <w:r w:rsidRPr="008234F1">
        <w:rPr>
          <w:i/>
          <w:iCs/>
        </w:rPr>
        <w:t>Flickr photostream</w:t>
      </w:r>
      <w:r w:rsidRPr="008234F1">
        <w:t xml:space="preserve">, 27 April. Available at: </w:t>
      </w:r>
      <w:hyperlink r:id="rId18" w:tgtFrame="_new" w:history="1">
        <w:r w:rsidRPr="008234F1">
          <w:rPr>
            <w:rStyle w:val="Hyperlink"/>
          </w:rPr>
          <w:t>https://www.flickr.com/photos/dfmagazine/51143827667/in/album-72157719045855078</w:t>
        </w:r>
      </w:hyperlink>
      <w:r w:rsidRPr="008234F1">
        <w:t xml:space="preserve"> (Accessed: 12 October 2025).</w:t>
      </w:r>
    </w:p>
    <w:p w14:paraId="253D6AF6" w14:textId="30D595B5" w:rsidR="000F1B59" w:rsidRDefault="000F1B59" w:rsidP="00223053">
      <w:pPr>
        <w:ind w:left="720"/>
      </w:pPr>
      <w:r w:rsidRPr="000F1B59">
        <w:t xml:space="preserve">Quann, J. (2022) ‘Gardaí waiting “in excess of three hours” for Armed Support – GRA’, </w:t>
      </w:r>
      <w:r w:rsidRPr="000F1B59">
        <w:rPr>
          <w:i/>
          <w:iCs/>
        </w:rPr>
        <w:t>Newstalk</w:t>
      </w:r>
      <w:r w:rsidRPr="000F1B59">
        <w:t xml:space="preserve">, 2 February. Available at: </w:t>
      </w:r>
      <w:hyperlink r:id="rId19" w:tgtFrame="_new" w:history="1">
        <w:r w:rsidRPr="000F1B59">
          <w:rPr>
            <w:rStyle w:val="Hyperlink"/>
          </w:rPr>
          <w:t>https://www.newstalk.com/news/gardai-waiting-in-excess-of-three-hours-for-armed-support-gra-1306839</w:t>
        </w:r>
      </w:hyperlink>
      <w:r w:rsidRPr="000F1B59">
        <w:t xml:space="preserve"> (Accessed: 12 October 2025).</w:t>
      </w:r>
    </w:p>
    <w:p w14:paraId="6C2A526C" w14:textId="0D6CE297" w:rsidR="00977060" w:rsidRPr="00977060" w:rsidRDefault="00977060" w:rsidP="00223053">
      <w:pPr>
        <w:ind w:left="720"/>
      </w:pPr>
      <w:r w:rsidRPr="00977060">
        <w:t xml:space="preserve">Schiff, R. L. (1995) </w:t>
      </w:r>
      <w:r w:rsidRPr="00977060">
        <w:rPr>
          <w:i/>
          <w:iCs/>
        </w:rPr>
        <w:t>Civil–military relations reconsidered: A theory of concordance.</w:t>
      </w:r>
      <w:r w:rsidRPr="00977060">
        <w:t xml:space="preserve"> </w:t>
      </w:r>
      <w:r w:rsidRPr="00977060">
        <w:rPr>
          <w:i/>
          <w:iCs/>
        </w:rPr>
        <w:t>Armed Forces &amp; Society,</w:t>
      </w:r>
      <w:r w:rsidRPr="00977060">
        <w:t xml:space="preserve"> 22(1), pp. 7–24 [online]. Available at: http://www.jstor.org/stable/45346714 (Accessed </w:t>
      </w:r>
      <w:r w:rsidR="005A4BD0">
        <w:t>9 Oct</w:t>
      </w:r>
      <w:r w:rsidRPr="00977060">
        <w:t>ober 2025).</w:t>
      </w:r>
    </w:p>
    <w:p w14:paraId="08FB9BAF" w14:textId="77777777" w:rsidR="008234F1" w:rsidRDefault="008234F1" w:rsidP="00223053">
      <w:pPr>
        <w:ind w:left="720"/>
      </w:pPr>
      <w:r w:rsidRPr="008234F1">
        <w:t xml:space="preserve">SOFREP (2023) ‘Pic of the Day: Irish Army Rangers seize €150 million in cocaine’, </w:t>
      </w:r>
      <w:r w:rsidRPr="008234F1">
        <w:rPr>
          <w:i/>
          <w:iCs/>
        </w:rPr>
        <w:t>SOFREP News</w:t>
      </w:r>
      <w:r w:rsidRPr="008234F1">
        <w:t xml:space="preserve">, 27 September. Available at: </w:t>
      </w:r>
      <w:hyperlink r:id="rId20" w:tgtFrame="_new" w:history="1">
        <w:r w:rsidRPr="008234F1">
          <w:rPr>
            <w:rStyle w:val="Hyperlink"/>
          </w:rPr>
          <w:t>https://sofrep.com/news/pic-of-the-day-irish-army-rangers-seize-150-million-euros-in-cocaine/</w:t>
        </w:r>
      </w:hyperlink>
      <w:r w:rsidRPr="008234F1">
        <w:t xml:space="preserve"> (Accessed: 12 October 2025).</w:t>
      </w:r>
    </w:p>
    <w:p w14:paraId="2EA8EAC1" w14:textId="53A2008A" w:rsidR="00977060" w:rsidRPr="00977060" w:rsidRDefault="00977060" w:rsidP="00223053">
      <w:pPr>
        <w:ind w:left="720"/>
      </w:pPr>
      <w:r w:rsidRPr="00977060">
        <w:t xml:space="preserve">Von Clausewitz, C. (1832) </w:t>
      </w:r>
      <w:r w:rsidRPr="00977060">
        <w:rPr>
          <w:i/>
          <w:iCs/>
        </w:rPr>
        <w:t>Trinity of War diagram</w:t>
      </w:r>
      <w:r w:rsidRPr="00977060">
        <w:t xml:space="preserve"> [online image]. Available at: https://www.bing.com/images/search?view=detailV2&amp;ccid=marBLnXT&amp;id=37D217FA80306623EB97EF31B65FF1932C25536F (Accessed </w:t>
      </w:r>
      <w:r w:rsidR="005A4BD0">
        <w:t>9 Oct</w:t>
      </w:r>
      <w:r w:rsidRPr="00977060">
        <w:t>ober 2025).</w:t>
      </w:r>
    </w:p>
    <w:p w14:paraId="2142A8C9" w14:textId="31C3670E" w:rsidR="00977060" w:rsidRPr="00977060" w:rsidRDefault="00977060" w:rsidP="00223053">
      <w:pPr>
        <w:ind w:left="720"/>
      </w:pPr>
      <w:r w:rsidRPr="00977060">
        <w:t xml:space="preserve">YouTube (2017) </w:t>
      </w:r>
      <w:r w:rsidRPr="00977060">
        <w:rPr>
          <w:i/>
          <w:iCs/>
        </w:rPr>
        <w:t>Irish Defence Forces – Official Recruitment Video</w:t>
      </w:r>
      <w:r w:rsidRPr="00977060">
        <w:t xml:space="preserve"> [online video]. Available at: https://i.ytimg.com/vi/iVFonewq9e4/maxresdefault.jpg (Accessed </w:t>
      </w:r>
      <w:r w:rsidR="005A4BD0">
        <w:t>9 Oct</w:t>
      </w:r>
      <w:r w:rsidRPr="00977060">
        <w:t>ober 2025).</w:t>
      </w:r>
    </w:p>
    <w:p w14:paraId="18CD4CC0" w14:textId="77777777" w:rsidR="004F2CDB" w:rsidRPr="004F2CDB" w:rsidRDefault="004F2CDB" w:rsidP="004F2CDB"/>
    <w:sectPr w:rsidR="004F2CDB" w:rsidRPr="004F2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93ACC"/>
    <w:multiLevelType w:val="multilevel"/>
    <w:tmpl w:val="DCD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223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3A"/>
    <w:rsid w:val="00001313"/>
    <w:rsid w:val="00003DD1"/>
    <w:rsid w:val="00007CC6"/>
    <w:rsid w:val="00010801"/>
    <w:rsid w:val="00020F46"/>
    <w:rsid w:val="00026D19"/>
    <w:rsid w:val="00034EC8"/>
    <w:rsid w:val="00045921"/>
    <w:rsid w:val="0006616E"/>
    <w:rsid w:val="00074D37"/>
    <w:rsid w:val="00075D4E"/>
    <w:rsid w:val="00080DB5"/>
    <w:rsid w:val="00081749"/>
    <w:rsid w:val="0009197A"/>
    <w:rsid w:val="00096A14"/>
    <w:rsid w:val="000A0E2E"/>
    <w:rsid w:val="000A1E9E"/>
    <w:rsid w:val="000A5650"/>
    <w:rsid w:val="000A6ACD"/>
    <w:rsid w:val="000A727A"/>
    <w:rsid w:val="000A7728"/>
    <w:rsid w:val="000B1818"/>
    <w:rsid w:val="000B2566"/>
    <w:rsid w:val="000B29A4"/>
    <w:rsid w:val="000B430F"/>
    <w:rsid w:val="000B464F"/>
    <w:rsid w:val="000C7B8B"/>
    <w:rsid w:val="000D7046"/>
    <w:rsid w:val="000D7B2E"/>
    <w:rsid w:val="000E0289"/>
    <w:rsid w:val="000E317A"/>
    <w:rsid w:val="000F1B59"/>
    <w:rsid w:val="000F71FC"/>
    <w:rsid w:val="00101AC7"/>
    <w:rsid w:val="0010347D"/>
    <w:rsid w:val="001162CE"/>
    <w:rsid w:val="00120906"/>
    <w:rsid w:val="00131657"/>
    <w:rsid w:val="00134808"/>
    <w:rsid w:val="00140893"/>
    <w:rsid w:val="00150688"/>
    <w:rsid w:val="00165531"/>
    <w:rsid w:val="0017241F"/>
    <w:rsid w:val="00174D3D"/>
    <w:rsid w:val="001750B0"/>
    <w:rsid w:val="001761F4"/>
    <w:rsid w:val="00182E16"/>
    <w:rsid w:val="00192193"/>
    <w:rsid w:val="00193232"/>
    <w:rsid w:val="0019491E"/>
    <w:rsid w:val="0019587F"/>
    <w:rsid w:val="00195B6D"/>
    <w:rsid w:val="00196427"/>
    <w:rsid w:val="001A0FCE"/>
    <w:rsid w:val="001A582A"/>
    <w:rsid w:val="001A6D1C"/>
    <w:rsid w:val="001B7E35"/>
    <w:rsid w:val="001D03A5"/>
    <w:rsid w:val="001D11CD"/>
    <w:rsid w:val="001D1580"/>
    <w:rsid w:val="001D15ED"/>
    <w:rsid w:val="001D3968"/>
    <w:rsid w:val="001E12B8"/>
    <w:rsid w:val="001E2235"/>
    <w:rsid w:val="001E53BF"/>
    <w:rsid w:val="001F04D5"/>
    <w:rsid w:val="001F0FED"/>
    <w:rsid w:val="001F4EB0"/>
    <w:rsid w:val="00204A5D"/>
    <w:rsid w:val="00222331"/>
    <w:rsid w:val="00223053"/>
    <w:rsid w:val="002277EC"/>
    <w:rsid w:val="00232988"/>
    <w:rsid w:val="00233571"/>
    <w:rsid w:val="0023372C"/>
    <w:rsid w:val="002355A2"/>
    <w:rsid w:val="0024105D"/>
    <w:rsid w:val="00241F19"/>
    <w:rsid w:val="00244ACF"/>
    <w:rsid w:val="002664D9"/>
    <w:rsid w:val="00282F5F"/>
    <w:rsid w:val="00283B8D"/>
    <w:rsid w:val="00283FE9"/>
    <w:rsid w:val="00284F89"/>
    <w:rsid w:val="002875EC"/>
    <w:rsid w:val="002B08A1"/>
    <w:rsid w:val="002C1D48"/>
    <w:rsid w:val="002D044A"/>
    <w:rsid w:val="002D3449"/>
    <w:rsid w:val="002D552B"/>
    <w:rsid w:val="002D6267"/>
    <w:rsid w:val="002D66FD"/>
    <w:rsid w:val="002E1AA2"/>
    <w:rsid w:val="002E2616"/>
    <w:rsid w:val="002E346C"/>
    <w:rsid w:val="002F5C1B"/>
    <w:rsid w:val="00313AB9"/>
    <w:rsid w:val="003154A8"/>
    <w:rsid w:val="003169DA"/>
    <w:rsid w:val="00321382"/>
    <w:rsid w:val="00325080"/>
    <w:rsid w:val="00330C9F"/>
    <w:rsid w:val="00341C8F"/>
    <w:rsid w:val="003452C5"/>
    <w:rsid w:val="0035194E"/>
    <w:rsid w:val="00353B22"/>
    <w:rsid w:val="00353D92"/>
    <w:rsid w:val="00354637"/>
    <w:rsid w:val="00357C50"/>
    <w:rsid w:val="003600CD"/>
    <w:rsid w:val="00376DB0"/>
    <w:rsid w:val="003937FD"/>
    <w:rsid w:val="00393C08"/>
    <w:rsid w:val="003B7D33"/>
    <w:rsid w:val="003D6C63"/>
    <w:rsid w:val="003E36D4"/>
    <w:rsid w:val="003E5584"/>
    <w:rsid w:val="003F1208"/>
    <w:rsid w:val="00410FF7"/>
    <w:rsid w:val="0041686D"/>
    <w:rsid w:val="00417FC2"/>
    <w:rsid w:val="00420CA8"/>
    <w:rsid w:val="00424BF8"/>
    <w:rsid w:val="004269B9"/>
    <w:rsid w:val="00427ED1"/>
    <w:rsid w:val="004324ED"/>
    <w:rsid w:val="00433302"/>
    <w:rsid w:val="00437845"/>
    <w:rsid w:val="0044345C"/>
    <w:rsid w:val="00445E05"/>
    <w:rsid w:val="00450AE2"/>
    <w:rsid w:val="00450D42"/>
    <w:rsid w:val="0045243C"/>
    <w:rsid w:val="00455038"/>
    <w:rsid w:val="004550D0"/>
    <w:rsid w:val="00473C7F"/>
    <w:rsid w:val="004762CA"/>
    <w:rsid w:val="0048087D"/>
    <w:rsid w:val="004817F3"/>
    <w:rsid w:val="00487197"/>
    <w:rsid w:val="00490C3E"/>
    <w:rsid w:val="0049155B"/>
    <w:rsid w:val="00494887"/>
    <w:rsid w:val="00494C7F"/>
    <w:rsid w:val="004A4EA9"/>
    <w:rsid w:val="004A56CC"/>
    <w:rsid w:val="004A583D"/>
    <w:rsid w:val="004A7595"/>
    <w:rsid w:val="004B352E"/>
    <w:rsid w:val="004B5D59"/>
    <w:rsid w:val="004C2F8E"/>
    <w:rsid w:val="004C4CD6"/>
    <w:rsid w:val="004D1A39"/>
    <w:rsid w:val="004D6B6A"/>
    <w:rsid w:val="004E213F"/>
    <w:rsid w:val="004F2CDB"/>
    <w:rsid w:val="004F51A3"/>
    <w:rsid w:val="005004B3"/>
    <w:rsid w:val="00500CAE"/>
    <w:rsid w:val="00502884"/>
    <w:rsid w:val="00504DFB"/>
    <w:rsid w:val="0050748A"/>
    <w:rsid w:val="00510FE2"/>
    <w:rsid w:val="0051125D"/>
    <w:rsid w:val="005123CA"/>
    <w:rsid w:val="00513A17"/>
    <w:rsid w:val="00517F8C"/>
    <w:rsid w:val="00522463"/>
    <w:rsid w:val="005234CB"/>
    <w:rsid w:val="00533BBF"/>
    <w:rsid w:val="00535FAD"/>
    <w:rsid w:val="0055239B"/>
    <w:rsid w:val="00553882"/>
    <w:rsid w:val="005552E0"/>
    <w:rsid w:val="00557580"/>
    <w:rsid w:val="00557D8C"/>
    <w:rsid w:val="005644E2"/>
    <w:rsid w:val="00564973"/>
    <w:rsid w:val="00570BFF"/>
    <w:rsid w:val="005719D7"/>
    <w:rsid w:val="005939B4"/>
    <w:rsid w:val="00594D79"/>
    <w:rsid w:val="00595B2A"/>
    <w:rsid w:val="0059668F"/>
    <w:rsid w:val="005A4BD0"/>
    <w:rsid w:val="005A58B4"/>
    <w:rsid w:val="005A66CD"/>
    <w:rsid w:val="005A76AC"/>
    <w:rsid w:val="005B2D84"/>
    <w:rsid w:val="005B7CC1"/>
    <w:rsid w:val="005C456F"/>
    <w:rsid w:val="005E1C6A"/>
    <w:rsid w:val="005E241E"/>
    <w:rsid w:val="005F0A70"/>
    <w:rsid w:val="005F11FF"/>
    <w:rsid w:val="005F6095"/>
    <w:rsid w:val="005F7DD7"/>
    <w:rsid w:val="006001C5"/>
    <w:rsid w:val="0060512B"/>
    <w:rsid w:val="006176A4"/>
    <w:rsid w:val="00623F96"/>
    <w:rsid w:val="00624715"/>
    <w:rsid w:val="00624989"/>
    <w:rsid w:val="00625EEE"/>
    <w:rsid w:val="0062628E"/>
    <w:rsid w:val="006317B5"/>
    <w:rsid w:val="00651794"/>
    <w:rsid w:val="006529AB"/>
    <w:rsid w:val="00652B99"/>
    <w:rsid w:val="00653317"/>
    <w:rsid w:val="00675F39"/>
    <w:rsid w:val="00682E6D"/>
    <w:rsid w:val="0069127E"/>
    <w:rsid w:val="00696BDA"/>
    <w:rsid w:val="00697345"/>
    <w:rsid w:val="006D0EE0"/>
    <w:rsid w:val="006D1F79"/>
    <w:rsid w:val="006D449F"/>
    <w:rsid w:val="006E46E8"/>
    <w:rsid w:val="006E7F5A"/>
    <w:rsid w:val="006F2875"/>
    <w:rsid w:val="006F30CA"/>
    <w:rsid w:val="006F5E23"/>
    <w:rsid w:val="0070726F"/>
    <w:rsid w:val="0072481C"/>
    <w:rsid w:val="00726E60"/>
    <w:rsid w:val="0074631F"/>
    <w:rsid w:val="00747D08"/>
    <w:rsid w:val="00750111"/>
    <w:rsid w:val="0076552A"/>
    <w:rsid w:val="00767E3A"/>
    <w:rsid w:val="00771477"/>
    <w:rsid w:val="007726F5"/>
    <w:rsid w:val="00772AF2"/>
    <w:rsid w:val="00780A8D"/>
    <w:rsid w:val="00780C59"/>
    <w:rsid w:val="00784A74"/>
    <w:rsid w:val="0079242C"/>
    <w:rsid w:val="007A0F1F"/>
    <w:rsid w:val="007A794D"/>
    <w:rsid w:val="007B0312"/>
    <w:rsid w:val="007B6A94"/>
    <w:rsid w:val="007C6A73"/>
    <w:rsid w:val="007C7F8F"/>
    <w:rsid w:val="007D644B"/>
    <w:rsid w:val="007F64ED"/>
    <w:rsid w:val="007F722A"/>
    <w:rsid w:val="00802BB9"/>
    <w:rsid w:val="00805654"/>
    <w:rsid w:val="0081045D"/>
    <w:rsid w:val="00811BA3"/>
    <w:rsid w:val="00812508"/>
    <w:rsid w:val="00817CD2"/>
    <w:rsid w:val="008207E5"/>
    <w:rsid w:val="008234F1"/>
    <w:rsid w:val="008263EF"/>
    <w:rsid w:val="00826FBE"/>
    <w:rsid w:val="008335ED"/>
    <w:rsid w:val="00841BCC"/>
    <w:rsid w:val="00843667"/>
    <w:rsid w:val="00852C82"/>
    <w:rsid w:val="00853FC0"/>
    <w:rsid w:val="00855778"/>
    <w:rsid w:val="008671AA"/>
    <w:rsid w:val="00871845"/>
    <w:rsid w:val="008732A5"/>
    <w:rsid w:val="00881F5E"/>
    <w:rsid w:val="00893C58"/>
    <w:rsid w:val="008A5103"/>
    <w:rsid w:val="008A759D"/>
    <w:rsid w:val="008B63BF"/>
    <w:rsid w:val="008C0272"/>
    <w:rsid w:val="008D2C1F"/>
    <w:rsid w:val="008E1E29"/>
    <w:rsid w:val="008E4A6A"/>
    <w:rsid w:val="008F5B04"/>
    <w:rsid w:val="008F5F7B"/>
    <w:rsid w:val="008F781E"/>
    <w:rsid w:val="00920178"/>
    <w:rsid w:val="00920C1F"/>
    <w:rsid w:val="009227A1"/>
    <w:rsid w:val="00922DDC"/>
    <w:rsid w:val="009351F4"/>
    <w:rsid w:val="00943F95"/>
    <w:rsid w:val="00952E30"/>
    <w:rsid w:val="00953A57"/>
    <w:rsid w:val="0095594F"/>
    <w:rsid w:val="00957D4B"/>
    <w:rsid w:val="00977060"/>
    <w:rsid w:val="00986AAA"/>
    <w:rsid w:val="009906D6"/>
    <w:rsid w:val="00990B65"/>
    <w:rsid w:val="00993452"/>
    <w:rsid w:val="00995E39"/>
    <w:rsid w:val="00997117"/>
    <w:rsid w:val="009A5C3A"/>
    <w:rsid w:val="009B4118"/>
    <w:rsid w:val="009C0E0C"/>
    <w:rsid w:val="009C7D12"/>
    <w:rsid w:val="009D28E8"/>
    <w:rsid w:val="009D3CEF"/>
    <w:rsid w:val="009D70CD"/>
    <w:rsid w:val="009D7109"/>
    <w:rsid w:val="009F3922"/>
    <w:rsid w:val="009F64E7"/>
    <w:rsid w:val="00A02B46"/>
    <w:rsid w:val="00A03B81"/>
    <w:rsid w:val="00A07C8D"/>
    <w:rsid w:val="00A11F35"/>
    <w:rsid w:val="00A121D7"/>
    <w:rsid w:val="00A14C69"/>
    <w:rsid w:val="00A17F86"/>
    <w:rsid w:val="00A26E74"/>
    <w:rsid w:val="00A35736"/>
    <w:rsid w:val="00A35836"/>
    <w:rsid w:val="00A4436D"/>
    <w:rsid w:val="00A46883"/>
    <w:rsid w:val="00A46BD6"/>
    <w:rsid w:val="00A50EA4"/>
    <w:rsid w:val="00A6497A"/>
    <w:rsid w:val="00A7169D"/>
    <w:rsid w:val="00A71AE6"/>
    <w:rsid w:val="00A72647"/>
    <w:rsid w:val="00A81E7B"/>
    <w:rsid w:val="00A970C6"/>
    <w:rsid w:val="00AA6203"/>
    <w:rsid w:val="00AB172B"/>
    <w:rsid w:val="00AD395D"/>
    <w:rsid w:val="00AE0C21"/>
    <w:rsid w:val="00AE612F"/>
    <w:rsid w:val="00AE77BF"/>
    <w:rsid w:val="00AF280C"/>
    <w:rsid w:val="00AF4254"/>
    <w:rsid w:val="00AF4DC3"/>
    <w:rsid w:val="00B03167"/>
    <w:rsid w:val="00B07A98"/>
    <w:rsid w:val="00B105DF"/>
    <w:rsid w:val="00B15387"/>
    <w:rsid w:val="00B32D45"/>
    <w:rsid w:val="00B34D07"/>
    <w:rsid w:val="00B42EBA"/>
    <w:rsid w:val="00B51240"/>
    <w:rsid w:val="00B5143C"/>
    <w:rsid w:val="00B51E4A"/>
    <w:rsid w:val="00B555FC"/>
    <w:rsid w:val="00B576FF"/>
    <w:rsid w:val="00B66953"/>
    <w:rsid w:val="00B67D0F"/>
    <w:rsid w:val="00B75FD2"/>
    <w:rsid w:val="00B83260"/>
    <w:rsid w:val="00B9392D"/>
    <w:rsid w:val="00B93F13"/>
    <w:rsid w:val="00B97CC0"/>
    <w:rsid w:val="00BB778C"/>
    <w:rsid w:val="00BC3128"/>
    <w:rsid w:val="00BC440B"/>
    <w:rsid w:val="00BC54DE"/>
    <w:rsid w:val="00BC73C4"/>
    <w:rsid w:val="00BD2C89"/>
    <w:rsid w:val="00BD4DDC"/>
    <w:rsid w:val="00BE13AD"/>
    <w:rsid w:val="00BE26F3"/>
    <w:rsid w:val="00BE4A7C"/>
    <w:rsid w:val="00BE5D26"/>
    <w:rsid w:val="00BE6C04"/>
    <w:rsid w:val="00BF1728"/>
    <w:rsid w:val="00BF2804"/>
    <w:rsid w:val="00BF517D"/>
    <w:rsid w:val="00C025AA"/>
    <w:rsid w:val="00C02981"/>
    <w:rsid w:val="00C03E18"/>
    <w:rsid w:val="00C12605"/>
    <w:rsid w:val="00C14093"/>
    <w:rsid w:val="00C23849"/>
    <w:rsid w:val="00C24579"/>
    <w:rsid w:val="00C360D9"/>
    <w:rsid w:val="00C40BB5"/>
    <w:rsid w:val="00C52894"/>
    <w:rsid w:val="00C54889"/>
    <w:rsid w:val="00C63C89"/>
    <w:rsid w:val="00C64052"/>
    <w:rsid w:val="00C651CB"/>
    <w:rsid w:val="00C6666F"/>
    <w:rsid w:val="00C76301"/>
    <w:rsid w:val="00C77716"/>
    <w:rsid w:val="00C84317"/>
    <w:rsid w:val="00C84CA1"/>
    <w:rsid w:val="00C86EA1"/>
    <w:rsid w:val="00C90A2A"/>
    <w:rsid w:val="00C90DB2"/>
    <w:rsid w:val="00C92130"/>
    <w:rsid w:val="00CA31B2"/>
    <w:rsid w:val="00CA5F01"/>
    <w:rsid w:val="00CA6053"/>
    <w:rsid w:val="00CB0409"/>
    <w:rsid w:val="00CC4478"/>
    <w:rsid w:val="00CC5E11"/>
    <w:rsid w:val="00CE39EF"/>
    <w:rsid w:val="00CE6707"/>
    <w:rsid w:val="00CF75E9"/>
    <w:rsid w:val="00D017E8"/>
    <w:rsid w:val="00D05D7D"/>
    <w:rsid w:val="00D25EB0"/>
    <w:rsid w:val="00D36F31"/>
    <w:rsid w:val="00D40724"/>
    <w:rsid w:val="00D41657"/>
    <w:rsid w:val="00D44888"/>
    <w:rsid w:val="00D53117"/>
    <w:rsid w:val="00D5402A"/>
    <w:rsid w:val="00D56823"/>
    <w:rsid w:val="00D6002A"/>
    <w:rsid w:val="00D61002"/>
    <w:rsid w:val="00D63E37"/>
    <w:rsid w:val="00D652DE"/>
    <w:rsid w:val="00D726FE"/>
    <w:rsid w:val="00D80E15"/>
    <w:rsid w:val="00D906E0"/>
    <w:rsid w:val="00D909DA"/>
    <w:rsid w:val="00D9535F"/>
    <w:rsid w:val="00D978E1"/>
    <w:rsid w:val="00DA6F88"/>
    <w:rsid w:val="00DA7867"/>
    <w:rsid w:val="00DA7AE3"/>
    <w:rsid w:val="00DC2BDF"/>
    <w:rsid w:val="00DE1836"/>
    <w:rsid w:val="00DE65CB"/>
    <w:rsid w:val="00DE7548"/>
    <w:rsid w:val="00DF0F79"/>
    <w:rsid w:val="00DF6408"/>
    <w:rsid w:val="00E02885"/>
    <w:rsid w:val="00E02C7F"/>
    <w:rsid w:val="00E075AC"/>
    <w:rsid w:val="00E10152"/>
    <w:rsid w:val="00E161D1"/>
    <w:rsid w:val="00E16B82"/>
    <w:rsid w:val="00E2110D"/>
    <w:rsid w:val="00E22821"/>
    <w:rsid w:val="00E243E9"/>
    <w:rsid w:val="00E24907"/>
    <w:rsid w:val="00E26471"/>
    <w:rsid w:val="00E26CF6"/>
    <w:rsid w:val="00E37408"/>
    <w:rsid w:val="00E50F31"/>
    <w:rsid w:val="00E51B84"/>
    <w:rsid w:val="00E525D8"/>
    <w:rsid w:val="00E529FA"/>
    <w:rsid w:val="00E538D0"/>
    <w:rsid w:val="00E57073"/>
    <w:rsid w:val="00E60669"/>
    <w:rsid w:val="00E64CA2"/>
    <w:rsid w:val="00E70FBF"/>
    <w:rsid w:val="00E7130F"/>
    <w:rsid w:val="00E743ED"/>
    <w:rsid w:val="00E77877"/>
    <w:rsid w:val="00E80B55"/>
    <w:rsid w:val="00E843AA"/>
    <w:rsid w:val="00EA18BE"/>
    <w:rsid w:val="00EB0BFA"/>
    <w:rsid w:val="00EB128B"/>
    <w:rsid w:val="00EB5D5B"/>
    <w:rsid w:val="00EB5F16"/>
    <w:rsid w:val="00EB745B"/>
    <w:rsid w:val="00EC0910"/>
    <w:rsid w:val="00EC18FB"/>
    <w:rsid w:val="00EC1B51"/>
    <w:rsid w:val="00EC722E"/>
    <w:rsid w:val="00EF09FB"/>
    <w:rsid w:val="00EF4D67"/>
    <w:rsid w:val="00F0527A"/>
    <w:rsid w:val="00F07B1E"/>
    <w:rsid w:val="00F121E0"/>
    <w:rsid w:val="00F238BF"/>
    <w:rsid w:val="00F25C40"/>
    <w:rsid w:val="00F26040"/>
    <w:rsid w:val="00F30B02"/>
    <w:rsid w:val="00F65A15"/>
    <w:rsid w:val="00F6724C"/>
    <w:rsid w:val="00F71C73"/>
    <w:rsid w:val="00F7655F"/>
    <w:rsid w:val="00F856BE"/>
    <w:rsid w:val="00F93F57"/>
    <w:rsid w:val="00FA2C0B"/>
    <w:rsid w:val="00FA643E"/>
    <w:rsid w:val="00FB46FF"/>
    <w:rsid w:val="00FB563F"/>
    <w:rsid w:val="00FC3D94"/>
    <w:rsid w:val="00FD5DE5"/>
    <w:rsid w:val="00FE3BC1"/>
    <w:rsid w:val="00FF24C6"/>
    <w:rsid w:val="00FF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8453D"/>
  <w15:chartTrackingRefBased/>
  <w15:docId w15:val="{8E6BDE78-4661-4FD1-A899-EEB38FBC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C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1B8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770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0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2E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ireachtas.ie/en/debates/debate/dail/2024-05-02/32/" TargetMode="External"/><Relationship Id="rId13" Type="http://schemas.openxmlformats.org/officeDocument/2006/relationships/hyperlink" Target="https://www.flickr.com/photos/dfmagazine/5517228312/in/album-72157626242671192" TargetMode="External"/><Relationship Id="rId18" Type="http://schemas.openxmlformats.org/officeDocument/2006/relationships/hyperlink" Target="https://www.flickr.com/photos/dfmagazine/51143827667/in/album-72157719045855078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ww.jstor.org/stable/45346973" TargetMode="External"/><Relationship Id="rId12" Type="http://schemas.openxmlformats.org/officeDocument/2006/relationships/hyperlink" Target="https://www.flickr.com/photos/dfmagazine/5226161303/in/album-72157625388785015" TargetMode="External"/><Relationship Id="rId17" Type="http://schemas.openxmlformats.org/officeDocument/2006/relationships/hyperlink" Target="https://www.flickr.com/photos/dfmagazine/51100898121/in/album-7215771888766065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flickr.com/photos/dfmagazine/51406125021/in/album-72157719736027418" TargetMode="External"/><Relationship Id="rId20" Type="http://schemas.openxmlformats.org/officeDocument/2006/relationships/hyperlink" Target="https://sofrep.com/news/pic-of-the-day-irish-army-rangers-seize-150-million-euros-in-cocaine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garda.ie/en/about-us/our-departments/garda-national-crime-security-intelligence-service1/special-tactics-operations-command/" TargetMode="External"/><Relationship Id="rId11" Type="http://schemas.openxmlformats.org/officeDocument/2006/relationships/hyperlink" Target="http://www.jstor.org/stable/4534708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flickr.com/photos/dfmagazine/51406125021/in/album-72157719736027418" TargetMode="External"/><Relationship Id="rId10" Type="http://schemas.openxmlformats.org/officeDocument/2006/relationships/hyperlink" Target="https://doi.org/10.1146/annurev.polisci.2.1.211" TargetMode="External"/><Relationship Id="rId19" Type="http://schemas.openxmlformats.org/officeDocument/2006/relationships/hyperlink" Target="https://www.newstalk.com/news/gardai-waiting-in-excess-of-three-hours-for-armed-support-gra-130683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jstor.org/stable/45346974" TargetMode="External"/><Relationship Id="rId14" Type="http://schemas.openxmlformats.org/officeDocument/2006/relationships/hyperlink" Target="https://www.flickr.com/photos/dfmagazine/17548969561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C77B9-9E41-4708-B0C7-DF4C33438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4145</TotalTime>
  <Pages>8</Pages>
  <Words>2405</Words>
  <Characters>13712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ab03</dc:creator>
  <cp:keywords/>
  <dc:description/>
  <cp:lastModifiedBy>ADAM BEATTY</cp:lastModifiedBy>
  <cp:revision>480</cp:revision>
  <dcterms:created xsi:type="dcterms:W3CDTF">2025-10-07T14:03:00Z</dcterms:created>
  <dcterms:modified xsi:type="dcterms:W3CDTF">2025-10-21T09:26:00Z</dcterms:modified>
</cp:coreProperties>
</file>