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4EA5" w14:textId="77777777" w:rsidR="00A015F3" w:rsidRPr="00A015F3" w:rsidRDefault="00A015F3" w:rsidP="00A015F3">
      <w:pPr>
        <w:rPr>
          <w:b/>
          <w:bCs/>
        </w:rPr>
      </w:pPr>
      <w:r w:rsidRPr="00A015F3">
        <w:rPr>
          <w:b/>
          <w:bCs/>
        </w:rPr>
        <w:t>Platser att mötas på</w:t>
      </w:r>
    </w:p>
    <w:p w14:paraId="362107D4" w14:textId="77777777" w:rsidR="00A015F3" w:rsidRPr="00A015F3" w:rsidRDefault="00A015F3" w:rsidP="00A015F3">
      <w:r w:rsidRPr="00A015F3">
        <w:t>Jag tror på mötesplatser där alla kan mötas – oavsett vem du är eller var du kommer ifrån. Det är inget nytt, vi jobbar redan med det. Men att skapa helt nya mötesplatser tar tid. Så idag vill jag prata om något vi kan göra mycket snabbare: låta platserna vi redan har göra mer nytta.</w:t>
      </w:r>
    </w:p>
    <w:p w14:paraId="2C361B78" w14:textId="77777777" w:rsidR="00A015F3" w:rsidRPr="00A015F3" w:rsidRDefault="00A015F3" w:rsidP="00A015F3">
      <w:r w:rsidRPr="00A015F3">
        <w:t>Ta våra bibliotek som exempel. De är redan populära, men tänk om de kunde erbjuda mer: ett café, IT-hjälp för den som behöver, eller en plats att sitta på för dig som jobbar hemifrån eller pluggar. Plötsligt finns det anledning att gå dit oavsett hur gammal du är eller vad klockan är – och kanske möter du någon du annars aldrig hade träffat.</w:t>
      </w:r>
    </w:p>
    <w:p w14:paraId="32C8A110" w14:textId="77777777" w:rsidR="00A015F3" w:rsidRPr="00A015F3" w:rsidRDefault="00A015F3" w:rsidP="00A015F3">
      <w:r w:rsidRPr="00A015F3">
        <w:t>Samma gäller våra idrottsanläggningar, kan de användas till mer än bara en sport? Ska kommunens lokaler bara vara till för de som jobbar där? Självklart inte om du frågar mig, de kan öppnas upp för fler.</w:t>
      </w:r>
    </w:p>
    <w:p w14:paraId="55D7ADD1" w14:textId="77777777" w:rsidR="00A015F3" w:rsidRPr="00A015F3" w:rsidRDefault="00A015F3" w:rsidP="00A015F3">
      <w:r w:rsidRPr="00A015F3">
        <w:t>Men mötesplatser finns inte bara centralt – badplatsen, vandringsleden, utsiktsplatsen har precis lika stor betydelse. Men då måste de vara enkla att ta sig till, trevliga att komma till och hålla den standard som folk förväntar sig.</w:t>
      </w:r>
    </w:p>
    <w:p w14:paraId="4E33FDF2" w14:textId="77777777" w:rsidR="00A015F3" w:rsidRPr="00A015F3" w:rsidRDefault="00A015F3" w:rsidP="00A015F3">
      <w:r w:rsidRPr="00A015F3">
        <w:t>Vi behöver inte alltid bygga nytt för att skapa fler möten, vi behöver vara innovativa med det vi redan har. Vi är på rätt väg.</w:t>
      </w:r>
    </w:p>
    <w:p w14:paraId="3BA210A5" w14:textId="77777777" w:rsidR="00A015F3" w:rsidRPr="00A015F3" w:rsidRDefault="00A015F3" w:rsidP="00A015F3">
      <w:r w:rsidRPr="00A015F3">
        <w:t>Eddie Glans (M)</w:t>
      </w:r>
      <w:r w:rsidRPr="00A015F3">
        <w:br/>
        <w:t>Samhällsbyggnadsnämndens ordförande</w:t>
      </w:r>
    </w:p>
    <w:p w14:paraId="12E3BD21" w14:textId="77777777" w:rsidR="00643E1F" w:rsidRPr="00A015F3" w:rsidRDefault="00643E1F" w:rsidP="00A015F3"/>
    <w:sectPr w:rsidR="00643E1F" w:rsidRPr="00A015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5F"/>
    <w:rsid w:val="001D1814"/>
    <w:rsid w:val="00427F79"/>
    <w:rsid w:val="00643E1F"/>
    <w:rsid w:val="006B0763"/>
    <w:rsid w:val="006F035F"/>
    <w:rsid w:val="00A015F3"/>
    <w:rsid w:val="00B016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AC88"/>
  <w15:chartTrackingRefBased/>
  <w15:docId w15:val="{EA1313F0-7F3E-4050-828C-539CF009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F0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F0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F035F"/>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F035F"/>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F035F"/>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F035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035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035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035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F035F"/>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F035F"/>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F035F"/>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F035F"/>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F035F"/>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F035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F035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F035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F035F"/>
    <w:rPr>
      <w:rFonts w:eastAsiaTheme="majorEastAsia" w:cstheme="majorBidi"/>
      <w:color w:val="272727" w:themeColor="text1" w:themeTint="D8"/>
    </w:rPr>
  </w:style>
  <w:style w:type="paragraph" w:styleId="Rubrik">
    <w:name w:val="Title"/>
    <w:basedOn w:val="Normal"/>
    <w:next w:val="Normal"/>
    <w:link w:val="RubrikChar"/>
    <w:uiPriority w:val="10"/>
    <w:qFormat/>
    <w:rsid w:val="006F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F035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F035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F035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F035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F035F"/>
    <w:rPr>
      <w:i/>
      <w:iCs/>
      <w:color w:val="404040" w:themeColor="text1" w:themeTint="BF"/>
    </w:rPr>
  </w:style>
  <w:style w:type="paragraph" w:styleId="Liststycke">
    <w:name w:val="List Paragraph"/>
    <w:basedOn w:val="Normal"/>
    <w:uiPriority w:val="34"/>
    <w:qFormat/>
    <w:rsid w:val="006F035F"/>
    <w:pPr>
      <w:ind w:left="720"/>
      <w:contextualSpacing/>
    </w:pPr>
  </w:style>
  <w:style w:type="character" w:styleId="Starkbetoning">
    <w:name w:val="Intense Emphasis"/>
    <w:basedOn w:val="Standardstycketeckensnitt"/>
    <w:uiPriority w:val="21"/>
    <w:qFormat/>
    <w:rsid w:val="006F035F"/>
    <w:rPr>
      <w:i/>
      <w:iCs/>
      <w:color w:val="2F5496" w:themeColor="accent1" w:themeShade="BF"/>
    </w:rPr>
  </w:style>
  <w:style w:type="paragraph" w:styleId="Starktcitat">
    <w:name w:val="Intense Quote"/>
    <w:basedOn w:val="Normal"/>
    <w:next w:val="Normal"/>
    <w:link w:val="StarktcitatChar"/>
    <w:uiPriority w:val="30"/>
    <w:qFormat/>
    <w:rsid w:val="006F0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F035F"/>
    <w:rPr>
      <w:i/>
      <w:iCs/>
      <w:color w:val="2F5496" w:themeColor="accent1" w:themeShade="BF"/>
    </w:rPr>
  </w:style>
  <w:style w:type="character" w:styleId="Starkreferens">
    <w:name w:val="Intense Reference"/>
    <w:basedOn w:val="Standardstycketeckensnitt"/>
    <w:uiPriority w:val="32"/>
    <w:qFormat/>
    <w:rsid w:val="006F03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1068</Characters>
  <Application>Microsoft Office Word</Application>
  <DocSecurity>0</DocSecurity>
  <Lines>8</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Liljeberg</dc:creator>
  <cp:keywords/>
  <dc:description/>
  <cp:lastModifiedBy>Erik Liljeberg</cp:lastModifiedBy>
  <cp:revision>2</cp:revision>
  <dcterms:created xsi:type="dcterms:W3CDTF">2026-08-21T06:59:00Z</dcterms:created>
  <dcterms:modified xsi:type="dcterms:W3CDTF">2026-08-21T06:59:00Z</dcterms:modified>
</cp:coreProperties>
</file>