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AF8C" w14:textId="77777777" w:rsidR="0059643E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个人实习报告</w:t>
      </w:r>
    </w:p>
    <w:p w14:paraId="3E27521F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一、基本信息</w:t>
      </w:r>
    </w:p>
    <w:p w14:paraId="2484078C" w14:textId="6294A08E" w:rsidR="008B6180" w:rsidRDefault="008B6180" w:rsidP="008B6180">
      <w:pPr>
        <w:ind w:left="720"/>
        <w:rPr>
          <w:rFonts w:hint="eastAsia"/>
          <w:lang w:eastAsia="zh-CN"/>
        </w:rPr>
      </w:pPr>
      <w:r>
        <w:rPr>
          <w:i/>
          <w:color w:val="666666"/>
          <w:sz w:val="20"/>
        </w:rPr>
        <w:t>姓名：</w:t>
      </w:r>
      <w:r>
        <w:rPr>
          <w:rFonts w:hint="eastAsia"/>
          <w:i/>
          <w:color w:val="666666"/>
          <w:sz w:val="20"/>
          <w:lang w:eastAsia="zh-CN"/>
        </w:rPr>
        <w:t>李彭飞</w:t>
      </w:r>
    </w:p>
    <w:p w14:paraId="78225907" w14:textId="77777777" w:rsidR="008B6180" w:rsidRDefault="008B6180" w:rsidP="008B6180">
      <w:pPr>
        <w:ind w:left="720"/>
        <w:rPr>
          <w:rFonts w:hint="eastAsia"/>
        </w:rPr>
      </w:pPr>
      <w:r>
        <w:rPr>
          <w:i/>
          <w:color w:val="666666"/>
          <w:sz w:val="20"/>
        </w:rPr>
        <w:t>项目名称：大众点评 AI 智能助手（LocalLife Copilot）</w:t>
      </w:r>
    </w:p>
    <w:p w14:paraId="58BE5335" w14:textId="77777777" w:rsidR="008B6180" w:rsidRDefault="008B6180" w:rsidP="008B6180">
      <w:pPr>
        <w:ind w:left="720"/>
        <w:rPr>
          <w:rFonts w:hint="eastAsia"/>
        </w:rPr>
      </w:pPr>
      <w:r>
        <w:rPr>
          <w:i/>
          <w:color w:val="666666"/>
          <w:sz w:val="20"/>
        </w:rPr>
        <w:t>报告日期：2026 年 7 月 26 日</w:t>
      </w:r>
    </w:p>
    <w:p w14:paraId="0165297E" w14:textId="77777777" w:rsidR="0059643E" w:rsidRDefault="0059643E">
      <w:pPr>
        <w:rPr>
          <w:rFonts w:hint="eastAsia"/>
        </w:rPr>
      </w:pPr>
    </w:p>
    <w:p w14:paraId="20F56532" w14:textId="77777777" w:rsidR="0059643E" w:rsidRDefault="00000000">
      <w:pPr>
        <w:spacing w:before="80" w:after="80"/>
        <w:rPr>
          <w:rFonts w:hint="eastAsia"/>
        </w:rPr>
      </w:pPr>
      <w:r>
        <w:rPr>
          <w:color w:val="999999"/>
          <w:sz w:val="16"/>
        </w:rPr>
        <w:t>------------------------------------------------------------</w:t>
      </w:r>
    </w:p>
    <w:p w14:paraId="0137FF45" w14:textId="77777777" w:rsidR="0059643E" w:rsidRDefault="00000000">
      <w:pPr>
        <w:pStyle w:val="21"/>
      </w:pPr>
      <w:r>
        <w:rPr>
          <w:rFonts w:ascii="微软雅黑" w:eastAsia="微软雅黑" w:hAnsi="微软雅黑"/>
        </w:rPr>
        <w:t>二、实习概述</w:t>
      </w:r>
    </w:p>
    <w:p w14:paraId="5C489959" w14:textId="77777777" w:rsidR="0059643E" w:rsidRDefault="00000000">
      <w:pPr>
        <w:rPr>
          <w:rFonts w:hint="eastAsia"/>
          <w:lang w:eastAsia="zh-CN"/>
        </w:rPr>
      </w:pPr>
      <w:r>
        <w:t>本次实习期间，我参与了 LocalLife Copilot 项目的设计、开发、测试和交付。</w:t>
      </w:r>
      <w:r>
        <w:rPr>
          <w:lang w:eastAsia="zh-CN"/>
        </w:rPr>
        <w:t>该项目面向餐饮、购物和本地服务等生活场景，利用知识库、混合检索、RAG 对话和商家口碑分析等技术，为用户提供具有证据来源的本地生活推荐，同时为管理员和商家提供知识管理、用户权限管理、商家分析以及模型治理功能。</w:t>
      </w:r>
    </w:p>
    <w:p w14:paraId="682FD205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项目采用前后端分离架构。后端主要使用 FastAPI、SQLAlchemy、MySQL、Redis、OpenSearch 和 Celery，前端采用 Vue 3、TypeScript 和 Element Plus，系统通过 Docker Compose 进行统一部署。项目完整链路包括知识导入、文本清洗与切分、Embedding、混合检索、RAG 生成、反馈收集、模型训练、评测和发布。</w:t>
      </w:r>
    </w:p>
    <w:p w14:paraId="0D98FFFB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我在项目中担任 L 角色，主要负责平台基础、数据底座和权限安全。我的工作重点不是直接实现大模型生成或 OpenSearch 检索，而是为这些上层能力提供统一、安全、可靠、可追踪的运行基础。具体工作包括 FastAPI 公共层、用户认证、JWT 和 Refresh Token、RBAC 与资源范围授权、MySQL 数据模型、知识库和会话元数据、异步任务状态机、Outbox 一致性、提示词与模型治理、内容安全、审计日志、健康检查以及数据恢复门禁等。</w:t>
      </w:r>
    </w:p>
    <w:p w14:paraId="41A104D1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5942AE73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三、实习目标</w:t>
      </w:r>
    </w:p>
    <w:p w14:paraId="6E2B5A86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本次实习的主要目标如下：</w:t>
      </w:r>
    </w:p>
    <w:p w14:paraId="103CC456" w14:textId="77777777" w:rsidR="0059643E" w:rsidRDefault="00000000">
      <w:pPr>
        <w:pStyle w:val="a"/>
        <w:rPr>
          <w:rFonts w:hint="eastAsia"/>
        </w:rPr>
      </w:pPr>
      <w:r>
        <w:t>掌握 FastAPI 项目的分层设计方法，理解 API、Application、Repository 和 Model 各层的职责。</w:t>
      </w:r>
    </w:p>
    <w:p w14:paraId="0644E240" w14:textId="77777777" w:rsidR="0059643E" w:rsidRDefault="00000000">
      <w:pPr>
        <w:pStyle w:val="a"/>
        <w:rPr>
          <w:rFonts w:hint="eastAsia"/>
        </w:rPr>
      </w:pPr>
      <w:r>
        <w:t>掌握基于 JWT、Refresh Token 和 RBAC 的认证授权体系。</w:t>
      </w:r>
    </w:p>
    <w:p w14:paraId="1BA85DE9" w14:textId="77777777" w:rsidR="0059643E" w:rsidRDefault="00000000">
      <w:pPr>
        <w:pStyle w:val="a"/>
        <w:rPr>
          <w:rFonts w:hint="eastAsia"/>
        </w:rPr>
      </w:pPr>
      <w:r>
        <w:t>学习使用 SQLAlchemy 异步访问 MySQL，并使用 Alembic 管理数据库迁移。</w:t>
      </w:r>
    </w:p>
    <w:p w14:paraId="25277103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理解异步任务中的数据一致性问题，掌握 Outbox、幂等、租约和心跳等设计方法。</w:t>
      </w:r>
    </w:p>
    <w:p w14:paraId="752750DC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掌握知识库、文档版本、会话消息和审计日志等业务元数据的建模方法。</w:t>
      </w:r>
    </w:p>
    <w:p w14:paraId="005600C9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提升单元测试、集成测试、代码审查和故障定位能力。</w:t>
      </w:r>
    </w:p>
    <w:p w14:paraId="7E68D20B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在团队协作中明确模块边界，完成跨模块接口设计与联调。</w:t>
      </w:r>
    </w:p>
    <w:p w14:paraId="164EE497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6BA428A1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四、项目架构与个人责任边界</w:t>
      </w:r>
    </w:p>
    <w:p w14:paraId="13B79609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项目按照责任划分为四个主要角色：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59643E" w14:paraId="31C3A05A" w14:textId="77777777" w:rsidTr="005964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03A054" w14:textId="77777777" w:rsidR="0059643E" w:rsidRDefault="00000000">
            <w:pPr>
              <w:rPr>
                <w:rFonts w:hint="eastAsia"/>
              </w:rPr>
            </w:pPr>
            <w:r>
              <w:rPr>
                <w:sz w:val="20"/>
              </w:rPr>
              <w:t>角色</w:t>
            </w:r>
          </w:p>
        </w:tc>
        <w:tc>
          <w:tcPr>
            <w:tcW w:w="4680" w:type="dxa"/>
          </w:tcPr>
          <w:p w14:paraId="772A6DCF" w14:textId="77777777" w:rsidR="005964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主要职责</w:t>
            </w:r>
          </w:p>
        </w:tc>
      </w:tr>
      <w:tr w:rsidR="0059643E" w14:paraId="49AB5AC6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8EB63CE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L</w:t>
            </w:r>
          </w:p>
        </w:tc>
        <w:tc>
          <w:tcPr>
            <w:tcW w:w="4680" w:type="dxa"/>
          </w:tcPr>
          <w:p w14:paraId="396097C6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FastAPI 公共层、MySQL、认证授权、元数据、异步任务、治理和审计</w:t>
            </w:r>
          </w:p>
        </w:tc>
      </w:tr>
      <w:tr w:rsidR="0059643E" w14:paraId="20A5F73B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DC64195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Z</w:t>
            </w:r>
          </w:p>
        </w:tc>
        <w:tc>
          <w:tcPr>
            <w:tcW w:w="4680" w:type="dxa"/>
          </w:tcPr>
          <w:p w14:paraId="49CEE14C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ETL、Embedding、OpenSearch、混合检索、RAG、LangGraph 和 Celery Worker</w:t>
            </w:r>
          </w:p>
        </w:tc>
      </w:tr>
      <w:tr w:rsidR="0059643E" w14:paraId="680C7F20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1A0A4503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M</w:t>
            </w:r>
          </w:p>
        </w:tc>
        <w:tc>
          <w:tcPr>
            <w:tcW w:w="4680" w:type="dxa"/>
          </w:tcPr>
          <w:p w14:paraId="17064EDF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商家分析、反馈数据集、LoRA 训练、评测、模型卡和 CI/CD</w:t>
            </w:r>
          </w:p>
        </w:tc>
      </w:tr>
      <w:tr w:rsidR="0059643E" w14:paraId="4CC8A6D5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275DEB8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W</w:t>
            </w:r>
          </w:p>
        </w:tc>
        <w:tc>
          <w:tcPr>
            <w:tcW w:w="4680" w:type="dxa"/>
          </w:tcPr>
          <w:p w14:paraId="3EEE087E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Vue 前端、WebSocket 客户端、图表、Docker、E2E 和项目演示</w:t>
            </w:r>
          </w:p>
        </w:tc>
      </w:tr>
    </w:tbl>
    <w:p w14:paraId="48B52A25" w14:textId="77777777" w:rsidR="0059643E" w:rsidRDefault="0059643E">
      <w:pPr>
        <w:rPr>
          <w:rFonts w:hint="eastAsia"/>
        </w:rPr>
      </w:pPr>
    </w:p>
    <w:p w14:paraId="691EB571" w14:textId="77777777" w:rsidR="0059643E" w:rsidRDefault="00000000">
      <w:pPr>
        <w:rPr>
          <w:rFonts w:hint="eastAsia"/>
          <w:lang w:eastAsia="zh-CN"/>
        </w:rPr>
      </w:pPr>
      <w:r>
        <w:t>我的责任边界是：MySQL 模型、Repository 和 Alembic 迁移主要由我负责；ETL 和 OpenSearch 索引实现由 Z 负责；模型训练与数据质量由 M 负责；前端页面与部署资产由 W 负责。</w:t>
      </w:r>
      <w:r>
        <w:rPr>
          <w:lang w:eastAsia="zh-CN"/>
        </w:rPr>
        <w:t>对于跨模块功能，由代码资产负责人实现，需求方共同评审。</w:t>
      </w:r>
    </w:p>
    <w:p w14:paraId="5A238E62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后端整体采用以下分层结构：</w:t>
      </w:r>
    </w:p>
    <w:p w14:paraId="211A39BE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API 层</w:t>
      </w:r>
    </w:p>
    <w:p w14:paraId="0625F655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负责 HTTP 协议、参数校验、状态码和响应格式</w:t>
      </w:r>
    </w:p>
    <w:p w14:paraId="7967D937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↓</w:t>
      </w:r>
    </w:p>
    <w:p w14:paraId="200517FB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Application 层</w:t>
      </w:r>
    </w:p>
    <w:p w14:paraId="7E75BB8A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负责任务编排、认证授权和领域规则</w:t>
      </w:r>
    </w:p>
    <w:p w14:paraId="05A8A8A7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↓</w:t>
      </w:r>
    </w:p>
    <w:p w14:paraId="325ACA89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Repository 层</w:t>
      </w:r>
    </w:p>
    <w:p w14:paraId="6018C8A1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负责数据库事务、查询和持久化</w:t>
      </w:r>
    </w:p>
    <w:p w14:paraId="31D5A0AE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      ↓</w:t>
      </w:r>
    </w:p>
    <w:p w14:paraId="6B820508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Model 层</w:t>
      </w:r>
    </w:p>
    <w:p w14:paraId="7607EB3B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负责 MySQL 数据结构与关系</w:t>
      </w:r>
    </w:p>
    <w:p w14:paraId="28D822DB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这种结构避免了将业务逻辑全部写入路由，使核心规则可以独立测试，也便于替换持久化实现和扩展新的资源类型。</w:t>
      </w:r>
    </w:p>
    <w:p w14:paraId="06BDFF1C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41F07697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五、主要工作内容与实现</w:t>
      </w:r>
    </w:p>
    <w:p w14:paraId="41025925" w14:textId="77777777" w:rsidR="0059643E" w:rsidRDefault="00000000">
      <w:pPr>
        <w:pStyle w:val="31"/>
      </w:pPr>
      <w:r>
        <w:rPr>
          <w:rFonts w:ascii="微软雅黑" w:eastAsia="微软雅黑" w:hAnsi="微软雅黑"/>
        </w:rPr>
        <w:t>5.1 FastAPI 公共层与应用装配</w:t>
      </w:r>
    </w:p>
    <w:p w14:paraId="1222B590" w14:textId="77777777" w:rsidR="0059643E" w:rsidRDefault="00000000">
      <w:pPr>
        <w:rPr>
          <w:rFonts w:hint="eastAsia"/>
          <w:lang w:eastAsia="zh-CN"/>
        </w:rPr>
      </w:pPr>
      <w:r>
        <w:t>我负责 FastAPI 应用的基础装配。应用启动时读取 Pydantic Settings 配置，创建 SQLAlchemy 异步数据库引擎和 SessionFactory，初始化 Redis、认证服务、授权服务以及各类 Repository，并注册中间件、异常处理器和 API Router。</w:t>
      </w:r>
      <w:r>
        <w:rPr>
          <w:lang w:eastAsia="zh-CN"/>
        </w:rPr>
        <w:t>应用关闭时释放数据库和缓存连接。</w:t>
      </w:r>
    </w:p>
    <w:p w14:paraId="589C15F9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公共 API 层统一处理成功响应、业务异常、参数校验异常、HTTP 异常和请求 ID。每个请求都能够获得唯一请求 ID，便于关联接口响应、结构化日志和审计记录。</w:t>
      </w:r>
    </w:p>
    <w:p w14:paraId="7703E84A" w14:textId="77777777" w:rsidR="0059643E" w:rsidRDefault="00000000">
      <w:pPr>
        <w:rPr>
          <w:rFonts w:hint="eastAsia"/>
        </w:rPr>
      </w:pPr>
      <w:r>
        <w:t>主要代码位置：</w:t>
      </w:r>
    </w:p>
    <w:p w14:paraId="6BF3623B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backend/app/main.py</w:t>
      </w:r>
    </w:p>
    <w:p w14:paraId="730C5B4E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backend/app/core/config.py</w:t>
      </w:r>
    </w:p>
    <w:p w14:paraId="3C17B280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backend/app/core/api.py</w:t>
      </w:r>
    </w:p>
    <w:p w14:paraId="7427B961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backend/app/core/errors.py</w:t>
      </w:r>
    </w:p>
    <w:p w14:paraId="32FFB91F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backend/app/core/ids.py</w:t>
      </w:r>
    </w:p>
    <w:p w14:paraId="176DAFE8" w14:textId="77777777" w:rsidR="0059643E" w:rsidRDefault="00000000">
      <w:pPr>
        <w:pStyle w:val="31"/>
      </w:pPr>
      <w:r>
        <w:rPr>
          <w:rFonts w:ascii="微软雅黑" w:eastAsia="微软雅黑" w:hAnsi="微软雅黑"/>
        </w:rPr>
        <w:t>5.2 用户认证与 Token 生命周期</w:t>
      </w:r>
    </w:p>
    <w:p w14:paraId="6602225B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认证模块负责登录、刷新令牌、退出和当前用户身份解析。密码使用 Argon2id 哈希，不保存明文。用户不存在时，系统仍执行一次虚假密码校验，尽量减少不同失败路径的时间差，降低用户名枚举和时序攻击风险。</w:t>
      </w:r>
    </w:p>
    <w:p w14:paraId="7AECFD68" w14:textId="77777777" w:rsidR="0059643E" w:rsidRDefault="00000000">
      <w:pPr>
        <w:rPr>
          <w:rFonts w:hint="eastAsia"/>
          <w:lang w:eastAsia="zh-CN"/>
        </w:rPr>
      </w:pPr>
      <w:r>
        <w:t>用户登录成功后，系统签发短期 JWT Access Token 和长期 Refresh Token。JWT 中保存签发者、受众、用户 ID、Token ID、签发时间、生效时间和过期时间。</w:t>
      </w:r>
      <w:r>
        <w:rPr>
          <w:lang w:eastAsia="zh-CN"/>
        </w:rPr>
        <w:t>解析时固定允许 HS256，并强制检查关键声明。</w:t>
      </w:r>
    </w:p>
    <w:p w14:paraId="70C284C0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Refresh Token 使用安全随机数生成，数据库只保存其 SHA-256 摘要。刷新时采用轮换机制：旧 Refresh Token 使用后立即失效，同时生成新的 Refresh Token，从而降低令牌重放风险。系统还通过 </w:t>
      </w:r>
      <w:r>
        <w:rPr>
          <w:rFonts w:ascii="Consolas" w:eastAsia="Consolas" w:hAnsi="Consolas"/>
          <w:color w:val="CC0000"/>
          <w:sz w:val="20"/>
          <w:lang w:eastAsia="zh-CN"/>
        </w:rPr>
        <w:t>access_tokens_valid_after</w:t>
      </w:r>
      <w:r>
        <w:rPr>
          <w:lang w:eastAsia="zh-CN"/>
        </w:rPr>
        <w:t xml:space="preserve"> 时间点支持 Access Token 主动撤销，使管理员能够让用户已签发但尚未过期的 JWT 提前失效。</w:t>
      </w:r>
    </w:p>
    <w:p w14:paraId="716BB142" w14:textId="77777777" w:rsidR="0059643E" w:rsidRDefault="00000000">
      <w:pPr>
        <w:rPr>
          <w:rFonts w:hint="eastAsia"/>
        </w:rPr>
      </w:pPr>
      <w:r>
        <w:t>主要代码位置：</w:t>
      </w:r>
    </w:p>
    <w:p w14:paraId="4B7C2664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backend/app/core/security.py</w:t>
      </w:r>
    </w:p>
    <w:p w14:paraId="74D99614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backend/app/application/auth.py</w:t>
      </w:r>
    </w:p>
    <w:p w14:paraId="5A5F6F9B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backend/app/api/auth.py</w:t>
      </w:r>
    </w:p>
    <w:p w14:paraId="1A496E58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backend/app/api/users.py</w:t>
      </w:r>
    </w:p>
    <w:p w14:paraId="0E1AE211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backend/app/infrastructure/db/repositories/auth.py</w:t>
      </w:r>
    </w:p>
    <w:p w14:paraId="385F4D37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backend/app/infrastructure/db/models/identity.py</w:t>
      </w:r>
    </w:p>
    <w:p w14:paraId="3B2202CF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5.3 RBAC 与资源范围授权</w:t>
      </w:r>
    </w:p>
    <w:p w14:paraId="22D29226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我实现了“角色权限 + 资源范围”的双层授权模型。</w:t>
      </w:r>
    </w:p>
    <w:p w14:paraId="033D7235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第一层是 RBAC，用来判断用户是否能够对某类资源执行某种操作。例如，用户是否具有 </w:t>
      </w:r>
      <w:r>
        <w:rPr>
          <w:rFonts w:ascii="Consolas" w:eastAsia="Consolas" w:hAnsi="Consolas"/>
          <w:color w:val="CC0000"/>
          <w:sz w:val="20"/>
          <w:lang w:eastAsia="zh-CN"/>
        </w:rPr>
        <w:t>KNOWLEDGE_BASE:READ</w:t>
      </w:r>
      <w:r>
        <w:rPr>
          <w:lang w:eastAsia="zh-CN"/>
        </w:rPr>
        <w:t xml:space="preserve"> 权限。</w:t>
      </w:r>
    </w:p>
    <w:p w14:paraId="675309C8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第二层是 ResourceGrant，用来判断用户能够访问哪些具体资源。例如，商家管理员虽然具有知识库读取权限，但只能访问明确授权给自己的知识库 ID。</w:t>
      </w:r>
    </w:p>
    <w:p w14:paraId="77AB3624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完整检查过程如下：</w:t>
      </w:r>
    </w:p>
    <w:p w14:paraId="7E48F6EA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解析 JWT</w:t>
      </w:r>
    </w:p>
    <w:p w14:paraId="50356851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↓</w:t>
      </w:r>
    </w:p>
    <w:p w14:paraId="2BEFC843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加载用户、角色和权限</w:t>
      </w:r>
    </w:p>
    <w:p w14:paraId="28E28E34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↓</w:t>
      </w:r>
    </w:p>
    <w:p w14:paraId="16762EE5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检查用户状态与 Token 撤销时间</w:t>
      </w:r>
    </w:p>
    <w:p w14:paraId="4EF1BE0A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↓</w:t>
      </w:r>
    </w:p>
    <w:p w14:paraId="2B145DFA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检查角色权限</w:t>
      </w:r>
    </w:p>
    <w:p w14:paraId="4765F937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↓</w:t>
      </w:r>
    </w:p>
    <w:p w14:paraId="2E169211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检查具体资源范围</w:t>
      </w:r>
    </w:p>
    <w:p w14:paraId="32EE5CE9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 xml:space="preserve">  ↓</w:t>
      </w:r>
    </w:p>
    <w:p w14:paraId="7D6F1C1A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允许访问或拒绝请求</w:t>
      </w:r>
    </w:p>
    <w:p w14:paraId="2A95F9E6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资源范围越权时统一返回“资源不存在或无访问权限”，避免攻击者通过不同状态码判断某个资源 ID 是否真实存在。资源权限由服务端根据当前身份构建，不使用客户端传入的数据作为权限依据。</w:t>
      </w:r>
    </w:p>
    <w:p w14:paraId="56A0A81F" w14:textId="77777777" w:rsidR="0059643E" w:rsidRDefault="00000000">
      <w:pPr>
        <w:rPr>
          <w:rFonts w:hint="eastAsia"/>
        </w:rPr>
      </w:pPr>
      <w:r>
        <w:t>主要代码位置：</w:t>
      </w:r>
    </w:p>
    <w:p w14:paraId="6C5E969C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backend/app/application/authorization.py</w:t>
      </w:r>
    </w:p>
    <w:p w14:paraId="03C4C75A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backend/app/api/dependencies/authorization.py</w:t>
      </w:r>
    </w:p>
    <w:p w14:paraId="2F2071BB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backend/app/infrastructure/db/repositories/authorization.py</w:t>
      </w:r>
    </w:p>
    <w:p w14:paraId="0AB7E8F4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backend/app/infrastructure/db/repositories/scoped.py</w:t>
      </w:r>
    </w:p>
    <w:p w14:paraId="4C70A032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backend/app/infrastructure/db/models/identity.py</w:t>
      </w:r>
    </w:p>
    <w:p w14:paraId="17BE89EA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5.4 用户、角色和权限管理</w:t>
      </w:r>
    </w:p>
    <w:p w14:paraId="03BD9121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身份管理模块支持用户创建、修改、禁用、逻辑删除、密码重置、角色分配和资源授权，同时支持角色创建、权限查询和角色权限配置。管理操作会执行平台管理员校验，并对可能导致系统失控的操作进行安全限制。</w:t>
      </w:r>
    </w:p>
    <w:p w14:paraId="1A755E88" w14:textId="77777777" w:rsidR="0059643E" w:rsidRDefault="00000000">
      <w:pPr>
        <w:rPr>
          <w:rFonts w:hint="eastAsia"/>
        </w:rPr>
      </w:pPr>
      <w:r>
        <w:t>主要代码位置：</w:t>
      </w:r>
    </w:p>
    <w:p w14:paraId="23B83C15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backend/app/api/identity_management.py</w:t>
      </w:r>
    </w:p>
    <w:p w14:paraId="6DE5BFB4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backend/app/application/identity_management.py</w:t>
      </w:r>
    </w:p>
    <w:p w14:paraId="21F84092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backend/app/infrastructure/db/repositories/identity_management.py</w:t>
      </w:r>
    </w:p>
    <w:p w14:paraId="4BD1F555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5.5 MySQL 数据底座与数据库迁移</w:t>
      </w:r>
    </w:p>
    <w:p w14:paraId="50BDA4FB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我负责项目主要业务数据的 MySQL 建模，包括用户、角色、权限、Refresh Token、知识库、文档、文档版本、Chunk、会话、消息、引用来源、异步任务、Outbox 事件、提示词版本、模型版本、部署记录、内容安全规则和审计日志等。</w:t>
      </w:r>
    </w:p>
    <w:p w14:paraId="166F08A1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数据库结构通过 Alembic 管理，避免在不同环境中手工修改表结构。迁移脚本覆盖身份 RBAC、知识元数据、租户字段、任务与 Outbox、会话、治理、安全、审计索引和 Access Token 撤销等主题，并在 CI 中执行空库升级验证。</w:t>
      </w:r>
    </w:p>
    <w:p w14:paraId="3CAABAFE" w14:textId="77777777" w:rsidR="0059643E" w:rsidRDefault="00000000">
      <w:pPr>
        <w:rPr>
          <w:rFonts w:hint="eastAsia"/>
        </w:rPr>
      </w:pPr>
      <w:r>
        <w:t>主要代码位置：</w:t>
      </w:r>
    </w:p>
    <w:p w14:paraId="7CD46615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backend/app/infrastructure/db/base.py</w:t>
      </w:r>
    </w:p>
    <w:p w14:paraId="7B5D1C3A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</w:t>
      </w:r>
    </w:p>
    <w:p w14:paraId="3E10CCCA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</w:t>
      </w:r>
    </w:p>
    <w:p w14:paraId="258D34A1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backend/migrations/env.py</w:t>
      </w:r>
    </w:p>
    <w:p w14:paraId="3528D6C3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backend/migrations/versions/</w:t>
      </w:r>
    </w:p>
    <w:p w14:paraId="7AC3BB3F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5.6 知识库和文档版本元数据</w:t>
      </w:r>
    </w:p>
    <w:p w14:paraId="41F359DF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知识元数据采用以下层级：</w:t>
      </w:r>
    </w:p>
    <w:p w14:paraId="2FCB8EC3" w14:textId="77777777" w:rsidR="0059643E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>KnowledgeBase</w:t>
      </w:r>
    </w:p>
    <w:p w14:paraId="2F30A502" w14:textId="77777777" w:rsidR="0059643E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└─ Document</w:t>
      </w:r>
    </w:p>
    <w:p w14:paraId="78371337" w14:textId="77777777" w:rsidR="0059643E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└─ DocumentVersion</w:t>
      </w:r>
    </w:p>
    <w:p w14:paraId="73E92ED8" w14:textId="77777777" w:rsidR="0059643E" w:rsidRDefault="00000000">
      <w:pPr>
        <w:spacing w:after="0"/>
        <w:rPr>
          <w:rFonts w:hint="eastAsia"/>
        </w:rPr>
      </w:pPr>
      <w:r>
        <w:rPr>
          <w:rFonts w:ascii="Consolas" w:eastAsia="Consolas" w:hAnsi="Consolas"/>
          <w:sz w:val="18"/>
        </w:rPr>
        <w:t xml:space="preserve">          └─ Chunk</w:t>
      </w:r>
    </w:p>
    <w:p w14:paraId="53B71D10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知识库和文档支持创建、查询、更新、逻辑删除、分页和租户隔离。文档更新不会覆盖旧内容，而是创建新的 DocumentVersion，并支持指定历史版本回滚。</w:t>
      </w:r>
    </w:p>
    <w:p w14:paraId="32E2CDBF" w14:textId="77777777" w:rsidR="0059643E" w:rsidRDefault="00000000">
      <w:pPr>
        <w:rPr>
          <w:rFonts w:hint="eastAsia"/>
        </w:rPr>
      </w:pPr>
      <w:r>
        <w:rPr>
          <w:lang w:eastAsia="zh-CN"/>
        </w:rPr>
        <w:t>为了适应 Worker 重试和消息重复投递，我实现了文档版本幂等创建。相同幂等标识的请求重复执行时，不会创建重复版本。</w:t>
      </w:r>
      <w:r>
        <w:t>MySQL 保存业务事实，OpenSearch 作为可以重新生成的检索投影。</w:t>
      </w:r>
    </w:p>
    <w:p w14:paraId="41FBF78C" w14:textId="77777777" w:rsidR="0059643E" w:rsidRDefault="00000000">
      <w:pPr>
        <w:rPr>
          <w:rFonts w:hint="eastAsia"/>
        </w:rPr>
      </w:pPr>
      <w:r>
        <w:t>主要代码位置：</w:t>
      </w:r>
    </w:p>
    <w:p w14:paraId="7A54838F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backend/app/api/knowledge.py</w:t>
      </w:r>
    </w:p>
    <w:p w14:paraId="1747ECA7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backend/app/application/knowledge.py</w:t>
      </w:r>
    </w:p>
    <w:p w14:paraId="3D4E8521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backend/app/infrastructure/db/models/knowledge.py</w:t>
      </w:r>
    </w:p>
    <w:p w14:paraId="08562140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backend/app/infrastructure/db/repositories/knowledge.py</w:t>
      </w:r>
    </w:p>
    <w:p w14:paraId="6B465B0E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backend/app/infrastructure/db/repositories/lifecycle.py</w:t>
      </w:r>
    </w:p>
    <w:p w14:paraId="05201AE1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5.7 文件上传安全</w:t>
      </w:r>
    </w:p>
    <w:p w14:paraId="3BB3E7B4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文件进入 ETL 处理链之前会先进行安全检查，包括扩展名、文件类型、文件大小和 Office 压缩包结构校验，并限制压缩包解压后的总体积，降低异常文件和 Zip Bomb 对系统的影响。</w:t>
      </w:r>
    </w:p>
    <w:p w14:paraId="7FCCC68B" w14:textId="77777777" w:rsidR="0059643E" w:rsidRDefault="00000000">
      <w:pPr>
        <w:rPr>
          <w:rFonts w:hint="eastAsia"/>
        </w:rPr>
      </w:pPr>
      <w:r>
        <w:t>主要代码位置：</w:t>
      </w:r>
    </w:p>
    <w:p w14:paraId="6DE9C0BF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backend/app/application/upload_security.py</w:t>
      </w:r>
    </w:p>
    <w:p w14:paraId="3B946223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backend/app/api/knowledge.py</w:t>
      </w:r>
    </w:p>
    <w:p w14:paraId="4685B135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5.8 会话、消息和引用持久化</w:t>
      </w:r>
    </w:p>
    <w:p w14:paraId="11EC0597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我负责会话、消息和引用来源等元数据的持久化。系统能够创建会话、保存用户消息与助手消息、保存引用来源、恢复历史会话、修改会话设置并删除会话。</w:t>
      </w:r>
    </w:p>
    <w:p w14:paraId="269F2256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会话回退采用不可变消息和分支可见性设计。用户从历史消息重新提问时，不会物理删除旧消息，而是通过截断位置和分支信息控制当前可见历史，从而同时满足重新生成和历史追踪需求。</w:t>
      </w:r>
    </w:p>
    <w:p w14:paraId="41F504B9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Redis 用于保存热会话数据，MySQL 作为最终持久化来源。当缓存未命中时，可以从 MySQL 回源恢复。</w:t>
      </w:r>
    </w:p>
    <w:p w14:paraId="6FC311FC" w14:textId="77777777" w:rsidR="0059643E" w:rsidRDefault="00000000">
      <w:pPr>
        <w:rPr>
          <w:rFonts w:hint="eastAsia"/>
        </w:rPr>
      </w:pPr>
      <w:r>
        <w:t>主要代码位置：</w:t>
      </w:r>
    </w:p>
    <w:p w14:paraId="2995D627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backend/app/api/conversations.py</w:t>
      </w:r>
    </w:p>
    <w:p w14:paraId="74455554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backend/app/application/conversations.py</w:t>
      </w:r>
    </w:p>
    <w:p w14:paraId="22E77C71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backend/app/infrastructure/db/models/conversations.py</w:t>
      </w:r>
    </w:p>
    <w:p w14:paraId="259DB785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backend/app/infrastructure/db/repositories/conversations.py</w:t>
      </w:r>
    </w:p>
    <w:p w14:paraId="2E963332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backend/app/infrastructure/cache/conversations.py</w:t>
      </w:r>
    </w:p>
    <w:p w14:paraId="5336E2C0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5.9 异步任务状态机</w:t>
      </w:r>
    </w:p>
    <w:p w14:paraId="7BA5B491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知识导入、删除和重建等任务耗时较长，因此系统采用异步任务方式执行。我实现了任务状态机，支持待处理、运行、成功、失败、请求取消和已取消等状态。</w:t>
      </w:r>
    </w:p>
    <w:p w14:paraId="1F0D1032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Worker 认领任务后获得租约，并在运行过程中通过心跳延长租约。只有持有租约的 Worker 才能提交任务结果。Worker 异常退出后，租约会过期，恢复程序可以发现并重新处理失去心跳的任务。</w:t>
      </w:r>
    </w:p>
    <w:p w14:paraId="533308D5" w14:textId="77777777" w:rsidR="0059643E" w:rsidRDefault="00000000">
      <w:pPr>
        <w:rPr>
          <w:rFonts w:hint="eastAsia"/>
        </w:rPr>
      </w:pPr>
      <w:r>
        <w:t>主要代码位置：</w:t>
      </w:r>
    </w:p>
    <w:p w14:paraId="67E6B5D5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backend/app/application/tasks.py</w:t>
      </w:r>
    </w:p>
    <w:p w14:paraId="18DAA025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backend/app/api/tasks.py</w:t>
      </w:r>
    </w:p>
    <w:p w14:paraId="163E7746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backend/app/infrastructure/db/models/tasks.py</w:t>
      </w:r>
    </w:p>
    <w:p w14:paraId="75726502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backend/app/infrastructure/db/repositories/tasks.py</w:t>
      </w:r>
    </w:p>
    <w:p w14:paraId="409A00DA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5.10 Outbox 事务一致性</w:t>
      </w:r>
    </w:p>
    <w:p w14:paraId="6F1F803D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异步任务需要同时写入 MySQL 和通知 Celery。如果采用“先写数据库，再发送消息”的普通方式，可能出现数据库提交成功但消息发送失败的问题。</w:t>
      </w:r>
    </w:p>
    <w:p w14:paraId="26878438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我使用 Outbox 模式解决该问题。在同一个 MySQL 事务中同时创建 AsyncTask 和 OutboxEvent，事务提交后再由 Celery Beat 定时认领并发布事件。发布成功后标记为已发布，发布失败则记录错误并允许后续重新认领。</w:t>
      </w:r>
    </w:p>
    <w:p w14:paraId="37E82D17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该设计保证了任务数据和待发送消息不会发生逻辑分离，并结合任务状态机与幂等写入降低重复消费带来的影响。</w:t>
      </w:r>
    </w:p>
    <w:p w14:paraId="61168F8A" w14:textId="77777777" w:rsidR="0059643E" w:rsidRDefault="00000000">
      <w:pPr>
        <w:rPr>
          <w:rFonts w:hint="eastAsia"/>
        </w:rPr>
      </w:pPr>
      <w:r>
        <w:t>主要代码位置：</w:t>
      </w:r>
    </w:p>
    <w:p w14:paraId="398D8636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backend/app/infrastructure/db/repositories/tasks.py</w:t>
      </w:r>
    </w:p>
    <w:p w14:paraId="0562A0BC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backend/app/infrastructure/db/models/tasks.py</w:t>
      </w:r>
    </w:p>
    <w:p w14:paraId="33BCFAFA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backend/app/worker.py</w:t>
      </w:r>
      <w:r>
        <w:t>（与 Z 协作）</w:t>
      </w:r>
    </w:p>
    <w:p w14:paraId="73F528E0" w14:textId="77777777" w:rsidR="0059643E" w:rsidRDefault="00000000">
      <w:pPr>
        <w:pStyle w:val="31"/>
      </w:pPr>
      <w:r>
        <w:rPr>
          <w:rFonts w:ascii="微软雅黑" w:eastAsia="微软雅黑" w:hAnsi="微软雅黑"/>
        </w:rPr>
        <w:t>5.11 提示词与模型治理</w:t>
      </w:r>
    </w:p>
    <w:p w14:paraId="1F2E1456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治理模块支持提示词版本创建、发布、归档和回滚，也支持模型版本登记、状态转换、审批、灰度发布、全量发布和回滚。</w:t>
      </w:r>
    </w:p>
    <w:p w14:paraId="45CEDD91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系统通过状态机限制非法转换，通过数据库锁控制并发发布，保证同一提示词定义只有一个已发布版本，同一模型路由不会出现多个冲突的全量部署。关键治理操作会同时写入审计日志。</w:t>
      </w:r>
    </w:p>
    <w:p w14:paraId="2C16D19A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主要代码位置：</w:t>
      </w:r>
    </w:p>
    <w:p w14:paraId="0273D731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backend/app/api/governance.py</w:t>
      </w:r>
    </w:p>
    <w:p w14:paraId="311328E6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backend/app/application/governance.py</w:t>
      </w:r>
    </w:p>
    <w:p w14:paraId="4714DEF1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backend/app/application/model_routing.py</w:t>
      </w:r>
    </w:p>
    <w:p w14:paraId="06B996CD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backend/app/application/deployment_metrics.py</w:t>
      </w:r>
    </w:p>
    <w:p w14:paraId="18DAE262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backend/app/infrastructure/db/models/governance.py</w:t>
      </w:r>
    </w:p>
    <w:p w14:paraId="202B8E03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backend/app/infrastructure/db/repositories/governance.py</w:t>
      </w:r>
    </w:p>
    <w:p w14:paraId="41F3DCB6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5.12 内容安全、审计与可观测性</w:t>
      </w:r>
    </w:p>
    <w:p w14:paraId="436700DE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内容安全模块支持敏感规则创建、查询以及输入和输出方向的内容检测。命中拒绝规则后，系统可以阻止内容继续进入生成或返回链路，并记录拒绝审计。</w:t>
      </w:r>
    </w:p>
    <w:p w14:paraId="61991AD0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审计日志记录操作者、动作、资源类型、资源 ID、请求 ID 和操作时间，并支持按用户、动作、资源和时间过滤。查询采用 </w:t>
      </w:r>
      <w:r>
        <w:rPr>
          <w:rFonts w:ascii="Consolas" w:eastAsia="Consolas" w:hAnsi="Consolas"/>
          <w:color w:val="CC0000"/>
          <w:sz w:val="20"/>
          <w:lang w:eastAsia="zh-CN"/>
        </w:rPr>
        <w:t>created_at + audit_id</w:t>
      </w:r>
      <w:r>
        <w:rPr>
          <w:lang w:eastAsia="zh-CN"/>
        </w:rPr>
        <w:t xml:space="preserve"> 游标分页，避免持续新增数据导致页码分页重复或遗漏。</w:t>
      </w:r>
    </w:p>
    <w:p w14:paraId="49A6996B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运行日志采用 JSON 结构化格式，并绑定请求 ID 和用户 ID。日志输出前会对密码、Token、Cookie、Authorization 和密钥等敏感字段进行脱敏。</w:t>
      </w:r>
    </w:p>
    <w:p w14:paraId="17588161" w14:textId="77777777" w:rsidR="0059643E" w:rsidRDefault="00000000">
      <w:pPr>
        <w:rPr>
          <w:rFonts w:hint="eastAsia"/>
        </w:rPr>
      </w:pPr>
      <w:r>
        <w:t>主要代码位置：</w:t>
      </w:r>
    </w:p>
    <w:p w14:paraId="3968221B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backend/app/api/content_safety.py</w:t>
      </w:r>
    </w:p>
    <w:p w14:paraId="6AF144AA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backend/app/application/content_safety.py</w:t>
      </w:r>
    </w:p>
    <w:p w14:paraId="44E42C50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backend/app/infrastructure/db/repositories/content_safety.py</w:t>
      </w:r>
    </w:p>
    <w:p w14:paraId="0084CAF7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backend/app/api/observability.py</w:t>
      </w:r>
    </w:p>
    <w:p w14:paraId="016B074D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backend/app/application/audit.py</w:t>
      </w:r>
    </w:p>
    <w:p w14:paraId="0203D6D7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backend/app/infrastructure/db/repositories/audit.py</w:t>
      </w:r>
    </w:p>
    <w:p w14:paraId="6855A81E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backend/app/core/observability.py</w:t>
      </w:r>
    </w:p>
    <w:p w14:paraId="391F6654" w14:textId="77777777" w:rsidR="0059643E" w:rsidRDefault="00000000">
      <w:pPr>
        <w:pStyle w:val="31"/>
      </w:pPr>
      <w:r>
        <w:rPr>
          <w:rFonts w:ascii="微软雅黑" w:eastAsia="微软雅黑" w:hAnsi="微软雅黑"/>
        </w:rPr>
        <w:t>5.13 健康检查与数据恢复</w:t>
      </w:r>
    </w:p>
    <w:p w14:paraId="04A586AD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系统提供存活检查和就绪检查。存活检查判断 FastAPI 进程是否运行，就绪检查进一步检测 MySQL、Redis、OpenSearch 和模型网关是否可用。关键依赖未就绪时，实例不会被视为可以接收业务流量。</w:t>
      </w:r>
    </w:p>
    <w:p w14:paraId="5D2C4C60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在数据恢复方面，MySQL 被定义为业务事实源，OpenSearch 被定义为可重建投影。当搜索索引缺失或数据不一致时，可以从 MySQL 读取有效 Chunk，重建新索引，验证一致性后原子切换 Alias。</w:t>
      </w:r>
    </w:p>
    <w:p w14:paraId="077ADB31" w14:textId="77777777" w:rsidR="0059643E" w:rsidRDefault="00000000">
      <w:pPr>
        <w:rPr>
          <w:rFonts w:hint="eastAsia"/>
        </w:rPr>
      </w:pPr>
      <w:r>
        <w:t>主要代码位置：</w:t>
      </w:r>
    </w:p>
    <w:p w14:paraId="0F3791E3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backend/app/api/health.py</w:t>
      </w:r>
    </w:p>
    <w:p w14:paraId="61E475F3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backend/app/core/readiness.py</w:t>
      </w:r>
    </w:p>
    <w:p w14:paraId="148DC5DE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backend/app/operations/storage_recovery.py</w:t>
      </w:r>
    </w:p>
    <w:p w14:paraId="1DECA048" w14:textId="77777777" w:rsidR="0059643E" w:rsidRDefault="00000000">
      <w:pPr>
        <w:pStyle w:val="a0"/>
        <w:rPr>
          <w:rFonts w:hint="eastAsia"/>
        </w:rPr>
      </w:pPr>
      <w:r>
        <w:rPr>
          <w:rFonts w:ascii="Consolas" w:eastAsia="Consolas" w:hAnsi="Consolas"/>
          <w:color w:val="CC0000"/>
          <w:sz w:val="20"/>
        </w:rPr>
        <w:t>backend/app/infrastructure/storage_recovery.py</w:t>
      </w:r>
    </w:p>
    <w:p w14:paraId="19CD9A56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7FA6A736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六、个人设计亮点</w:t>
      </w:r>
    </w:p>
    <w:p w14:paraId="3769B7E1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RBAC 与 ResourceGrant 双层授权</w:t>
      </w:r>
    </w:p>
    <w:p w14:paraId="6DC016EA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该设计同时控制功能权限和具体数据范围。它不只判断用户能否读取知识库，还会判断用户能够读取哪个知识库，有效降低多用户系统中的横向越权风险。</w:t>
      </w:r>
    </w:p>
    <w:p w14:paraId="7D3C0996" w14:textId="77777777" w:rsidR="0059643E" w:rsidRDefault="00000000">
      <w:pPr>
        <w:pStyle w:val="31"/>
      </w:pPr>
      <w:r>
        <w:rPr>
          <w:rFonts w:ascii="微软雅黑" w:eastAsia="微软雅黑" w:hAnsi="微软雅黑"/>
        </w:rPr>
        <w:t>6.2 Outbox 与任务租约机制</w:t>
      </w:r>
    </w:p>
    <w:p w14:paraId="0348C5FE" w14:textId="77777777" w:rsidR="0059643E" w:rsidRDefault="00000000">
      <w:pPr>
        <w:rPr>
          <w:rFonts w:hint="eastAsia"/>
        </w:rPr>
      </w:pPr>
      <w:r>
        <w:t>通过在同一事务中创建 AsyncTask 和 OutboxEvent，保证 MySQL 与 Celery 消息最终一致；通过任务租约、心跳和超时恢复，避免多个 Worker 重复处理以及 Worker 宕机后任务永久卡住。</w:t>
      </w:r>
    </w:p>
    <w:p w14:paraId="19E0568D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6.3 版本化元数据与可重建投影</w:t>
      </w:r>
    </w:p>
    <w:p w14:paraId="4E651852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知识文档采用版本化和幂等写入，支持历史回滚。MySQL 保存事实数据，OpenSearch 仅作为检索投影，使索引可以对账和重建，提高数据恢复能力。</w:t>
      </w:r>
    </w:p>
    <w:p w14:paraId="1762DC01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469EE083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七、测试与质量保障</w:t>
      </w:r>
    </w:p>
    <w:p w14:paraId="5817ECBC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我参与并维护了认证、授权、身份管理、知识元数据、会话、任务、治理、安全、审计和数据库迁移相关测试，主要包括：</w:t>
      </w:r>
    </w:p>
    <w:p w14:paraId="28E1DEC3" w14:textId="77777777" w:rsidR="0059643E" w:rsidRDefault="00000000">
      <w:pPr>
        <w:pStyle w:val="a0"/>
        <w:rPr>
          <w:rFonts w:hint="eastAsia"/>
        </w:rPr>
      </w:pPr>
      <w:r>
        <w:t>认证与 Refresh Token 轮换测试。</w:t>
      </w:r>
    </w:p>
    <w:p w14:paraId="7C2B98FB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MySQL 认证和授权集成测试。</w:t>
      </w:r>
    </w:p>
    <w:p w14:paraId="2F98D397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RBAC 与资源范围越权测试。</w:t>
      </w:r>
    </w:p>
    <w:p w14:paraId="14FA0BD2" w14:textId="77777777" w:rsidR="0059643E" w:rsidRDefault="00000000">
      <w:pPr>
        <w:pStyle w:val="a0"/>
        <w:rPr>
          <w:rFonts w:hint="eastAsia"/>
        </w:rPr>
      </w:pPr>
      <w:r>
        <w:t>Access Token 撤销测试。</w:t>
      </w:r>
    </w:p>
    <w:p w14:paraId="57A42119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身份模型和数据库迁移测试。</w:t>
      </w:r>
    </w:p>
    <w:p w14:paraId="4E96A38F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知识库、文档版本和租户隔离测试。</w:t>
      </w:r>
    </w:p>
    <w:p w14:paraId="040D78DF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会话恢复、缓存和分支测试。</w:t>
      </w:r>
    </w:p>
    <w:p w14:paraId="13E2C746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任务状态机、租约、重试和 Outbox 测试。</w:t>
      </w:r>
    </w:p>
    <w:p w14:paraId="7E038E1C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提示词与模型并发发布测试。</w:t>
      </w:r>
    </w:p>
    <w:p w14:paraId="696FC586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内容安全与审计查询测试。</w:t>
      </w:r>
    </w:p>
    <w:p w14:paraId="7FF9A188" w14:textId="77777777" w:rsidR="0059643E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健康检查和存储恢复测试。</w:t>
      </w:r>
    </w:p>
    <w:p w14:paraId="26B6E847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当前仓库后端最新本地回归结果为：</w:t>
      </w:r>
    </w:p>
    <w:p w14:paraId="51F9A7A9" w14:textId="77777777" w:rsidR="0059643E" w:rsidRDefault="00000000">
      <w:pPr>
        <w:spacing w:after="0"/>
        <w:rPr>
          <w:rFonts w:hint="eastAsia"/>
          <w:lang w:eastAsia="zh-CN"/>
        </w:rPr>
      </w:pPr>
      <w:r>
        <w:rPr>
          <w:rFonts w:ascii="Consolas" w:eastAsia="Consolas" w:hAnsi="Consolas"/>
          <w:sz w:val="18"/>
          <w:lang w:eastAsia="zh-CN"/>
        </w:rPr>
        <w:t>1191 passed，41 skipped</w:t>
      </w:r>
    </w:p>
    <w:p w14:paraId="71A1DD40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跳过用例主要依赖外部环境、模型产物或专用集成测试条件。项目 CI 还会执行 Ruff、格式检查、空库迁移、MySQL/Redis 集成测试和覆盖率门禁。</w:t>
      </w:r>
    </w:p>
    <w:p w14:paraId="69B1DECD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67BD56BB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八、开发中遇到的问题与解决方案</w:t>
      </w:r>
    </w:p>
    <w:p w14:paraId="65B5323A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8.1 普通 RBAC 无法防止横向越权</w:t>
      </w:r>
    </w:p>
    <w:p w14:paraId="7354C34B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早期如果只判断角色权限，商家管理员可能通过修改资源 ID 访问其他商家的数据。我将权限拆分为角色权限和资源范围两层，并在 API 依赖和 Repository 查询中同时执行服务端过滤。</w:t>
      </w:r>
    </w:p>
    <w:p w14:paraId="15D5077D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8.2 JWT 无法天然立即撤销</w:t>
      </w:r>
    </w:p>
    <w:p w14:paraId="288D07F9" w14:textId="77777777" w:rsidR="0059643E" w:rsidRDefault="00000000">
      <w:pPr>
        <w:rPr>
          <w:rFonts w:hint="eastAsia"/>
        </w:rPr>
      </w:pPr>
      <w:r>
        <w:t xml:space="preserve">JWT 是无状态令牌，仅撤销 Refresh Token 不能让已签发的 Access Token 立即失效。我增加了 </w:t>
      </w:r>
      <w:r>
        <w:rPr>
          <w:rFonts w:ascii="Consolas" w:eastAsia="Consolas" w:hAnsi="Consolas"/>
          <w:color w:val="CC0000"/>
          <w:sz w:val="20"/>
        </w:rPr>
        <w:t>access_tokens_valid_after</w:t>
      </w:r>
      <w:r>
        <w:t xml:space="preserve"> 时间点，每次认证时比较 JWT 签发时间，从而支持用户全部 Access Token 的主动失效。</w:t>
      </w:r>
    </w:p>
    <w:p w14:paraId="4577B2D3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8.3 数据库事务与 Celery 消息可能不一致</w:t>
      </w:r>
    </w:p>
    <w:p w14:paraId="1C141A8D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直接在数据库提交后发送 Celery 消息存在消息丢失窗口。我采用 Outbox 模式，让业务任务和事件记录在同一事务中提交，再由定时发布器发送事件。</w:t>
      </w:r>
    </w:p>
    <w:p w14:paraId="4A4B5B27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8.4 Worker 异常退出导致任务卡住</w:t>
      </w:r>
    </w:p>
    <w:p w14:paraId="47F4CF65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通过任务认领、租约、心跳和定时恢复机制，使失去心跳的任务能够被发现和重新处理。</w:t>
      </w:r>
    </w:p>
    <w:p w14:paraId="15C52292" w14:textId="77777777" w:rsidR="0059643E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8.5 文档更新和重试可能产生重复版本</w:t>
      </w:r>
    </w:p>
    <w:p w14:paraId="46CBFC74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通过文档版本模型和幂等写入接口，使重复事件不会创建重复 DocumentVersion，同时保留历史版本用于回滚。</w:t>
      </w:r>
    </w:p>
    <w:p w14:paraId="1AA0B793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22AF362E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九、实习收获</w:t>
      </w:r>
    </w:p>
    <w:p w14:paraId="36BE49E5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通过本次实习，我对后端工程开发有了更加系统的理解。</w:t>
      </w:r>
    </w:p>
    <w:p w14:paraId="3D259F19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首先，我认识到认证和授权是两个不同的问题。认证负责确认用户身份，授权还需要解决功能权限和数据范围。通过实现 JWT、Refresh Token、RBAC 和 ResourceGrant，我掌握了完整的身份安全链路。</w:t>
      </w:r>
    </w:p>
    <w:p w14:paraId="675551CE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其次，我理解了分布式系统中“代码执行成功”不等于“业务状态一致”。Outbox、幂等、租约和心跳等机制让我认识到异步任务必须考虑失败、重试、并发和恢复，而不能只考虑正常流程。</w:t>
      </w:r>
    </w:p>
    <w:p w14:paraId="4F302FDD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再次，我提高了数据库设计能力。通过对用户、知识库、文档版本、会话、任务和治理数据进行建模，我更加重视唯一约束、外键、逻辑删除、乐观锁、索引和迁移脚本。</w:t>
      </w:r>
    </w:p>
    <w:p w14:paraId="06A91DEF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在团队协作方面，我学会了明确模块 Owner 和责任边界。知识导入由 L 保存元数据和创建任务，由 Z 执行 ETL 和索引；模型发布由 M 提供训练和评测结果，由 L 提供治理状态机和审计；前端由 W 调用统一 API。清晰的边界减少了重复开发和代码冲突。</w:t>
      </w:r>
    </w:p>
    <w:p w14:paraId="20EE1BD7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最后，我更加重视测试。安全、并发和异常恢复问题通常无法仅通过页面演示发现，必须通过单元测试、MySQL 集成测试、迁移测试和故障场景测试进行验证。</w:t>
      </w:r>
    </w:p>
    <w:p w14:paraId="69AEBB8E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6F5E161E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十、存在的不足与改进方向</w:t>
      </w:r>
    </w:p>
    <w:p w14:paraId="07836D72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尽管项目完成了主要功能，我负责的部分仍有进一步改进空间：</w:t>
      </w:r>
    </w:p>
    <w:p w14:paraId="580A5B4C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当前审计日志主要通过应用层实现只增约束，后续可以增加数据库账号权限隔离或独立审计存储，提高防篡改能力。</w:t>
      </w:r>
    </w:p>
    <w:p w14:paraId="205D44E2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当前权限查询以数据库实时加载为主，高并发场景下可以增加短期 Redis 缓存，并在角色变化时主动失效。</w:t>
      </w:r>
    </w:p>
    <w:p w14:paraId="35285683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安全相关模块目前使用项目整体覆盖率门禁，后续可以为认证、授权和审计模块设置独立的高覆盖率要求。</w:t>
      </w:r>
    </w:p>
    <w:p w14:paraId="678BB335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可以增加 Refresh Token 并发轮换、任务租约边界和数据库故障注入等测试。</w:t>
      </w:r>
    </w:p>
    <w:p w14:paraId="7566ED5D" w14:textId="77777777" w:rsidR="0059643E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可以进一步建设操作告警，使任务连续失败、审计写入异常和权限拒绝突增能够自动通知运维人员。</w:t>
      </w:r>
    </w:p>
    <w:p w14:paraId="08AD0552" w14:textId="77777777" w:rsidR="0059643E" w:rsidRDefault="00000000">
      <w:pPr>
        <w:pStyle w:val="a"/>
        <w:rPr>
          <w:rFonts w:hint="eastAsia"/>
        </w:rPr>
      </w:pPr>
      <w:r>
        <w:t>可以把 Celery Beat 与 Worker 分离部署，避免生产环境中多个 Worker 同时启动 Beat。</w:t>
      </w:r>
    </w:p>
    <w:p w14:paraId="70B1CA11" w14:textId="77777777" w:rsidR="0059643E" w:rsidRDefault="00000000">
      <w:pPr>
        <w:spacing w:before="80" w:after="80"/>
        <w:rPr>
          <w:rFonts w:hint="eastAsia"/>
        </w:rPr>
      </w:pPr>
      <w:r>
        <w:rPr>
          <w:color w:val="999999"/>
          <w:sz w:val="16"/>
        </w:rPr>
        <w:t>------------------------------------------------------------</w:t>
      </w:r>
    </w:p>
    <w:p w14:paraId="6FA1DF9D" w14:textId="77777777" w:rsidR="0059643E" w:rsidRDefault="00000000">
      <w:pPr>
        <w:pStyle w:val="21"/>
      </w:pPr>
      <w:r>
        <w:rPr>
          <w:rFonts w:ascii="微软雅黑" w:eastAsia="微软雅黑" w:hAnsi="微软雅黑"/>
        </w:rPr>
        <w:t>十一、实习总结</w:t>
      </w:r>
    </w:p>
    <w:p w14:paraId="300C8A8A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本次实习让我完成了从“实现接口”到“建设平台能力”的转变。我负责的 L 部分虽然不直接生成 AI 回答，但它决定了整个系统能否在真实多用户环境中安全、稳定地运行。</w:t>
      </w:r>
    </w:p>
    <w:p w14:paraId="6C2B9763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通过本次项目，我完成了 FastAPI 公共层、认证授权、MySQL 数据底座、知识与会话元数据、异步任务、Outbox、治理、审计、安全和恢复等模块，并在开发过程中深入理解了身份安全、数据权限、事务一致性、幂等设计和故障恢复。</w:t>
      </w:r>
    </w:p>
    <w:p w14:paraId="5F5BA733" w14:textId="77777777" w:rsidR="0059643E" w:rsidRDefault="00000000">
      <w:pPr>
        <w:rPr>
          <w:rFonts w:hint="eastAsia"/>
          <w:lang w:eastAsia="zh-CN"/>
        </w:rPr>
      </w:pPr>
      <w:r>
        <w:rPr>
          <w:lang w:eastAsia="zh-CN"/>
        </w:rPr>
        <w:t>未来我将继续加强数据库性能优化、分布式系统、云原生部署和安全工程方面的学习，在保证功能正确的同时，更加关注系统的可靠性、可维护性和可扩展性。</w:t>
      </w:r>
    </w:p>
    <w:p w14:paraId="5A2A41A4" w14:textId="77777777" w:rsidR="0059643E" w:rsidRDefault="00000000">
      <w:pPr>
        <w:spacing w:before="80" w:after="80"/>
        <w:rPr>
          <w:rFonts w:hint="eastAsia"/>
          <w:lang w:eastAsia="zh-CN"/>
        </w:rPr>
      </w:pPr>
      <w:r>
        <w:rPr>
          <w:color w:val="999999"/>
          <w:sz w:val="16"/>
          <w:lang w:eastAsia="zh-CN"/>
        </w:rPr>
        <w:t>------------------------------------------------------------</w:t>
      </w:r>
    </w:p>
    <w:p w14:paraId="222522EC" w14:textId="77777777" w:rsidR="0059643E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十二、个人核心代码位置汇总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364"/>
        <w:gridCol w:w="6212"/>
      </w:tblGrid>
      <w:tr w:rsidR="0059643E" w14:paraId="41B579FF" w14:textId="77777777" w:rsidTr="005964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5B97242" w14:textId="77777777" w:rsidR="0059643E" w:rsidRDefault="00000000">
            <w:pPr>
              <w:rPr>
                <w:rFonts w:hint="eastAsia"/>
              </w:rPr>
            </w:pPr>
            <w:r>
              <w:rPr>
                <w:sz w:val="20"/>
              </w:rPr>
              <w:t>模块</w:t>
            </w:r>
          </w:p>
        </w:tc>
        <w:tc>
          <w:tcPr>
            <w:tcW w:w="4680" w:type="dxa"/>
          </w:tcPr>
          <w:p w14:paraId="3660FC22" w14:textId="77777777" w:rsidR="0059643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核心代码</w:t>
            </w:r>
          </w:p>
        </w:tc>
      </w:tr>
      <w:tr w:rsidR="0059643E" w14:paraId="7F006F33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6A15F6B6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应用装配</w:t>
            </w:r>
          </w:p>
        </w:tc>
        <w:tc>
          <w:tcPr>
            <w:tcW w:w="4680" w:type="dxa"/>
          </w:tcPr>
          <w:p w14:paraId="67A6A478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`backend/app/main.py`</w:t>
            </w:r>
          </w:p>
        </w:tc>
      </w:tr>
      <w:tr w:rsidR="0059643E" w14:paraId="3C020241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B6EF0A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JWT 与密码安全</w:t>
            </w:r>
          </w:p>
        </w:tc>
        <w:tc>
          <w:tcPr>
            <w:tcW w:w="4680" w:type="dxa"/>
          </w:tcPr>
          <w:p w14:paraId="5AFD21AE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`backend/app/core/security.py`</w:t>
            </w:r>
          </w:p>
        </w:tc>
      </w:tr>
      <w:tr w:rsidR="0059643E" w14:paraId="2F112759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41D3CA0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认证业务</w:t>
            </w:r>
          </w:p>
        </w:tc>
        <w:tc>
          <w:tcPr>
            <w:tcW w:w="4680" w:type="dxa"/>
          </w:tcPr>
          <w:p w14:paraId="60AB84C3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`backend/app/application/auth.py`</w:t>
            </w:r>
          </w:p>
        </w:tc>
      </w:tr>
      <w:tr w:rsidR="0059643E" w14:paraId="561CE567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01F5A7F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RBAC 与资源范围</w:t>
            </w:r>
          </w:p>
        </w:tc>
        <w:tc>
          <w:tcPr>
            <w:tcW w:w="4680" w:type="dxa"/>
          </w:tcPr>
          <w:p w14:paraId="0DDF99D3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`backend/app/application/authorization.py`</w:t>
            </w:r>
          </w:p>
        </w:tc>
      </w:tr>
      <w:tr w:rsidR="0059643E" w14:paraId="59A75294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D9991A3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身份管理</w:t>
            </w:r>
          </w:p>
        </w:tc>
        <w:tc>
          <w:tcPr>
            <w:tcW w:w="4680" w:type="dxa"/>
          </w:tcPr>
          <w:p w14:paraId="7774DF4C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`backend/app/application/identity_management.py`</w:t>
            </w:r>
          </w:p>
        </w:tc>
      </w:tr>
      <w:tr w:rsidR="0059643E" w14:paraId="4FFE90CF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0317EE3B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知识元数据</w:t>
            </w:r>
          </w:p>
        </w:tc>
        <w:tc>
          <w:tcPr>
            <w:tcW w:w="4680" w:type="dxa"/>
          </w:tcPr>
          <w:p w14:paraId="481B0794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`backend/app/infrastructure/db/repositories/knowledge.py`</w:t>
            </w:r>
          </w:p>
        </w:tc>
      </w:tr>
      <w:tr w:rsidR="0059643E" w14:paraId="51B9A832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4063016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会话元数据</w:t>
            </w:r>
          </w:p>
        </w:tc>
        <w:tc>
          <w:tcPr>
            <w:tcW w:w="4680" w:type="dxa"/>
          </w:tcPr>
          <w:p w14:paraId="2C6FA27F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`backend/app/infrastructure/db/repositories/conversations.py`</w:t>
            </w:r>
          </w:p>
        </w:tc>
      </w:tr>
      <w:tr w:rsidR="0059643E" w14:paraId="4A0481F4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A7659A2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任务与 Outbox</w:t>
            </w:r>
          </w:p>
        </w:tc>
        <w:tc>
          <w:tcPr>
            <w:tcW w:w="4680" w:type="dxa"/>
          </w:tcPr>
          <w:p w14:paraId="09598308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`backend/app/infrastructure/db/repositories/tasks.py`</w:t>
            </w:r>
          </w:p>
        </w:tc>
      </w:tr>
      <w:tr w:rsidR="0059643E" w14:paraId="032D5AE3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29FA4263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治理状态机</w:t>
            </w:r>
          </w:p>
        </w:tc>
        <w:tc>
          <w:tcPr>
            <w:tcW w:w="4680" w:type="dxa"/>
          </w:tcPr>
          <w:p w14:paraId="00D19427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`backend/app/application/governance.py`</w:t>
            </w:r>
          </w:p>
        </w:tc>
      </w:tr>
      <w:tr w:rsidR="0059643E" w14:paraId="1DB7D56C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E046B36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审计查询</w:t>
            </w:r>
          </w:p>
        </w:tc>
        <w:tc>
          <w:tcPr>
            <w:tcW w:w="4680" w:type="dxa"/>
          </w:tcPr>
          <w:p w14:paraId="0A91FD87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`backend/app/application/audit.py`</w:t>
            </w:r>
          </w:p>
        </w:tc>
      </w:tr>
      <w:tr w:rsidR="0059643E" w14:paraId="0D6A9386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30835E9C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内容安全</w:t>
            </w:r>
          </w:p>
        </w:tc>
        <w:tc>
          <w:tcPr>
            <w:tcW w:w="4680" w:type="dxa"/>
          </w:tcPr>
          <w:p w14:paraId="3AD1605D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`backend/app/application/content_safety.py`</w:t>
            </w:r>
          </w:p>
        </w:tc>
      </w:tr>
      <w:tr w:rsidR="0059643E" w14:paraId="6FB71FE8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CAA36F3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日志与指标</w:t>
            </w:r>
          </w:p>
        </w:tc>
        <w:tc>
          <w:tcPr>
            <w:tcW w:w="4680" w:type="dxa"/>
          </w:tcPr>
          <w:p w14:paraId="390AD5C1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`backend/app/core/observability.py`</w:t>
            </w:r>
          </w:p>
        </w:tc>
      </w:tr>
      <w:tr w:rsidR="0059643E" w14:paraId="70462B4E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5F4FFC78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健康检查</w:t>
            </w:r>
          </w:p>
        </w:tc>
        <w:tc>
          <w:tcPr>
            <w:tcW w:w="4680" w:type="dxa"/>
          </w:tcPr>
          <w:p w14:paraId="1A9564BB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`backend/app/core/readiness.py`</w:t>
            </w:r>
          </w:p>
        </w:tc>
      </w:tr>
      <w:tr w:rsidR="0059643E" w14:paraId="5F84676C" w14:textId="77777777" w:rsidTr="0059643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4EF83337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数据恢复</w:t>
            </w:r>
          </w:p>
        </w:tc>
        <w:tc>
          <w:tcPr>
            <w:tcW w:w="4680" w:type="dxa"/>
          </w:tcPr>
          <w:p w14:paraId="22D1A3C4" w14:textId="77777777" w:rsidR="0059643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`backend/app/operations/storage_recovery.py`</w:t>
            </w:r>
          </w:p>
        </w:tc>
      </w:tr>
      <w:tr w:rsidR="0059643E" w14:paraId="0D14FCA6" w14:textId="77777777" w:rsidTr="005964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</w:tcPr>
          <w:p w14:paraId="7580968A" w14:textId="77777777" w:rsidR="0059643E" w:rsidRDefault="00000000">
            <w:pPr>
              <w:rPr>
                <w:rFonts w:hint="eastAsia"/>
              </w:rPr>
            </w:pPr>
            <w:r>
              <w:rPr>
                <w:b w:val="0"/>
                <w:sz w:val="20"/>
              </w:rPr>
              <w:t>数据库迁移</w:t>
            </w:r>
          </w:p>
        </w:tc>
        <w:tc>
          <w:tcPr>
            <w:tcW w:w="4680" w:type="dxa"/>
          </w:tcPr>
          <w:p w14:paraId="611C1315" w14:textId="77777777" w:rsidR="0059643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`backend/migrations/versions/`</w:t>
            </w:r>
          </w:p>
        </w:tc>
      </w:tr>
    </w:tbl>
    <w:p w14:paraId="792D34FB" w14:textId="77777777" w:rsidR="0059643E" w:rsidRDefault="0059643E">
      <w:pPr>
        <w:rPr>
          <w:rFonts w:hint="eastAsia"/>
        </w:rPr>
      </w:pPr>
    </w:p>
    <w:sectPr w:rsidR="0059643E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8A5C0" w14:textId="77777777" w:rsidR="000A531D" w:rsidRDefault="000A531D" w:rsidP="008B618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E5538B" w14:textId="77777777" w:rsidR="000A531D" w:rsidRDefault="000A531D" w:rsidP="008B618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2D661" w14:textId="77777777" w:rsidR="000A531D" w:rsidRDefault="000A531D" w:rsidP="008B618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B8897B" w14:textId="77777777" w:rsidR="000A531D" w:rsidRDefault="000A531D" w:rsidP="008B618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096714">
    <w:abstractNumId w:val="8"/>
  </w:num>
  <w:num w:numId="2" w16cid:durableId="1321303812">
    <w:abstractNumId w:val="6"/>
  </w:num>
  <w:num w:numId="3" w16cid:durableId="1657144676">
    <w:abstractNumId w:val="5"/>
  </w:num>
  <w:num w:numId="4" w16cid:durableId="1929997527">
    <w:abstractNumId w:val="4"/>
  </w:num>
  <w:num w:numId="5" w16cid:durableId="442961923">
    <w:abstractNumId w:val="7"/>
  </w:num>
  <w:num w:numId="6" w16cid:durableId="873006726">
    <w:abstractNumId w:val="3"/>
  </w:num>
  <w:num w:numId="7" w16cid:durableId="837117828">
    <w:abstractNumId w:val="2"/>
  </w:num>
  <w:num w:numId="8" w16cid:durableId="1430273785">
    <w:abstractNumId w:val="1"/>
  </w:num>
  <w:num w:numId="9" w16cid:durableId="1779133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31D"/>
    <w:rsid w:val="0015074B"/>
    <w:rsid w:val="0029639D"/>
    <w:rsid w:val="00326F90"/>
    <w:rsid w:val="0059643E"/>
    <w:rsid w:val="008B6180"/>
    <w:rsid w:val="00AA1D8D"/>
    <w:rsid w:val="00B47730"/>
    <w:rsid w:val="00CB0664"/>
    <w:rsid w:val="00CE6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DFD1E5"/>
  <w14:defaultImageDpi w14:val="300"/>
  <w15:docId w15:val="{0CBC1475-1D89-4CCB-91E0-92DDE4760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3819</Words>
  <Characters>7180</Characters>
  <Application>Microsoft Office Word</Application>
  <DocSecurity>0</DocSecurity>
  <Lines>265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傲楚 张</cp:lastModifiedBy>
  <cp:revision>2</cp:revision>
  <dcterms:created xsi:type="dcterms:W3CDTF">2013-12-23T23:15:00Z</dcterms:created>
  <dcterms:modified xsi:type="dcterms:W3CDTF">2026-07-26T15:14:00Z</dcterms:modified>
  <cp:category/>
</cp:coreProperties>
</file>