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82C" w:rsidRPr="007A035C" w:rsidRDefault="00C4782C" w:rsidP="00C4782C">
      <w:pPr>
        <w:jc w:val="center"/>
        <w:rPr>
          <w:sz w:val="28"/>
          <w:szCs w:val="28"/>
          <w:u w:val="single"/>
        </w:rPr>
      </w:pPr>
      <w:r w:rsidRPr="007A035C">
        <w:rPr>
          <w:sz w:val="28"/>
          <w:szCs w:val="28"/>
          <w:u w:val="single"/>
        </w:rPr>
        <w:t>Especificação de Caso de Uso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Projeto:</w:t>
      </w:r>
      <w:r w:rsidRPr="007A035C">
        <w:rPr>
          <w:sz w:val="28"/>
          <w:szCs w:val="28"/>
        </w:rPr>
        <w:t xml:space="preserve"> </w:t>
      </w:r>
      <w:r>
        <w:rPr>
          <w:sz w:val="28"/>
          <w:szCs w:val="28"/>
        </w:rPr>
        <w:t>Controle de Atendimento Clínico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Nome:</w:t>
      </w:r>
      <w:r w:rsidR="00517CB1">
        <w:rPr>
          <w:sz w:val="28"/>
          <w:szCs w:val="28"/>
        </w:rPr>
        <w:t xml:space="preserve"> </w:t>
      </w:r>
      <w:r w:rsidR="00801979" w:rsidRPr="00801979">
        <w:rPr>
          <w:sz w:val="28"/>
          <w:szCs w:val="28"/>
        </w:rPr>
        <w:t xml:space="preserve">Emitir relatórios sobre recomendações, prescrições e informações das atividades dos </w:t>
      </w:r>
      <w:proofErr w:type="gramStart"/>
      <w:r w:rsidR="00801979" w:rsidRPr="00801979">
        <w:rPr>
          <w:sz w:val="28"/>
          <w:szCs w:val="28"/>
        </w:rPr>
        <w:t>pacientes</w:t>
      </w:r>
      <w:proofErr w:type="gramEnd"/>
    </w:p>
    <w:p w:rsidR="00C4782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Descrição:</w:t>
      </w:r>
      <w:r w:rsidRPr="007A035C">
        <w:rPr>
          <w:sz w:val="28"/>
          <w:szCs w:val="28"/>
        </w:rPr>
        <w:t xml:space="preserve"> Este caso de uso permite </w:t>
      </w:r>
      <w:r>
        <w:rPr>
          <w:sz w:val="28"/>
          <w:szCs w:val="28"/>
        </w:rPr>
        <w:t xml:space="preserve">ao </w:t>
      </w:r>
      <w:r w:rsidR="00801979">
        <w:rPr>
          <w:sz w:val="28"/>
          <w:szCs w:val="28"/>
        </w:rPr>
        <w:t>Técnico</w:t>
      </w:r>
      <w:r>
        <w:rPr>
          <w:sz w:val="28"/>
          <w:szCs w:val="28"/>
        </w:rPr>
        <w:t xml:space="preserve"> clínico </w:t>
      </w:r>
      <w:r w:rsidR="00801979">
        <w:rPr>
          <w:sz w:val="28"/>
          <w:szCs w:val="28"/>
        </w:rPr>
        <w:t>gerar e emitir</w:t>
      </w:r>
      <w:r w:rsidR="00517CB1">
        <w:rPr>
          <w:sz w:val="28"/>
          <w:szCs w:val="28"/>
        </w:rPr>
        <w:t xml:space="preserve"> </w:t>
      </w:r>
      <w:r w:rsidR="00801979">
        <w:rPr>
          <w:sz w:val="28"/>
          <w:szCs w:val="28"/>
        </w:rPr>
        <w:t xml:space="preserve">os relatórios, as prescrições e quaisquer informações a cerca dos </w:t>
      </w:r>
      <w:r>
        <w:rPr>
          <w:sz w:val="28"/>
          <w:szCs w:val="28"/>
        </w:rPr>
        <w:t>pacientes internados</w:t>
      </w:r>
      <w:r w:rsidR="00801979">
        <w:rPr>
          <w:sz w:val="28"/>
          <w:szCs w:val="28"/>
        </w:rPr>
        <w:t xml:space="preserve"> durante o dia</w:t>
      </w:r>
      <w:r>
        <w:rPr>
          <w:sz w:val="28"/>
          <w:szCs w:val="28"/>
        </w:rPr>
        <w:t>.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Ator Principal:</w:t>
      </w:r>
      <w:r w:rsidRPr="007A035C">
        <w:rPr>
          <w:sz w:val="28"/>
          <w:szCs w:val="28"/>
        </w:rPr>
        <w:t xml:space="preserve"> </w:t>
      </w:r>
      <w:r w:rsidR="00801979">
        <w:rPr>
          <w:sz w:val="28"/>
          <w:szCs w:val="28"/>
        </w:rPr>
        <w:t>Técnico Clínico</w:t>
      </w:r>
    </w:p>
    <w:p w:rsidR="00C4782C" w:rsidRPr="007A035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Ator Secundário:</w:t>
      </w:r>
      <w:r w:rsidRPr="007A035C">
        <w:rPr>
          <w:b/>
          <w:sz w:val="28"/>
          <w:szCs w:val="28"/>
        </w:rPr>
        <w:t xml:space="preserve"> </w:t>
      </w:r>
      <w:r w:rsidR="00801979">
        <w:rPr>
          <w:sz w:val="28"/>
          <w:szCs w:val="28"/>
        </w:rPr>
        <w:t>Não se aplica</w:t>
      </w:r>
    </w:p>
    <w:p w:rsidR="00C4782C" w:rsidRDefault="00C4782C" w:rsidP="005F12F5">
      <w:pPr>
        <w:rPr>
          <w:sz w:val="28"/>
          <w:szCs w:val="28"/>
        </w:rPr>
      </w:pPr>
      <w:r w:rsidRPr="007A035C">
        <w:rPr>
          <w:b/>
          <w:sz w:val="28"/>
          <w:szCs w:val="28"/>
          <w:u w:val="single"/>
        </w:rPr>
        <w:t>Pré-condição</w:t>
      </w:r>
      <w:r w:rsidRPr="007A035C">
        <w:rPr>
          <w:sz w:val="28"/>
          <w:szCs w:val="28"/>
        </w:rPr>
        <w:t xml:space="preserve">: </w:t>
      </w:r>
      <w:r w:rsidR="00801979">
        <w:rPr>
          <w:sz w:val="28"/>
          <w:szCs w:val="28"/>
        </w:rPr>
        <w:t xml:space="preserve">O técnico </w:t>
      </w:r>
      <w:r>
        <w:rPr>
          <w:sz w:val="28"/>
          <w:szCs w:val="28"/>
        </w:rPr>
        <w:t>clínico</w:t>
      </w:r>
      <w:r w:rsidRPr="007A035C">
        <w:rPr>
          <w:sz w:val="28"/>
          <w:szCs w:val="28"/>
        </w:rPr>
        <w:t xml:space="preserve"> deverá estar devidamente identificad</w:t>
      </w:r>
      <w:r>
        <w:rPr>
          <w:sz w:val="28"/>
          <w:szCs w:val="28"/>
        </w:rPr>
        <w:t>o</w:t>
      </w:r>
      <w:r w:rsidRPr="007A035C">
        <w:rPr>
          <w:sz w:val="28"/>
          <w:szCs w:val="28"/>
        </w:rPr>
        <w:t xml:space="preserve"> pelo sistema</w:t>
      </w:r>
      <w:r>
        <w:rPr>
          <w:sz w:val="28"/>
          <w:szCs w:val="28"/>
        </w:rPr>
        <w:t>.</w:t>
      </w:r>
    </w:p>
    <w:p w:rsidR="00483FB6" w:rsidRPr="007A035C" w:rsidRDefault="00483FB6" w:rsidP="005F12F5">
      <w:pPr>
        <w:rPr>
          <w:sz w:val="28"/>
          <w:szCs w:val="28"/>
        </w:rPr>
      </w:pPr>
      <w:r>
        <w:rPr>
          <w:sz w:val="28"/>
          <w:szCs w:val="28"/>
        </w:rPr>
        <w:t>O técnico não poderá alterar ou excluir relatórios gerados.</w:t>
      </w:r>
    </w:p>
    <w:p w:rsidR="00C4782C" w:rsidRDefault="00C4782C" w:rsidP="005F12F5">
      <w:pPr>
        <w:rPr>
          <w:b/>
          <w:sz w:val="28"/>
          <w:szCs w:val="28"/>
          <w:u w:val="single"/>
        </w:rPr>
      </w:pPr>
      <w:r w:rsidRPr="007A035C">
        <w:rPr>
          <w:b/>
          <w:sz w:val="28"/>
          <w:szCs w:val="28"/>
          <w:u w:val="single"/>
        </w:rPr>
        <w:t>Fluxo Principal:</w:t>
      </w:r>
    </w:p>
    <w:p w:rsidR="00C4782C" w:rsidRPr="00B723B3" w:rsidRDefault="00C4782C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 w:rsidRPr="00B723B3">
        <w:rPr>
          <w:rFonts w:eastAsia="Times New Roman" w:cs="Times New Roman"/>
          <w:sz w:val="28"/>
        </w:rPr>
        <w:t xml:space="preserve">O </w:t>
      </w:r>
      <w:r w:rsidR="00801979">
        <w:rPr>
          <w:rFonts w:eastAsia="Times New Roman" w:cs="Times New Roman"/>
          <w:sz w:val="28"/>
        </w:rPr>
        <w:t>técnico</w:t>
      </w:r>
      <w:r w:rsidRPr="00B723B3">
        <w:rPr>
          <w:rFonts w:eastAsia="Times New Roman" w:cs="Times New Roman"/>
          <w:sz w:val="28"/>
        </w:rPr>
        <w:t xml:space="preserve"> clínico solicita pagina de pesquisa de paciente</w:t>
      </w:r>
    </w:p>
    <w:p w:rsidR="00C4782C" w:rsidRPr="00B723B3" w:rsidRDefault="00C4782C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 w:rsidRPr="00B723B3">
        <w:rPr>
          <w:rFonts w:eastAsia="Times New Roman" w:cs="Times New Roman"/>
          <w:sz w:val="28"/>
        </w:rPr>
        <w:t>O sistema exibe tela de pesquisa de paciente</w:t>
      </w:r>
    </w:p>
    <w:p w:rsidR="00C4782C" w:rsidRPr="00B723B3" w:rsidRDefault="00C4782C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 w:rsidRPr="00B723B3">
        <w:rPr>
          <w:rFonts w:eastAsia="Times New Roman" w:cs="Times New Roman"/>
          <w:sz w:val="28"/>
        </w:rPr>
        <w:t>O</w:t>
      </w:r>
      <w:r w:rsidR="00801979" w:rsidRPr="00801979">
        <w:rPr>
          <w:rFonts w:eastAsia="Times New Roman" w:cs="Times New Roman"/>
          <w:sz w:val="28"/>
        </w:rPr>
        <w:t xml:space="preserve"> </w:t>
      </w:r>
      <w:r w:rsidR="00801979">
        <w:rPr>
          <w:rFonts w:eastAsia="Times New Roman" w:cs="Times New Roman"/>
          <w:sz w:val="28"/>
        </w:rPr>
        <w:t>técnico</w:t>
      </w:r>
      <w:r w:rsidRPr="00B723B3">
        <w:rPr>
          <w:rFonts w:eastAsia="Times New Roman" w:cs="Times New Roman"/>
          <w:sz w:val="28"/>
        </w:rPr>
        <w:t xml:space="preserve"> informa dados do paciente ao sistema</w:t>
      </w:r>
    </w:p>
    <w:p w:rsidR="00C4782C" w:rsidRPr="00B723B3" w:rsidRDefault="00C4782C" w:rsidP="005F12F5">
      <w:pPr>
        <w:numPr>
          <w:ilvl w:val="0"/>
          <w:numId w:val="2"/>
        </w:numPr>
        <w:ind w:left="360" w:hanging="360"/>
        <w:rPr>
          <w:rFonts w:eastAsia="Times New Roman" w:cs="Times New Roman"/>
          <w:sz w:val="28"/>
        </w:rPr>
      </w:pPr>
      <w:r w:rsidRPr="00B723B3">
        <w:rPr>
          <w:rFonts w:eastAsia="Times New Roman" w:cs="Times New Roman"/>
          <w:sz w:val="28"/>
        </w:rPr>
        <w:t xml:space="preserve">O sistema exibe </w:t>
      </w:r>
      <w:r w:rsidR="00801979">
        <w:rPr>
          <w:rFonts w:eastAsia="Times New Roman" w:cs="Times New Roman"/>
          <w:sz w:val="28"/>
        </w:rPr>
        <w:t>pagina de relatórios</w:t>
      </w:r>
      <w:r w:rsidR="00517CB1">
        <w:rPr>
          <w:rFonts w:eastAsia="Times New Roman" w:cs="Times New Roman"/>
          <w:sz w:val="28"/>
        </w:rPr>
        <w:t xml:space="preserve"> do</w:t>
      </w:r>
      <w:r w:rsidRPr="00B723B3">
        <w:rPr>
          <w:rFonts w:eastAsia="Times New Roman" w:cs="Times New Roman"/>
          <w:sz w:val="28"/>
        </w:rPr>
        <w:t xml:space="preserve"> paciente e exibe tela de opções</w:t>
      </w:r>
      <w:r w:rsidR="00F73ACF">
        <w:rPr>
          <w:rFonts w:eastAsia="Times New Roman" w:cs="Times New Roman"/>
          <w:sz w:val="28"/>
        </w:rPr>
        <w:t xml:space="preserve"> </w:t>
      </w:r>
    </w:p>
    <w:p w:rsidR="00272DCD" w:rsidRPr="00B042D4" w:rsidRDefault="00801979" w:rsidP="005F12F5">
      <w:pPr>
        <w:numPr>
          <w:ilvl w:val="0"/>
          <w:numId w:val="1"/>
        </w:numPr>
        <w:ind w:left="360" w:hanging="360"/>
        <w:rPr>
          <w:rFonts w:eastAsia="Times New Roman" w:cs="Times New Roman"/>
          <w:b/>
          <w:sz w:val="28"/>
        </w:rPr>
      </w:pPr>
      <w:r>
        <w:rPr>
          <w:rFonts w:eastAsia="Times New Roman" w:cs="Times New Roman"/>
          <w:b/>
          <w:sz w:val="28"/>
        </w:rPr>
        <w:t>Gerar relatório de atividades</w:t>
      </w:r>
      <w:r w:rsidR="00B042D4" w:rsidRPr="00B042D4">
        <w:rPr>
          <w:rFonts w:eastAsia="Times New Roman" w:cs="Times New Roman"/>
          <w:b/>
          <w:sz w:val="28"/>
        </w:rPr>
        <w:t xml:space="preserve">: </w:t>
      </w:r>
    </w:p>
    <w:p w:rsidR="00272DCD" w:rsidRPr="00B042D4" w:rsidRDefault="00B723B3" w:rsidP="005F12F5">
      <w:pPr>
        <w:numPr>
          <w:ilvl w:val="0"/>
          <w:numId w:val="11"/>
        </w:numPr>
        <w:tabs>
          <w:tab w:val="left" w:pos="426"/>
        </w:tabs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</w:t>
      </w:r>
      <w:r w:rsidR="00517CB1">
        <w:rPr>
          <w:rFonts w:eastAsia="Times New Roman" w:cs="Times New Roman"/>
          <w:sz w:val="28"/>
        </w:rPr>
        <w:tab/>
      </w:r>
      <w:r w:rsidR="00801979">
        <w:rPr>
          <w:rFonts w:eastAsia="Times New Roman" w:cs="Times New Roman"/>
          <w:sz w:val="28"/>
        </w:rPr>
        <w:t>técnico</w:t>
      </w:r>
      <w:r>
        <w:rPr>
          <w:rFonts w:eastAsia="Times New Roman" w:cs="Times New Roman"/>
          <w:sz w:val="28"/>
        </w:rPr>
        <w:t xml:space="preserve"> clínico seleciona a opção </w:t>
      </w:r>
      <w:r w:rsidR="009E0DD0">
        <w:rPr>
          <w:rFonts w:eastAsia="Times New Roman" w:cs="Times New Roman"/>
          <w:sz w:val="28"/>
        </w:rPr>
        <w:t>"</w:t>
      </w:r>
      <w:r w:rsidR="00801979">
        <w:rPr>
          <w:rFonts w:eastAsia="Times New Roman" w:cs="Times New Roman"/>
          <w:sz w:val="28"/>
        </w:rPr>
        <w:t>gerar relatório</w:t>
      </w:r>
      <w:r w:rsidR="00B042D4" w:rsidRPr="00B042D4">
        <w:rPr>
          <w:rFonts w:eastAsia="Times New Roman" w:cs="Times New Roman"/>
          <w:sz w:val="28"/>
        </w:rPr>
        <w:t>"</w:t>
      </w:r>
    </w:p>
    <w:p w:rsidR="00272DCD" w:rsidRPr="00B042D4" w:rsidRDefault="00B042D4" w:rsidP="005F12F5">
      <w:pPr>
        <w:numPr>
          <w:ilvl w:val="0"/>
          <w:numId w:val="11"/>
        </w:numPr>
        <w:tabs>
          <w:tab w:val="left" w:pos="426"/>
        </w:tabs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exibe a tela </w:t>
      </w:r>
      <w:r w:rsidR="00801979">
        <w:rPr>
          <w:rFonts w:eastAsia="Times New Roman" w:cs="Times New Roman"/>
          <w:sz w:val="28"/>
        </w:rPr>
        <w:t>de relatório de atividades</w:t>
      </w:r>
    </w:p>
    <w:p w:rsidR="00272DCD" w:rsidRPr="00B042D4" w:rsidRDefault="00B042D4" w:rsidP="005F12F5">
      <w:pPr>
        <w:numPr>
          <w:ilvl w:val="0"/>
          <w:numId w:val="11"/>
        </w:numPr>
        <w:tabs>
          <w:tab w:val="left" w:pos="426"/>
        </w:tabs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</w:t>
      </w:r>
      <w:r w:rsidR="00801979">
        <w:rPr>
          <w:rFonts w:eastAsia="Times New Roman" w:cs="Times New Roman"/>
          <w:sz w:val="28"/>
        </w:rPr>
        <w:t>técnico</w:t>
      </w:r>
      <w:r w:rsidR="00B723B3">
        <w:rPr>
          <w:rFonts w:eastAsia="Times New Roman" w:cs="Times New Roman"/>
          <w:sz w:val="28"/>
        </w:rPr>
        <w:t xml:space="preserve"> clínico</w:t>
      </w:r>
      <w:r w:rsidRPr="00B042D4">
        <w:rPr>
          <w:rFonts w:eastAsia="Times New Roman" w:cs="Times New Roman"/>
          <w:sz w:val="28"/>
        </w:rPr>
        <w:t xml:space="preserve"> i</w:t>
      </w:r>
      <w:r w:rsidR="00B723B3">
        <w:rPr>
          <w:rFonts w:eastAsia="Times New Roman" w:cs="Times New Roman"/>
          <w:sz w:val="28"/>
        </w:rPr>
        <w:t xml:space="preserve">nforma </w:t>
      </w:r>
      <w:r w:rsidR="00801979">
        <w:rPr>
          <w:rFonts w:eastAsia="Times New Roman" w:cs="Times New Roman"/>
          <w:sz w:val="28"/>
        </w:rPr>
        <w:t>as atividades, as prescrições e quaisquer outras informações relevantes acerca do</w:t>
      </w:r>
      <w:r w:rsidR="009E0DD0">
        <w:rPr>
          <w:rFonts w:eastAsia="Times New Roman" w:cs="Times New Roman"/>
          <w:sz w:val="28"/>
        </w:rPr>
        <w:t xml:space="preserve"> paciente e seleciona </w:t>
      </w:r>
      <w:proofErr w:type="gramStart"/>
      <w:r w:rsidR="009E0DD0">
        <w:rPr>
          <w:rFonts w:eastAsia="Times New Roman" w:cs="Times New Roman"/>
          <w:sz w:val="28"/>
        </w:rPr>
        <w:t>salvar</w:t>
      </w:r>
      <w:proofErr w:type="gramEnd"/>
      <w:r w:rsidR="009E0DD0">
        <w:rPr>
          <w:rFonts w:eastAsia="Times New Roman" w:cs="Times New Roman"/>
          <w:sz w:val="28"/>
        </w:rPr>
        <w:t xml:space="preserve"> </w:t>
      </w:r>
    </w:p>
    <w:p w:rsidR="00272DCD" w:rsidRPr="00B042D4" w:rsidRDefault="00B042D4" w:rsidP="005F12F5">
      <w:pPr>
        <w:numPr>
          <w:ilvl w:val="0"/>
          <w:numId w:val="11"/>
        </w:numPr>
        <w:tabs>
          <w:tab w:val="left" w:pos="426"/>
        </w:tabs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salva </w:t>
      </w:r>
      <w:r w:rsidR="00F73ACF">
        <w:rPr>
          <w:rFonts w:eastAsia="Times New Roman" w:cs="Times New Roman"/>
          <w:sz w:val="28"/>
        </w:rPr>
        <w:t>o relatório</w:t>
      </w:r>
      <w:r w:rsidRPr="00B042D4">
        <w:rPr>
          <w:rFonts w:eastAsia="Times New Roman" w:cs="Times New Roman"/>
          <w:sz w:val="28"/>
        </w:rPr>
        <w:t xml:space="preserve"> e informa ao </w:t>
      </w:r>
      <w:r w:rsidR="00B723B3">
        <w:rPr>
          <w:rFonts w:eastAsia="Times New Roman" w:cs="Times New Roman"/>
          <w:sz w:val="28"/>
        </w:rPr>
        <w:t>especialista clínico</w:t>
      </w:r>
    </w:p>
    <w:p w:rsidR="00272DCD" w:rsidRPr="00B042D4" w:rsidRDefault="00F73ACF" w:rsidP="005F12F5">
      <w:pPr>
        <w:numPr>
          <w:ilvl w:val="0"/>
          <w:numId w:val="3"/>
        </w:numPr>
        <w:ind w:left="426" w:hanging="426"/>
        <w:rPr>
          <w:rFonts w:eastAsia="Times New Roman" w:cs="Times New Roman"/>
          <w:b/>
          <w:sz w:val="28"/>
        </w:rPr>
      </w:pPr>
      <w:r>
        <w:rPr>
          <w:rFonts w:eastAsia="Times New Roman" w:cs="Times New Roman"/>
          <w:b/>
          <w:sz w:val="28"/>
        </w:rPr>
        <w:t>Visualizar relatórios</w:t>
      </w:r>
      <w:r w:rsidR="00483FB6">
        <w:rPr>
          <w:rFonts w:eastAsia="Times New Roman" w:cs="Times New Roman"/>
          <w:b/>
          <w:sz w:val="28"/>
        </w:rPr>
        <w:t xml:space="preserve"> de atividades</w:t>
      </w:r>
      <w:r w:rsidR="00B042D4" w:rsidRPr="00B042D4">
        <w:rPr>
          <w:rFonts w:eastAsia="Times New Roman" w:cs="Times New Roman"/>
          <w:b/>
          <w:sz w:val="28"/>
        </w:rPr>
        <w:t xml:space="preserve">: </w:t>
      </w:r>
    </w:p>
    <w:p w:rsidR="00272DCD" w:rsidRPr="00B042D4" w:rsidRDefault="00B042D4" w:rsidP="005F12F5">
      <w:pPr>
        <w:numPr>
          <w:ilvl w:val="0"/>
          <w:numId w:val="4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apresenta uma lista com </w:t>
      </w:r>
      <w:r w:rsidR="00F73ACF">
        <w:rPr>
          <w:rFonts w:eastAsia="Times New Roman" w:cs="Times New Roman"/>
          <w:sz w:val="28"/>
        </w:rPr>
        <w:t>os relatórios anteriores</w:t>
      </w:r>
      <w:r w:rsidR="009E0DD0">
        <w:rPr>
          <w:rFonts w:eastAsia="Times New Roman" w:cs="Times New Roman"/>
          <w:sz w:val="28"/>
        </w:rPr>
        <w:t xml:space="preserve"> [A</w:t>
      </w:r>
      <w:r w:rsidR="00F73ACF">
        <w:rPr>
          <w:rFonts w:eastAsia="Times New Roman" w:cs="Times New Roman"/>
          <w:sz w:val="28"/>
        </w:rPr>
        <w:t>1</w:t>
      </w:r>
      <w:r w:rsidR="009E0DD0">
        <w:rPr>
          <w:rFonts w:eastAsia="Times New Roman" w:cs="Times New Roman"/>
          <w:sz w:val="28"/>
        </w:rPr>
        <w:t>]</w:t>
      </w:r>
    </w:p>
    <w:p w:rsidR="00272DCD" w:rsidRPr="00B042D4" w:rsidRDefault="00B723B3" w:rsidP="005F12F5">
      <w:pPr>
        <w:numPr>
          <w:ilvl w:val="0"/>
          <w:numId w:val="4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lastRenderedPageBreak/>
        <w:t xml:space="preserve">O </w:t>
      </w:r>
      <w:r w:rsidR="00F73ACF">
        <w:rPr>
          <w:rFonts w:eastAsia="Times New Roman" w:cs="Times New Roman"/>
          <w:sz w:val="28"/>
        </w:rPr>
        <w:t>técnico</w:t>
      </w:r>
      <w:r>
        <w:rPr>
          <w:rFonts w:eastAsia="Times New Roman" w:cs="Times New Roman"/>
          <w:sz w:val="28"/>
        </w:rPr>
        <w:t xml:space="preserve"> seleciona </w:t>
      </w:r>
      <w:r w:rsidR="00F73ACF">
        <w:rPr>
          <w:rFonts w:eastAsia="Times New Roman" w:cs="Times New Roman"/>
          <w:sz w:val="28"/>
        </w:rPr>
        <w:t>o relatório anterior</w:t>
      </w:r>
    </w:p>
    <w:p w:rsidR="00272DCD" w:rsidRPr="00B042D4" w:rsidRDefault="00F02588" w:rsidP="005F12F5">
      <w:pPr>
        <w:numPr>
          <w:ilvl w:val="0"/>
          <w:numId w:val="4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</w:t>
      </w:r>
      <w:r w:rsidR="00B042D4" w:rsidRPr="00B042D4">
        <w:rPr>
          <w:rFonts w:eastAsia="Times New Roman" w:cs="Times New Roman"/>
          <w:sz w:val="28"/>
        </w:rPr>
        <w:t xml:space="preserve">istema exibe </w:t>
      </w:r>
      <w:r w:rsidR="00F73ACF">
        <w:rPr>
          <w:rFonts w:eastAsia="Times New Roman" w:cs="Times New Roman"/>
          <w:sz w:val="28"/>
        </w:rPr>
        <w:t>dados de paciente e tela de relatório</w:t>
      </w:r>
    </w:p>
    <w:p w:rsidR="00272DCD" w:rsidRDefault="00F02588" w:rsidP="005F12F5">
      <w:pPr>
        <w:numPr>
          <w:ilvl w:val="0"/>
          <w:numId w:val="4"/>
        </w:numPr>
        <w:ind w:left="360" w:hanging="360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 xml:space="preserve">O </w:t>
      </w:r>
      <w:r w:rsidR="00F73ACF">
        <w:rPr>
          <w:rFonts w:eastAsia="Times New Roman" w:cs="Times New Roman"/>
          <w:sz w:val="28"/>
        </w:rPr>
        <w:t>técnico</w:t>
      </w:r>
      <w:r>
        <w:rPr>
          <w:rFonts w:eastAsia="Times New Roman" w:cs="Times New Roman"/>
          <w:sz w:val="28"/>
        </w:rPr>
        <w:t xml:space="preserve"> clínico </w:t>
      </w:r>
      <w:r w:rsidR="00483FB6">
        <w:rPr>
          <w:rFonts w:eastAsia="Times New Roman" w:cs="Times New Roman"/>
          <w:sz w:val="28"/>
        </w:rPr>
        <w:t xml:space="preserve">retorna para tela de pesquisa de pacientes </w:t>
      </w:r>
    </w:p>
    <w:p w:rsidR="00272DCD" w:rsidRPr="00483FB6" w:rsidRDefault="00B042D4" w:rsidP="00483FB6">
      <w:pPr>
        <w:pStyle w:val="PargrafodaLista"/>
        <w:numPr>
          <w:ilvl w:val="0"/>
          <w:numId w:val="4"/>
        </w:numPr>
        <w:ind w:left="426" w:hanging="426"/>
        <w:rPr>
          <w:rFonts w:eastAsia="Times New Roman"/>
          <w:sz w:val="28"/>
          <w:lang w:val="pt-BR"/>
        </w:rPr>
      </w:pPr>
      <w:r w:rsidRPr="00483FB6">
        <w:rPr>
          <w:rFonts w:eastAsia="Times New Roman"/>
          <w:sz w:val="28"/>
          <w:lang w:val="pt-BR"/>
        </w:rPr>
        <w:t>Fim do caso de uso</w:t>
      </w:r>
    </w:p>
    <w:p w:rsidR="00272DCD" w:rsidRPr="00B042D4" w:rsidRDefault="00B042D4" w:rsidP="005F12F5">
      <w:pPr>
        <w:rPr>
          <w:rFonts w:eastAsia="Times New Roman" w:cs="Times New Roman"/>
          <w:b/>
          <w:sz w:val="28"/>
          <w:u w:val="single"/>
        </w:rPr>
      </w:pPr>
      <w:r w:rsidRPr="00B042D4">
        <w:rPr>
          <w:rFonts w:eastAsia="Times New Roman" w:cs="Times New Roman"/>
          <w:b/>
          <w:sz w:val="28"/>
          <w:u w:val="single"/>
        </w:rPr>
        <w:t>Fluxos Alternativos:</w:t>
      </w:r>
    </w:p>
    <w:p w:rsidR="00272DCD" w:rsidRPr="00B042D4" w:rsidRDefault="00B042D4" w:rsidP="005F12F5">
      <w:pPr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 xml:space="preserve">A1. </w:t>
      </w:r>
      <w:r w:rsidR="00801979">
        <w:rPr>
          <w:rFonts w:eastAsia="Times New Roman" w:cs="Times New Roman"/>
          <w:b/>
          <w:sz w:val="28"/>
        </w:rPr>
        <w:t>Paciente sem nenhum relatório</w:t>
      </w:r>
    </w:p>
    <w:p w:rsidR="00272DCD" w:rsidRDefault="00B042D4" w:rsidP="00333535">
      <w:pPr>
        <w:numPr>
          <w:ilvl w:val="0"/>
          <w:numId w:val="6"/>
        </w:numPr>
        <w:tabs>
          <w:tab w:val="left" w:pos="426"/>
        </w:tabs>
        <w:ind w:left="426" w:hanging="426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sistema informa que </w:t>
      </w:r>
      <w:r w:rsidR="00333535">
        <w:rPr>
          <w:rFonts w:eastAsia="Times New Roman" w:cs="Times New Roman"/>
          <w:sz w:val="28"/>
        </w:rPr>
        <w:t xml:space="preserve">o paciente não possui nenhum </w:t>
      </w:r>
      <w:r w:rsidR="00801979">
        <w:rPr>
          <w:rFonts w:eastAsia="Times New Roman" w:cs="Times New Roman"/>
          <w:sz w:val="28"/>
        </w:rPr>
        <w:t>relatório</w:t>
      </w:r>
      <w:r w:rsidR="00333535">
        <w:rPr>
          <w:rFonts w:eastAsia="Times New Roman" w:cs="Times New Roman"/>
          <w:sz w:val="28"/>
        </w:rPr>
        <w:t xml:space="preserve"> </w:t>
      </w:r>
      <w:r w:rsidR="00801979">
        <w:rPr>
          <w:rFonts w:eastAsia="Times New Roman" w:cs="Times New Roman"/>
          <w:sz w:val="28"/>
        </w:rPr>
        <w:t>de atividade cadastrado no sistema</w:t>
      </w:r>
    </w:p>
    <w:p w:rsidR="00483FB6" w:rsidRPr="00333535" w:rsidRDefault="00483FB6" w:rsidP="00333535">
      <w:pPr>
        <w:numPr>
          <w:ilvl w:val="0"/>
          <w:numId w:val="6"/>
        </w:numPr>
        <w:tabs>
          <w:tab w:val="left" w:pos="426"/>
        </w:tabs>
        <w:ind w:left="426" w:hanging="426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O sistema informa a opção “Cadastrar um novo relatório de atividades”</w:t>
      </w:r>
    </w:p>
    <w:p w:rsidR="00272DCD" w:rsidRPr="00B042D4" w:rsidRDefault="00B042D4" w:rsidP="005F12F5">
      <w:pPr>
        <w:numPr>
          <w:ilvl w:val="0"/>
          <w:numId w:val="6"/>
        </w:numPr>
        <w:ind w:left="360" w:hanging="360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Volta para </w:t>
      </w:r>
      <w:r w:rsidR="00333535">
        <w:rPr>
          <w:rFonts w:eastAsia="Times New Roman" w:cs="Times New Roman"/>
          <w:sz w:val="28"/>
        </w:rPr>
        <w:t xml:space="preserve">passo </w:t>
      </w:r>
      <w:r w:rsidR="00483FB6">
        <w:rPr>
          <w:rFonts w:eastAsia="Times New Roman" w:cs="Times New Roman"/>
          <w:sz w:val="28"/>
        </w:rPr>
        <w:t>Gerar relatório de atividades</w:t>
      </w:r>
    </w:p>
    <w:p w:rsidR="005F12F5" w:rsidRPr="00B042D4" w:rsidRDefault="005F12F5" w:rsidP="005F12F5">
      <w:pPr>
        <w:ind w:left="360"/>
        <w:rPr>
          <w:rFonts w:eastAsia="Times New Roman" w:cs="Times New Roman"/>
          <w:sz w:val="28"/>
        </w:rPr>
      </w:pPr>
    </w:p>
    <w:p w:rsidR="00272DCD" w:rsidRPr="00B042D4" w:rsidRDefault="00B042D4" w:rsidP="005F12F5">
      <w:pPr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b/>
          <w:sz w:val="28"/>
        </w:rPr>
        <w:t>Pós-condições:</w:t>
      </w:r>
      <w:r w:rsidRPr="00B042D4">
        <w:rPr>
          <w:rFonts w:eastAsia="Times New Roman" w:cs="Times New Roman"/>
          <w:sz w:val="28"/>
        </w:rPr>
        <w:t xml:space="preserve"> </w:t>
      </w:r>
      <w:r w:rsidR="00333535">
        <w:rPr>
          <w:rFonts w:eastAsia="Times New Roman" w:cs="Times New Roman"/>
          <w:sz w:val="28"/>
        </w:rPr>
        <w:t xml:space="preserve">As novas informações aqui registradas deverão estar disponíveis para os </w:t>
      </w:r>
      <w:r w:rsidR="00483FB6">
        <w:rPr>
          <w:rFonts w:eastAsia="Times New Roman" w:cs="Times New Roman"/>
          <w:sz w:val="28"/>
        </w:rPr>
        <w:t>especialistas</w:t>
      </w:r>
      <w:r w:rsidR="00333535">
        <w:rPr>
          <w:rFonts w:eastAsia="Times New Roman" w:cs="Times New Roman"/>
          <w:sz w:val="28"/>
        </w:rPr>
        <w:t xml:space="preserve"> clínicos</w:t>
      </w:r>
      <w:r w:rsidR="00483FB6">
        <w:rPr>
          <w:rFonts w:eastAsia="Times New Roman" w:cs="Times New Roman"/>
          <w:sz w:val="28"/>
        </w:rPr>
        <w:t xml:space="preserve"> e para os responsáveis legais via intranet</w:t>
      </w:r>
      <w:r w:rsidRPr="00B042D4">
        <w:rPr>
          <w:rFonts w:eastAsia="Times New Roman" w:cs="Times New Roman"/>
          <w:sz w:val="28"/>
        </w:rPr>
        <w:t xml:space="preserve">. </w:t>
      </w:r>
    </w:p>
    <w:p w:rsidR="00272DCD" w:rsidRPr="00B042D4" w:rsidRDefault="00B042D4" w:rsidP="005F12F5">
      <w:pPr>
        <w:rPr>
          <w:rFonts w:eastAsia="Times New Roman" w:cs="Times New Roman"/>
          <w:b/>
          <w:sz w:val="28"/>
        </w:rPr>
      </w:pPr>
      <w:r w:rsidRPr="00B042D4">
        <w:rPr>
          <w:rFonts w:eastAsia="Times New Roman" w:cs="Times New Roman"/>
          <w:b/>
          <w:sz w:val="28"/>
        </w:rPr>
        <w:t xml:space="preserve">Restrições e Validações: </w:t>
      </w:r>
    </w:p>
    <w:p w:rsidR="00272DCD" w:rsidRPr="00333535" w:rsidRDefault="00B042D4" w:rsidP="00333535">
      <w:pPr>
        <w:numPr>
          <w:ilvl w:val="0"/>
          <w:numId w:val="9"/>
        </w:numPr>
        <w:ind w:left="357" w:hanging="357"/>
        <w:rPr>
          <w:rFonts w:eastAsia="Times New Roman" w:cs="Times New Roman"/>
          <w:sz w:val="28"/>
        </w:rPr>
      </w:pPr>
      <w:r w:rsidRPr="00B042D4">
        <w:rPr>
          <w:rFonts w:eastAsia="Times New Roman" w:cs="Times New Roman"/>
          <w:sz w:val="28"/>
        </w:rPr>
        <w:t xml:space="preserve">O </w:t>
      </w:r>
      <w:r w:rsidR="00483FB6">
        <w:rPr>
          <w:rFonts w:eastAsia="Times New Roman" w:cs="Times New Roman"/>
          <w:sz w:val="28"/>
        </w:rPr>
        <w:t xml:space="preserve">técnico </w:t>
      </w:r>
      <w:r w:rsidR="005F12F5">
        <w:rPr>
          <w:rFonts w:eastAsia="Times New Roman" w:cs="Times New Roman"/>
          <w:sz w:val="28"/>
        </w:rPr>
        <w:t xml:space="preserve">clínico </w:t>
      </w:r>
      <w:r w:rsidRPr="00B042D4">
        <w:rPr>
          <w:rFonts w:eastAsia="Times New Roman" w:cs="Times New Roman"/>
          <w:sz w:val="28"/>
        </w:rPr>
        <w:t>deverá ter em mãos o</w:t>
      </w:r>
      <w:r w:rsidR="005F12F5">
        <w:rPr>
          <w:rFonts w:eastAsia="Times New Roman" w:cs="Times New Roman"/>
          <w:sz w:val="28"/>
        </w:rPr>
        <w:t xml:space="preserve"> prontuário</w:t>
      </w:r>
      <w:r w:rsidRPr="00B042D4">
        <w:rPr>
          <w:rFonts w:eastAsia="Times New Roman" w:cs="Times New Roman"/>
          <w:sz w:val="28"/>
        </w:rPr>
        <w:t xml:space="preserve"> dos </w:t>
      </w:r>
      <w:r w:rsidR="005F12F5">
        <w:rPr>
          <w:rFonts w:eastAsia="Times New Roman" w:cs="Times New Roman"/>
          <w:sz w:val="28"/>
        </w:rPr>
        <w:t xml:space="preserve">pacientes internados </w:t>
      </w:r>
      <w:r w:rsidRPr="00B042D4">
        <w:rPr>
          <w:rFonts w:eastAsia="Times New Roman" w:cs="Times New Roman"/>
          <w:sz w:val="28"/>
        </w:rPr>
        <w:t>na hora do cadastro</w:t>
      </w:r>
      <w:r w:rsidR="00333535">
        <w:rPr>
          <w:rFonts w:eastAsia="Times New Roman" w:cs="Times New Roman"/>
          <w:sz w:val="28"/>
        </w:rPr>
        <w:t xml:space="preserve"> atendimento</w:t>
      </w:r>
      <w:r w:rsidRPr="00B042D4">
        <w:rPr>
          <w:rFonts w:eastAsia="Times New Roman" w:cs="Times New Roman"/>
          <w:sz w:val="28"/>
        </w:rPr>
        <w:t xml:space="preserve">. </w:t>
      </w:r>
    </w:p>
    <w:sectPr w:rsidR="00272DCD" w:rsidRPr="00333535" w:rsidSect="00C86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32D0A"/>
    <w:multiLevelType w:val="multilevel"/>
    <w:tmpl w:val="41C6B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D70685"/>
    <w:multiLevelType w:val="multilevel"/>
    <w:tmpl w:val="B0F89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98E742C"/>
    <w:multiLevelType w:val="multilevel"/>
    <w:tmpl w:val="2B8E66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B8764F8"/>
    <w:multiLevelType w:val="multilevel"/>
    <w:tmpl w:val="506480B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4">
    <w:nsid w:val="412A34B6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5B1F7179"/>
    <w:multiLevelType w:val="multilevel"/>
    <w:tmpl w:val="DF626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D45634D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63EE61AF"/>
    <w:multiLevelType w:val="multilevel"/>
    <w:tmpl w:val="61C8A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5303D2D"/>
    <w:multiLevelType w:val="hybridMultilevel"/>
    <w:tmpl w:val="5E069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643622A"/>
    <w:multiLevelType w:val="multilevel"/>
    <w:tmpl w:val="69D81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67C7D5F"/>
    <w:multiLevelType w:val="multilevel"/>
    <w:tmpl w:val="0086807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BE00105"/>
    <w:multiLevelType w:val="multilevel"/>
    <w:tmpl w:val="94B0B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FA4190D"/>
    <w:multiLevelType w:val="multilevel"/>
    <w:tmpl w:val="839C7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12"/>
  </w:num>
  <w:num w:numId="9">
    <w:abstractNumId w:val="11"/>
  </w:num>
  <w:num w:numId="10">
    <w:abstractNumId w:val="8"/>
  </w:num>
  <w:num w:numId="11">
    <w:abstractNumId w:val="6"/>
  </w:num>
  <w:num w:numId="12">
    <w:abstractNumId w:val="4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72DCD"/>
    <w:rsid w:val="00042B20"/>
    <w:rsid w:val="00072963"/>
    <w:rsid w:val="0016385C"/>
    <w:rsid w:val="00272DCD"/>
    <w:rsid w:val="002D1947"/>
    <w:rsid w:val="0032487F"/>
    <w:rsid w:val="00333535"/>
    <w:rsid w:val="00443DF2"/>
    <w:rsid w:val="00483FB6"/>
    <w:rsid w:val="00517CB1"/>
    <w:rsid w:val="005F12F5"/>
    <w:rsid w:val="006D50E9"/>
    <w:rsid w:val="00801979"/>
    <w:rsid w:val="009E0DD0"/>
    <w:rsid w:val="00A52DC1"/>
    <w:rsid w:val="00A738FF"/>
    <w:rsid w:val="00B042D4"/>
    <w:rsid w:val="00B723B3"/>
    <w:rsid w:val="00C4782C"/>
    <w:rsid w:val="00C86C6A"/>
    <w:rsid w:val="00F02588"/>
    <w:rsid w:val="00F25156"/>
    <w:rsid w:val="00F73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C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2D4"/>
    <w:pPr>
      <w:ind w:left="720"/>
      <w:contextualSpacing/>
    </w:pPr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Modesto</dc:creator>
  <cp:lastModifiedBy>MadheyFox</cp:lastModifiedBy>
  <cp:revision>2</cp:revision>
  <dcterms:created xsi:type="dcterms:W3CDTF">2013-09-29T02:37:00Z</dcterms:created>
  <dcterms:modified xsi:type="dcterms:W3CDTF">2013-09-29T02:37:00Z</dcterms:modified>
</cp:coreProperties>
</file>