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A88" w:rsidRPr="00893A88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893A88">
        <w:rPr>
          <w:rFonts w:ascii="黑体" w:eastAsia="黑体" w:hAnsi="黑体"/>
          <w:b/>
          <w:bCs/>
          <w:sz w:val="32"/>
          <w:szCs w:val="32"/>
        </w:rPr>
        <w:t>一、项目背景与研究目标</w:t>
      </w:r>
    </w:p>
    <w:p w:rsidR="00893A88" w:rsidRPr="00E3382D" w:rsidRDefault="00893A88" w:rsidP="00E3382D">
      <w:pPr>
        <w:rPr>
          <w:rFonts w:ascii="宋体" w:eastAsia="宋体" w:hAnsi="宋体"/>
        </w:rPr>
      </w:pPr>
      <w:r>
        <w:tab/>
      </w:r>
      <w:r w:rsidRPr="00E3382D">
        <w:rPr>
          <w:rFonts w:ascii="宋体" w:eastAsia="宋体" w:hAnsi="宋体"/>
        </w:rPr>
        <w:t xml:space="preserve">随着城市末端配送需求不断增长，传统人工配送方式在效率、成本和实时调度方面面临较大压力。飞行机器人具备机动性强、路径受道路约束较小、可并行执行任务等特点，因此适合用于探索未来智能物流配送场景。本项目基于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Pr="00E3382D">
        <w:rPr>
          <w:rFonts w:ascii="宋体" w:eastAsia="宋体" w:hAnsi="宋体"/>
        </w:rPr>
        <w:t xml:space="preserve"> 真实末端配送数据集，构建一个多飞行机器人协同配送仿真系统，用于研究多 agent 在城市配送任务中的任务分配、协同决策、知识共享和动态调度问题。</w:t>
      </w:r>
    </w:p>
    <w:p w:rsidR="00893A88" w:rsidRPr="00E3382D" w:rsidRDefault="00893A88" w:rsidP="00E3382D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Pr="00E3382D">
        <w:rPr>
          <w:rFonts w:ascii="宋体" w:eastAsia="宋体" w:hAnsi="宋体"/>
        </w:rPr>
        <w:t xml:space="preserve"> 数据集包含多个城市的真实配送任务信息，包括订单位置、配送时间、区域编号、AOI 信息、骑手信息等。本项目当前主要使用 delivery 场景，只考虑包裹派送过程，暂不考虑真实 pickup 过程。系统将真实订单转化为飞行机器人配送任务，并构建多个 drone agent 协同完成配送。</w:t>
      </w:r>
    </w:p>
    <w:p w:rsidR="00893A88" w:rsidRPr="00E3382D" w:rsidRDefault="00E3382D" w:rsidP="00E3382D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 w:rsidR="00893A88" w:rsidRPr="00E3382D">
        <w:rPr>
          <w:rFonts w:ascii="宋体" w:eastAsia="宋体" w:hAnsi="宋体" w:hint="eastAsia"/>
        </w:rPr>
        <w:t>项</w:t>
      </w:r>
      <w:r w:rsidR="00893A88" w:rsidRPr="00E3382D">
        <w:rPr>
          <w:rFonts w:ascii="宋体" w:eastAsia="宋体" w:hAnsi="宋体"/>
        </w:rPr>
        <w:t>目总体目标是构建一个“真实数据驱动 + 多 agent 协作 + 知识图谱共享 + LLM 决策”的飞行机器人配送仿真平台。后续希望进一步将每个 drone 从普通仿真对象升级为独立智能体，使其能够自主查询知识图谱、调用 LLM、进行任务决策，并通过并发控制机制保证多 agent 协同过程中的状态一致性。</w:t>
      </w:r>
    </w:p>
    <w:p w:rsidR="00893A88" w:rsidRPr="00FE58F5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>二、当前工作进展</w:t>
      </w:r>
    </w:p>
    <w:p w:rsidR="00893A88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 xml:space="preserve">目前已经完成了基于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Pr="00E3382D">
        <w:rPr>
          <w:rFonts w:ascii="宋体" w:eastAsia="宋体" w:hAnsi="宋体"/>
        </w:rPr>
        <w:t xml:space="preserve"> 数据集的初步飞行器配送任务框架。系统能够从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="00E3382D">
        <w:rPr>
          <w:rFonts w:ascii="宋体" w:eastAsia="宋体" w:hAnsi="宋体" w:hint="eastAsia"/>
        </w:rPr>
        <w:t xml:space="preserve"> </w:t>
      </w:r>
      <w:r w:rsidRPr="00E3382D">
        <w:rPr>
          <w:rFonts w:ascii="宋体" w:eastAsia="宋体" w:hAnsi="宋体"/>
        </w:rPr>
        <w:t>delivery 数据中读取指定城市、指定日期的配送订单，并将其转化为仿真任务。每个任务包含订单 ID、配送坐标、region、AOI、任务释放时间和截止时间等信息。</w:t>
      </w:r>
    </w:p>
    <w:p w:rsidR="002632AC" w:rsidRDefault="002632AC" w:rsidP="002632AC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>
            <wp:extent cx="4691922" cy="2077642"/>
            <wp:effectExtent l="0" t="0" r="0" b="5715"/>
            <wp:docPr id="449597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97011" name="图片 449597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37" cy="21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AC" w:rsidRPr="00E3382D" w:rsidRDefault="002632AC" w:rsidP="002632AC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图 2 </w:t>
      </w:r>
      <w:r w:rsidRPr="00E3382D">
        <w:rPr>
          <w:rFonts w:ascii="宋体" w:eastAsia="宋体" w:hAnsi="宋体"/>
        </w:rPr>
        <w:t>动态仿真前端页面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在环境建模方面，当前系统将配送任务建模为 </w:t>
      </w:r>
      <w:proofErr w:type="spellStart"/>
      <w:r w:rsidRPr="00E3382D">
        <w:rPr>
          <w:rFonts w:ascii="宋体" w:eastAsia="宋体" w:hAnsi="宋体"/>
        </w:rPr>
        <w:t>DeliveryTask</w:t>
      </w:r>
      <w:proofErr w:type="spellEnd"/>
      <w:r w:rsidRPr="00E3382D">
        <w:rPr>
          <w:rFonts w:ascii="宋体" w:eastAsia="宋体" w:hAnsi="宋体"/>
        </w:rPr>
        <w:t>，将飞行机器人建模为</w:t>
      </w:r>
      <w:proofErr w:type="spellStart"/>
      <w:r w:rsidRPr="00E3382D">
        <w:rPr>
          <w:rFonts w:ascii="宋体" w:eastAsia="宋体" w:hAnsi="宋体"/>
        </w:rPr>
        <w:t>DroneAgent</w:t>
      </w:r>
      <w:proofErr w:type="spellEnd"/>
      <w:r w:rsidRPr="00E3382D">
        <w:rPr>
          <w:rFonts w:ascii="宋体" w:eastAsia="宋体" w:hAnsi="宋体"/>
        </w:rPr>
        <w:t>。由于当前只考虑派送，不考虑真实取货点，因此系统根据任务所在region 的配送点几何中心构建虚拟 depot。每个 drone 从 depot 出发，前往对应订</w:t>
      </w:r>
      <w:r w:rsidRPr="00E3382D">
        <w:rPr>
          <w:rFonts w:ascii="宋体" w:eastAsia="宋体" w:hAnsi="宋体"/>
        </w:rPr>
        <w:lastRenderedPageBreak/>
        <w:t>单位置完成配送。对于 region depot 模式，每个 region 会生成一个虚拟 depot，depot 数量由当前任务集中不同 region 的数量决定。</w:t>
      </w:r>
    </w:p>
    <w:p w:rsidR="00893A88" w:rsidRPr="00E3382D" w:rsidRDefault="00E3382D" w:rsidP="00893A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</w:t>
      </w:r>
      <w:r w:rsidR="00893A88" w:rsidRPr="00E3382D">
        <w:rPr>
          <w:rFonts w:ascii="宋体" w:eastAsia="宋体" w:hAnsi="宋体"/>
        </w:rPr>
        <w:t>在调度方面，当前实现了基于拍卖思想的规则调度算法。每个任务发布后，多个 drone根据距离、队列长度、迟到风险、region 匹配程度和电量风险等因素计算完成该任务的代价，代价最低的 drone 获得该任务。该方法实现简单、运行稳定，可以作为后续LLM 调度和知识图谱增强调度的 baseline。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在 LLM 接入方面，系统已经接入 </w:t>
      </w:r>
      <w:proofErr w:type="spellStart"/>
      <w:r w:rsidRPr="00E3382D">
        <w:rPr>
          <w:rFonts w:ascii="宋体" w:eastAsia="宋体" w:hAnsi="宋体"/>
        </w:rPr>
        <w:t>vLLM</w:t>
      </w:r>
      <w:proofErr w:type="spellEnd"/>
      <w:r w:rsidRPr="00E3382D">
        <w:rPr>
          <w:rFonts w:ascii="宋体" w:eastAsia="宋体" w:hAnsi="宋体"/>
        </w:rPr>
        <w:t>，使调度器能够调用大语言模型辅助任务分配。当前 LLM 调用主要发生在派单阶段，并不是每来一个任务就调用一次，而是每个仿真step 中按照 region 对待分配任务进行批量决策。LLM 可以结合当前任务、候选drone 和知识图谱上下文，返回任务分配方案。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在可视化方面，已经完成了动态仿真前端页面。页面能够展示 drone 轨迹、任务完成情况、迟到任务数、agent 状态、任务表格、知识图谱事件和 LLM 调用结果。系统支持静态 trace 回放和动态实时仿真两种模式。静态模式先生成仿真轨迹文件，再在网页中播放；动态模式由后端实时运行仿真，并通过 SSE 事件流向前端推送 frame。</w:t>
      </w:r>
    </w:p>
    <w:p w:rsidR="00893A88" w:rsidRPr="00E3382D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 xml:space="preserve">  三、当前系统框架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>当前系统主要由四个部分组成。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第一部分是数据处理模块。该模块负责从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Pr="00E3382D">
        <w:rPr>
          <w:rFonts w:ascii="宋体" w:eastAsia="宋体" w:hAnsi="宋体"/>
        </w:rPr>
        <w:t xml:space="preserve"> 数据集中读取配送订单，并按照城市、日期、任务数量等参数筛选任务。系统支持上海、杭州、重庆、吉林、烟台五个城市。其中烟台数据规模较小，适合作为早期实验对象。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第二部分是仿真环境模块。该模块维护任务池、drone 状态、仿真时间和每一帧的状态快照。仿真采用离散 step 推进，每个 step 中系统会释放当前时间可执行的任务，调用调度器分配任务，推动 drone 按速度执行飞行动作，并记录任务完成情况。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第三部分是调度决策模块。当前包括规则拍卖调度和 LLM 区域调度。规则拍卖调度用于快速稳定地完成任务分配；LLM 调度则用于探索更复杂的智能决策能力。后续计划将LLM 决策从集中式调度器扩展到每个 drone agent 内部，使每个 agent 都具备自主决策能力。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第四部分是知识共享与可视化模块。当前知识共享使用内存中的事件列表，记录任务分配和任务完成事件。前端页面可以展示最近的 KG 事件和 LLM 调用信息。但当前</w:t>
      </w:r>
      <w:r w:rsidRPr="00E3382D">
        <w:rPr>
          <w:rFonts w:ascii="宋体" w:eastAsia="宋体" w:hAnsi="宋体"/>
        </w:rPr>
        <w:lastRenderedPageBreak/>
        <w:t>这种内存结构还不是真正的知识图谱，无法支持多 agent 并发访问、持久化存储和自然语言查询，因此后续需要升级为真实知识图谱系统。</w:t>
      </w:r>
    </w:p>
    <w:p w:rsidR="00893A88" w:rsidRPr="00E3382D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 xml:space="preserve">  四、技术路线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后续技术路线主要包括四个方向：独立 agent 化、真实知识图谱、自然语言查询、并发控制。</w:t>
      </w:r>
    </w:p>
    <w:p w:rsidR="00893A88" w:rsidRPr="00883D31" w:rsidRDefault="00893A88" w:rsidP="00FE58F5">
      <w:pPr>
        <w:outlineLvl w:val="1"/>
        <w:rPr>
          <w:rFonts w:ascii="黑体" w:eastAsia="黑体" w:hAnsi="黑体"/>
          <w:sz w:val="24"/>
        </w:rPr>
      </w:pPr>
      <w:r>
        <w:t xml:space="preserve"> </w:t>
      </w:r>
      <w:r w:rsidRPr="00883D31">
        <w:rPr>
          <w:rFonts w:ascii="黑体" w:eastAsia="黑体" w:hAnsi="黑体"/>
          <w:sz w:val="24"/>
        </w:rPr>
        <w:t xml:space="preserve"> 1. 多 drone 独立 agent 化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 xml:space="preserve">当前的 </w:t>
      </w:r>
      <w:proofErr w:type="spellStart"/>
      <w:r w:rsidRPr="00E3382D">
        <w:rPr>
          <w:rFonts w:ascii="宋体" w:eastAsia="宋体" w:hAnsi="宋体"/>
        </w:rPr>
        <w:t>DroneAgent</w:t>
      </w:r>
      <w:proofErr w:type="spellEnd"/>
      <w:r w:rsidRPr="00E3382D">
        <w:rPr>
          <w:rFonts w:ascii="宋体" w:eastAsia="宋体" w:hAnsi="宋体"/>
        </w:rPr>
        <w:t xml:space="preserve"> 仍然是仿真环境中的普通 Python 对象，由 </w:t>
      </w:r>
      <w:proofErr w:type="spellStart"/>
      <w:r w:rsidRPr="00E3382D">
        <w:rPr>
          <w:rFonts w:ascii="宋体" w:eastAsia="宋体" w:hAnsi="宋体"/>
        </w:rPr>
        <w:t>SimulationEnv</w:t>
      </w:r>
      <w:proofErr w:type="spellEnd"/>
      <w:r w:rsidRPr="00E3382D">
        <w:rPr>
          <w:rFonts w:ascii="宋体" w:eastAsia="宋体" w:hAnsi="宋体"/>
        </w:rPr>
        <w:t xml:space="preserve"> 统一推进。后续计划将每个 drone 升级为独立运行的 agent。每个 agent 拥有自己的状态、运动逻辑、任务队列、KG 查询能力和 LLM 决策能力，更接近真实多机器人系统。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技术上可以采用两种路线。第一种是 Python multiprocessing，即每个 drone 启动一个独立进程，通过消息队列或 socket 与 World Server 通信。这种方式实现成本低，适合当前阶段快速原型验证。第二种是 Ray Actor，即使用 Ray 分布式计算框架，将每个 drone 建模为一个 actor，并为每个 actor 声明 CPU 资源。Ray 支持任务调度、异步执行、对象引用和失败恢复，适合后续扩展到大规模多 agent 实验平台。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推荐的实施路径是：短期使用 multiprocessing 验证多进程 agent 架构，中期使用Ray Actor 构建更可扩展的多 agent 运行平台。每个 agent 内部应包含</w:t>
      </w:r>
      <w:proofErr w:type="spellStart"/>
      <w:r w:rsidRPr="00E3382D">
        <w:rPr>
          <w:rFonts w:ascii="宋体" w:eastAsia="宋体" w:hAnsi="宋体"/>
        </w:rPr>
        <w:t>AgentState</w:t>
      </w:r>
      <w:proofErr w:type="spellEnd"/>
      <w:r w:rsidRPr="00E3382D">
        <w:rPr>
          <w:rFonts w:ascii="宋体" w:eastAsia="宋体" w:hAnsi="宋体"/>
        </w:rPr>
        <w:t>、</w:t>
      </w:r>
      <w:proofErr w:type="spellStart"/>
      <w:r w:rsidRPr="00E3382D">
        <w:rPr>
          <w:rFonts w:ascii="宋体" w:eastAsia="宋体" w:hAnsi="宋体"/>
        </w:rPr>
        <w:t>MotionController</w:t>
      </w:r>
      <w:proofErr w:type="spellEnd"/>
      <w:r w:rsidRPr="00E3382D">
        <w:rPr>
          <w:rFonts w:ascii="宋体" w:eastAsia="宋体" w:hAnsi="宋体"/>
        </w:rPr>
        <w:t>、</w:t>
      </w:r>
      <w:proofErr w:type="spellStart"/>
      <w:r w:rsidRPr="00E3382D">
        <w:rPr>
          <w:rFonts w:ascii="宋体" w:eastAsia="宋体" w:hAnsi="宋体"/>
        </w:rPr>
        <w:t>TaskManager</w:t>
      </w:r>
      <w:proofErr w:type="spellEnd"/>
      <w:r w:rsidRPr="00E3382D">
        <w:rPr>
          <w:rFonts w:ascii="宋体" w:eastAsia="宋体" w:hAnsi="宋体"/>
        </w:rPr>
        <w:t>、Planner、</w:t>
      </w:r>
      <w:proofErr w:type="spellStart"/>
      <w:r w:rsidRPr="00E3382D">
        <w:rPr>
          <w:rFonts w:ascii="宋体" w:eastAsia="宋体" w:hAnsi="宋体"/>
        </w:rPr>
        <w:t>LLMClient</w:t>
      </w:r>
      <w:proofErr w:type="spellEnd"/>
      <w:r w:rsidRPr="00E3382D">
        <w:rPr>
          <w:rFonts w:ascii="宋体" w:eastAsia="宋体" w:hAnsi="宋体"/>
        </w:rPr>
        <w:t>、</w:t>
      </w:r>
      <w:proofErr w:type="spellStart"/>
      <w:r w:rsidRPr="00E3382D">
        <w:rPr>
          <w:rFonts w:ascii="宋体" w:eastAsia="宋体" w:hAnsi="宋体"/>
        </w:rPr>
        <w:t>KGClient</w:t>
      </w:r>
      <w:proofErr w:type="spellEnd"/>
      <w:r w:rsidRPr="00E3382D">
        <w:rPr>
          <w:rFonts w:ascii="宋体" w:eastAsia="宋体" w:hAnsi="宋体"/>
        </w:rPr>
        <w:t xml:space="preserve"> 和</w:t>
      </w:r>
      <w:proofErr w:type="spellStart"/>
      <w:r w:rsidRPr="00E3382D">
        <w:rPr>
          <w:rFonts w:ascii="宋体" w:eastAsia="宋体" w:hAnsi="宋体"/>
        </w:rPr>
        <w:t>AgentLoop</w:t>
      </w:r>
      <w:proofErr w:type="spellEnd"/>
      <w:r w:rsidRPr="00E3382D">
        <w:rPr>
          <w:rFonts w:ascii="宋体" w:eastAsia="宋体" w:hAnsi="宋体"/>
        </w:rPr>
        <w:t xml:space="preserve"> 等模块。World Server 负责统一仿真时间、任务发布和物理结果校验。</w:t>
      </w:r>
    </w:p>
    <w:p w:rsidR="00893A88" w:rsidRPr="00883D31" w:rsidRDefault="00893A88" w:rsidP="00FE58F5">
      <w:pPr>
        <w:outlineLvl w:val="1"/>
        <w:rPr>
          <w:rFonts w:ascii="黑体" w:eastAsia="黑体" w:hAnsi="黑体"/>
          <w:sz w:val="24"/>
        </w:rPr>
      </w:pPr>
      <w:r w:rsidRPr="00883D31">
        <w:rPr>
          <w:rFonts w:ascii="黑体" w:eastAsia="黑体" w:hAnsi="黑体"/>
          <w:sz w:val="24"/>
        </w:rPr>
        <w:t xml:space="preserve">  2. 真实知识图谱存储共享信息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 xml:space="preserve">当前系统中的知识共享机制是 </w:t>
      </w:r>
      <w:proofErr w:type="spellStart"/>
      <w:r w:rsidRPr="00E3382D">
        <w:rPr>
          <w:rFonts w:ascii="宋体" w:eastAsia="宋体" w:hAnsi="宋体"/>
        </w:rPr>
        <w:t>TemporalKnowledgeStore</w:t>
      </w:r>
      <w:proofErr w:type="spellEnd"/>
      <w:r w:rsidRPr="00E3382D">
        <w:rPr>
          <w:rFonts w:ascii="宋体" w:eastAsia="宋体" w:hAnsi="宋体"/>
        </w:rPr>
        <w:t>，本质上是内存中的事件列表，只能记录任务分配和完成事件。后续需要将其升级为真实知识图谱，用于存储agent、task、region、depot、event 和 decision 等实体及其关系。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推荐采用 Neo4j 作为知识图谱数据库。Neo4j 适合表达实体关系，Cypher 查询语法直观，并且 Python 接入方便。图谱中可以设计如下节点：Agent 表示飞行机器人，Task表示配送任务，Region 表示城市区域，Depot 表示虚拟站点，Event 表示历史事件，Decision 表示 LLM 决策记录。关系可以包括 Task-IN_REGION-Region、</w:t>
      </w:r>
      <w:r w:rsidRPr="00E3382D">
        <w:rPr>
          <w:rFonts w:ascii="宋体" w:eastAsia="宋体" w:hAnsi="宋体"/>
        </w:rPr>
        <w:lastRenderedPageBreak/>
        <w:t>Agent-CURRENTLY_IN-Region、Task-ASSIGNED_TO-Agent、Task-COMPLETED_BY-Agent、Decision-MADE_BY-Agent 等。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知识图谱需要同时存储实时状态和历史事件。实时状态包括 agent 当前位置、电量、队列长度、任务状态等；历史事件包括任务被谁接收、何时完成、是否迟到、LLM 做出什么决策等。这样可以支持后续 agent 查询其他 agent 负载、区域任务积压情况、历史迟到率和任务状态等信息。</w:t>
      </w:r>
    </w:p>
    <w:p w:rsidR="00893A88" w:rsidRPr="00883D31" w:rsidRDefault="00893A88" w:rsidP="00FE58F5">
      <w:pPr>
        <w:outlineLvl w:val="1"/>
        <w:rPr>
          <w:rFonts w:ascii="黑体" w:eastAsia="黑体" w:hAnsi="黑体"/>
          <w:sz w:val="24"/>
        </w:rPr>
      </w:pPr>
      <w:r w:rsidRPr="00883D31">
        <w:rPr>
          <w:rFonts w:ascii="黑体" w:eastAsia="黑体" w:hAnsi="黑体"/>
          <w:sz w:val="24"/>
        </w:rPr>
        <w:t xml:space="preserve">  3. Agent 调用 LLM 前查询知识图谱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</w:t>
      </w:r>
      <w:r w:rsidRPr="00E3382D">
        <w:rPr>
          <w:rFonts w:ascii="宋体" w:eastAsia="宋体" w:hAnsi="宋体"/>
        </w:rPr>
        <w:t xml:space="preserve"> 后续每个 agent 在调用 LLM 前，需要先查询知识图谱中的关键信息，而不是只依赖本地状态。agent 查询的信息应与当前决策场景有关。例如，当 agent 空闲并准备接任务时，需要查询附近 waiting tasks、同 region 其他 agent 的负载、当前 region最近迟到情况以及自身历史表现。当 agent 需要转让任务时，需要查询候选接收agent、任务 deadline、当前位置和历史完成效率。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agent 不应该完全随机地查询 KG，而应采用“决策场景驱动”的查询机制。第一阶段可以为不同决策场景设计固定查询模板。例如任务选择场景对应查询紧急任务、附近agent、区域状态和自身表现；任务转让场景对应查询候选 agent、任务状态和转让历史。第二阶段可以加入 </w:t>
      </w:r>
      <w:proofErr w:type="spellStart"/>
      <w:r w:rsidRPr="00E3382D">
        <w:rPr>
          <w:rFonts w:ascii="宋体" w:eastAsia="宋体" w:hAnsi="宋体"/>
        </w:rPr>
        <w:t>ContextBuilder</w:t>
      </w:r>
      <w:proofErr w:type="spellEnd"/>
      <w:r w:rsidRPr="00E3382D">
        <w:rPr>
          <w:rFonts w:ascii="宋体" w:eastAsia="宋体" w:hAnsi="宋体"/>
        </w:rPr>
        <w:t>，根据 LLM prompt 所需字段自动补全 KG 查询结果。第三阶段再引入自然语言查询能力，让 agent 通过自然语言提出问题，由LLM 转换为 Cypher 查询语句。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自然语言查询知识图谱可以通过 KG Query Service 实现。该服务包含意图识别、Text-to-Cypher、查询安全校验、Neo4j 查询执行和结果摘要模块。为了保证安全性，生成的 Cypher 应限制为只读查询，禁止 CREATE、SET、DELETE 等写操作。查询结果也需要压缩成结构化摘要，避免直接向 LLM 输入过多无关信息。</w:t>
      </w:r>
    </w:p>
    <w:p w:rsidR="00893A88" w:rsidRDefault="00893A88" w:rsidP="00FE58F5">
      <w:pPr>
        <w:outlineLvl w:val="1"/>
      </w:pPr>
      <w:r>
        <w:t xml:space="preserve"> </w:t>
      </w:r>
      <w:r w:rsidRPr="00FE58F5">
        <w:rPr>
          <w:rFonts w:ascii="黑体" w:eastAsia="黑体" w:hAnsi="黑体"/>
          <w:sz w:val="24"/>
        </w:rPr>
        <w:t xml:space="preserve"> </w:t>
      </w:r>
      <w:r w:rsidRPr="00883D31">
        <w:rPr>
          <w:rFonts w:ascii="黑体" w:eastAsia="黑体" w:hAnsi="黑体"/>
          <w:sz w:val="24"/>
        </w:rPr>
        <w:t>4. 并发控制机制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>随着每个 drone 变成独立 agent，并且多个 agent 会同时访问知识图谱，系统必须引入并发控制。并发控制的核心目标是保证同一个任务不能被多个 agent 同时接走，任务不会被重复完成，旧状态不会覆盖新状态，LLM 基于过期信息做出的决策不会直接破坏系统一致性。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最终建议采用“World Server + Knowledge Graph 事务 + 乐观锁 + 租约机制”的并发控制方案。agent 可以自主查询 KG 和调用 LLM 生成动作意图，但不能直接修改</w:t>
      </w:r>
      <w:r w:rsidRPr="00E3382D">
        <w:rPr>
          <w:rFonts w:ascii="宋体" w:eastAsia="宋体" w:hAnsi="宋体"/>
        </w:rPr>
        <w:lastRenderedPageBreak/>
        <w:t>关键状态。所有任务抢占、任务完成、任务转让等关键操作必须通过 KG 原子事务确认。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例如任务抢占时，只有当 </w:t>
      </w:r>
      <w:proofErr w:type="spellStart"/>
      <w:r w:rsidRPr="00E3382D">
        <w:rPr>
          <w:rFonts w:ascii="宋体" w:eastAsia="宋体" w:hAnsi="宋体"/>
        </w:rPr>
        <w:t>task.status</w:t>
      </w:r>
      <w:proofErr w:type="spellEnd"/>
      <w:r w:rsidRPr="00E3382D">
        <w:rPr>
          <w:rFonts w:ascii="宋体" w:eastAsia="宋体" w:hAnsi="宋体"/>
        </w:rPr>
        <w:t xml:space="preserve"> = waiting 且版本号没有变化时，才能将任务状态更新为 claimed。如果两个 agent 同时抢占同一任务，Neo4j 事务保证只有一个agent 成功，另一个 agent 需要重新查询 KG 并重新规划。同时，任务锁需要设置</w:t>
      </w:r>
      <w:proofErr w:type="spellStart"/>
      <w:r w:rsidRPr="00E3382D">
        <w:rPr>
          <w:rFonts w:ascii="宋体" w:eastAsia="宋体" w:hAnsi="宋体"/>
        </w:rPr>
        <w:t>lease_until</w:t>
      </w:r>
      <w:proofErr w:type="spellEnd"/>
      <w:r w:rsidRPr="00E3382D">
        <w:rPr>
          <w:rFonts w:ascii="宋体" w:eastAsia="宋体" w:hAnsi="宋体"/>
        </w:rPr>
        <w:t>，避免 agent 崩溃后任务永久被占用。任务完成时，也必须检查当前任务是否确实分配给该 agent，且任务尚未完成。</w:t>
      </w:r>
    </w:p>
    <w:p w:rsidR="00893A88" w:rsidRPr="00E3382D" w:rsidRDefault="00893A88" w:rsidP="00893A88">
      <w:pPr>
        <w:rPr>
          <w:rFonts w:ascii="宋体" w:eastAsia="宋体" w:hAnsi="宋体"/>
        </w:rPr>
      </w:pP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World Server 负责统一仿真时间、校验物理动作是否合法、处理任务完成判定和必要的冲突仲裁。KG 负责保存共享状态、执行事务更新、记录所有 assignment、completion 和 transfer 事件。最终形成“agent 自主决策，KG 原子确认，World</w:t>
      </w:r>
      <w:r w:rsidR="00E3382D">
        <w:rPr>
          <w:rFonts w:ascii="宋体" w:eastAsia="宋体" w:hAnsi="宋体" w:hint="eastAsia"/>
        </w:rPr>
        <w:t xml:space="preserve"> </w:t>
      </w:r>
      <w:r w:rsidRPr="00E3382D">
        <w:rPr>
          <w:rFonts w:ascii="宋体" w:eastAsia="宋体" w:hAnsi="宋体"/>
        </w:rPr>
        <w:t>Server 最终校验”的并发控制原则。</w:t>
      </w:r>
    </w:p>
    <w:p w:rsidR="00893A88" w:rsidRPr="00E3382D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 xml:space="preserve">  五、预期难点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t xml:space="preserve"> </w:t>
      </w:r>
      <w:r w:rsidRPr="00E3382D">
        <w:rPr>
          <w:rFonts w:ascii="宋体" w:eastAsia="宋体" w:hAnsi="宋体"/>
        </w:rPr>
        <w:t xml:space="preserve"> 第一个难点是系统架构复杂度上升。当前集中式仿真容易控制和调试，但多进程或多actor agent 会带来通信、状态同步、异常恢复和日志管理问题。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第二个难点是知识图谱 schema 设计。节点和关系设计过粗会难以支持复杂查询，设计过细又会导致写入和维护成本过高。需要在表达能力和系统性能之间平衡。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第三个难点是 LLM 决策的延迟与不稳定性。LLM 可能返回慢、返回格式错误，或者给出不可执行动作。因此必须加入超时、JSON schema 校验、动作合法性检查和规则fallback。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第四个难点是自然语言查询的可靠性。Text-to-Cypher 可能生成错误查询或危险查询，因此必须对查询做安全限制和结果校验。早期更适合从模板化查询开始，逐步扩展到自然语言查询。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第五个难点是并发状态一致性。多个 agent 独立决策时，最容易出现重复接单、重复完成、任务转让冲突、旧状态覆盖新状态等问题。因此并发控制需要作为系统底层机制优先设计。</w:t>
      </w:r>
    </w:p>
    <w:p w:rsidR="00893A88" w:rsidRPr="00E3382D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 xml:space="preserve">  六、后续计划</w:t>
      </w:r>
    </w:p>
    <w:p w:rsidR="00893A88" w:rsidRPr="00E3382D" w:rsidRDefault="00893A88" w:rsidP="00893A88">
      <w:pPr>
        <w:rPr>
          <w:rFonts w:ascii="宋体" w:eastAsia="宋体" w:hAnsi="宋体"/>
        </w:rPr>
      </w:pPr>
      <w:r>
        <w:lastRenderedPageBreak/>
        <w:t xml:space="preserve">  </w:t>
      </w:r>
      <w:r w:rsidRPr="00E3382D">
        <w:rPr>
          <w:rFonts w:ascii="宋体" w:eastAsia="宋体" w:hAnsi="宋体"/>
        </w:rPr>
        <w:t>下一阶段计划首先将当前内存式知识存储抽象为统一接口，保留 in-memory 版本用于测试，同时实现 Neo4j 版本用于真实知识图谱存储。随后将任务分配、任务完成、agent 状态更新等关键事件写入 Neo4j。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第二步，将 drone agent 从集中式对象逐步拆分为独立运行单元。初期可使用multiprocessing 构建原型，每个 agent 运行自己的 observe-decide-act-report 循环。待流程稳定后，再考虑迁移到 Ray Actor，提高系统可扩展性。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第三步，设计 KG 查询模板，使 agent 在调用 LLM 前能够查询候选任务、其他 agent负载、区域状态和自身历史表现。然后将这些信息组织成结构化 prompt，交给 LLM 生成动作意图。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第四步，引入并发控制机制，包括任务状态机、原子 claim、版本号、租约和失败重试机制，保证多 agent 同时决策时系统状态仍然一致。</w:t>
      </w:r>
    </w:p>
    <w:p w:rsidR="00893A88" w:rsidRPr="00E3382D" w:rsidRDefault="00893A88" w:rsidP="00893A88">
      <w:pPr>
        <w:rPr>
          <w:rFonts w:ascii="宋体" w:eastAsia="宋体" w:hAnsi="宋体"/>
        </w:rPr>
      </w:pPr>
      <w:r w:rsidRPr="00E3382D">
        <w:rPr>
          <w:rFonts w:ascii="宋体" w:eastAsia="宋体" w:hAnsi="宋体"/>
        </w:rPr>
        <w:t xml:space="preserve">  第五步，完善实验评估指标，包括任务完成率、迟到率、总飞行距离、平均完成时间、agent 负载均衡程度、LLM 调用次数和决策成功率等，用于比较规则拍卖调度、集中式LLM 调度和分布式 agent LLM 调度的效果。</w:t>
      </w:r>
    </w:p>
    <w:p w:rsidR="00893A88" w:rsidRPr="00E3382D" w:rsidRDefault="00893A88" w:rsidP="00FE58F5">
      <w:pPr>
        <w:jc w:val="center"/>
        <w:outlineLvl w:val="0"/>
        <w:rPr>
          <w:rFonts w:ascii="黑体" w:eastAsia="黑体" w:hAnsi="黑体"/>
          <w:b/>
          <w:bCs/>
          <w:sz w:val="32"/>
          <w:szCs w:val="32"/>
        </w:rPr>
      </w:pPr>
      <w:r w:rsidRPr="00E3382D">
        <w:rPr>
          <w:rFonts w:ascii="黑体" w:eastAsia="黑体" w:hAnsi="黑体"/>
          <w:b/>
          <w:bCs/>
          <w:sz w:val="32"/>
          <w:szCs w:val="32"/>
        </w:rPr>
        <w:t xml:space="preserve">  七、总结</w:t>
      </w:r>
    </w:p>
    <w:p w:rsidR="00FC5EDC" w:rsidRPr="00E3382D" w:rsidRDefault="00893A88" w:rsidP="00893A88">
      <w:pPr>
        <w:rPr>
          <w:rFonts w:ascii="宋体" w:eastAsia="宋体" w:hAnsi="宋体"/>
        </w:rPr>
      </w:pPr>
      <w:r>
        <w:t xml:space="preserve">  </w:t>
      </w:r>
      <w:r w:rsidRPr="00E3382D">
        <w:rPr>
          <w:rFonts w:ascii="宋体" w:eastAsia="宋体" w:hAnsi="宋体"/>
        </w:rPr>
        <w:t xml:space="preserve">目前项目已经完成了基于 </w:t>
      </w:r>
      <w:proofErr w:type="spellStart"/>
      <w:r w:rsidRPr="00E3382D">
        <w:rPr>
          <w:rFonts w:ascii="宋体" w:eastAsia="宋体" w:hAnsi="宋体"/>
        </w:rPr>
        <w:t>LaDe</w:t>
      </w:r>
      <w:proofErr w:type="spellEnd"/>
      <w:r w:rsidRPr="00E3382D">
        <w:rPr>
          <w:rFonts w:ascii="宋体" w:eastAsia="宋体" w:hAnsi="宋体"/>
        </w:rPr>
        <w:t xml:space="preserve"> 数据集的多飞行机器人配送任务建模、规则拍卖调度、LLM 调度接口和动态可视化页面。后续工作将重点从“集中式仿真系统”升级为“分布式多 agent 智能协同系统”。技术路线主要包括：将每个 drone 建模为独立 agent，使用 Neo4j 构建真实知识图谱，使 agent 在调用 LLM 前主动查询共享知识，并通过事务、乐观锁和租约机制解决并发控制问题。最终目标是构建一个支持真实数据驱动、多agent 自主决策、知识图谱增强和 LLM 协同推理的飞行机器人配送仿真平台。</w:t>
      </w:r>
    </w:p>
    <w:sectPr w:rsidR="00FC5EDC" w:rsidRPr="00E33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88"/>
    <w:rsid w:val="000122F1"/>
    <w:rsid w:val="002632AC"/>
    <w:rsid w:val="007C7374"/>
    <w:rsid w:val="00883D31"/>
    <w:rsid w:val="00893A88"/>
    <w:rsid w:val="008A531E"/>
    <w:rsid w:val="009823A4"/>
    <w:rsid w:val="00AA0EB5"/>
    <w:rsid w:val="00BE0090"/>
    <w:rsid w:val="00CD5307"/>
    <w:rsid w:val="00E3382D"/>
    <w:rsid w:val="00FC5EDC"/>
    <w:rsid w:val="00FE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77FB"/>
  <w15:chartTrackingRefBased/>
  <w15:docId w15:val="{1E8C316F-A357-FE47-9E36-669CEB8D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A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A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A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A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A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A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A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8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F41199-D44D-A54E-B1ED-231BEFE42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chioe</dc:creator>
  <cp:keywords/>
  <dc:description/>
  <cp:lastModifiedBy>chioe</cp:lastModifiedBy>
  <cp:revision>6</cp:revision>
  <dcterms:created xsi:type="dcterms:W3CDTF">2026-06-09T02:38:00Z</dcterms:created>
  <dcterms:modified xsi:type="dcterms:W3CDTF">2026-06-16T02:09:00Z</dcterms:modified>
</cp:coreProperties>
</file>