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b w:val="on"/>
        </w:rPr>
        <w:t xml:space="preserve">from dotnet-poi docx</w:t>
      </w:r>
    </w:p>
    <w:p>
      <w:r>
        <w:rPr>
          <w:i w:val="on"/>
        </w:rPr>
        <w:t xml:space="preserve">second paragraph</w:t>
      </w:r>
    </w:p>
    <w:sectPr/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