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07CC" w14:textId="64237399" w:rsidR="00F36038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Data Warehouse Project</w:t>
      </w:r>
      <w:r w:rsidR="00F04E71">
        <w:rPr>
          <w:b/>
          <w:bCs/>
          <w:color w:val="1F3864"/>
          <w:sz w:val="44"/>
          <w:szCs w:val="44"/>
        </w:rPr>
        <w:t xml:space="preserve"> (Star Schema Remodelling)</w:t>
      </w:r>
    </w:p>
    <w:p w14:paraId="07B00710" w14:textId="77777777" w:rsidR="00F36038" w:rsidRDefault="00000000">
      <w:pPr>
        <w:spacing w:after="60"/>
      </w:pPr>
      <w:r>
        <w:rPr>
          <w:i/>
          <w:iCs/>
          <w:sz w:val="28"/>
          <w:szCs w:val="28"/>
        </w:rPr>
        <w:t>Things I didn't understand (and what finally clicked)</w:t>
      </w:r>
    </w:p>
    <w:p w14:paraId="070B9E4C" w14:textId="3F169BE9" w:rsidR="00F36038" w:rsidRDefault="00000000">
      <w:pPr>
        <w:spacing w:after="120"/>
      </w:pPr>
      <w:r>
        <w:rPr>
          <w:color w:val="595959"/>
        </w:rPr>
        <w:t xml:space="preserve">My working notes while remodelling the online store database into a star schema. SQL Server / T-SQL. </w:t>
      </w:r>
    </w:p>
    <w:p w14:paraId="63C486E6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1. Fact vs dimension</w:t>
      </w:r>
    </w:p>
    <w:p w14:paraId="057815BA" w14:textId="77777777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>Why can't I just keep everything in one big table like the source?</w:t>
      </w:r>
    </w:p>
    <w:p w14:paraId="6AE630D2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>Facts and dimensions do different jobs.</w:t>
      </w:r>
    </w:p>
    <w:p w14:paraId="1BEBE798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FACT      = What happened?</w:t>
      </w:r>
    </w:p>
    <w:p w14:paraId="44207D12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DIMENSION = Who / What / When?</w:t>
      </w:r>
    </w:p>
    <w:p w14:paraId="2D6B06FD" w14:textId="77777777" w:rsidR="00F36038" w:rsidRDefault="00000000">
      <w:pPr>
        <w:spacing w:after="120"/>
      </w:pPr>
      <w:r>
        <w:t>Example: Customer X bought Product Y on a date for R500. The fact is the sale. The dimensions are the context: Customer (who), Product (what), Date (when).</w:t>
      </w:r>
    </w:p>
    <w:p w14:paraId="7DF7DD84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 xml:space="preserve">Facts: Quantity, </w:t>
      </w:r>
      <w:proofErr w:type="spellStart"/>
      <w:r>
        <w:t>UnitPrice</w:t>
      </w:r>
      <w:proofErr w:type="spellEnd"/>
      <w:r>
        <w:t xml:space="preserve">, Amount, </w:t>
      </w:r>
      <w:proofErr w:type="spellStart"/>
      <w:r>
        <w:t>AmountPaid</w:t>
      </w:r>
      <w:proofErr w:type="spellEnd"/>
    </w:p>
    <w:p w14:paraId="28FA0757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Dimensions: Customer, Product, Date</w:t>
      </w:r>
    </w:p>
    <w:p w14:paraId="1AF86E26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2. Grain</w:t>
      </w:r>
    </w:p>
    <w:p w14:paraId="47A65D9A" w14:textId="77777777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>What does "grain" even mean??</w:t>
      </w:r>
    </w:p>
    <w:p w14:paraId="5461C6D1" w14:textId="731D21A3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 xml:space="preserve">It's what does ONE ROW </w:t>
      </w:r>
      <w:r w:rsidR="00E16983">
        <w:t xml:space="preserve">on your fact table </w:t>
      </w:r>
      <w:r>
        <w:t>represent?</w:t>
      </w:r>
    </w:p>
    <w:p w14:paraId="46153304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FactSales</w:t>
      </w:r>
      <w:proofErr w:type="spellEnd"/>
      <w:r>
        <w:t xml:space="preserve"> = one product within one order</w:t>
      </w:r>
    </w:p>
    <w:p w14:paraId="3652FA4B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FactPayments</w:t>
      </w:r>
      <w:proofErr w:type="spellEnd"/>
      <w:r>
        <w:t xml:space="preserve"> = one payment</w:t>
      </w:r>
    </w:p>
    <w:p w14:paraId="2858E0EB" w14:textId="587BDA8F" w:rsidR="00F36038" w:rsidRDefault="00000000">
      <w:pPr>
        <w:spacing w:after="120"/>
      </w:pPr>
      <w:r>
        <w:t>So</w:t>
      </w:r>
      <w:r w:rsidR="00F04E71">
        <w:t>,</w:t>
      </w:r>
      <w:r>
        <w:t xml:space="preserve"> an order with Product A and Product B = 2 rows in </w:t>
      </w:r>
      <w:proofErr w:type="spellStart"/>
      <w:r>
        <w:t>FactSales</w:t>
      </w:r>
      <w:proofErr w:type="spellEnd"/>
      <w:r>
        <w:t xml:space="preserve">. That also means </w:t>
      </w:r>
      <w:proofErr w:type="spellStart"/>
      <w:r>
        <w:t>OrderID</w:t>
      </w:r>
      <w:proofErr w:type="spellEnd"/>
      <w:r>
        <w:t xml:space="preserve"> is NOT unique in </w:t>
      </w:r>
      <w:proofErr w:type="spellStart"/>
      <w:r>
        <w:t>FactSales</w:t>
      </w:r>
      <w:proofErr w:type="spellEnd"/>
      <w:r>
        <w:t xml:space="preserve"> (and that's fine).</w:t>
      </w:r>
    </w:p>
    <w:p w14:paraId="74B970C2" w14:textId="77777777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AHA: Grain comes first. Decide what a row is BEFORE deciding the columns.</w:t>
      </w:r>
    </w:p>
    <w:p w14:paraId="0927B712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3. Why two fact tables?</w:t>
      </w:r>
    </w:p>
    <w:p w14:paraId="53A6D2ED" w14:textId="77777777" w:rsidR="00F36038" w:rsidRDefault="00000000">
      <w:pPr>
        <w:spacing w:after="120"/>
      </w:pPr>
      <w:r>
        <w:rPr>
          <w:b/>
          <w:bCs/>
          <w:color w:val="7F7F7F"/>
        </w:rPr>
        <w:t xml:space="preserve">My first idea: </w:t>
      </w:r>
      <w:r>
        <w:rPr>
          <w:strike/>
          <w:color w:val="7F7F7F"/>
        </w:rPr>
        <w:t>Sales and payments both link to Orders, so put them in one big fact table.</w:t>
      </w:r>
      <w:r>
        <w:rPr>
          <w:i/>
          <w:iCs/>
          <w:color w:val="7F7F7F"/>
        </w:rPr>
        <w:t xml:space="preserve">  (nope)</w:t>
      </w:r>
    </w:p>
    <w:p w14:paraId="41F6C070" w14:textId="77777777" w:rsidR="00F36038" w:rsidRDefault="00000000">
      <w:pPr>
        <w:spacing w:after="120"/>
      </w:pPr>
      <w:r>
        <w:t>Then I tried it on paper. Order 1001 has 2 items and 2 payments. Join them on the order and you get: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F36038" w14:paraId="347C75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6992" w14:textId="77777777" w:rsidR="00F36038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DA90" w14:textId="77777777" w:rsidR="00F36038" w:rsidRDefault="00000000">
            <w:r>
              <w:rPr>
                <w:b/>
                <w:bCs/>
              </w:rPr>
              <w:t>Payment</w:t>
            </w:r>
          </w:p>
        </w:tc>
      </w:tr>
      <w:tr w:rsidR="00F36038" w14:paraId="3C8DE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134D" w14:textId="77777777" w:rsidR="00F36038" w:rsidRDefault="00000000">
            <w:r>
              <w:t>Product 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249A" w14:textId="77777777" w:rsidR="00F36038" w:rsidRDefault="00000000">
            <w:r>
              <w:t>Payment 1</w:t>
            </w:r>
          </w:p>
        </w:tc>
      </w:tr>
      <w:tr w:rsidR="00F36038" w14:paraId="40570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E5F3" w14:textId="77777777" w:rsidR="00F36038" w:rsidRDefault="00000000">
            <w:r>
              <w:t>Product 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6A41" w14:textId="77777777" w:rsidR="00F36038" w:rsidRDefault="00000000">
            <w:r>
              <w:t>Payment 2</w:t>
            </w:r>
          </w:p>
        </w:tc>
      </w:tr>
      <w:tr w:rsidR="00F36038" w14:paraId="6C4F0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AD48" w14:textId="77777777" w:rsidR="00F36038" w:rsidRDefault="00000000">
            <w:r>
              <w:t>Product 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87C8" w14:textId="77777777" w:rsidR="00F36038" w:rsidRDefault="00000000">
            <w:r>
              <w:t>Payment 1</w:t>
            </w:r>
          </w:p>
        </w:tc>
      </w:tr>
      <w:tr w:rsidR="00F36038" w14:paraId="29FACC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847F" w14:textId="77777777" w:rsidR="00F36038" w:rsidRDefault="00000000">
            <w:r>
              <w:t>Product 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C198" w14:textId="77777777" w:rsidR="00F36038" w:rsidRDefault="00000000">
            <w:r>
              <w:t>Payment 2</w:t>
            </w:r>
          </w:p>
        </w:tc>
      </w:tr>
    </w:tbl>
    <w:p w14:paraId="158A9DE8" w14:textId="77777777" w:rsidR="00F36038" w:rsidRDefault="00F36038">
      <w:pPr>
        <w:spacing w:after="60"/>
      </w:pPr>
    </w:p>
    <w:p w14:paraId="01D88256" w14:textId="77777777" w:rsidR="00F36038" w:rsidRDefault="00000000">
      <w:pPr>
        <w:spacing w:after="120"/>
      </w:pPr>
      <w:r>
        <w:t>2 items x 2 payments = 4 rows. Each payment shows up twice, so the payment total gets counted double.</w:t>
      </w:r>
    </w:p>
    <w:p w14:paraId="6A0CC16E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 xml:space="preserve">They're different business processes with different grains. Two fact tables: </w:t>
      </w:r>
      <w:proofErr w:type="spellStart"/>
      <w:r>
        <w:t>FactSales</w:t>
      </w:r>
      <w:proofErr w:type="spellEnd"/>
      <w:r>
        <w:t xml:space="preserve"> (one row per order item) and </w:t>
      </w:r>
      <w:proofErr w:type="spellStart"/>
      <w:r>
        <w:t>FactPayments</w:t>
      </w:r>
      <w:proofErr w:type="spellEnd"/>
      <w:r>
        <w:t xml:space="preserve"> (one row per payment).</w:t>
      </w:r>
    </w:p>
    <w:p w14:paraId="06658EE7" w14:textId="77777777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AHA: A shared ID doesn't mean things belong together. Always check the grain.</w:t>
      </w:r>
    </w:p>
    <w:p w14:paraId="0127FAA8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4. Surrogate keys</w:t>
      </w:r>
    </w:p>
    <w:p w14:paraId="75C79E20" w14:textId="77777777" w:rsidR="00F36038" w:rsidRDefault="00000000">
      <w:pPr>
        <w:spacing w:after="120"/>
      </w:pPr>
      <w:r>
        <w:rPr>
          <w:b/>
          <w:bCs/>
          <w:color w:val="C00000"/>
        </w:rPr>
        <w:lastRenderedPageBreak/>
        <w:t xml:space="preserve">Confused: </w:t>
      </w:r>
      <w:r>
        <w:rPr>
          <w:i/>
          <w:iCs/>
        </w:rPr>
        <w:t xml:space="preserve">The source already has </w:t>
      </w:r>
      <w:proofErr w:type="spellStart"/>
      <w:r>
        <w:rPr>
          <w:i/>
          <w:iCs/>
        </w:rPr>
        <w:t>customer_id</w:t>
      </w:r>
      <w:proofErr w:type="spellEnd"/>
      <w:r>
        <w:rPr>
          <w:i/>
          <w:iCs/>
        </w:rPr>
        <w:t xml:space="preserve">. Why do I need </w:t>
      </w:r>
      <w:proofErr w:type="spellStart"/>
      <w:r>
        <w:rPr>
          <w:i/>
          <w:iCs/>
        </w:rPr>
        <w:t>CustomerKey</w:t>
      </w:r>
      <w:proofErr w:type="spellEnd"/>
      <w:r>
        <w:rPr>
          <w:i/>
          <w:iCs/>
        </w:rPr>
        <w:t xml:space="preserve"> as well? Feels like a pointless extra column.</w:t>
      </w:r>
    </w:p>
    <w:p w14:paraId="060A1A14" w14:textId="77777777" w:rsidR="00F36038" w:rsidRDefault="00000000">
      <w:pPr>
        <w:spacing w:after="120"/>
      </w:pPr>
      <w:r>
        <w:t>Natural / business keys come from the source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payment_id</w:t>
      </w:r>
      <w:proofErr w:type="spellEnd"/>
      <w:r>
        <w:t>). Surrogate keys are made by the warehouse (</w:t>
      </w:r>
      <w:proofErr w:type="spellStart"/>
      <w:r>
        <w:t>CustomerKey</w:t>
      </w:r>
      <w:proofErr w:type="spellEnd"/>
      <w:r>
        <w:t xml:space="preserve">, </w:t>
      </w:r>
      <w:proofErr w:type="spellStart"/>
      <w:r>
        <w:t>ProductKey</w:t>
      </w:r>
      <w:proofErr w:type="spellEnd"/>
      <w:r>
        <w:t xml:space="preserve">, </w:t>
      </w:r>
      <w:proofErr w:type="spellStart"/>
      <w:r>
        <w:t>DateKey</w:t>
      </w:r>
      <w:proofErr w:type="spellEnd"/>
      <w:r>
        <w:t>). The fact table stores the surrogate key, not the source ID.</w:t>
      </w:r>
    </w:p>
    <w:p w14:paraId="4C973839" w14:textId="77777777" w:rsidR="00F36038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CustomerKey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Customer_Id</w:t>
      </w:r>
      <w:proofErr w:type="spellEnd"/>
    </w:p>
    <w:p w14:paraId="6054BD12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-----------    -----------</w:t>
      </w:r>
    </w:p>
    <w:p w14:paraId="2DE637A1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1              101</w:t>
      </w:r>
    </w:p>
    <w:p w14:paraId="73F0D807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2              102</w:t>
      </w:r>
    </w:p>
    <w:p w14:paraId="799C7BC0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3              103</w:t>
      </w:r>
    </w:p>
    <w:p w14:paraId="034474A8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>The warehouse needs its own way to identify a row, especially once history is involved. The same customer can have more than one version:</w:t>
      </w:r>
    </w:p>
    <w:p w14:paraId="743C06E7" w14:textId="77777777" w:rsidR="00F36038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CustomerKey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City</w:t>
      </w:r>
    </w:p>
    <w:p w14:paraId="3DE1BCC3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1           | 101         | Soweto</w:t>
      </w:r>
    </w:p>
    <w:p w14:paraId="18136487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8           | 101         | Pretoria</w:t>
      </w:r>
    </w:p>
    <w:p w14:paraId="3B0440CC" w14:textId="77777777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AHA: The source ID identifies the business entity. The surrogate key identifies the warehouse version of that entity.</w:t>
      </w:r>
    </w:p>
    <w:p w14:paraId="2D369CF7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5. Slowly Changing Dimensions</w:t>
      </w:r>
    </w:p>
    <w:p w14:paraId="233074D1" w14:textId="77777777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>What happens when a customer changes city?</w:t>
      </w:r>
    </w:p>
    <w:p w14:paraId="14FE3B8A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Type 1: overwrite. Johannesburg becomes Pretoria and the old value is gone.</w:t>
      </w:r>
    </w:p>
    <w:p w14:paraId="783EC6CA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Type 2: keep history. Add a new row with a new surrogate key, so both versions exist.</w:t>
      </w:r>
    </w:p>
    <w:p w14:paraId="1B5D334A" w14:textId="77777777" w:rsidR="00F36038" w:rsidRDefault="00000000">
      <w:pPr>
        <w:spacing w:after="120"/>
      </w:pPr>
      <w:r>
        <w:rPr>
          <w:b/>
          <w:bCs/>
        </w:rPr>
        <w:t xml:space="preserve">Status: </w:t>
      </w:r>
      <w:r>
        <w:t>I understand both ideas, but I have NOT implemented SCD Type 2 in this project. That's for a later one.</w:t>
      </w:r>
    </w:p>
    <w:p w14:paraId="618553C1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6. The date dimension</w:t>
      </w:r>
    </w:p>
    <w:p w14:paraId="52EB03F4" w14:textId="77777777" w:rsidR="00F36038" w:rsidRDefault="00000000">
      <w:pPr>
        <w:spacing w:after="120"/>
      </w:pPr>
      <w:r>
        <w:rPr>
          <w:b/>
          <w:bCs/>
          <w:color w:val="7F7F7F"/>
        </w:rPr>
        <w:t xml:space="preserve">My first idea: </w:t>
      </w:r>
      <w:proofErr w:type="spellStart"/>
      <w:r>
        <w:rPr>
          <w:strike/>
          <w:color w:val="7F7F7F"/>
        </w:rPr>
        <w:t>DimDate</w:t>
      </w:r>
      <w:proofErr w:type="spellEnd"/>
      <w:r>
        <w:rPr>
          <w:strike/>
          <w:color w:val="7F7F7F"/>
        </w:rPr>
        <w:t xml:space="preserve"> with an </w:t>
      </w:r>
      <w:proofErr w:type="spellStart"/>
      <w:r>
        <w:rPr>
          <w:strike/>
          <w:color w:val="7F7F7F"/>
        </w:rPr>
        <w:t>OrderDate</w:t>
      </w:r>
      <w:proofErr w:type="spellEnd"/>
      <w:r>
        <w:rPr>
          <w:strike/>
          <w:color w:val="7F7F7F"/>
        </w:rPr>
        <w:t xml:space="preserve"> column and a </w:t>
      </w:r>
      <w:proofErr w:type="spellStart"/>
      <w:r>
        <w:rPr>
          <w:strike/>
          <w:color w:val="7F7F7F"/>
        </w:rPr>
        <w:t>PaymentDate</w:t>
      </w:r>
      <w:proofErr w:type="spellEnd"/>
      <w:r>
        <w:rPr>
          <w:strike/>
          <w:color w:val="7F7F7F"/>
        </w:rPr>
        <w:t xml:space="preserve"> column.</w:t>
      </w:r>
      <w:r>
        <w:rPr>
          <w:i/>
          <w:iCs/>
          <w:color w:val="7F7F7F"/>
        </w:rPr>
        <w:t xml:space="preserve">  (nope)</w:t>
      </w:r>
    </w:p>
    <w:p w14:paraId="1D03969D" w14:textId="77777777" w:rsidR="00F36038" w:rsidRDefault="00000000">
      <w:pPr>
        <w:spacing w:after="120"/>
      </w:pPr>
      <w:r>
        <w:t xml:space="preserve">That's wrong because </w:t>
      </w:r>
      <w:proofErr w:type="spellStart"/>
      <w:r>
        <w:t>DimDate</w:t>
      </w:r>
      <w:proofErr w:type="spellEnd"/>
      <w:r>
        <w:t xml:space="preserve"> is a calendar, not a list of business events. One row per calendar date, that's it.</w:t>
      </w:r>
    </w:p>
    <w:p w14:paraId="2DB5B8E3" w14:textId="77777777" w:rsidR="00F36038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DateKey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FullDate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| Day | Month | Year | Quarter</w:t>
      </w:r>
    </w:p>
    <w:p w14:paraId="2F82AA9E" w14:textId="77777777" w:rsidR="00F36038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9"/>
          <w:szCs w:val="19"/>
        </w:rPr>
        <w:t>1       | 2025-01-01 | 1   | 1     | 2025 | 1</w:t>
      </w:r>
    </w:p>
    <w:p w14:paraId="42D8342F" w14:textId="77777777" w:rsidR="00F36038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  <w:sz w:val="19"/>
          <w:szCs w:val="19"/>
        </w:rPr>
        <w:t>2       | 2025-01-02 | 2   | 1     | 2025 | 1</w:t>
      </w:r>
    </w:p>
    <w:p w14:paraId="7B56BF2B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 xml:space="preserve">The fact table decides what the date means. </w:t>
      </w:r>
      <w:proofErr w:type="spellStart"/>
      <w:r>
        <w:t>FactSales.DateKey</w:t>
      </w:r>
      <w:proofErr w:type="spellEnd"/>
      <w:r>
        <w:t xml:space="preserve"> is the order date, </w:t>
      </w:r>
      <w:proofErr w:type="spellStart"/>
      <w:r>
        <w:t>FactPayments.DateKey</w:t>
      </w:r>
      <w:proofErr w:type="spellEnd"/>
      <w:r>
        <w:t xml:space="preserve"> is the payment date. Same </w:t>
      </w:r>
      <w:proofErr w:type="spellStart"/>
      <w:r>
        <w:t>DimDate</w:t>
      </w:r>
      <w:proofErr w:type="spellEnd"/>
      <w:r>
        <w:t>, two different roles.</w:t>
      </w:r>
    </w:p>
    <w:p w14:paraId="49F0DB7E" w14:textId="77777777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 xml:space="preserve">AHA: </w:t>
      </w:r>
      <w:proofErr w:type="spellStart"/>
      <w:r>
        <w:rPr>
          <w:b/>
          <w:bCs/>
        </w:rPr>
        <w:t>DimDate</w:t>
      </w:r>
      <w:proofErr w:type="spellEnd"/>
      <w:r>
        <w:rPr>
          <w:b/>
          <w:bCs/>
        </w:rPr>
        <w:t xml:space="preserve"> is a reusable calendar, not an "order date table".</w:t>
      </w:r>
    </w:p>
    <w:p w14:paraId="382148D1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7. Dimension lookups &amp; "transformation"</w:t>
      </w:r>
    </w:p>
    <w:p w14:paraId="6FF33DCF" w14:textId="4292138F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 xml:space="preserve">What does the fact table load </w:t>
      </w:r>
      <w:r w:rsidR="00F04E71">
        <w:rPr>
          <w:i/>
          <w:iCs/>
        </w:rPr>
        <w:t>do</w:t>
      </w:r>
      <w:r>
        <w:rPr>
          <w:i/>
          <w:iCs/>
        </w:rPr>
        <w:t>? I thought transformation meant changing the data.</w:t>
      </w:r>
    </w:p>
    <w:p w14:paraId="61971DC4" w14:textId="79053980" w:rsidR="00F36038" w:rsidRDefault="00000000">
      <w:pPr>
        <w:spacing w:after="120"/>
      </w:pPr>
      <w:r>
        <w:t xml:space="preserve">The source has </w:t>
      </w:r>
      <w:proofErr w:type="spellStart"/>
      <w:r>
        <w:t>customer_id</w:t>
      </w:r>
      <w:proofErr w:type="spellEnd"/>
      <w:r>
        <w:t xml:space="preserve"> = 101, but the fact table needs </w:t>
      </w:r>
      <w:proofErr w:type="spellStart"/>
      <w:r>
        <w:t>CustomerKey</w:t>
      </w:r>
      <w:proofErr w:type="spellEnd"/>
      <w:r>
        <w:t xml:space="preserve"> = 7. So</w:t>
      </w:r>
      <w:r w:rsidR="00F04E71">
        <w:t>,</w:t>
      </w:r>
      <w:r>
        <w:t xml:space="preserve"> during the load I look the business key up in the dimension:</w:t>
      </w:r>
    </w:p>
    <w:p w14:paraId="7D5DD3DF" w14:textId="77777777" w:rsidR="00F36038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customer_id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DimCustomer.Customer_Id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FactSales.CustomerKey</w:t>
      </w:r>
      <w:proofErr w:type="spellEnd"/>
    </w:p>
    <w:p w14:paraId="139612E4" w14:textId="77777777" w:rsidR="00F36038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product_</w:t>
      </w:r>
      <w:proofErr w:type="gramStart"/>
      <w:r>
        <w:rPr>
          <w:rFonts w:ascii="Consolas" w:eastAsia="Consolas" w:hAnsi="Consolas" w:cs="Consolas"/>
          <w:sz w:val="19"/>
          <w:szCs w:val="19"/>
        </w:rPr>
        <w:t>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DimProducts.ProductID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-&gt;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ProductKey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FactSales.ProductKey</w:t>
      </w:r>
      <w:proofErr w:type="spellEnd"/>
    </w:p>
    <w:p w14:paraId="7F5F787C" w14:textId="77777777" w:rsidR="00F36038" w:rsidRDefault="00000000">
      <w:pPr>
        <w:shd w:val="clear" w:color="auto" w:fill="F2F2F2"/>
        <w:spacing w:after="160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order_</w:t>
      </w:r>
      <w:proofErr w:type="gramStart"/>
      <w:r>
        <w:rPr>
          <w:rFonts w:ascii="Consolas" w:eastAsia="Consolas" w:hAnsi="Consolas" w:cs="Consolas"/>
          <w:sz w:val="19"/>
          <w:szCs w:val="19"/>
        </w:rPr>
        <w:t>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&gt; CAST to DATE -&gt;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DimDate.FullDate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DateKey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FactSales.DateKey</w:t>
      </w:r>
      <w:proofErr w:type="spellEnd"/>
    </w:p>
    <w:p w14:paraId="0C9E2E14" w14:textId="77777777" w:rsidR="00F36038" w:rsidRDefault="00000000">
      <w:pPr>
        <w:spacing w:after="120"/>
      </w:pPr>
      <w:r>
        <w:rPr>
          <w:b/>
          <w:bCs/>
          <w:color w:val="2E7D32"/>
        </w:rPr>
        <w:t xml:space="preserve">Clicked: </w:t>
      </w:r>
      <w:r>
        <w:t>Transformation isn't only changing values. It's joining, looking up surrogate keys, converting data types, deriving values and applying business rules. The source stays untouched.</w:t>
      </w:r>
    </w:p>
    <w:p w14:paraId="2B5A60A7" w14:textId="77777777" w:rsidR="00F36038" w:rsidRDefault="00000000">
      <w:pPr>
        <w:spacing w:after="120"/>
      </w:pPr>
      <w:r>
        <w:t>Example of a derived measure:</w:t>
      </w:r>
    </w:p>
    <w:p w14:paraId="453AA0AA" w14:textId="77777777" w:rsidR="00F36038" w:rsidRDefault="00000000">
      <w:pPr>
        <w:shd w:val="clear" w:color="auto" w:fill="F2F2F2"/>
        <w:spacing w:after="160"/>
        <w:ind w:lef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oi.quantity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oi.unit</w:t>
      </w:r>
      <w:proofErr w:type="gramEnd"/>
      <w:r>
        <w:rPr>
          <w:rFonts w:ascii="Consolas" w:eastAsia="Consolas" w:hAnsi="Consolas" w:cs="Consolas"/>
          <w:sz w:val="19"/>
          <w:szCs w:val="19"/>
        </w:rPr>
        <w:t>_price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Amount</w:t>
      </w:r>
    </w:p>
    <w:p w14:paraId="753263DC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8. Two kinds of price</w:t>
      </w:r>
    </w:p>
    <w:p w14:paraId="292DE16A" w14:textId="53C17F45" w:rsidR="00F36038" w:rsidRDefault="00000000">
      <w:pPr>
        <w:spacing w:after="120"/>
      </w:pPr>
      <w:r>
        <w:rPr>
          <w:b/>
          <w:bCs/>
          <w:color w:val="C00000"/>
        </w:rPr>
        <w:t xml:space="preserve">Confused: </w:t>
      </w:r>
      <w:r>
        <w:rPr>
          <w:i/>
          <w:iCs/>
        </w:rPr>
        <w:t xml:space="preserve">Products </w:t>
      </w:r>
      <w:r w:rsidR="00F04E71">
        <w:rPr>
          <w:i/>
          <w:iCs/>
        </w:rPr>
        <w:t>have</w:t>
      </w:r>
      <w:r>
        <w:rPr>
          <w:i/>
          <w:iCs/>
        </w:rPr>
        <w:t xml:space="preserve"> a price and </w:t>
      </w:r>
      <w:proofErr w:type="spellStart"/>
      <w:r>
        <w:rPr>
          <w:i/>
          <w:iCs/>
        </w:rPr>
        <w:t>OrderItems</w:t>
      </w:r>
      <w:proofErr w:type="spellEnd"/>
      <w:r>
        <w:rPr>
          <w:i/>
          <w:iCs/>
        </w:rPr>
        <w:t xml:space="preserve"> has a </w:t>
      </w:r>
      <w:proofErr w:type="spellStart"/>
      <w:r>
        <w:rPr>
          <w:i/>
          <w:iCs/>
        </w:rPr>
        <w:t>unit_price</w:t>
      </w:r>
      <w:proofErr w:type="spellEnd"/>
      <w:r>
        <w:rPr>
          <w:i/>
          <w:iCs/>
        </w:rPr>
        <w:t>. Which one do I use?</w:t>
      </w:r>
    </w:p>
    <w:p w14:paraId="602D67F6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Products.price</w:t>
      </w:r>
      <w:proofErr w:type="spellEnd"/>
      <w:r>
        <w:t xml:space="preserve"> = current catalogue price, so it goes in </w:t>
      </w:r>
      <w:proofErr w:type="spellStart"/>
      <w:r>
        <w:t>DimProducts</w:t>
      </w:r>
      <w:proofErr w:type="spellEnd"/>
    </w:p>
    <w:p w14:paraId="48FA3B02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OrderItems.unit_price</w:t>
      </w:r>
      <w:proofErr w:type="spellEnd"/>
      <w:r>
        <w:t xml:space="preserve"> = what the customer actually paid, so it goes in </w:t>
      </w:r>
      <w:proofErr w:type="spellStart"/>
      <w:r>
        <w:t>FactSales</w:t>
      </w:r>
      <w:proofErr w:type="spellEnd"/>
    </w:p>
    <w:p w14:paraId="42B6921E" w14:textId="40730237" w:rsidR="00F36038" w:rsidRDefault="00000000">
      <w:pPr>
        <w:spacing w:after="120"/>
      </w:pPr>
      <w:r>
        <w:t xml:space="preserve">If the catalogue price is R150 today but someone paid R120 last year, the fact </w:t>
      </w:r>
      <w:r w:rsidR="00F04E71">
        <w:t>must</w:t>
      </w:r>
      <w:r>
        <w:t xml:space="preserve"> keep R120. </w:t>
      </w:r>
      <w:r w:rsidR="00F04E71">
        <w:t>Otherwise,</w:t>
      </w:r>
      <w:r>
        <w:t xml:space="preserve"> old sales get re-priced and the history is wrong.</w:t>
      </w:r>
    </w:p>
    <w:p w14:paraId="7110734B" w14:textId="77777777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 xml:space="preserve">AHA: Facts record what </w:t>
      </w:r>
      <w:proofErr w:type="gramStart"/>
      <w:r>
        <w:rPr>
          <w:b/>
          <w:bCs/>
        </w:rPr>
        <w:t>actually happened</w:t>
      </w:r>
      <w:proofErr w:type="gramEnd"/>
      <w:r>
        <w:rPr>
          <w:b/>
          <w:bCs/>
        </w:rPr>
        <w:t>. Dimensions can change; history shouldn't.</w:t>
      </w:r>
    </w:p>
    <w:p w14:paraId="1F2401C1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9. Layers, foreign keys &amp; load order</w:t>
      </w:r>
    </w:p>
    <w:p w14:paraId="4364062E" w14:textId="77777777" w:rsidR="00F36038" w:rsidRDefault="00000000">
      <w:pPr>
        <w:spacing w:after="120"/>
      </w:pPr>
      <w:r>
        <w:t>Logical layers: Source &gt; Staging &gt; Transformation &gt; Presentation. They don't have to be separate databases. In this project the star schema is the presentation layer.</w:t>
      </w:r>
    </w:p>
    <w:p w14:paraId="6F4DEDF9" w14:textId="77777777" w:rsidR="00F36038" w:rsidRDefault="00000000">
      <w:pPr>
        <w:spacing w:after="120"/>
      </w:pPr>
      <w:r>
        <w:t>Foreign keys on the fact tables stop a fact from pointing at a dimension row that doesn't exist. Which means the order matters:</w:t>
      </w:r>
    </w:p>
    <w:p w14:paraId="1BAF4C71" w14:textId="14DAED65" w:rsidR="00F36038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DimCustomer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DimProducts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DimDate</w:t>
      </w:r>
      <w:proofErr w:type="spellEnd"/>
      <w:r w:rsidR="00F04E71">
        <w:rPr>
          <w:rFonts w:ascii="Consolas" w:eastAsia="Consolas" w:hAnsi="Consolas" w:cs="Consolas"/>
          <w:sz w:val="19"/>
          <w:szCs w:val="19"/>
        </w:rPr>
        <w:t xml:space="preserve">  (</w:t>
      </w:r>
      <w:proofErr w:type="gramEnd"/>
      <w:r>
        <w:rPr>
          <w:rFonts w:ascii="Consolas" w:eastAsia="Consolas" w:hAnsi="Consolas" w:cs="Consolas"/>
          <w:sz w:val="19"/>
          <w:szCs w:val="19"/>
        </w:rPr>
        <w:t>first)</w:t>
      </w:r>
    </w:p>
    <w:p w14:paraId="2F143C94" w14:textId="6A0A93B4" w:rsidR="00F36038" w:rsidRDefault="00000000">
      <w:pPr>
        <w:shd w:val="clear" w:color="auto" w:fill="F2F2F2"/>
        <w:spacing w:after="160"/>
        <w:ind w:lef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FactSales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FactPayments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F04E71">
        <w:rPr>
          <w:rFonts w:ascii="Consolas" w:eastAsia="Consolas" w:hAnsi="Consolas" w:cs="Consolas"/>
          <w:sz w:val="19"/>
          <w:szCs w:val="19"/>
        </w:rPr>
        <w:t xml:space="preserve">  (</w:t>
      </w:r>
      <w:proofErr w:type="gramEnd"/>
      <w:r>
        <w:rPr>
          <w:rFonts w:ascii="Consolas" w:eastAsia="Consolas" w:hAnsi="Consolas" w:cs="Consolas"/>
          <w:sz w:val="19"/>
          <w:szCs w:val="19"/>
        </w:rPr>
        <w:t>after)</w:t>
      </w:r>
    </w:p>
    <w:p w14:paraId="3664D614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10. Validating the load</w:t>
      </w:r>
    </w:p>
    <w:p w14:paraId="55758EB6" w14:textId="77777777" w:rsidR="00F36038" w:rsidRDefault="00000000">
      <w:pPr>
        <w:spacing w:after="120"/>
      </w:pPr>
      <w:r>
        <w:rPr>
          <w:b/>
          <w:bCs/>
          <w:color w:val="7F7F7F"/>
        </w:rPr>
        <w:t xml:space="preserve">My first idea: </w:t>
      </w:r>
      <w:r>
        <w:rPr>
          <w:strike/>
          <w:color w:val="7F7F7F"/>
        </w:rPr>
        <w:t>Load the tables and assume it worked.</w:t>
      </w:r>
      <w:r>
        <w:rPr>
          <w:i/>
          <w:iCs/>
          <w:color w:val="7F7F7F"/>
        </w:rPr>
        <w:t xml:space="preserve">  (nope)</w:t>
      </w:r>
    </w:p>
    <w:p w14:paraId="19F0C6F8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 xml:space="preserve">Row counts: </w:t>
      </w:r>
      <w:proofErr w:type="spellStart"/>
      <w:r>
        <w:t>OrderItems</w:t>
      </w:r>
      <w:proofErr w:type="spellEnd"/>
      <w:r>
        <w:t xml:space="preserve"> = </w:t>
      </w:r>
      <w:proofErr w:type="spellStart"/>
      <w:r>
        <w:t>FactSales</w:t>
      </w:r>
      <w:proofErr w:type="spellEnd"/>
      <w:r>
        <w:t xml:space="preserve">, Payments = </w:t>
      </w:r>
      <w:proofErr w:type="spellStart"/>
      <w:r>
        <w:t>FactPayments</w:t>
      </w:r>
      <w:proofErr w:type="spellEnd"/>
      <w:r>
        <w:t xml:space="preserve"> (because of the grain)</w:t>
      </w:r>
    </w:p>
    <w:p w14:paraId="450DCC52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Reconciliation: total sales and total paid in the warehouse = totals in the source</w:t>
      </w:r>
    </w:p>
    <w:p w14:paraId="3D64306B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Orphan key check: LEFT JOIN a fact to its dimension, WHERE the dimension key IS NULL. Should return 0 rows.</w:t>
      </w:r>
    </w:p>
    <w:p w14:paraId="47A24F6A" w14:textId="77777777" w:rsidR="00F36038" w:rsidRDefault="00000000">
      <w:pPr>
        <w:pBdr>
          <w:left w:val="single" w:sz="24" w:space="8" w:color="F2B600"/>
        </w:pBdr>
        <w:shd w:val="clear" w:color="auto" w:fill="FFF4B8"/>
        <w:spacing w:before="80" w:after="160"/>
        <w:ind w:left="200"/>
      </w:pPr>
      <w:r>
        <w:rPr>
          <w:b/>
          <w:bCs/>
        </w:rPr>
        <w:t>AHA: Building it is half the job. Proving it matches the source is the other half.</w:t>
      </w:r>
    </w:p>
    <w:p w14:paraId="38CD677B" w14:textId="77777777" w:rsidR="00F36038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>Still to work on</w:t>
      </w:r>
    </w:p>
    <w:p w14:paraId="3B07A895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Implement SCD Type 2 properly (I only understand it conceptually so far)</w:t>
      </w:r>
    </w:p>
    <w:p w14:paraId="2FDB403C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Incremental loading (separate project)</w:t>
      </w:r>
    </w:p>
    <w:p w14:paraId="093C0B0D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Python / CSV ingestion, Azure Data Factory, Power BI on top of the model</w:t>
      </w:r>
    </w:p>
    <w:p w14:paraId="5F80AF9D" w14:textId="77777777" w:rsidR="00F36038" w:rsidRDefault="00000000">
      <w:pPr>
        <w:pStyle w:val="ListParagraph"/>
        <w:numPr>
          <w:ilvl w:val="0"/>
          <w:numId w:val="2"/>
        </w:numPr>
        <w:spacing w:after="60"/>
      </w:pPr>
      <w:r>
        <w:t>Error handling, data quality checks and logging</w:t>
      </w:r>
    </w:p>
    <w:p w14:paraId="66DDF539" w14:textId="77777777" w:rsidR="00F36038" w:rsidRDefault="00000000">
      <w:pPr>
        <w:pBdr>
          <w:left w:val="single" w:sz="24" w:space="8" w:color="F2B600"/>
        </w:pBdr>
        <w:shd w:val="clear" w:color="auto" w:fill="FFF4B8"/>
        <w:spacing w:before="280" w:after="120"/>
        <w:ind w:left="200"/>
      </w:pPr>
      <w:r>
        <w:rPr>
          <w:b/>
          <w:bCs/>
        </w:rPr>
        <w:t>If I remember one thing: "What does one row represent?" Once I could answer that, most of the other design decisions got easier.</w:t>
      </w:r>
    </w:p>
    <w:sectPr w:rsidR="00F36038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57C"/>
    <w:multiLevelType w:val="hybridMultilevel"/>
    <w:tmpl w:val="4B1E4B66"/>
    <w:lvl w:ilvl="0" w:tplc="EAC2B5F6">
      <w:start w:val="1"/>
      <w:numFmt w:val="bullet"/>
      <w:lvlText w:val="●"/>
      <w:lvlJc w:val="left"/>
      <w:pPr>
        <w:ind w:left="720" w:hanging="360"/>
      </w:pPr>
    </w:lvl>
    <w:lvl w:ilvl="1" w:tplc="505A2446">
      <w:start w:val="1"/>
      <w:numFmt w:val="bullet"/>
      <w:lvlText w:val="○"/>
      <w:lvlJc w:val="left"/>
      <w:pPr>
        <w:ind w:left="1440" w:hanging="360"/>
      </w:pPr>
    </w:lvl>
    <w:lvl w:ilvl="2" w:tplc="1906772C">
      <w:start w:val="1"/>
      <w:numFmt w:val="bullet"/>
      <w:lvlText w:val="■"/>
      <w:lvlJc w:val="left"/>
      <w:pPr>
        <w:ind w:left="2160" w:hanging="360"/>
      </w:pPr>
    </w:lvl>
    <w:lvl w:ilvl="3" w:tplc="3D8464C0">
      <w:start w:val="1"/>
      <w:numFmt w:val="bullet"/>
      <w:lvlText w:val="●"/>
      <w:lvlJc w:val="left"/>
      <w:pPr>
        <w:ind w:left="2880" w:hanging="360"/>
      </w:pPr>
    </w:lvl>
    <w:lvl w:ilvl="4" w:tplc="B524AAC0">
      <w:start w:val="1"/>
      <w:numFmt w:val="bullet"/>
      <w:lvlText w:val="○"/>
      <w:lvlJc w:val="left"/>
      <w:pPr>
        <w:ind w:left="3600" w:hanging="360"/>
      </w:pPr>
    </w:lvl>
    <w:lvl w:ilvl="5" w:tplc="22D0EC20">
      <w:start w:val="1"/>
      <w:numFmt w:val="bullet"/>
      <w:lvlText w:val="■"/>
      <w:lvlJc w:val="left"/>
      <w:pPr>
        <w:ind w:left="4320" w:hanging="360"/>
      </w:pPr>
    </w:lvl>
    <w:lvl w:ilvl="6" w:tplc="1C7C1E10">
      <w:start w:val="1"/>
      <w:numFmt w:val="bullet"/>
      <w:lvlText w:val="●"/>
      <w:lvlJc w:val="left"/>
      <w:pPr>
        <w:ind w:left="5040" w:hanging="360"/>
      </w:pPr>
    </w:lvl>
    <w:lvl w:ilvl="7" w:tplc="B30C6F18">
      <w:start w:val="1"/>
      <w:numFmt w:val="bullet"/>
      <w:lvlText w:val="●"/>
      <w:lvlJc w:val="left"/>
      <w:pPr>
        <w:ind w:left="5760" w:hanging="360"/>
      </w:pPr>
    </w:lvl>
    <w:lvl w:ilvl="8" w:tplc="7B585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43607E"/>
    <w:multiLevelType w:val="hybridMultilevel"/>
    <w:tmpl w:val="023AC1F6"/>
    <w:lvl w:ilvl="0" w:tplc="7D78CAE4">
      <w:start w:val="1"/>
      <w:numFmt w:val="bullet"/>
      <w:lvlText w:val="-"/>
      <w:lvlJc w:val="left"/>
      <w:pPr>
        <w:ind w:left="540" w:hanging="270"/>
      </w:pPr>
    </w:lvl>
    <w:lvl w:ilvl="1" w:tplc="38F69EAE">
      <w:numFmt w:val="decimal"/>
      <w:lvlText w:val=""/>
      <w:lvlJc w:val="left"/>
    </w:lvl>
    <w:lvl w:ilvl="2" w:tplc="DF242566">
      <w:numFmt w:val="decimal"/>
      <w:lvlText w:val=""/>
      <w:lvlJc w:val="left"/>
    </w:lvl>
    <w:lvl w:ilvl="3" w:tplc="0576DAEA">
      <w:numFmt w:val="decimal"/>
      <w:lvlText w:val=""/>
      <w:lvlJc w:val="left"/>
    </w:lvl>
    <w:lvl w:ilvl="4" w:tplc="C53E74D6">
      <w:numFmt w:val="decimal"/>
      <w:lvlText w:val=""/>
      <w:lvlJc w:val="left"/>
    </w:lvl>
    <w:lvl w:ilvl="5" w:tplc="D6F8A764">
      <w:numFmt w:val="decimal"/>
      <w:lvlText w:val=""/>
      <w:lvlJc w:val="left"/>
    </w:lvl>
    <w:lvl w:ilvl="6" w:tplc="41722E48">
      <w:numFmt w:val="decimal"/>
      <w:lvlText w:val=""/>
      <w:lvlJc w:val="left"/>
    </w:lvl>
    <w:lvl w:ilvl="7" w:tplc="0AC0C04A">
      <w:numFmt w:val="decimal"/>
      <w:lvlText w:val=""/>
      <w:lvlJc w:val="left"/>
    </w:lvl>
    <w:lvl w:ilvl="8" w:tplc="68F28D54">
      <w:numFmt w:val="decimal"/>
      <w:lvlText w:val=""/>
      <w:lvlJc w:val="left"/>
    </w:lvl>
  </w:abstractNum>
  <w:num w:numId="1" w16cid:durableId="106002000">
    <w:abstractNumId w:val="0"/>
    <w:lvlOverride w:ilvl="0">
      <w:startOverride w:val="1"/>
    </w:lvlOverride>
  </w:num>
  <w:num w:numId="2" w16cid:durableId="18254645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038"/>
    <w:rsid w:val="005D2A45"/>
    <w:rsid w:val="00E16983"/>
    <w:rsid w:val="00F04E71"/>
    <w:rsid w:val="00F3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D6BD8"/>
  <w15:docId w15:val="{DEB1145F-CE4C-4802-959E-77ACDF9E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C4C6C-C311-4347-A604-38F071E9C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Warehouse Project - Learning Notes</dc:title>
  <dc:creator>Modiehi</dc:creator>
  <cp:lastModifiedBy>Modiehi Mphuthi</cp:lastModifiedBy>
  <cp:revision>3</cp:revision>
  <dcterms:created xsi:type="dcterms:W3CDTF">2026-10-04T16:27:00Z</dcterms:created>
  <dcterms:modified xsi:type="dcterms:W3CDTF">2026-10-04T17:48:00Z</dcterms:modified>
</cp:coreProperties>
</file>