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val="false"/>
          <w:bCs w:val="false"/>
          <w:i w:val="false"/>
          <w:iCs w:val="false"/>
          <w:caps w:val="false"/>
          <w:color w:val="1A1A1A"/>
          <w:sz w:val="20"/>
          <w:szCs w:val="20"/>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Borders>
              <w:top w:val="single" w:color="0D0D0D" w:sz="4"/>
              <w:left w:val="single" w:color="0D0D0D" w:sz="4"/>
              <w:bottom w:val="single" w:color="0D0D0D" w:sz="4"/>
              <w:right w:val="single" w:color="0D0D0D" w:sz="4"/>
            </w:tcBorders>
            <w:shd w:fill="0D0D0D" w:color="auto" w:val="clear"/>
            <w:tcMar>
              <w:top w:type="dxa" w:w="460"/>
              <w:left w:type="dxa" w:w="400"/>
              <w:bottom w:type="dxa" w:w="460"/>
              <w:right w:type="dxa" w:w="400"/>
            </w:tcMar>
            <w:vAlign w:val="top"/>
          </w:tcPr>
          <w:p>
            <w:pPr>
              <w:spacing w:after="240" w:before="200"/>
            </w:pPr>
            <w:r>
              <w:rPr>
                <w:rFonts w:ascii="Arial" w:cs="Arial" w:eastAsia="Arial" w:hAnsi="Arial"/>
                <w:b/>
                <w:bCs/>
                <w:i w:val="false"/>
                <w:iCs w:val="false"/>
                <w:caps/>
                <w:color w:val="FFFFFF"/>
                <w:sz w:val="16"/>
                <w:szCs w:val="16"/>
              </w:rPr>
              <w:t xml:space="preserve">ACECARD  /  PRODUCT OVERVIEW</w:t>
            </w:r>
          </w:p>
          <w:p>
            <w:pPr>
              <w:spacing w:after="280" w:before="0" w:line="320"/>
            </w:pPr>
            <w:r>
              <w:rPr>
                <w:rFonts w:ascii="Arial" w:cs="Arial" w:eastAsia="Arial" w:hAnsi="Arial"/>
                <w:b/>
                <w:bCs/>
                <w:i w:val="false"/>
                <w:iCs w:val="false"/>
                <w:caps w:val="false"/>
                <w:color w:val="FFFFFF"/>
                <w:sz w:val="64"/>
                <w:szCs w:val="64"/>
              </w:rPr>
              <w:t xml:space="preserve">Two Products.</w:t>
            </w:r>
          </w:p>
          <w:p>
            <w:pPr>
              <w:spacing w:after="240" w:before="0" w:line="340"/>
            </w:pPr>
            <w:r>
              <w:rPr>
                <w:rFonts w:ascii="Arial" w:cs="Arial" w:eastAsia="Arial" w:hAnsi="Arial"/>
                <w:b w:val="false"/>
                <w:bCs w:val="false"/>
                <w:i w:val="false"/>
                <w:iCs w:val="false"/>
                <w:caps w:val="false"/>
                <w:color w:val="C9D2E0"/>
                <w:sz w:val="22"/>
                <w:szCs w:val="22"/>
              </w:rPr>
              <w:t xml:space="preserve">AceCard sells two different products. </w:t>
            </w:r>
            <w:r>
              <w:rPr>
                <w:rFonts w:ascii="Arial" w:cs="Arial" w:eastAsia="Arial" w:hAnsi="Arial"/>
                <w:b/>
                <w:bCs/>
                <w:i w:val="false"/>
                <w:iCs w:val="false"/>
                <w:caps w:val="false"/>
                <w:color w:val="C9D2E0"/>
                <w:sz w:val="22"/>
                <w:szCs w:val="22"/>
              </w:rPr>
              <w:t xml:space="preserve">The first, called the Ace Smart Card, </w:t>
            </w:r>
            <w:r>
              <w:rPr>
                <w:rFonts w:ascii="Arial" w:cs="Arial" w:eastAsia="Arial" w:hAnsi="Arial"/>
                <w:b w:val="false"/>
                <w:bCs w:val="false"/>
                <w:i w:val="false"/>
                <w:iCs w:val="false"/>
                <w:caps w:val="false"/>
                <w:color w:val="C9D2E0"/>
                <w:sz w:val="22"/>
                <w:szCs w:val="22"/>
              </w:rPr>
              <w:t xml:space="preserve">is a digital business card individuals buy for themselves. </w:t>
            </w:r>
            <w:r>
              <w:rPr>
                <w:rFonts w:ascii="Arial" w:cs="Arial" w:eastAsia="Arial" w:hAnsi="Arial"/>
                <w:b/>
                <w:bCs/>
                <w:i w:val="false"/>
                <w:iCs w:val="false"/>
                <w:caps w:val="false"/>
                <w:color w:val="C9D2E0"/>
                <w:sz w:val="22"/>
                <w:szCs w:val="22"/>
              </w:rPr>
              <w:t xml:space="preserve">The second, called AceCard, </w:t>
            </w:r>
            <w:r>
              <w:rPr>
                <w:rFonts w:ascii="Arial" w:cs="Arial" w:eastAsia="Arial" w:hAnsi="Arial"/>
                <w:b w:val="false"/>
                <w:bCs w:val="false"/>
                <w:i w:val="false"/>
                <w:iCs w:val="false"/>
                <w:caps w:val="false"/>
                <w:color w:val="C9D2E0"/>
                <w:sz w:val="22"/>
                <w:szCs w:val="22"/>
              </w:rPr>
              <w:t xml:space="preserve">is a sales platform companies buy for their reps. The rest of this document explains each one in detail, with pricing.</w:t>
            </w:r>
          </w:p>
        </w:tc>
      </w:tr>
    </w:tbl>
    <w:p>
      <w:pPr>
        <w:spacing w:after="80" w:before="320"/>
      </w:pPr>
      <w:r>
        <w:rPr>
          <w:rFonts w:ascii="Arial" w:cs="Arial" w:eastAsia="Arial" w:hAnsi="Arial"/>
          <w:b/>
          <w:bCs/>
          <w:i w:val="false"/>
          <w:iCs w:val="false"/>
          <w:caps/>
          <w:color w:val="6B7280"/>
          <w:sz w:val="16"/>
          <w:szCs w:val="16"/>
        </w:rPr>
        <w:t xml:space="preserve">AT A GLANCE</w:t>
      </w:r>
    </w:p>
    <w:p>
      <w:pPr>
        <w:spacing w:after="140" w:before="240" w:line="320"/>
      </w:pPr>
      <w:r>
        <w:rPr>
          <w:rFonts w:ascii="Arial" w:cs="Arial" w:eastAsia="Arial" w:hAnsi="Arial"/>
          <w:b/>
          <w:bCs/>
          <w:i w:val="false"/>
          <w:iCs w:val="false"/>
          <w:caps w:val="false"/>
          <w:color w:val="0D0D0D"/>
          <w:sz w:val="32"/>
          <w:szCs w:val="32"/>
        </w:rPr>
        <w:t xml:space="preserve">The two products, side by side.</w:t>
      </w:r>
    </w:p>
    <w:p>
      <w:pPr>
        <w:spacing w:after="100" w:before="0" w:line="280"/>
      </w:pPr>
      <w:r>
        <w:rPr>
          <w:rFonts w:ascii="Arial" w:cs="Arial" w:eastAsia="Arial" w:hAnsi="Arial"/>
          <w:b w:val="false"/>
          <w:bCs w:val="false"/>
          <w:i w:val="false"/>
          <w:iCs w:val="false"/>
          <w:caps w:val="false"/>
          <w:color w:val="6B7280"/>
          <w:sz w:val="19"/>
          <w:szCs w:val="19"/>
        </w:rPr>
        <w:t xml:space="preserve">The same physical NFC card sits inside both products. The difference is the software around it and who it is sold to.</w:t>
      </w:r>
    </w:p>
    <w:p>
      <w:pPr>
        <w:spacing w:after="0" w:before="80"/>
      </w:pPr>
      <w:r>
        <w:rPr>
          <w:rFonts w:ascii="Arial" w:cs="Arial" w:eastAsia="Arial" w:hAnsi="Arial"/>
          <w:b w:val="false"/>
          <w:bCs w:val="false"/>
          <w:i w:val="false"/>
          <w:iCs w:val="false"/>
          <w:caps w:val="false"/>
          <w:color w:val="1A1A1A"/>
          <w:sz w:val="20"/>
          <w:szCs w:val="20"/>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73"/>
        <w:gridCol w:w="200"/>
        <w:gridCol w:w="4773"/>
      </w:tblGrid>
      <w:tr>
        <w:tc>
          <w:tcPr>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73"/>
              <w:tblBorders>
                <w:top w:val="none" w:color="FFFFFF" w:sz="0"/>
                <w:left w:val="none" w:color="FFFFFF" w:sz="0"/>
                <w:bottom w:val="none" w:color="FFFFFF" w:sz="0"/>
                <w:right w:val="none" w:color="FFFFFF" w:sz="0"/>
                <w:insideH w:val="none" w:color="FFFFFF" w:sz="0"/>
                <w:insideV w:val="none" w:color="FFFFFF" w:sz="0"/>
              </w:tblBorders>
            </w:tblPr>
            <w:tblGrid>
              <w:gridCol w:w="4773"/>
            </w:tblGrid>
            <w:tr>
              <w:tc>
                <w:tcPr>
                  <w:tcBorders>
                    <w:top w:val="single" w:color="BFDBFE" w:sz="4"/>
                    <w:left w:val="single" w:color="BFDBFE" w:sz="4"/>
                    <w:bottom w:val="none" w:color="FFFFFF" w:sz="0"/>
                    <w:right w:val="single" w:color="BFDBFE" w:sz="4"/>
                  </w:tcBorders>
                  <w:shd w:fill="EFF6FF" w:color="auto" w:val="clear"/>
                  <w:tcMar>
                    <w:top w:type="dxa" w:w="220"/>
                    <w:left w:type="dxa" w:w="320"/>
                    <w:bottom w:type="dxa" w:w="240"/>
                    <w:right w:type="dxa" w:w="320"/>
                  </w:tcMar>
                  <w:vAlign w:val="top"/>
                </w:tcPr>
                <w:p>
                  <w:pPr>
                    <w:spacing w:after="100" w:before="240"/>
                  </w:pPr>
                  <w:r>
                    <w:rPr>
                      <w:rFonts w:ascii="Arial" w:cs="Arial" w:eastAsia="Arial" w:hAnsi="Arial"/>
                      <w:b/>
                      <w:bCs/>
                      <w:i w:val="false"/>
                      <w:iCs w:val="false"/>
                      <w:caps/>
                      <w:color w:val="2563EB"/>
                      <w:sz w:val="16"/>
                      <w:szCs w:val="16"/>
                    </w:rPr>
                    <w:t xml:space="preserve">PRODUCT 01</w:t>
                  </w:r>
                </w:p>
                <w:p>
                  <w:pPr>
                    <w:spacing w:after="80" w:before="0" w:line="320"/>
                  </w:pPr>
                  <w:r>
                    <w:rPr>
                      <w:rFonts w:ascii="Arial" w:cs="Arial" w:eastAsia="Arial" w:hAnsi="Arial"/>
                      <w:b/>
                      <w:bCs/>
                      <w:i w:val="false"/>
                      <w:iCs w:val="false"/>
                      <w:caps w:val="false"/>
                      <w:color w:val="0D0D0D"/>
                      <w:sz w:val="36"/>
                      <w:szCs w:val="36"/>
                    </w:rPr>
                    <w:t xml:space="preserve">Ace Smart Card</w:t>
                  </w:r>
                </w:p>
                <w:p>
                  <w:pPr>
                    <w:spacing w:after="260" w:before="0" w:line="280"/>
                  </w:pPr>
                  <w:r>
                    <w:rPr>
                      <w:rFonts w:ascii="Arial" w:cs="Arial" w:eastAsia="Arial" w:hAnsi="Arial"/>
                      <w:b w:val="false"/>
                      <w:bCs w:val="false"/>
                      <w:i w:val="false"/>
                      <w:iCs w:val="false"/>
                      <w:caps w:val="false"/>
                      <w:color w:val="1A1A1A"/>
                      <w:sz w:val="19"/>
                      <w:szCs w:val="19"/>
                    </w:rPr>
                    <w:t xml:space="preserve">A digital business card you set up once and own.</w:t>
                  </w:r>
                </w:p>
              </w:tc>
            </w:tr>
            <w:tr>
              <w:tc>
                <w:tcPr>
                  <w:tcBorders>
                    <w:top w:val="single" w:color="BFDBFE" w:sz="4"/>
                    <w:left w:val="single" w:color="BFDBFE" w:sz="4"/>
                    <w:bottom w:val="single" w:color="BFDBFE" w:sz="4"/>
                    <w:right w:val="single" w:color="BFDBFE" w:sz="4"/>
                  </w:tcBorders>
                  <w:shd w:fill="FFFFFF" w:color="auto" w:val="clear"/>
                  <w:tcMar>
                    <w:top w:type="dxa" w:w="240"/>
                    <w:left w:type="dxa" w:w="320"/>
                    <w:bottom w:type="dxa" w:w="240"/>
                    <w:right w:type="dxa" w:w="320"/>
                  </w:tcMar>
                  <w:vAlign w:val="top"/>
                </w:tcPr>
                <w:p>
                  <w:pPr>
                    <w:spacing w:after="40" w:before="0"/>
                  </w:pPr>
                  <w:r>
                    <w:rPr>
                      <w:rFonts w:ascii="Arial" w:cs="Arial" w:eastAsia="Arial" w:hAnsi="Arial"/>
                      <w:b/>
                      <w:bCs/>
                      <w:i w:val="false"/>
                      <w:iCs w:val="false"/>
                      <w:caps/>
                      <w:color w:val="6B7280"/>
                      <w:sz w:val="15"/>
                      <w:szCs w:val="15"/>
                    </w:rPr>
                    <w:t xml:space="preserve">WHO BUYS</w:t>
                  </w:r>
                </w:p>
                <w:p>
                  <w:pPr>
                    <w:spacing w:after="0" w:before="0" w:line="280"/>
                  </w:pPr>
                  <w:r>
                    <w:rPr>
                      <w:rFonts w:ascii="Arial" w:cs="Arial" w:eastAsia="Arial" w:hAnsi="Arial"/>
                      <w:b w:val="false"/>
                      <w:bCs w:val="false"/>
                      <w:i w:val="false"/>
                      <w:iCs w:val="false"/>
                      <w:caps w:val="false"/>
                      <w:color w:val="1A1A1A"/>
                      <w:sz w:val="19"/>
                      <w:szCs w:val="19"/>
                    </w:rPr>
                    <w:t xml:space="preserve">An individual.</w:t>
                  </w:r>
                </w:p>
                <w:p>
                  <w:pPr>
                    <w:spacing w:after="40" w:before="160"/>
                  </w:pPr>
                  <w:r>
                    <w:rPr>
                      <w:rFonts w:ascii="Arial" w:cs="Arial" w:eastAsia="Arial" w:hAnsi="Arial"/>
                      <w:b/>
                      <w:bCs/>
                      <w:i w:val="false"/>
                      <w:iCs w:val="false"/>
                      <w:caps/>
                      <w:color w:val="6B7280"/>
                      <w:sz w:val="15"/>
                      <w:szCs w:val="15"/>
                    </w:rPr>
                    <w:t xml:space="preserve">WHAT'S INCLUDED</w:t>
                  </w:r>
                </w:p>
                <w:p>
                  <w:pPr>
                    <w:spacing w:after="0" w:before="0" w:line="280"/>
                  </w:pPr>
                  <w:r>
                    <w:rPr>
                      <w:rFonts w:ascii="Arial" w:cs="Arial" w:eastAsia="Arial" w:hAnsi="Arial"/>
                      <w:b w:val="false"/>
                      <w:bCs w:val="false"/>
                      <w:i w:val="false"/>
                      <w:iCs w:val="false"/>
                      <w:caps w:val="false"/>
                      <w:color w:val="1A1A1A"/>
                      <w:sz w:val="19"/>
                      <w:szCs w:val="19"/>
                    </w:rPr>
                    <w:t xml:space="preserve">An NFC card and a personal web page. The page can show a photo, a video, your bio, your social links, and a calendar button.</w:t>
                  </w:r>
                </w:p>
                <w:p>
                  <w:pPr>
                    <w:spacing w:after="40" w:before="160"/>
                  </w:pPr>
                  <w:r>
                    <w:rPr>
                      <w:rFonts w:ascii="Arial" w:cs="Arial" w:eastAsia="Arial" w:hAnsi="Arial"/>
                      <w:b/>
                      <w:bCs/>
                      <w:i w:val="false"/>
                      <w:iCs w:val="false"/>
                      <w:caps/>
                      <w:color w:val="6B7280"/>
                      <w:sz w:val="15"/>
                      <w:szCs w:val="15"/>
                    </w:rPr>
                    <w:t xml:space="preserve">PRICE</w:t>
                  </w:r>
                </w:p>
                <w:p>
                  <w:pPr>
                    <w:spacing w:after="0" w:before="0" w:line="280"/>
                  </w:pPr>
                  <w:r>
                    <w:rPr>
                      <w:rFonts w:ascii="Arial" w:cs="Arial" w:eastAsia="Arial" w:hAnsi="Arial"/>
                      <w:b w:val="false"/>
                      <w:bCs w:val="false"/>
                      <w:i w:val="false"/>
                      <w:iCs w:val="false"/>
                      <w:caps w:val="false"/>
                      <w:color w:val="1A1A1A"/>
                      <w:sz w:val="19"/>
                      <w:szCs w:val="19"/>
                    </w:rPr>
                    <w:t xml:space="preserve">₹3,500. Paid once. Hosting included.</w:t>
                  </w:r>
                </w:p>
                <w:p>
                  <w:pPr>
                    <w:spacing w:after="0" w:before="60"/>
                  </w:pPr>
                  <w:r>
                    <w:rPr>
                      <w:rFonts w:ascii="Arial" w:cs="Arial" w:eastAsia="Arial" w:hAnsi="Arial"/>
                      <w:b w:val="false"/>
                      <w:bCs w:val="false"/>
                      <w:i w:val="false"/>
                      <w:iCs w:val="false"/>
                      <w:caps w:val="false"/>
                      <w:color w:val="1A1A1A"/>
                      <w:sz w:val="20"/>
                      <w:szCs w:val="20"/>
                    </w:rPr>
                    <w:t xml:space="preserve"/>
                  </w:r>
                </w:p>
              </w:tc>
            </w:tr>
          </w:tbl>
          <w:p/>
        </w:tc>
        <w:tc>
          <w:tcPr>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pPr>
            <w:r>
              <w:rPr>
                <w:rFonts w:ascii="Arial" w:cs="Arial" w:eastAsia="Arial" w:hAnsi="Arial"/>
                <w:b w:val="false"/>
                <w:bCs w:val="false"/>
                <w:i w:val="false"/>
                <w:iCs w:val="false"/>
                <w:caps w:val="false"/>
                <w:color w:val="1A1A1A"/>
                <w:sz w:val="20"/>
                <w:szCs w:val="20"/>
              </w:rPr>
              <w:t xml:space="preserve"/>
            </w:r>
          </w:p>
        </w:tc>
        <w:tc>
          <w:tcPr>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773"/>
              <w:tblBorders>
                <w:top w:val="none" w:color="FFFFFF" w:sz="0"/>
                <w:left w:val="none" w:color="FFFFFF" w:sz="0"/>
                <w:bottom w:val="none" w:color="FFFFFF" w:sz="0"/>
                <w:right w:val="none" w:color="FFFFFF" w:sz="0"/>
                <w:insideH w:val="none" w:color="FFFFFF" w:sz="0"/>
                <w:insideV w:val="none" w:color="FFFFFF" w:sz="0"/>
              </w:tblBorders>
            </w:tblPr>
            <w:tblGrid>
              <w:gridCol w:w="4773"/>
            </w:tblGrid>
            <w:tr>
              <w:tc>
                <w:tcPr>
                  <w:tcBorders>
                    <w:top w:val="single" w:color="0D0D0D" w:sz="4"/>
                    <w:left w:val="single" w:color="0D0D0D" w:sz="4"/>
                    <w:bottom w:val="none" w:color="FFFFFF" w:sz="0"/>
                    <w:right w:val="single" w:color="0D0D0D" w:sz="4"/>
                  </w:tcBorders>
                  <w:shd w:fill="0D0D0D" w:color="auto" w:val="clear"/>
                  <w:tcMar>
                    <w:top w:type="dxa" w:w="220"/>
                    <w:left w:type="dxa" w:w="320"/>
                    <w:bottom w:type="dxa" w:w="240"/>
                    <w:right w:type="dxa" w:w="320"/>
                  </w:tcMar>
                  <w:vAlign w:val="top"/>
                </w:tcPr>
                <w:p>
                  <w:pPr>
                    <w:spacing w:after="100" w:before="240"/>
                  </w:pPr>
                  <w:r>
                    <w:rPr>
                      <w:rFonts w:ascii="Arial" w:cs="Arial" w:eastAsia="Arial" w:hAnsi="Arial"/>
                      <w:b/>
                      <w:bCs/>
                      <w:i w:val="false"/>
                      <w:iCs w:val="false"/>
                      <w:caps/>
                      <w:color w:val="60A5FA"/>
                      <w:sz w:val="16"/>
                      <w:szCs w:val="16"/>
                    </w:rPr>
                    <w:t xml:space="preserve">PRODUCT 02</w:t>
                  </w:r>
                </w:p>
                <w:p>
                  <w:pPr>
                    <w:spacing w:after="80" w:before="0" w:line="320"/>
                  </w:pPr>
                  <w:r>
                    <w:rPr>
                      <w:rFonts w:ascii="Arial" w:cs="Arial" w:eastAsia="Arial" w:hAnsi="Arial"/>
                      <w:b/>
                      <w:bCs/>
                      <w:i w:val="false"/>
                      <w:iCs w:val="false"/>
                      <w:caps w:val="false"/>
                      <w:color w:val="FFFFFF"/>
                      <w:sz w:val="36"/>
                      <w:szCs w:val="36"/>
                    </w:rPr>
                    <w:t xml:space="preserve">AceCard</w:t>
                  </w:r>
                </w:p>
                <w:p>
                  <w:pPr>
                    <w:spacing w:after="260" w:before="0" w:line="280"/>
                  </w:pPr>
                  <w:r>
                    <w:rPr>
                      <w:rFonts w:ascii="Arial" w:cs="Arial" w:eastAsia="Arial" w:hAnsi="Arial"/>
                      <w:b w:val="false"/>
                      <w:bCs w:val="false"/>
                      <w:i w:val="false"/>
                      <w:iCs w:val="false"/>
                      <w:caps w:val="false"/>
                      <w:color w:val="C9D2E0"/>
                      <w:sz w:val="19"/>
                      <w:szCs w:val="19"/>
                    </w:rPr>
                    <w:t xml:space="preserve">A sales platform that uses the same NFC card.</w:t>
                  </w:r>
                </w:p>
              </w:tc>
            </w:tr>
            <w:tr>
              <w:tc>
                <w:tcPr>
                  <w:tcBorders>
                    <w:top w:val="single" w:color="0D0D0D" w:sz="4"/>
                    <w:left w:val="single" w:color="0D0D0D" w:sz="4"/>
                    <w:bottom w:val="single" w:color="0D0D0D" w:sz="4"/>
                    <w:right w:val="single" w:color="0D0D0D" w:sz="4"/>
                  </w:tcBorders>
                  <w:shd w:fill="FFFFFF" w:color="auto" w:val="clear"/>
                  <w:tcMar>
                    <w:top w:type="dxa" w:w="240"/>
                    <w:left w:type="dxa" w:w="320"/>
                    <w:bottom w:type="dxa" w:w="240"/>
                    <w:right w:type="dxa" w:w="320"/>
                  </w:tcMar>
                  <w:vAlign w:val="top"/>
                </w:tcPr>
                <w:p>
                  <w:pPr>
                    <w:spacing w:after="40" w:before="0"/>
                  </w:pPr>
                  <w:r>
                    <w:rPr>
                      <w:rFonts w:ascii="Arial" w:cs="Arial" w:eastAsia="Arial" w:hAnsi="Arial"/>
                      <w:b/>
                      <w:bCs/>
                      <w:i w:val="false"/>
                      <w:iCs w:val="false"/>
                      <w:caps/>
                      <w:color w:val="6B7280"/>
                      <w:sz w:val="15"/>
                      <w:szCs w:val="15"/>
                    </w:rPr>
                    <w:t xml:space="preserve">WHO BUYS</w:t>
                  </w:r>
                </w:p>
                <w:p>
                  <w:pPr>
                    <w:spacing w:after="0" w:before="0" w:line="280"/>
                  </w:pPr>
                  <w:r>
                    <w:rPr>
                      <w:rFonts w:ascii="Arial" w:cs="Arial" w:eastAsia="Arial" w:hAnsi="Arial"/>
                      <w:b w:val="false"/>
                      <w:bCs w:val="false"/>
                      <w:i w:val="false"/>
                      <w:iCs w:val="false"/>
                      <w:caps w:val="false"/>
                      <w:color w:val="1A1A1A"/>
                      <w:sz w:val="19"/>
                      <w:szCs w:val="19"/>
                    </w:rPr>
                    <w:t xml:space="preserve">A sales team, 10 to 1,000+ reps.</w:t>
                  </w:r>
                </w:p>
                <w:p>
                  <w:pPr>
                    <w:spacing w:after="40" w:before="160"/>
                  </w:pPr>
                  <w:r>
                    <w:rPr>
                      <w:rFonts w:ascii="Arial" w:cs="Arial" w:eastAsia="Arial" w:hAnsi="Arial"/>
                      <w:b/>
                      <w:bCs/>
                      <w:i w:val="false"/>
                      <w:iCs w:val="false"/>
                      <w:caps/>
                      <w:color w:val="6B7280"/>
                      <w:sz w:val="15"/>
                      <w:szCs w:val="15"/>
                    </w:rPr>
                    <w:t xml:space="preserve">WHAT'S INCLUDED</w:t>
                  </w:r>
                </w:p>
                <w:p>
                  <w:pPr>
                    <w:spacing w:after="0" w:before="0" w:line="280"/>
                  </w:pPr>
                  <w:r>
                    <w:rPr>
                      <w:rFonts w:ascii="Arial" w:cs="Arial" w:eastAsia="Arial" w:hAnsi="Arial"/>
                      <w:b w:val="false"/>
                      <w:bCs w:val="false"/>
                      <w:i w:val="false"/>
                      <w:iCs w:val="false"/>
                      <w:caps w:val="false"/>
                      <w:color w:val="1A1A1A"/>
                      <w:sz w:val="19"/>
                      <w:szCs w:val="19"/>
                    </w:rPr>
                    <w:t xml:space="preserve">Branded cards and profiles for every rep, voice-to-CRM, a mobile app for reps, a dashboard for sales heads, and integrations to Salesforce, HubSpot, Zoho and Odoo.</w:t>
                  </w:r>
                </w:p>
                <w:p>
                  <w:pPr>
                    <w:spacing w:after="40" w:before="160"/>
                  </w:pPr>
                  <w:r>
                    <w:rPr>
                      <w:rFonts w:ascii="Arial" w:cs="Arial" w:eastAsia="Arial" w:hAnsi="Arial"/>
                      <w:b/>
                      <w:bCs/>
                      <w:i w:val="false"/>
                      <w:iCs w:val="false"/>
                      <w:caps/>
                      <w:color w:val="6B7280"/>
                      <w:sz w:val="15"/>
                      <w:szCs w:val="15"/>
                    </w:rPr>
                    <w:t xml:space="preserve">PRICE</w:t>
                  </w:r>
                </w:p>
                <w:p>
                  <w:pPr>
                    <w:spacing w:after="0" w:before="0" w:line="280"/>
                  </w:pPr>
                  <w:r>
                    <w:rPr>
                      <w:rFonts w:ascii="Arial" w:cs="Arial" w:eastAsia="Arial" w:hAnsi="Arial"/>
                      <w:b w:val="false"/>
                      <w:bCs w:val="false"/>
                      <w:i w:val="false"/>
                      <w:iCs w:val="false"/>
                      <w:caps w:val="false"/>
                      <w:color w:val="1A1A1A"/>
                      <w:sz w:val="19"/>
                      <w:szCs w:val="19"/>
                    </w:rPr>
                    <w:t xml:space="preserve">₹3,000 per seat per month. Billed annually.</w:t>
                  </w:r>
                </w:p>
                <w:p>
                  <w:pPr>
                    <w:spacing w:after="0" w:before="60"/>
                  </w:pPr>
                  <w:r>
                    <w:rPr>
                      <w:rFonts w:ascii="Arial" w:cs="Arial" w:eastAsia="Arial" w:hAnsi="Arial"/>
                      <w:b w:val="false"/>
                      <w:bCs w:val="false"/>
                      <w:i w:val="false"/>
                      <w:iCs w:val="false"/>
                      <w:caps w:val="false"/>
                      <w:color w:val="1A1A1A"/>
                      <w:sz w:val="20"/>
                      <w:szCs w:val="20"/>
                    </w:rPr>
                    <w:t xml:space="preserve"/>
                  </w:r>
                </w:p>
              </w:tc>
            </w:tr>
          </w:tbl>
          <w:p/>
        </w:tc>
      </w:tr>
    </w:tbl>
    <w:p>
      <w:pPr>
        <w:spacing w:after="60" w:before="60"/>
      </w:pPr>
      <w:r>
        <w:br w:type="page"/>
      </w:r>
    </w:p>
    <w:p>
      <w:pPr>
        <w:spacing w:after="80" w:before="0"/>
      </w:pPr>
      <w:r>
        <w:rPr>
          <w:rFonts w:ascii="Arial" w:cs="Arial" w:eastAsia="Arial" w:hAnsi="Arial"/>
          <w:b/>
          <w:bCs/>
          <w:i w:val="false"/>
          <w:iCs w:val="false"/>
          <w:caps/>
          <w:color w:val="2563EB"/>
          <w:sz w:val="16"/>
          <w:szCs w:val="16"/>
        </w:rPr>
        <w:t xml:space="preserve">PRODUCT 01</w:t>
      </w:r>
    </w:p>
    <w:p>
      <w:pPr>
        <w:spacing w:after="220" w:before="100" w:line="320"/>
      </w:pPr>
      <w:r>
        <w:rPr>
          <w:rFonts w:ascii="Arial" w:cs="Arial" w:eastAsia="Arial" w:hAnsi="Arial"/>
          <w:b/>
          <w:bCs/>
          <w:i w:val="false"/>
          <w:iCs w:val="false"/>
          <w:caps w:val="false"/>
          <w:color w:val="0D0D0D"/>
          <w:sz w:val="56"/>
          <w:szCs w:val="56"/>
        </w:rPr>
        <w:t xml:space="preserve">Ace Smart Card</w:t>
      </w:r>
    </w:p>
    <w:p>
      <w:pPr>
        <w:spacing w:after="100" w:before="60" w:line="300"/>
      </w:pPr>
      <w:r>
        <w:rPr>
          <w:rFonts w:ascii="Arial" w:cs="Arial" w:eastAsia="Arial" w:hAnsi="Arial"/>
          <w:b w:val="false"/>
          <w:bCs w:val="false"/>
          <w:i w:val="false"/>
          <w:iCs w:val="false"/>
          <w:caps w:val="false"/>
          <w:color w:val="1A1A1A"/>
          <w:sz w:val="21"/>
          <w:szCs w:val="21"/>
        </w:rPr>
        <w:t xml:space="preserve">An NFC card and a personal web page. Hand the card to someone, they tap it against their phone, and the page opens. The page can include a photo, a video that plays inline, your bio, links to your work, your social handles, and a button that books a meeting on your calendar. The recipient does not need an app or a QR code, and you do not collect their email. The card is a </w:t>
      </w:r>
      <w:r>
        <w:rPr>
          <w:rFonts w:ascii="Arial" w:cs="Arial" w:eastAsia="Arial" w:hAnsi="Arial"/>
          <w:b/>
          <w:bCs/>
          <w:i w:val="false"/>
          <w:iCs w:val="false"/>
          <w:caps w:val="false"/>
          <w:color w:val="1A1A1A"/>
          <w:sz w:val="21"/>
          <w:szCs w:val="21"/>
        </w:rPr>
        <w:t xml:space="preserve">one-time purchase</w:t>
      </w:r>
      <w:r>
        <w:rPr>
          <w:rFonts w:ascii="Arial" w:cs="Arial" w:eastAsia="Arial" w:hAnsi="Arial"/>
          <w:b w:val="false"/>
          <w:bCs w:val="false"/>
          <w:i w:val="false"/>
          <w:iCs w:val="false"/>
          <w:caps w:val="false"/>
          <w:color w:val="1A1A1A"/>
          <w:sz w:val="21"/>
          <w:szCs w:val="21"/>
        </w:rPr>
        <w:t xml:space="preserve">; page hosting is included after that, with no recurring fee.</w:t>
      </w:r>
    </w:p>
    <w:p>
      <w:pPr>
        <w:spacing w:after="80" w:before="280"/>
      </w:pPr>
      <w:r>
        <w:rPr>
          <w:rFonts w:ascii="Arial" w:cs="Arial" w:eastAsia="Arial" w:hAnsi="Arial"/>
          <w:b/>
          <w:bCs/>
          <w:i w:val="false"/>
          <w:iCs w:val="false"/>
          <w:caps/>
          <w:color w:val="2563EB"/>
          <w:sz w:val="16"/>
          <w:szCs w:val="16"/>
        </w:rPr>
        <w:t xml:space="preserve">WHAT'S INCLUDED</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560"/>
        <w:gridCol w:w="9186"/>
      </w:tblGrid>
      <w:tr>
        <w:tc>
          <w:tcPr>
            <w:tcW w:type="dxa" w:w="560"/>
            <w:tcBorders>
              <w:top w:val="single" w:color="E2E8F0" w:sz="4"/>
              <w:left w:val="single" w:color="E2E8F0" w:sz="4"/>
              <w:bottom w:val="single" w:color="E2E8F0" w:sz="4"/>
              <w:right w:val="single" w:color="EEF1F6" w:sz="4"/>
            </w:tcBorders>
            <w:shd w:fill="F7F9FC" w:color="auto" w:val="clear"/>
            <w:tcMar>
              <w:top w:type="dxa" w:w="200"/>
              <w:left w:type="dxa" w:w="240"/>
              <w:bottom w:type="dxa" w:w="200"/>
              <w:right w:type="dxa" w:w="160"/>
            </w:tcMar>
            <w:vAlign w:val="top"/>
          </w:tcPr>
          <w:p>
            <w:pPr>
              <w:spacing w:after="0" w:before="0"/>
            </w:pPr>
            <w:r>
              <w:rPr>
                <w:rFonts w:ascii="Arial" w:cs="Arial" w:eastAsia="Arial" w:hAnsi="Arial"/>
                <w:b/>
                <w:bCs/>
                <w:i w:val="false"/>
                <w:iCs w:val="false"/>
                <w:caps w:val="false"/>
                <w:color w:val="2563EB"/>
                <w:sz w:val="18"/>
                <w:szCs w:val="18"/>
              </w:rPr>
              <w:t xml:space="preserve">01</w:t>
            </w:r>
          </w:p>
        </w:tc>
        <w:tc>
          <w:tcPr>
            <w:tcW w:type="dxa" w:w="9186"/>
            <w:tcBorders>
              <w:top w:val="single" w:color="E2E8F0" w:sz="4"/>
              <w:left w:val="single" w:color="EEF1F6" w:sz="4"/>
              <w:bottom w:val="single" w:color="E2E8F0" w:sz="4"/>
              <w:right w:val="single" w:color="E2E8F0" w:sz="4"/>
            </w:tcBorders>
            <w:shd w:fill="FFFFFF" w:color="auto" w:val="clear"/>
            <w:tcMar>
              <w:top w:type="dxa" w:w="200"/>
              <w:left w:type="dxa" w:w="240"/>
              <w:bottom w:type="dxa" w:w="200"/>
              <w:right w:type="dxa" w:w="280"/>
            </w:tcMar>
            <w:vAlign w:val="top"/>
          </w:tcPr>
          <w:p>
            <w:pPr>
              <w:spacing w:after="60" w:before="0" w:line="280"/>
            </w:pPr>
            <w:r>
              <w:rPr>
                <w:rFonts w:ascii="Arial" w:cs="Arial" w:eastAsia="Arial" w:hAnsi="Arial"/>
                <w:b/>
                <w:bCs/>
                <w:i w:val="false"/>
                <w:iCs w:val="false"/>
                <w:caps w:val="false"/>
                <w:color w:val="0D0D0D"/>
                <w:sz w:val="22"/>
                <w:szCs w:val="22"/>
              </w:rPr>
              <w:t xml:space="preserve">A matte-black NFC card</w:t>
            </w:r>
          </w:p>
          <w:p>
            <w:pPr>
              <w:spacing w:after="0" w:before="0" w:line="280"/>
            </w:pPr>
            <w:r>
              <w:rPr>
                <w:rFonts w:ascii="Arial" w:cs="Arial" w:eastAsia="Arial" w:hAnsi="Arial"/>
                <w:b w:val="false"/>
                <w:bCs w:val="false"/>
                <w:i w:val="false"/>
                <w:iCs w:val="false"/>
                <w:caps w:val="false"/>
                <w:color w:val="6B7280"/>
                <w:sz w:val="19"/>
                <w:szCs w:val="19"/>
              </w:rPr>
              <w:t xml:space="preserve">A plastic card with an NFC chip embedded inside. There is no logo or other branding printed on either face. To open the page, the recipient holds the card against their phone — iPhones detect it through the top of the screen, Android phones through the back. </w:t>
            </w:r>
            <w:r>
              <w:rPr>
                <w:rFonts w:ascii="Arial" w:cs="Arial" w:eastAsia="Arial" w:hAnsi="Arial"/>
                <w:b/>
                <w:bCs/>
                <w:i w:val="false"/>
                <w:iCs w:val="false"/>
                <w:caps w:val="false"/>
                <w:color w:val="6B7280"/>
                <w:sz w:val="19"/>
                <w:szCs w:val="19"/>
              </w:rPr>
              <w:t xml:space="preserve">The same card can be used indefinitely; </w:t>
            </w:r>
            <w:r>
              <w:rPr>
                <w:rFonts w:ascii="Arial" w:cs="Arial" w:eastAsia="Arial" w:hAnsi="Arial"/>
                <w:b w:val="false"/>
                <w:bCs w:val="false"/>
                <w:i w:val="false"/>
                <w:iCs w:val="false"/>
                <w:caps w:val="false"/>
                <w:color w:val="6B7280"/>
                <w:sz w:val="19"/>
                <w:szCs w:val="19"/>
              </w:rPr>
              <w:t xml:space="preserve">the chip does not need a battery or recharging.</w:t>
            </w:r>
          </w:p>
        </w:tc>
      </w:tr>
      <w:tr>
        <w:tc>
          <w:tcPr>
            <w:tcW w:type="dxa" w:w="560"/>
            <w:tcBorders>
              <w:top w:val="single" w:color="E2E8F0" w:sz="4"/>
              <w:left w:val="single" w:color="E2E8F0" w:sz="4"/>
              <w:bottom w:val="single" w:color="E2E8F0" w:sz="4"/>
              <w:right w:val="single" w:color="EEF1F6" w:sz="4"/>
            </w:tcBorders>
            <w:shd w:fill="F7F9FC" w:color="auto" w:val="clear"/>
            <w:tcMar>
              <w:top w:type="dxa" w:w="200"/>
              <w:left w:type="dxa" w:w="240"/>
              <w:bottom w:type="dxa" w:w="200"/>
              <w:right w:type="dxa" w:w="160"/>
            </w:tcMar>
            <w:vAlign w:val="top"/>
          </w:tcPr>
          <w:p>
            <w:pPr>
              <w:spacing w:after="0" w:before="0"/>
            </w:pPr>
            <w:r>
              <w:rPr>
                <w:rFonts w:ascii="Arial" w:cs="Arial" w:eastAsia="Arial" w:hAnsi="Arial"/>
                <w:b/>
                <w:bCs/>
                <w:i w:val="false"/>
                <w:iCs w:val="false"/>
                <w:caps w:val="false"/>
                <w:color w:val="2563EB"/>
                <w:sz w:val="18"/>
                <w:szCs w:val="18"/>
              </w:rPr>
              <w:t xml:space="preserve">02</w:t>
            </w:r>
          </w:p>
        </w:tc>
        <w:tc>
          <w:tcPr>
            <w:tcW w:type="dxa" w:w="9186"/>
            <w:tcBorders>
              <w:top w:val="single" w:color="E2E8F0" w:sz="4"/>
              <w:left w:val="single" w:color="EEF1F6" w:sz="4"/>
              <w:bottom w:val="single" w:color="E2E8F0" w:sz="4"/>
              <w:right w:val="single" w:color="E2E8F0" w:sz="4"/>
            </w:tcBorders>
            <w:shd w:fill="FFFFFF" w:color="auto" w:val="clear"/>
            <w:tcMar>
              <w:top w:type="dxa" w:w="200"/>
              <w:left w:type="dxa" w:w="240"/>
              <w:bottom w:type="dxa" w:w="200"/>
              <w:right w:type="dxa" w:w="280"/>
            </w:tcMar>
            <w:vAlign w:val="top"/>
          </w:tcPr>
          <w:p>
            <w:pPr>
              <w:spacing w:after="60" w:before="0" w:line="280"/>
            </w:pPr>
            <w:r>
              <w:rPr>
                <w:rFonts w:ascii="Arial" w:cs="Arial" w:eastAsia="Arial" w:hAnsi="Arial"/>
                <w:b/>
                <w:bCs/>
                <w:i w:val="false"/>
                <w:iCs w:val="false"/>
                <w:caps w:val="false"/>
                <w:color w:val="0D0D0D"/>
                <w:sz w:val="22"/>
                <w:szCs w:val="22"/>
              </w:rPr>
              <w:t xml:space="preserve">A personal web page at your own URL</w:t>
            </w:r>
          </w:p>
          <w:p>
            <w:pPr>
              <w:spacing w:after="0" w:before="0" w:line="280"/>
            </w:pPr>
            <w:r>
              <w:rPr>
                <w:rFonts w:ascii="Arial" w:cs="Arial" w:eastAsia="Arial" w:hAnsi="Arial"/>
                <w:b w:val="false"/>
                <w:bCs w:val="false"/>
                <w:i w:val="false"/>
                <w:iCs w:val="false"/>
                <w:caps w:val="false"/>
                <w:color w:val="6B7280"/>
                <w:sz w:val="19"/>
                <w:szCs w:val="19"/>
              </w:rPr>
              <w:t xml:space="preserve">A web page hosted at your own AceCard URL. It is built from blocks you arrange yourself — a header with your photo, a featured video that plays inline, a written bio, links to anything you want to feature (portfolio, podcast, press), your social handles, and a 'Book a call' button connected to your calendar. </w:t>
            </w:r>
            <w:r>
              <w:rPr>
                <w:rFonts w:ascii="Arial" w:cs="Arial" w:eastAsia="Arial" w:hAnsi="Arial"/>
                <w:b/>
                <w:bCs/>
                <w:i w:val="false"/>
                <w:iCs w:val="false"/>
                <w:caps w:val="false"/>
                <w:color w:val="6B7280"/>
                <w:sz w:val="19"/>
                <w:szCs w:val="19"/>
              </w:rPr>
              <w:t xml:space="preserve">You can rearrange blocks and edit the content from your phone </w:t>
            </w:r>
            <w:r>
              <w:rPr>
                <w:rFonts w:ascii="Arial" w:cs="Arial" w:eastAsia="Arial" w:hAnsi="Arial"/>
                <w:b w:val="false"/>
                <w:bCs w:val="false"/>
                <w:i w:val="false"/>
                <w:iCs w:val="false"/>
                <w:caps w:val="false"/>
                <w:color w:val="6B7280"/>
                <w:sz w:val="19"/>
                <w:szCs w:val="19"/>
              </w:rPr>
              <w:t xml:space="preserve">at any time. The page carries no AceCard branding.</w:t>
            </w:r>
          </w:p>
        </w:tc>
      </w:tr>
    </w:tbl>
    <w:p>
      <w:pPr>
        <w:spacing w:after="80" w:before="320"/>
      </w:pPr>
      <w:r>
        <w:rPr>
          <w:rFonts w:ascii="Arial" w:cs="Arial" w:eastAsia="Arial" w:hAnsi="Arial"/>
          <w:b/>
          <w:bCs/>
          <w:i w:val="false"/>
          <w:iCs w:val="false"/>
          <w:caps/>
          <w:color w:val="2563EB"/>
          <w:sz w:val="16"/>
          <w:szCs w:val="16"/>
        </w:rPr>
        <w:t xml:space="preserve">HOW IT WORKS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062"/>
        <w:gridCol w:w="280"/>
        <w:gridCol w:w="3062"/>
        <w:gridCol w:w="280"/>
        <w:gridCol w:w="3062"/>
      </w:tblGrid>
      <w:tr>
        <w:tc>
          <w:tcPr>
            <w:tcBorders>
              <w:top w:val="single" w:color="BFDBFE" w:sz="4"/>
              <w:left w:val="single" w:color="BFDBFE" w:sz="4"/>
              <w:bottom w:val="single" w:color="BFDBFE" w:sz="4"/>
              <w:right w:val="single" w:color="BFDBFE" w:sz="4"/>
            </w:tcBorders>
            <w:shd w:fill="EFF6FF" w:color="auto" w:val="clear"/>
            <w:tcMar>
              <w:top w:type="dxa" w:w="200"/>
              <w:left w:type="dxa" w:w="200"/>
              <w:bottom w:type="dxa" w:w="200"/>
              <w:right w:type="dxa" w:w="200"/>
            </w:tcMar>
            <w:vAlign w:val="top"/>
          </w:tcPr>
          <w:p>
            <w:pPr>
              <w:spacing w:after="80" w:before="0"/>
            </w:pPr>
            <w:r>
              <w:rPr>
                <w:rFonts w:ascii="Arial" w:cs="Arial" w:eastAsia="Arial" w:hAnsi="Arial"/>
                <w:b/>
                <w:bCs/>
                <w:i w:val="false"/>
                <w:iCs w:val="false"/>
                <w:caps/>
                <w:color w:val="2563EB"/>
                <w:sz w:val="14"/>
                <w:szCs w:val="14"/>
              </w:rPr>
              <w:t xml:space="preserve">STEP 01</w:t>
            </w:r>
          </w:p>
          <w:p>
            <w:pPr>
              <w:spacing w:after="50" w:before="0" w:line="260"/>
            </w:pPr>
            <w:r>
              <w:rPr>
                <w:rFonts w:ascii="Arial" w:cs="Arial" w:eastAsia="Arial" w:hAnsi="Arial"/>
                <w:b/>
                <w:bCs/>
                <w:i w:val="false"/>
                <w:iCs w:val="false"/>
                <w:caps w:val="false"/>
                <w:color w:val="0D0D0D"/>
                <w:sz w:val="19"/>
                <w:szCs w:val="19"/>
              </w:rPr>
              <w:t xml:space="preserve">Build the page</w:t>
            </w:r>
          </w:p>
          <w:p>
            <w:pPr>
              <w:spacing w:after="0" w:before="0" w:line="240"/>
            </w:pPr>
            <w:r>
              <w:rPr>
                <w:rFonts w:ascii="Arial" w:cs="Arial" w:eastAsia="Arial" w:hAnsi="Arial"/>
                <w:b w:val="false"/>
                <w:bCs w:val="false"/>
                <w:i w:val="false"/>
                <w:iCs w:val="false"/>
                <w:caps w:val="false"/>
                <w:color w:val="6B7280"/>
                <w:sz w:val="16"/>
                <w:szCs w:val="16"/>
              </w:rPr>
              <w:t xml:space="preserve">Add a photo, a bio, links, and your calendar.</w:t>
            </w:r>
          </w:p>
        </w:tc>
        <w:tc>
          <w:tcPr>
            <w:tcBorders>
              <w:top w:val="none" w:color="FFFFFF" w:sz="0"/>
              <w:left w:val="none" w:color="FFFFFF" w:sz="0"/>
              <w:bottom w:val="none" w:color="FFFFFF" w:sz="0"/>
              <w:right w:val="none" w:color="FFFFFF" w:sz="0"/>
            </w:tcBorders>
            <w:tcMar>
              <w:top w:type="dxa" w:w="200"/>
              <w:left w:type="dxa" w:w="60"/>
              <w:bottom w:type="dxa" w:w="200"/>
              <w:right w:type="dxa" w:w="60"/>
            </w:tcMar>
            <w:vAlign w:val="center"/>
          </w:tcPr>
          <w:p>
            <w:pPr>
              <w:spacing w:after="0" w:before="0"/>
              <w:jc w:val="center"/>
            </w:pPr>
            <w:r>
              <w:rPr>
                <w:rFonts w:ascii="Arial" w:cs="Arial" w:eastAsia="Arial" w:hAnsi="Arial"/>
                <w:b/>
                <w:bCs/>
                <w:i w:val="false"/>
                <w:iCs w:val="false"/>
                <w:caps w:val="false"/>
                <w:color w:val="2563EB"/>
                <w:sz w:val="36"/>
                <w:szCs w:val="36"/>
              </w:rPr>
              <w:t xml:space="preserve">→</w:t>
            </w:r>
          </w:p>
        </w:tc>
        <w:tc>
          <w:tcPr>
            <w:tcBorders>
              <w:top w:val="single" w:color="BFDBFE" w:sz="4"/>
              <w:left w:val="single" w:color="BFDBFE" w:sz="4"/>
              <w:bottom w:val="single" w:color="BFDBFE" w:sz="4"/>
              <w:right w:val="single" w:color="BFDBFE" w:sz="4"/>
            </w:tcBorders>
            <w:shd w:fill="EFF6FF" w:color="auto" w:val="clear"/>
            <w:tcMar>
              <w:top w:type="dxa" w:w="200"/>
              <w:left w:type="dxa" w:w="200"/>
              <w:bottom w:type="dxa" w:w="200"/>
              <w:right w:type="dxa" w:w="200"/>
            </w:tcMar>
            <w:vAlign w:val="top"/>
          </w:tcPr>
          <w:p>
            <w:pPr>
              <w:spacing w:after="80" w:before="0"/>
            </w:pPr>
            <w:r>
              <w:rPr>
                <w:rFonts w:ascii="Arial" w:cs="Arial" w:eastAsia="Arial" w:hAnsi="Arial"/>
                <w:b/>
                <w:bCs/>
                <w:i w:val="false"/>
                <w:iCs w:val="false"/>
                <w:caps/>
                <w:color w:val="2563EB"/>
                <w:sz w:val="14"/>
                <w:szCs w:val="14"/>
              </w:rPr>
              <w:t xml:space="preserve">STEP 02</w:t>
            </w:r>
          </w:p>
          <w:p>
            <w:pPr>
              <w:spacing w:after="50" w:before="0" w:line="260"/>
            </w:pPr>
            <w:r>
              <w:rPr>
                <w:rFonts w:ascii="Arial" w:cs="Arial" w:eastAsia="Arial" w:hAnsi="Arial"/>
                <w:b/>
                <w:bCs/>
                <w:i w:val="false"/>
                <w:iCs w:val="false"/>
                <w:caps w:val="false"/>
                <w:color w:val="0D0D0D"/>
                <w:sz w:val="19"/>
                <w:szCs w:val="19"/>
              </w:rPr>
              <w:t xml:space="preserve">Give out the card</w:t>
            </w:r>
          </w:p>
          <w:p>
            <w:pPr>
              <w:spacing w:after="0" w:before="0" w:line="240"/>
            </w:pPr>
            <w:r>
              <w:rPr>
                <w:rFonts w:ascii="Arial" w:cs="Arial" w:eastAsia="Arial" w:hAnsi="Arial"/>
                <w:b w:val="false"/>
                <w:bCs w:val="false"/>
                <w:i w:val="false"/>
                <w:iCs w:val="false"/>
                <w:caps w:val="false"/>
                <w:color w:val="6B7280"/>
                <w:sz w:val="16"/>
                <w:szCs w:val="16"/>
              </w:rPr>
              <w:t xml:space="preserve">In person, at meetings or events.</w:t>
            </w:r>
          </w:p>
        </w:tc>
        <w:tc>
          <w:tcPr>
            <w:tcBorders>
              <w:top w:val="none" w:color="FFFFFF" w:sz="0"/>
              <w:left w:val="none" w:color="FFFFFF" w:sz="0"/>
              <w:bottom w:val="none" w:color="FFFFFF" w:sz="0"/>
              <w:right w:val="none" w:color="FFFFFF" w:sz="0"/>
            </w:tcBorders>
            <w:tcMar>
              <w:top w:type="dxa" w:w="200"/>
              <w:left w:type="dxa" w:w="60"/>
              <w:bottom w:type="dxa" w:w="200"/>
              <w:right w:type="dxa" w:w="60"/>
            </w:tcMar>
            <w:vAlign w:val="center"/>
          </w:tcPr>
          <w:p>
            <w:pPr>
              <w:spacing w:after="0" w:before="0"/>
              <w:jc w:val="center"/>
            </w:pPr>
            <w:r>
              <w:rPr>
                <w:rFonts w:ascii="Arial" w:cs="Arial" w:eastAsia="Arial" w:hAnsi="Arial"/>
                <w:b/>
                <w:bCs/>
                <w:i w:val="false"/>
                <w:iCs w:val="false"/>
                <w:caps w:val="false"/>
                <w:color w:val="2563EB"/>
                <w:sz w:val="36"/>
                <w:szCs w:val="36"/>
              </w:rPr>
              <w:t xml:space="preserve">→</w:t>
            </w:r>
          </w:p>
        </w:tc>
        <w:tc>
          <w:tcPr>
            <w:tcBorders>
              <w:top w:val="single" w:color="BFDBFE" w:sz="4"/>
              <w:left w:val="single" w:color="BFDBFE" w:sz="4"/>
              <w:bottom w:val="single" w:color="BFDBFE" w:sz="4"/>
              <w:right w:val="single" w:color="BFDBFE" w:sz="4"/>
            </w:tcBorders>
            <w:shd w:fill="EFF6FF" w:color="auto" w:val="clear"/>
            <w:tcMar>
              <w:top w:type="dxa" w:w="200"/>
              <w:left w:type="dxa" w:w="200"/>
              <w:bottom w:type="dxa" w:w="200"/>
              <w:right w:type="dxa" w:w="200"/>
            </w:tcMar>
            <w:vAlign w:val="top"/>
          </w:tcPr>
          <w:p>
            <w:pPr>
              <w:spacing w:after="80" w:before="0"/>
            </w:pPr>
            <w:r>
              <w:rPr>
                <w:rFonts w:ascii="Arial" w:cs="Arial" w:eastAsia="Arial" w:hAnsi="Arial"/>
                <w:b/>
                <w:bCs/>
                <w:i w:val="false"/>
                <w:iCs w:val="false"/>
                <w:caps/>
                <w:color w:val="2563EB"/>
                <w:sz w:val="14"/>
                <w:szCs w:val="14"/>
              </w:rPr>
              <w:t xml:space="preserve">STEP 03</w:t>
            </w:r>
          </w:p>
          <w:p>
            <w:pPr>
              <w:spacing w:after="50" w:before="0" w:line="260"/>
            </w:pPr>
            <w:r>
              <w:rPr>
                <w:rFonts w:ascii="Arial" w:cs="Arial" w:eastAsia="Arial" w:hAnsi="Arial"/>
                <w:b/>
                <w:bCs/>
                <w:i w:val="false"/>
                <w:iCs w:val="false"/>
                <w:caps w:val="false"/>
                <w:color w:val="0D0D0D"/>
                <w:sz w:val="19"/>
                <w:szCs w:val="19"/>
              </w:rPr>
              <w:t xml:space="preserve">They tap it</w:t>
            </w:r>
          </w:p>
          <w:p>
            <w:pPr>
              <w:spacing w:after="0" w:before="0" w:line="240"/>
            </w:pPr>
            <w:r>
              <w:rPr>
                <w:rFonts w:ascii="Arial" w:cs="Arial" w:eastAsia="Arial" w:hAnsi="Arial"/>
                <w:b w:val="false"/>
                <w:bCs w:val="false"/>
                <w:i w:val="false"/>
                <w:iCs w:val="false"/>
                <w:caps w:val="false"/>
                <w:color w:val="6B7280"/>
                <w:sz w:val="16"/>
                <w:szCs w:val="16"/>
              </w:rPr>
              <w:t xml:space="preserve">Their phone opens your page in about a second.</w:t>
            </w:r>
          </w:p>
        </w:tc>
      </w:tr>
    </w:tbl>
    <w:p>
      <w:pPr>
        <w:spacing w:after="80" w:before="320"/>
      </w:pPr>
      <w:r>
        <w:rPr>
          <w:rFonts w:ascii="Arial" w:cs="Arial" w:eastAsia="Arial" w:hAnsi="Arial"/>
          <w:b/>
          <w:bCs/>
          <w:i w:val="false"/>
          <w:iCs w:val="false"/>
          <w:caps/>
          <w:color w:val="2563EB"/>
          <w:sz w:val="16"/>
          <w:szCs w:val="16"/>
        </w:rPr>
        <w:t xml:space="preserve">WHO IT'S FOR</w:t>
      </w:r>
    </w:p>
    <w:p>
      <w:pPr>
        <w:spacing w:after="100" w:before="60" w:line="300"/>
      </w:pPr>
      <w:r>
        <w:rPr>
          <w:rFonts w:ascii="Arial" w:cs="Arial" w:eastAsia="Arial" w:hAnsi="Arial"/>
          <w:b w:val="false"/>
          <w:bCs w:val="false"/>
          <w:i w:val="false"/>
          <w:iCs w:val="false"/>
          <w:caps w:val="false"/>
          <w:color w:val="1A1A1A"/>
          <w:sz w:val="21"/>
          <w:szCs w:val="21"/>
        </w:rPr>
        <w:t xml:space="preserve">People who give out business cards often — founders, consultants, salespeople, executives, freelancers. The Ace Smart Card replaces the paper card. When your details change (such as a new role or phone number), you update the page and the change is live immediately. There is no need to reprint and reorder cards.</w:t>
      </w:r>
    </w:p>
    <w:p>
      <w:pPr>
        <w:spacing w:after="0" w:before="280"/>
      </w:pPr>
      <w:r>
        <w:rPr>
          <w:rFonts w:ascii="Arial" w:cs="Arial" w:eastAsia="Arial" w:hAnsi="Arial"/>
          <w:b w:val="false"/>
          <w:bCs w:val="false"/>
          <w:i w:val="false"/>
          <w:iCs w:val="false"/>
          <w:caps w:val="false"/>
          <w:color w:val="1A1A1A"/>
          <w:sz w:val="20"/>
          <w:szCs w:val="20"/>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Borders>
              <w:top w:val="single" w:color="2563EB" w:sz="4"/>
              <w:left w:val="single" w:color="2563EB" w:sz="4"/>
              <w:bottom w:val="single" w:color="2563EB" w:sz="4"/>
              <w:right w:val="none" w:color="FFFFFF" w:sz="0"/>
            </w:tcBorders>
            <w:shd w:fill="EFF6FF" w:color="auto" w:val="clear"/>
            <w:tcMar>
              <w:top w:type="dxa" w:w="320"/>
              <w:left w:type="dxa" w:w="320"/>
              <w:bottom w:type="dxa" w:w="320"/>
              <w:right w:type="dxa" w:w="240"/>
            </w:tcMar>
            <w:vAlign w:val="center"/>
          </w:tcPr>
          <w:p>
            <w:pPr>
              <w:spacing w:after="80" w:before="0"/>
            </w:pPr>
            <w:r>
              <w:rPr>
                <w:rFonts w:ascii="Arial" w:cs="Arial" w:eastAsia="Arial" w:hAnsi="Arial"/>
                <w:b/>
                <w:bCs/>
                <w:i w:val="false"/>
                <w:iCs w:val="false"/>
                <w:caps/>
                <w:color w:val="2563EB"/>
                <w:sz w:val="14"/>
                <w:szCs w:val="14"/>
              </w:rPr>
              <w:t xml:space="preserve">PRICE</w:t>
            </w:r>
          </w:p>
          <w:p>
            <w:pPr>
              <w:spacing w:after="50" w:before="0" w:line="320"/>
            </w:pPr>
            <w:r>
              <w:rPr>
                <w:rFonts w:ascii="Arial" w:cs="Arial" w:eastAsia="Arial" w:hAnsi="Arial"/>
                <w:b/>
                <w:bCs/>
                <w:i w:val="false"/>
                <w:iCs w:val="false"/>
                <w:caps w:val="false"/>
                <w:color w:val="0D0D0D"/>
                <w:sz w:val="42"/>
                <w:szCs w:val="42"/>
              </w:rPr>
              <w:t xml:space="preserve">₹3,500</w:t>
            </w:r>
          </w:p>
          <w:p>
            <w:pPr>
              <w:spacing w:after="0" w:before="0" w:line="280"/>
            </w:pPr>
            <w:r>
              <w:rPr>
                <w:rFonts w:ascii="Arial" w:cs="Arial" w:eastAsia="Arial" w:hAnsi="Arial"/>
                <w:b w:val="false"/>
                <w:bCs w:val="false"/>
                <w:i w:val="false"/>
                <w:iCs w:val="false"/>
                <w:caps w:val="false"/>
                <w:color w:val="6B7280"/>
                <w:sz w:val="19"/>
                <w:szCs w:val="19"/>
              </w:rPr>
              <w:t xml:space="preserve">One-time payment for the card.</w:t>
            </w:r>
          </w:p>
        </w:tc>
        <w:tc>
          <w:tcPr>
            <w:tcBorders>
              <w:top w:val="single" w:color="2563EB" w:sz="4"/>
              <w:left w:val="none" w:color="FFFFFF" w:sz="0"/>
              <w:bottom w:val="single" w:color="2563EB" w:sz="4"/>
              <w:right w:val="single" w:color="2563EB" w:sz="4"/>
            </w:tcBorders>
            <w:shd w:fill="EFF6FF" w:color="auto" w:val="clear"/>
            <w:tcMar>
              <w:top w:type="dxa" w:w="320"/>
              <w:left w:type="dxa" w:w="240"/>
              <w:bottom w:type="dxa" w:w="320"/>
              <w:right w:type="dxa" w:w="320"/>
            </w:tcMar>
            <w:vAlign w:val="center"/>
          </w:tcPr>
          <w:p>
            <w:pPr>
              <w:spacing w:after="0" w:before="0" w:line="280"/>
            </w:pPr>
            <w:r>
              <w:rPr>
                <w:rFonts w:ascii="Arial" w:cs="Arial" w:eastAsia="Arial" w:hAnsi="Arial"/>
                <w:b w:val="false"/>
                <w:bCs w:val="false"/>
                <w:i w:val="false"/>
                <w:iCs w:val="false"/>
                <w:caps w:val="false"/>
                <w:color w:val="6B7280"/>
                <w:sz w:val="18"/>
                <w:szCs w:val="18"/>
              </w:rPr>
              <w:t xml:space="preserve">There is no subscription or renewal. </w:t>
            </w:r>
            <w:r>
              <w:rPr>
                <w:rFonts w:ascii="Arial" w:cs="Arial" w:eastAsia="Arial" w:hAnsi="Arial"/>
                <w:b/>
                <w:bCs/>
                <w:i w:val="false"/>
                <w:iCs w:val="false"/>
                <w:caps w:val="false"/>
                <w:color w:val="6B7280"/>
                <w:sz w:val="18"/>
                <w:szCs w:val="18"/>
              </w:rPr>
              <w:t xml:space="preserve">Page hosting is included </w:t>
            </w:r>
            <w:r>
              <w:rPr>
                <w:rFonts w:ascii="Arial" w:cs="Arial" w:eastAsia="Arial" w:hAnsi="Arial"/>
                <w:b w:val="false"/>
                <w:bCs w:val="false"/>
                <w:i w:val="false"/>
                <w:iCs w:val="false"/>
                <w:caps w:val="false"/>
                <w:color w:val="6B7280"/>
                <w:sz w:val="18"/>
                <w:szCs w:val="18"/>
              </w:rPr>
              <w:t xml:space="preserve">at no extra cost, and the page can be edited any time.</w:t>
            </w:r>
          </w:p>
        </w:tc>
      </w:tr>
    </w:tbl>
    <w:p>
      <w:pPr>
        <w:spacing w:after="60" w:before="60"/>
      </w:pPr>
      <w:r>
        <w:br w:type="page"/>
      </w:r>
    </w:p>
    <w:p>
      <w:pPr>
        <w:spacing w:after="80" w:before="0"/>
      </w:pPr>
      <w:r>
        <w:rPr>
          <w:rFonts w:ascii="Arial" w:cs="Arial" w:eastAsia="Arial" w:hAnsi="Arial"/>
          <w:b/>
          <w:bCs/>
          <w:i w:val="false"/>
          <w:iCs w:val="false"/>
          <w:caps/>
          <w:color w:val="2563EB"/>
          <w:sz w:val="16"/>
          <w:szCs w:val="16"/>
        </w:rPr>
        <w:t xml:space="preserve">PRODUCT 02</w:t>
      </w:r>
    </w:p>
    <w:p>
      <w:pPr>
        <w:spacing w:after="220" w:before="100" w:line="320"/>
      </w:pPr>
      <w:r>
        <w:rPr>
          <w:rFonts w:ascii="Arial" w:cs="Arial" w:eastAsia="Arial" w:hAnsi="Arial"/>
          <w:b/>
          <w:bCs/>
          <w:i w:val="false"/>
          <w:iCs w:val="false"/>
          <w:caps w:val="false"/>
          <w:color w:val="0D0D0D"/>
          <w:sz w:val="56"/>
          <w:szCs w:val="56"/>
        </w:rPr>
        <w:t xml:space="preserve">AceCard</w:t>
      </w:r>
    </w:p>
    <w:p>
      <w:pPr>
        <w:spacing w:after="100" w:before="60" w:line="300"/>
      </w:pPr>
      <w:r>
        <w:rPr>
          <w:rFonts w:ascii="Arial" w:cs="Arial" w:eastAsia="Arial" w:hAnsi="Arial"/>
          <w:b w:val="false"/>
          <w:bCs w:val="false"/>
          <w:i w:val="false"/>
          <w:iCs w:val="false"/>
          <w:caps w:val="false"/>
          <w:color w:val="1A1A1A"/>
          <w:sz w:val="21"/>
          <w:szCs w:val="21"/>
        </w:rPr>
        <w:t xml:space="preserve">A sales platform that uses the same NFC card. Every rep receives a card and a profile carrying the company brand. After each meeting, the rep captures the lead by </w:t>
      </w:r>
      <w:r>
        <w:rPr>
          <w:rFonts w:ascii="Arial" w:cs="Arial" w:eastAsia="Arial" w:hAnsi="Arial"/>
          <w:b/>
          <w:bCs/>
          <w:i w:val="false"/>
          <w:iCs w:val="false"/>
          <w:caps w:val="false"/>
          <w:color w:val="1A1A1A"/>
          <w:sz w:val="21"/>
          <w:szCs w:val="21"/>
        </w:rPr>
        <w:t xml:space="preserve">speaking into the AceCard app </w:t>
      </w:r>
      <w:r>
        <w:rPr>
          <w:rFonts w:ascii="Arial" w:cs="Arial" w:eastAsia="Arial" w:hAnsi="Arial"/>
          <w:b w:val="false"/>
          <w:bCs w:val="false"/>
          <w:i w:val="false"/>
          <w:iCs w:val="false"/>
          <w:caps w:val="false"/>
          <w:color w:val="1A1A1A"/>
          <w:sz w:val="21"/>
          <w:szCs w:val="21"/>
        </w:rPr>
        <w:t xml:space="preserve">instead of typing it into a form. Sales managers see field activity directly from card taps, without waiting for reps to log it themselves.</w:t>
      </w:r>
    </w:p>
    <w:p>
      <w:pPr>
        <w:spacing w:after="80" w:before="280"/>
      </w:pPr>
      <w:r>
        <w:rPr>
          <w:rFonts w:ascii="Arial" w:cs="Arial" w:eastAsia="Arial" w:hAnsi="Arial"/>
          <w:b/>
          <w:bCs/>
          <w:i w:val="false"/>
          <w:iCs w:val="false"/>
          <w:caps/>
          <w:color w:val="2563EB"/>
          <w:sz w:val="16"/>
          <w:szCs w:val="16"/>
        </w:rPr>
        <w:t xml:space="preserve">WHAT'S INCLUDED</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560"/>
        <w:gridCol w:w="9186"/>
      </w:tblGrid>
      <w:tr>
        <w:tc>
          <w:tcPr>
            <w:tcW w:type="dxa" w:w="560"/>
            <w:tcBorders>
              <w:top w:val="single" w:color="E2E8F0" w:sz="4"/>
              <w:left w:val="single" w:color="E2E8F0" w:sz="4"/>
              <w:bottom w:val="single" w:color="E2E8F0" w:sz="4"/>
              <w:right w:val="single" w:color="EEF1F6" w:sz="4"/>
            </w:tcBorders>
            <w:shd w:fill="F7F9FC" w:color="auto" w:val="clear"/>
            <w:tcMar>
              <w:top w:type="dxa" w:w="200"/>
              <w:left w:type="dxa" w:w="240"/>
              <w:bottom w:type="dxa" w:w="200"/>
              <w:right w:type="dxa" w:w="160"/>
            </w:tcMar>
            <w:vAlign w:val="top"/>
          </w:tcPr>
          <w:p>
            <w:pPr>
              <w:spacing w:after="0" w:before="0"/>
            </w:pPr>
            <w:r>
              <w:rPr>
                <w:rFonts w:ascii="Arial" w:cs="Arial" w:eastAsia="Arial" w:hAnsi="Arial"/>
                <w:b/>
                <w:bCs/>
                <w:i w:val="false"/>
                <w:iCs w:val="false"/>
                <w:caps w:val="false"/>
                <w:color w:val="2563EB"/>
                <w:sz w:val="18"/>
                <w:szCs w:val="18"/>
              </w:rPr>
              <w:t xml:space="preserve">01</w:t>
            </w:r>
          </w:p>
        </w:tc>
        <w:tc>
          <w:tcPr>
            <w:tcW w:type="dxa" w:w="9186"/>
            <w:tcBorders>
              <w:top w:val="single" w:color="E2E8F0" w:sz="4"/>
              <w:left w:val="single" w:color="EEF1F6" w:sz="4"/>
              <w:bottom w:val="single" w:color="E2E8F0" w:sz="4"/>
              <w:right w:val="single" w:color="E2E8F0" w:sz="4"/>
            </w:tcBorders>
            <w:shd w:fill="FFFFFF" w:color="auto" w:val="clear"/>
            <w:tcMar>
              <w:top w:type="dxa" w:w="200"/>
              <w:left w:type="dxa" w:w="240"/>
              <w:bottom w:type="dxa" w:w="200"/>
              <w:right w:type="dxa" w:w="280"/>
            </w:tcMar>
            <w:vAlign w:val="top"/>
          </w:tcPr>
          <w:p>
            <w:pPr>
              <w:spacing w:after="60" w:before="0" w:line="280"/>
            </w:pPr>
            <w:r>
              <w:rPr>
                <w:rFonts w:ascii="Arial" w:cs="Arial" w:eastAsia="Arial" w:hAnsi="Arial"/>
                <w:b/>
                <w:bCs/>
                <w:i w:val="false"/>
                <w:iCs w:val="false"/>
                <w:caps w:val="false"/>
                <w:color w:val="0D0D0D"/>
                <w:sz w:val="22"/>
                <w:szCs w:val="22"/>
              </w:rPr>
              <w:t xml:space="preserve">Branded NFC cards for every rep</w:t>
            </w:r>
          </w:p>
          <w:p>
            <w:pPr>
              <w:spacing w:after="0" w:before="0" w:line="280"/>
            </w:pPr>
            <w:r>
              <w:rPr>
                <w:rFonts w:ascii="Arial" w:cs="Arial" w:eastAsia="Arial" w:hAnsi="Arial"/>
                <w:b w:val="false"/>
                <w:bCs w:val="false"/>
                <w:i w:val="false"/>
                <w:iCs w:val="false"/>
                <w:caps w:val="false"/>
                <w:color w:val="6B7280"/>
                <w:sz w:val="19"/>
                <w:szCs w:val="19"/>
              </w:rPr>
              <w:t xml:space="preserve">The same NFC card as in the Smart Card product. The marketing team controls the entire page — banner, logo, colors and layout — for every rep on the team. </w:t>
            </w:r>
            <w:r>
              <w:rPr>
                <w:rFonts w:ascii="Arial" w:cs="Arial" w:eastAsia="Arial" w:hAnsi="Arial"/>
                <w:b/>
                <w:bCs/>
                <w:i w:val="false"/>
                <w:iCs w:val="false"/>
                <w:caps w:val="false"/>
                <w:color w:val="6B7280"/>
                <w:sz w:val="19"/>
                <w:szCs w:val="19"/>
              </w:rPr>
              <w:t xml:space="preserve">When a rep leaves, the link is revoked </w:t>
            </w:r>
            <w:r>
              <w:rPr>
                <w:rFonts w:ascii="Arial" w:cs="Arial" w:eastAsia="Arial" w:hAnsi="Arial"/>
                <w:b w:val="false"/>
                <w:bCs w:val="false"/>
                <w:i w:val="false"/>
                <w:iCs w:val="false"/>
                <w:caps w:val="false"/>
                <w:color w:val="6B7280"/>
                <w:sz w:val="19"/>
                <w:szCs w:val="19"/>
              </w:rPr>
              <w:t xml:space="preserve">and the card stops opening any page.</w:t>
            </w:r>
          </w:p>
        </w:tc>
      </w:tr>
      <w:tr>
        <w:tc>
          <w:tcPr>
            <w:tcW w:type="dxa" w:w="560"/>
            <w:tcBorders>
              <w:top w:val="single" w:color="E2E8F0" w:sz="4"/>
              <w:left w:val="single" w:color="E2E8F0" w:sz="4"/>
              <w:bottom w:val="single" w:color="E2E8F0" w:sz="4"/>
              <w:right w:val="single" w:color="EEF1F6" w:sz="4"/>
            </w:tcBorders>
            <w:shd w:fill="F7F9FC" w:color="auto" w:val="clear"/>
            <w:tcMar>
              <w:top w:type="dxa" w:w="200"/>
              <w:left w:type="dxa" w:w="240"/>
              <w:bottom w:type="dxa" w:w="200"/>
              <w:right w:type="dxa" w:w="160"/>
            </w:tcMar>
            <w:vAlign w:val="top"/>
          </w:tcPr>
          <w:p>
            <w:pPr>
              <w:spacing w:after="0" w:before="0"/>
            </w:pPr>
            <w:r>
              <w:rPr>
                <w:rFonts w:ascii="Arial" w:cs="Arial" w:eastAsia="Arial" w:hAnsi="Arial"/>
                <w:b/>
                <w:bCs/>
                <w:i w:val="false"/>
                <w:iCs w:val="false"/>
                <w:caps w:val="false"/>
                <w:color w:val="2563EB"/>
                <w:sz w:val="18"/>
                <w:szCs w:val="18"/>
              </w:rPr>
              <w:t xml:space="preserve">02</w:t>
            </w:r>
          </w:p>
        </w:tc>
        <w:tc>
          <w:tcPr>
            <w:tcW w:type="dxa" w:w="9186"/>
            <w:tcBorders>
              <w:top w:val="single" w:color="E2E8F0" w:sz="4"/>
              <w:left w:val="single" w:color="EEF1F6" w:sz="4"/>
              <w:bottom w:val="single" w:color="E2E8F0" w:sz="4"/>
              <w:right w:val="single" w:color="E2E8F0" w:sz="4"/>
            </w:tcBorders>
            <w:shd w:fill="FFFFFF" w:color="auto" w:val="clear"/>
            <w:tcMar>
              <w:top w:type="dxa" w:w="200"/>
              <w:left w:type="dxa" w:w="240"/>
              <w:bottom w:type="dxa" w:w="200"/>
              <w:right w:type="dxa" w:w="280"/>
            </w:tcMar>
            <w:vAlign w:val="top"/>
          </w:tcPr>
          <w:p>
            <w:pPr>
              <w:spacing w:after="60" w:before="0" w:line="280"/>
            </w:pPr>
            <w:r>
              <w:rPr>
                <w:rFonts w:ascii="Arial" w:cs="Arial" w:eastAsia="Arial" w:hAnsi="Arial"/>
                <w:b/>
                <w:bCs/>
                <w:i w:val="false"/>
                <w:iCs w:val="false"/>
                <w:caps w:val="false"/>
                <w:color w:val="0D0D0D"/>
                <w:sz w:val="22"/>
                <w:szCs w:val="22"/>
              </w:rPr>
              <w:t xml:space="preserve">Centrally managed profiles</w:t>
            </w:r>
          </w:p>
          <w:p>
            <w:pPr>
              <w:spacing w:after="0" w:before="0" w:line="280"/>
            </w:pPr>
            <w:r>
              <w:rPr>
                <w:rFonts w:ascii="Arial" w:cs="Arial" w:eastAsia="Arial" w:hAnsi="Arial"/>
                <w:b w:val="false"/>
                <w:bCs w:val="false"/>
                <w:i w:val="false"/>
                <w:iCs w:val="false"/>
                <w:caps w:val="false"/>
                <w:color w:val="6B7280"/>
                <w:sz w:val="19"/>
                <w:szCs w:val="19"/>
              </w:rPr>
              <w:t xml:space="preserve">Each rep's page is built from a template the company controls. Administrators can audit any rep's page and push updates centrally — for instance, a new product launch or a refreshed case study. </w:t>
            </w:r>
            <w:r>
              <w:rPr>
                <w:rFonts w:ascii="Arial" w:cs="Arial" w:eastAsia="Arial" w:hAnsi="Arial"/>
                <w:b/>
                <w:bCs/>
                <w:i w:val="false"/>
                <w:iCs w:val="false"/>
                <w:caps w:val="false"/>
                <w:color w:val="6B7280"/>
                <w:sz w:val="19"/>
                <w:szCs w:val="19"/>
              </w:rPr>
              <w:t xml:space="preserve">Access is removed when a rep leaves the team.</w:t>
            </w:r>
          </w:p>
        </w:tc>
      </w:tr>
      <w:tr>
        <w:tc>
          <w:tcPr>
            <w:tcW w:type="dxa" w:w="560"/>
            <w:tcBorders>
              <w:top w:val="single" w:color="E2E8F0" w:sz="4"/>
              <w:left w:val="single" w:color="E2E8F0" w:sz="4"/>
              <w:bottom w:val="single" w:color="E2E8F0" w:sz="4"/>
              <w:right w:val="single" w:color="EEF1F6" w:sz="4"/>
            </w:tcBorders>
            <w:shd w:fill="F7F9FC" w:color="auto" w:val="clear"/>
            <w:tcMar>
              <w:top w:type="dxa" w:w="200"/>
              <w:left w:type="dxa" w:w="240"/>
              <w:bottom w:type="dxa" w:w="200"/>
              <w:right w:type="dxa" w:w="160"/>
            </w:tcMar>
            <w:vAlign w:val="top"/>
          </w:tcPr>
          <w:p>
            <w:pPr>
              <w:spacing w:after="0" w:before="0"/>
            </w:pPr>
            <w:r>
              <w:rPr>
                <w:rFonts w:ascii="Arial" w:cs="Arial" w:eastAsia="Arial" w:hAnsi="Arial"/>
                <w:b/>
                <w:bCs/>
                <w:i w:val="false"/>
                <w:iCs w:val="false"/>
                <w:caps w:val="false"/>
                <w:color w:val="2563EB"/>
                <w:sz w:val="18"/>
                <w:szCs w:val="18"/>
              </w:rPr>
              <w:t xml:space="preserve">03</w:t>
            </w:r>
          </w:p>
        </w:tc>
        <w:tc>
          <w:tcPr>
            <w:tcW w:type="dxa" w:w="9186"/>
            <w:tcBorders>
              <w:top w:val="single" w:color="E2E8F0" w:sz="4"/>
              <w:left w:val="single" w:color="EEF1F6" w:sz="4"/>
              <w:bottom w:val="single" w:color="E2E8F0" w:sz="4"/>
              <w:right w:val="single" w:color="E2E8F0" w:sz="4"/>
            </w:tcBorders>
            <w:shd w:fill="FFFFFF" w:color="auto" w:val="clear"/>
            <w:tcMar>
              <w:top w:type="dxa" w:w="200"/>
              <w:left w:type="dxa" w:w="240"/>
              <w:bottom w:type="dxa" w:w="200"/>
              <w:right w:type="dxa" w:w="280"/>
            </w:tcMar>
            <w:vAlign w:val="top"/>
          </w:tcPr>
          <w:p>
            <w:pPr>
              <w:spacing w:after="60" w:before="0" w:line="280"/>
            </w:pPr>
            <w:r>
              <w:rPr>
                <w:rFonts w:ascii="Arial" w:cs="Arial" w:eastAsia="Arial" w:hAnsi="Arial"/>
                <w:b/>
                <w:bCs/>
                <w:i w:val="false"/>
                <w:iCs w:val="false"/>
                <w:caps w:val="false"/>
                <w:color w:val="0D0D0D"/>
                <w:sz w:val="22"/>
                <w:szCs w:val="22"/>
              </w:rPr>
              <w:t xml:space="preserve">Voice-to-CRM capture</w:t>
            </w:r>
          </w:p>
          <w:p>
            <w:pPr>
              <w:spacing w:after="0" w:before="0" w:line="280"/>
            </w:pPr>
            <w:r>
              <w:rPr>
                <w:rFonts w:ascii="Arial" w:cs="Arial" w:eastAsia="Arial" w:hAnsi="Arial"/>
                <w:b w:val="false"/>
                <w:bCs w:val="false"/>
                <w:i w:val="false"/>
                <w:iCs w:val="false"/>
                <w:caps w:val="false"/>
                <w:color w:val="6B7280"/>
                <w:sz w:val="19"/>
                <w:szCs w:val="19"/>
              </w:rPr>
              <w:t xml:space="preserve">Right after a meeting, the rep opens the app and answers a few short questions out loud — typically taking </w:t>
            </w:r>
            <w:r>
              <w:rPr>
                <w:rFonts w:ascii="Arial" w:cs="Arial" w:eastAsia="Arial" w:hAnsi="Arial"/>
                <w:b/>
                <w:bCs/>
                <w:i w:val="false"/>
                <w:iCs w:val="false"/>
                <w:caps w:val="false"/>
                <w:color w:val="6B7280"/>
                <w:sz w:val="19"/>
                <w:szCs w:val="19"/>
              </w:rPr>
              <w:t xml:space="preserve">about a minute. </w:t>
            </w:r>
            <w:r>
              <w:rPr>
                <w:rFonts w:ascii="Arial" w:cs="Arial" w:eastAsia="Arial" w:hAnsi="Arial"/>
                <w:b w:val="false"/>
                <w:bCs w:val="false"/>
                <w:i w:val="false"/>
                <w:iCs w:val="false"/>
                <w:caps w:val="false"/>
                <w:color w:val="6B7280"/>
                <w:sz w:val="19"/>
                <w:szCs w:val="19"/>
              </w:rPr>
              <w:t xml:space="preserve">The app converts the spoken answer into structured CRM fields (lead name, role, company, deal size, next step) and pushes the record into your CRM. The rep does not have to type anything.</w:t>
            </w:r>
          </w:p>
        </w:tc>
      </w:tr>
      <w:tr>
        <w:tc>
          <w:tcPr>
            <w:tcW w:type="dxa" w:w="560"/>
            <w:tcBorders>
              <w:top w:val="single" w:color="E2E8F0" w:sz="4"/>
              <w:left w:val="single" w:color="E2E8F0" w:sz="4"/>
              <w:bottom w:val="single" w:color="E2E8F0" w:sz="4"/>
              <w:right w:val="single" w:color="EEF1F6" w:sz="4"/>
            </w:tcBorders>
            <w:shd w:fill="F7F9FC" w:color="auto" w:val="clear"/>
            <w:tcMar>
              <w:top w:type="dxa" w:w="200"/>
              <w:left w:type="dxa" w:w="240"/>
              <w:bottom w:type="dxa" w:w="200"/>
              <w:right w:type="dxa" w:w="160"/>
            </w:tcMar>
            <w:vAlign w:val="top"/>
          </w:tcPr>
          <w:p>
            <w:pPr>
              <w:spacing w:after="0" w:before="0"/>
            </w:pPr>
            <w:r>
              <w:rPr>
                <w:rFonts w:ascii="Arial" w:cs="Arial" w:eastAsia="Arial" w:hAnsi="Arial"/>
                <w:b/>
                <w:bCs/>
                <w:i w:val="false"/>
                <w:iCs w:val="false"/>
                <w:caps w:val="false"/>
                <w:color w:val="2563EB"/>
                <w:sz w:val="18"/>
                <w:szCs w:val="18"/>
              </w:rPr>
              <w:t xml:space="preserve">04</w:t>
            </w:r>
          </w:p>
        </w:tc>
        <w:tc>
          <w:tcPr>
            <w:tcW w:type="dxa" w:w="9186"/>
            <w:tcBorders>
              <w:top w:val="single" w:color="E2E8F0" w:sz="4"/>
              <w:left w:val="single" w:color="EEF1F6" w:sz="4"/>
              <w:bottom w:val="single" w:color="E2E8F0" w:sz="4"/>
              <w:right w:val="single" w:color="E2E8F0" w:sz="4"/>
            </w:tcBorders>
            <w:shd w:fill="FFFFFF" w:color="auto" w:val="clear"/>
            <w:tcMar>
              <w:top w:type="dxa" w:w="200"/>
              <w:left w:type="dxa" w:w="240"/>
              <w:bottom w:type="dxa" w:w="200"/>
              <w:right w:type="dxa" w:w="280"/>
            </w:tcMar>
            <w:vAlign w:val="top"/>
          </w:tcPr>
          <w:p>
            <w:pPr>
              <w:spacing w:after="60" w:before="0" w:line="280"/>
            </w:pPr>
            <w:r>
              <w:rPr>
                <w:rFonts w:ascii="Arial" w:cs="Arial" w:eastAsia="Arial" w:hAnsi="Arial"/>
                <w:b/>
                <w:bCs/>
                <w:i w:val="false"/>
                <w:iCs w:val="false"/>
                <w:caps w:val="false"/>
                <w:color w:val="0D0D0D"/>
                <w:sz w:val="22"/>
                <w:szCs w:val="22"/>
              </w:rPr>
              <w:t xml:space="preserve">Mobile app for reps</w:t>
            </w:r>
          </w:p>
          <w:p>
            <w:pPr>
              <w:spacing w:after="0" w:before="0" w:line="280"/>
            </w:pPr>
            <w:r>
              <w:rPr>
                <w:rFonts w:ascii="Arial" w:cs="Arial" w:eastAsia="Arial" w:hAnsi="Arial"/>
                <w:b w:val="false"/>
                <w:bCs w:val="false"/>
                <w:i w:val="false"/>
                <w:iCs w:val="false"/>
                <w:caps w:val="false"/>
                <w:color w:val="6B7280"/>
                <w:sz w:val="19"/>
                <w:szCs w:val="19"/>
              </w:rPr>
              <w:t xml:space="preserve">A phone app that shows past meetings for every customer, sorted by date. Before a follow-up meeting, the rep reads the most recent notes from their phone instead of searching old emails or opening the CRM on a laptop.</w:t>
            </w:r>
          </w:p>
        </w:tc>
      </w:tr>
      <w:tr>
        <w:tc>
          <w:tcPr>
            <w:tcW w:type="dxa" w:w="560"/>
            <w:tcBorders>
              <w:top w:val="single" w:color="E2E8F0" w:sz="4"/>
              <w:left w:val="single" w:color="E2E8F0" w:sz="4"/>
              <w:bottom w:val="single" w:color="E2E8F0" w:sz="4"/>
              <w:right w:val="single" w:color="EEF1F6" w:sz="4"/>
            </w:tcBorders>
            <w:shd w:fill="F7F9FC" w:color="auto" w:val="clear"/>
            <w:tcMar>
              <w:top w:type="dxa" w:w="200"/>
              <w:left w:type="dxa" w:w="240"/>
              <w:bottom w:type="dxa" w:w="200"/>
              <w:right w:type="dxa" w:w="160"/>
            </w:tcMar>
            <w:vAlign w:val="top"/>
          </w:tcPr>
          <w:p>
            <w:pPr>
              <w:spacing w:after="0" w:before="0"/>
            </w:pPr>
            <w:r>
              <w:rPr>
                <w:rFonts w:ascii="Arial" w:cs="Arial" w:eastAsia="Arial" w:hAnsi="Arial"/>
                <w:b/>
                <w:bCs/>
                <w:i w:val="false"/>
                <w:iCs w:val="false"/>
                <w:caps w:val="false"/>
                <w:color w:val="2563EB"/>
                <w:sz w:val="18"/>
                <w:szCs w:val="18"/>
              </w:rPr>
              <w:t xml:space="preserve">05</w:t>
            </w:r>
          </w:p>
        </w:tc>
        <w:tc>
          <w:tcPr>
            <w:tcW w:type="dxa" w:w="9186"/>
            <w:tcBorders>
              <w:top w:val="single" w:color="E2E8F0" w:sz="4"/>
              <w:left w:val="single" w:color="EEF1F6" w:sz="4"/>
              <w:bottom w:val="single" w:color="E2E8F0" w:sz="4"/>
              <w:right w:val="single" w:color="E2E8F0" w:sz="4"/>
            </w:tcBorders>
            <w:shd w:fill="FFFFFF" w:color="auto" w:val="clear"/>
            <w:tcMar>
              <w:top w:type="dxa" w:w="200"/>
              <w:left w:type="dxa" w:w="240"/>
              <w:bottom w:type="dxa" w:w="200"/>
              <w:right w:type="dxa" w:w="280"/>
            </w:tcMar>
            <w:vAlign w:val="top"/>
          </w:tcPr>
          <w:p>
            <w:pPr>
              <w:spacing w:after="60" w:before="0" w:line="280"/>
            </w:pPr>
            <w:r>
              <w:rPr>
                <w:rFonts w:ascii="Arial" w:cs="Arial" w:eastAsia="Arial" w:hAnsi="Arial"/>
                <w:b/>
                <w:bCs/>
                <w:i w:val="false"/>
                <w:iCs w:val="false"/>
                <w:caps w:val="false"/>
                <w:color w:val="0D0D0D"/>
                <w:sz w:val="22"/>
                <w:szCs w:val="22"/>
              </w:rPr>
              <w:t xml:space="preserve">Dashboard for sales heads</w:t>
            </w:r>
          </w:p>
          <w:p>
            <w:pPr>
              <w:spacing w:after="0" w:before="0" w:line="280"/>
            </w:pPr>
            <w:r>
              <w:rPr>
                <w:rFonts w:ascii="Arial" w:cs="Arial" w:eastAsia="Arial" w:hAnsi="Arial"/>
                <w:b w:val="false"/>
                <w:bCs w:val="false"/>
                <w:i w:val="false"/>
                <w:iCs w:val="false"/>
                <w:caps w:val="false"/>
                <w:color w:val="6B7280"/>
                <w:sz w:val="19"/>
                <w:szCs w:val="19"/>
              </w:rPr>
              <w:t xml:space="preserve">Pipeline value, total card taps, leads captured, conversion rate from tap to lead, top performers by team or department, and trends over time. </w:t>
            </w:r>
            <w:r>
              <w:rPr>
                <w:rFonts w:ascii="Arial" w:cs="Arial" w:eastAsia="Arial" w:hAnsi="Arial"/>
                <w:b/>
                <w:bCs/>
                <w:i w:val="false"/>
                <w:iCs w:val="false"/>
                <w:caps w:val="false"/>
                <w:color w:val="6B7280"/>
                <w:sz w:val="19"/>
                <w:szCs w:val="19"/>
              </w:rPr>
              <w:t xml:space="preserve">All metrics are derived from card activity and CRM updates; </w:t>
            </w:r>
            <w:r>
              <w:rPr>
                <w:rFonts w:ascii="Arial" w:cs="Arial" w:eastAsia="Arial" w:hAnsi="Arial"/>
                <w:b w:val="false"/>
                <w:bCs w:val="false"/>
                <w:i w:val="false"/>
                <w:iCs w:val="false"/>
                <w:caps w:val="false"/>
                <w:color w:val="6B7280"/>
                <w:sz w:val="19"/>
                <w:szCs w:val="19"/>
              </w:rPr>
              <w:t xml:space="preserve">reps do not enter them manually.</w:t>
            </w:r>
          </w:p>
        </w:tc>
      </w:tr>
      <w:tr>
        <w:tc>
          <w:tcPr>
            <w:tcW w:type="dxa" w:w="560"/>
            <w:tcBorders>
              <w:top w:val="single" w:color="E2E8F0" w:sz="4"/>
              <w:left w:val="single" w:color="E2E8F0" w:sz="4"/>
              <w:bottom w:val="single" w:color="E2E8F0" w:sz="4"/>
              <w:right w:val="single" w:color="EEF1F6" w:sz="4"/>
            </w:tcBorders>
            <w:shd w:fill="F7F9FC" w:color="auto" w:val="clear"/>
            <w:tcMar>
              <w:top w:type="dxa" w:w="200"/>
              <w:left w:type="dxa" w:w="240"/>
              <w:bottom w:type="dxa" w:w="200"/>
              <w:right w:type="dxa" w:w="160"/>
            </w:tcMar>
            <w:vAlign w:val="top"/>
          </w:tcPr>
          <w:p>
            <w:pPr>
              <w:spacing w:after="0" w:before="0"/>
            </w:pPr>
            <w:r>
              <w:rPr>
                <w:rFonts w:ascii="Arial" w:cs="Arial" w:eastAsia="Arial" w:hAnsi="Arial"/>
                <w:b/>
                <w:bCs/>
                <w:i w:val="false"/>
                <w:iCs w:val="false"/>
                <w:caps w:val="false"/>
                <w:color w:val="2563EB"/>
                <w:sz w:val="18"/>
                <w:szCs w:val="18"/>
              </w:rPr>
              <w:t xml:space="preserve">06</w:t>
            </w:r>
          </w:p>
        </w:tc>
        <w:tc>
          <w:tcPr>
            <w:tcW w:type="dxa" w:w="9186"/>
            <w:tcBorders>
              <w:top w:val="single" w:color="E2E8F0" w:sz="4"/>
              <w:left w:val="single" w:color="EEF1F6" w:sz="4"/>
              <w:bottom w:val="single" w:color="E2E8F0" w:sz="4"/>
              <w:right w:val="single" w:color="E2E8F0" w:sz="4"/>
            </w:tcBorders>
            <w:shd w:fill="FFFFFF" w:color="auto" w:val="clear"/>
            <w:tcMar>
              <w:top w:type="dxa" w:w="200"/>
              <w:left w:type="dxa" w:w="240"/>
              <w:bottom w:type="dxa" w:w="200"/>
              <w:right w:type="dxa" w:w="280"/>
            </w:tcMar>
            <w:vAlign w:val="top"/>
          </w:tcPr>
          <w:p>
            <w:pPr>
              <w:spacing w:after="60" w:before="0" w:line="280"/>
            </w:pPr>
            <w:r>
              <w:rPr>
                <w:rFonts w:ascii="Arial" w:cs="Arial" w:eastAsia="Arial" w:hAnsi="Arial"/>
                <w:b/>
                <w:bCs/>
                <w:i w:val="false"/>
                <w:iCs w:val="false"/>
                <w:caps w:val="false"/>
                <w:color w:val="0D0D0D"/>
                <w:sz w:val="22"/>
                <w:szCs w:val="22"/>
              </w:rPr>
              <w:t xml:space="preserve">CRM integrations</w:t>
            </w:r>
          </w:p>
          <w:p>
            <w:pPr>
              <w:spacing w:after="0" w:before="0" w:line="280"/>
            </w:pPr>
            <w:r>
              <w:rPr>
                <w:rFonts w:ascii="Arial" w:cs="Arial" w:eastAsia="Arial" w:hAnsi="Arial"/>
                <w:b w:val="false"/>
                <w:bCs w:val="false"/>
                <w:i w:val="false"/>
                <w:iCs w:val="false"/>
                <w:caps w:val="false"/>
                <w:color w:val="6B7280"/>
                <w:sz w:val="19"/>
                <w:szCs w:val="19"/>
              </w:rPr>
              <w:t xml:space="preserve">Leads sync directly into </w:t>
            </w:r>
            <w:r>
              <w:rPr>
                <w:rFonts w:ascii="Arial" w:cs="Arial" w:eastAsia="Arial" w:hAnsi="Arial"/>
                <w:b/>
                <w:bCs/>
                <w:i w:val="false"/>
                <w:iCs w:val="false"/>
                <w:caps w:val="false"/>
                <w:color w:val="6B7280"/>
                <w:sz w:val="19"/>
                <w:szCs w:val="19"/>
              </w:rPr>
              <w:t xml:space="preserve">Salesforce, HubSpot, Zoho or Odoo. </w:t>
            </w:r>
            <w:r>
              <w:rPr>
                <w:rFonts w:ascii="Arial" w:cs="Arial" w:eastAsia="Arial" w:hAnsi="Arial"/>
                <w:b w:val="false"/>
                <w:bCs w:val="false"/>
                <w:i w:val="false"/>
                <w:iCs w:val="false"/>
                <w:caps w:val="false"/>
                <w:color w:val="6B7280"/>
                <w:sz w:val="19"/>
                <w:szCs w:val="19"/>
              </w:rPr>
              <w:t xml:space="preserve">Each lead arrives with fields already mapped, so reps and managers do not have to copy data between systems.</w:t>
            </w:r>
          </w:p>
        </w:tc>
      </w:tr>
    </w:tbl>
    <w:p>
      <w:pPr>
        <w:spacing w:after="80" w:before="320"/>
      </w:pPr>
      <w:r>
        <w:rPr>
          <w:rFonts w:ascii="Arial" w:cs="Arial" w:eastAsia="Arial" w:hAnsi="Arial"/>
          <w:b/>
          <w:bCs/>
          <w:i w:val="false"/>
          <w:iCs w:val="false"/>
          <w:caps/>
          <w:color w:val="2563EB"/>
          <w:sz w:val="16"/>
          <w:szCs w:val="16"/>
        </w:rPr>
        <w:t xml:space="preserve">HOW IT WORKS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26"/>
        <w:gridCol w:w="280"/>
        <w:gridCol w:w="2226"/>
        <w:gridCol w:w="280"/>
        <w:gridCol w:w="2226"/>
        <w:gridCol w:w="280"/>
        <w:gridCol w:w="2228"/>
      </w:tblGrid>
      <w:tr>
        <w:tc>
          <w:tcPr>
            <w:tcBorders>
              <w:top w:val="single" w:color="BFDBFE" w:sz="4"/>
              <w:left w:val="single" w:color="BFDBFE" w:sz="4"/>
              <w:bottom w:val="single" w:color="BFDBFE" w:sz="4"/>
              <w:right w:val="single" w:color="BFDBFE" w:sz="4"/>
            </w:tcBorders>
            <w:shd w:fill="EFF6FF" w:color="auto" w:val="clear"/>
            <w:tcMar>
              <w:top w:type="dxa" w:w="200"/>
              <w:left w:type="dxa" w:w="200"/>
              <w:bottom w:type="dxa" w:w="200"/>
              <w:right w:type="dxa" w:w="200"/>
            </w:tcMar>
            <w:vAlign w:val="top"/>
          </w:tcPr>
          <w:p>
            <w:pPr>
              <w:spacing w:after="80" w:before="0"/>
            </w:pPr>
            <w:r>
              <w:rPr>
                <w:rFonts w:ascii="Arial" w:cs="Arial" w:eastAsia="Arial" w:hAnsi="Arial"/>
                <w:b/>
                <w:bCs/>
                <w:i w:val="false"/>
                <w:iCs w:val="false"/>
                <w:caps/>
                <w:color w:val="2563EB"/>
                <w:sz w:val="14"/>
                <w:szCs w:val="14"/>
              </w:rPr>
              <w:t xml:space="preserve">STEP 01</w:t>
            </w:r>
          </w:p>
          <w:p>
            <w:pPr>
              <w:spacing w:after="50" w:before="0" w:line="260"/>
            </w:pPr>
            <w:r>
              <w:rPr>
                <w:rFonts w:ascii="Arial" w:cs="Arial" w:eastAsia="Arial" w:hAnsi="Arial"/>
                <w:b/>
                <w:bCs/>
                <w:i w:val="false"/>
                <w:iCs w:val="false"/>
                <w:caps w:val="false"/>
                <w:color w:val="0D0D0D"/>
                <w:sz w:val="19"/>
                <w:szCs w:val="19"/>
              </w:rPr>
              <w:t xml:space="preserve">Rep taps the card</w:t>
            </w:r>
          </w:p>
          <w:p>
            <w:pPr>
              <w:spacing w:after="0" w:before="0" w:line="240"/>
            </w:pPr>
            <w:r>
              <w:rPr>
                <w:rFonts w:ascii="Arial" w:cs="Arial" w:eastAsia="Arial" w:hAnsi="Arial"/>
                <w:b w:val="false"/>
                <w:bCs w:val="false"/>
                <w:i w:val="false"/>
                <w:iCs w:val="false"/>
                <w:caps w:val="false"/>
                <w:color w:val="6B7280"/>
                <w:sz w:val="16"/>
                <w:szCs w:val="16"/>
              </w:rPr>
              <w:t xml:space="preserve">The customer's phone opens the rep's branded page.</w:t>
            </w:r>
          </w:p>
        </w:tc>
        <w:tc>
          <w:tcPr>
            <w:tcBorders>
              <w:top w:val="none" w:color="FFFFFF" w:sz="0"/>
              <w:left w:val="none" w:color="FFFFFF" w:sz="0"/>
              <w:bottom w:val="none" w:color="FFFFFF" w:sz="0"/>
              <w:right w:val="none" w:color="FFFFFF" w:sz="0"/>
            </w:tcBorders>
            <w:tcMar>
              <w:top w:type="dxa" w:w="200"/>
              <w:left w:type="dxa" w:w="60"/>
              <w:bottom w:type="dxa" w:w="200"/>
              <w:right w:type="dxa" w:w="60"/>
            </w:tcMar>
            <w:vAlign w:val="center"/>
          </w:tcPr>
          <w:p>
            <w:pPr>
              <w:spacing w:after="0" w:before="0"/>
              <w:jc w:val="center"/>
            </w:pPr>
            <w:r>
              <w:rPr>
                <w:rFonts w:ascii="Arial" w:cs="Arial" w:eastAsia="Arial" w:hAnsi="Arial"/>
                <w:b/>
                <w:bCs/>
                <w:i w:val="false"/>
                <w:iCs w:val="false"/>
                <w:caps w:val="false"/>
                <w:color w:val="2563EB"/>
                <w:sz w:val="36"/>
                <w:szCs w:val="36"/>
              </w:rPr>
              <w:t xml:space="preserve">→</w:t>
            </w:r>
          </w:p>
        </w:tc>
        <w:tc>
          <w:tcPr>
            <w:tcBorders>
              <w:top w:val="single" w:color="BFDBFE" w:sz="4"/>
              <w:left w:val="single" w:color="BFDBFE" w:sz="4"/>
              <w:bottom w:val="single" w:color="BFDBFE" w:sz="4"/>
              <w:right w:val="single" w:color="BFDBFE" w:sz="4"/>
            </w:tcBorders>
            <w:shd w:fill="EFF6FF" w:color="auto" w:val="clear"/>
            <w:tcMar>
              <w:top w:type="dxa" w:w="200"/>
              <w:left w:type="dxa" w:w="200"/>
              <w:bottom w:type="dxa" w:w="200"/>
              <w:right w:type="dxa" w:w="200"/>
            </w:tcMar>
            <w:vAlign w:val="top"/>
          </w:tcPr>
          <w:p>
            <w:pPr>
              <w:spacing w:after="80" w:before="0"/>
            </w:pPr>
            <w:r>
              <w:rPr>
                <w:rFonts w:ascii="Arial" w:cs="Arial" w:eastAsia="Arial" w:hAnsi="Arial"/>
                <w:b/>
                <w:bCs/>
                <w:i w:val="false"/>
                <w:iCs w:val="false"/>
                <w:caps/>
                <w:color w:val="2563EB"/>
                <w:sz w:val="14"/>
                <w:szCs w:val="14"/>
              </w:rPr>
              <w:t xml:space="preserve">STEP 02</w:t>
            </w:r>
          </w:p>
          <w:p>
            <w:pPr>
              <w:spacing w:after="50" w:before="0" w:line="260"/>
            </w:pPr>
            <w:r>
              <w:rPr>
                <w:rFonts w:ascii="Arial" w:cs="Arial" w:eastAsia="Arial" w:hAnsi="Arial"/>
                <w:b/>
                <w:bCs/>
                <w:i w:val="false"/>
                <w:iCs w:val="false"/>
                <w:caps w:val="false"/>
                <w:color w:val="0D0D0D"/>
                <w:sz w:val="19"/>
                <w:szCs w:val="19"/>
              </w:rPr>
              <w:t xml:space="preserve">Rep records the meeting</w:t>
            </w:r>
          </w:p>
          <w:p>
            <w:pPr>
              <w:spacing w:after="0" w:before="0" w:line="240"/>
            </w:pPr>
            <w:r>
              <w:rPr>
                <w:rFonts w:ascii="Arial" w:cs="Arial" w:eastAsia="Arial" w:hAnsi="Arial"/>
                <w:b w:val="false"/>
                <w:bCs w:val="false"/>
                <w:i w:val="false"/>
                <w:iCs w:val="false"/>
                <w:caps w:val="false"/>
                <w:color w:val="6B7280"/>
                <w:sz w:val="16"/>
                <w:szCs w:val="16"/>
              </w:rPr>
              <w:t xml:space="preserve">After the meeting, the rep answers a few preset questions out loud — about a minute.</w:t>
            </w:r>
          </w:p>
        </w:tc>
        <w:tc>
          <w:tcPr>
            <w:tcBorders>
              <w:top w:val="none" w:color="FFFFFF" w:sz="0"/>
              <w:left w:val="none" w:color="FFFFFF" w:sz="0"/>
              <w:bottom w:val="none" w:color="FFFFFF" w:sz="0"/>
              <w:right w:val="none" w:color="FFFFFF" w:sz="0"/>
            </w:tcBorders>
            <w:tcMar>
              <w:top w:type="dxa" w:w="200"/>
              <w:left w:type="dxa" w:w="60"/>
              <w:bottom w:type="dxa" w:w="200"/>
              <w:right w:type="dxa" w:w="60"/>
            </w:tcMar>
            <w:vAlign w:val="center"/>
          </w:tcPr>
          <w:p>
            <w:pPr>
              <w:spacing w:after="0" w:before="0"/>
              <w:jc w:val="center"/>
            </w:pPr>
            <w:r>
              <w:rPr>
                <w:rFonts w:ascii="Arial" w:cs="Arial" w:eastAsia="Arial" w:hAnsi="Arial"/>
                <w:b/>
                <w:bCs/>
                <w:i w:val="false"/>
                <w:iCs w:val="false"/>
                <w:caps w:val="false"/>
                <w:color w:val="2563EB"/>
                <w:sz w:val="36"/>
                <w:szCs w:val="36"/>
              </w:rPr>
              <w:t xml:space="preserve">→</w:t>
            </w:r>
          </w:p>
        </w:tc>
        <w:tc>
          <w:tcPr>
            <w:tcBorders>
              <w:top w:val="single" w:color="BFDBFE" w:sz="4"/>
              <w:left w:val="single" w:color="BFDBFE" w:sz="4"/>
              <w:bottom w:val="single" w:color="BFDBFE" w:sz="4"/>
              <w:right w:val="single" w:color="BFDBFE" w:sz="4"/>
            </w:tcBorders>
            <w:shd w:fill="EFF6FF" w:color="auto" w:val="clear"/>
            <w:tcMar>
              <w:top w:type="dxa" w:w="200"/>
              <w:left w:type="dxa" w:w="200"/>
              <w:bottom w:type="dxa" w:w="200"/>
              <w:right w:type="dxa" w:w="200"/>
            </w:tcMar>
            <w:vAlign w:val="top"/>
          </w:tcPr>
          <w:p>
            <w:pPr>
              <w:spacing w:after="80" w:before="0"/>
            </w:pPr>
            <w:r>
              <w:rPr>
                <w:rFonts w:ascii="Arial" w:cs="Arial" w:eastAsia="Arial" w:hAnsi="Arial"/>
                <w:b/>
                <w:bCs/>
                <w:i w:val="false"/>
                <w:iCs w:val="false"/>
                <w:caps/>
                <w:color w:val="2563EB"/>
                <w:sz w:val="14"/>
                <w:szCs w:val="14"/>
              </w:rPr>
              <w:t xml:space="preserve">STEP 03</w:t>
            </w:r>
          </w:p>
          <w:p>
            <w:pPr>
              <w:spacing w:after="50" w:before="0" w:line="260"/>
            </w:pPr>
            <w:r>
              <w:rPr>
                <w:rFonts w:ascii="Arial" w:cs="Arial" w:eastAsia="Arial" w:hAnsi="Arial"/>
                <w:b/>
                <w:bCs/>
                <w:i w:val="false"/>
                <w:iCs w:val="false"/>
                <w:caps w:val="false"/>
                <w:color w:val="0D0D0D"/>
                <w:sz w:val="19"/>
                <w:szCs w:val="19"/>
              </w:rPr>
              <w:t xml:space="preserve">App converts voice to data</w:t>
            </w:r>
          </w:p>
          <w:p>
            <w:pPr>
              <w:spacing w:after="0" w:before="0" w:line="240"/>
            </w:pPr>
            <w:r>
              <w:rPr>
                <w:rFonts w:ascii="Arial" w:cs="Arial" w:eastAsia="Arial" w:hAnsi="Arial"/>
                <w:b w:val="false"/>
                <w:bCs w:val="false"/>
                <w:i w:val="false"/>
                <w:iCs w:val="false"/>
                <w:caps w:val="false"/>
                <w:color w:val="6B7280"/>
                <w:sz w:val="16"/>
                <w:szCs w:val="16"/>
              </w:rPr>
              <w:t xml:space="preserve">Lead name, role, company, deal size and next step are extracted automatically.</w:t>
            </w:r>
          </w:p>
        </w:tc>
        <w:tc>
          <w:tcPr>
            <w:tcBorders>
              <w:top w:val="none" w:color="FFFFFF" w:sz="0"/>
              <w:left w:val="none" w:color="FFFFFF" w:sz="0"/>
              <w:bottom w:val="none" w:color="FFFFFF" w:sz="0"/>
              <w:right w:val="none" w:color="FFFFFF" w:sz="0"/>
            </w:tcBorders>
            <w:tcMar>
              <w:top w:type="dxa" w:w="200"/>
              <w:left w:type="dxa" w:w="60"/>
              <w:bottom w:type="dxa" w:w="200"/>
              <w:right w:type="dxa" w:w="60"/>
            </w:tcMar>
            <w:vAlign w:val="center"/>
          </w:tcPr>
          <w:p>
            <w:pPr>
              <w:spacing w:after="0" w:before="0"/>
              <w:jc w:val="center"/>
            </w:pPr>
            <w:r>
              <w:rPr>
                <w:rFonts w:ascii="Arial" w:cs="Arial" w:eastAsia="Arial" w:hAnsi="Arial"/>
                <w:b/>
                <w:bCs/>
                <w:i w:val="false"/>
                <w:iCs w:val="false"/>
                <w:caps w:val="false"/>
                <w:color w:val="2563EB"/>
                <w:sz w:val="36"/>
                <w:szCs w:val="36"/>
              </w:rPr>
              <w:t xml:space="preserve">→</w:t>
            </w:r>
          </w:p>
        </w:tc>
        <w:tc>
          <w:tcPr>
            <w:tcBorders>
              <w:top w:val="single" w:color="BFDBFE" w:sz="4"/>
              <w:left w:val="single" w:color="BFDBFE" w:sz="4"/>
              <w:bottom w:val="single" w:color="BFDBFE" w:sz="4"/>
              <w:right w:val="single" w:color="BFDBFE" w:sz="4"/>
            </w:tcBorders>
            <w:shd w:fill="EFF6FF" w:color="auto" w:val="clear"/>
            <w:tcMar>
              <w:top w:type="dxa" w:w="200"/>
              <w:left w:type="dxa" w:w="200"/>
              <w:bottom w:type="dxa" w:w="200"/>
              <w:right w:type="dxa" w:w="200"/>
            </w:tcMar>
            <w:vAlign w:val="top"/>
          </w:tcPr>
          <w:p>
            <w:pPr>
              <w:spacing w:after="80" w:before="0"/>
            </w:pPr>
            <w:r>
              <w:rPr>
                <w:rFonts w:ascii="Arial" w:cs="Arial" w:eastAsia="Arial" w:hAnsi="Arial"/>
                <w:b/>
                <w:bCs/>
                <w:i w:val="false"/>
                <w:iCs w:val="false"/>
                <w:caps/>
                <w:color w:val="2563EB"/>
                <w:sz w:val="14"/>
                <w:szCs w:val="14"/>
              </w:rPr>
              <w:t xml:space="preserve">STEP 04</w:t>
            </w:r>
          </w:p>
          <w:p>
            <w:pPr>
              <w:spacing w:after="50" w:before="0" w:line="260"/>
            </w:pPr>
            <w:r>
              <w:rPr>
                <w:rFonts w:ascii="Arial" w:cs="Arial" w:eastAsia="Arial" w:hAnsi="Arial"/>
                <w:b/>
                <w:bCs/>
                <w:i w:val="false"/>
                <w:iCs w:val="false"/>
                <w:caps w:val="false"/>
                <w:color w:val="0D0D0D"/>
                <w:sz w:val="19"/>
                <w:szCs w:val="19"/>
              </w:rPr>
              <w:t xml:space="preserve">Lead enters the CRM</w:t>
            </w:r>
          </w:p>
          <w:p>
            <w:pPr>
              <w:spacing w:after="0" w:before="0" w:line="240"/>
            </w:pPr>
            <w:r>
              <w:rPr>
                <w:rFonts w:ascii="Arial" w:cs="Arial" w:eastAsia="Arial" w:hAnsi="Arial"/>
                <w:b w:val="false"/>
                <w:bCs w:val="false"/>
                <w:i w:val="false"/>
                <w:iCs w:val="false"/>
                <w:caps w:val="false"/>
                <w:color w:val="6B7280"/>
                <w:sz w:val="16"/>
                <w:szCs w:val="16"/>
              </w:rPr>
              <w:t xml:space="preserve">Pushed to Salesforce, HubSpot, Zoho or Odoo, with meeting location and timestamp.</w:t>
            </w:r>
          </w:p>
        </w:tc>
      </w:tr>
    </w:tbl>
    <w:p>
      <w:pPr>
        <w:spacing w:after="80" w:before="320"/>
      </w:pPr>
      <w:r>
        <w:rPr>
          <w:rFonts w:ascii="Arial" w:cs="Arial" w:eastAsia="Arial" w:hAnsi="Arial"/>
          <w:b/>
          <w:bCs/>
          <w:i w:val="false"/>
          <w:iCs w:val="false"/>
          <w:caps/>
          <w:color w:val="2563EB"/>
          <w:sz w:val="16"/>
          <w:szCs w:val="16"/>
        </w:rPr>
        <w:t xml:space="preserve">WHO IT'S FOR</w:t>
      </w:r>
    </w:p>
    <w:p>
      <w:pPr>
        <w:spacing w:after="100" w:before="60" w:line="300"/>
      </w:pPr>
      <w:r>
        <w:rPr>
          <w:rFonts w:ascii="Arial" w:cs="Arial" w:eastAsia="Arial" w:hAnsi="Arial"/>
          <w:b w:val="false"/>
          <w:bCs w:val="false"/>
          <w:i w:val="false"/>
          <w:iCs w:val="false"/>
          <w:caps w:val="false"/>
          <w:color w:val="1A1A1A"/>
          <w:sz w:val="21"/>
          <w:szCs w:val="21"/>
        </w:rPr>
        <w:t xml:space="preserve">Sales teams with between </w:t>
      </w:r>
      <w:r>
        <w:rPr>
          <w:rFonts w:ascii="Arial" w:cs="Arial" w:eastAsia="Arial" w:hAnsi="Arial"/>
          <w:b/>
          <w:bCs/>
          <w:i w:val="false"/>
          <w:iCs w:val="false"/>
          <w:caps w:val="false"/>
          <w:color w:val="1A1A1A"/>
          <w:sz w:val="21"/>
          <w:szCs w:val="21"/>
        </w:rPr>
        <w:t xml:space="preserve">10 and 1,000+ field reps. </w:t>
      </w:r>
      <w:r>
        <w:rPr>
          <w:rFonts w:ascii="Arial" w:cs="Arial" w:eastAsia="Arial" w:hAnsi="Arial"/>
          <w:b w:val="false"/>
          <w:bCs w:val="false"/>
          <w:i w:val="false"/>
          <w:iCs w:val="false"/>
          <w:caps w:val="false"/>
          <w:color w:val="1A1A1A"/>
          <w:sz w:val="21"/>
          <w:szCs w:val="21"/>
        </w:rPr>
        <w:t xml:space="preserve">Common industries: insurance, real estate, banking, business-to-business sales, and field services.</w:t>
      </w:r>
    </w:p>
    <w:p>
      <w:pPr>
        <w:spacing w:after="0" w:before="280"/>
      </w:pPr>
      <w:r>
        <w:rPr>
          <w:rFonts w:ascii="Arial" w:cs="Arial" w:eastAsia="Arial" w:hAnsi="Arial"/>
          <w:b w:val="false"/>
          <w:bCs w:val="false"/>
          <w:i w:val="false"/>
          <w:iCs w:val="false"/>
          <w:caps w:val="false"/>
          <w:color w:val="1A1A1A"/>
          <w:sz w:val="20"/>
          <w:szCs w:val="20"/>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Borders>
              <w:top w:val="single" w:color="60A5FA" w:sz="4"/>
              <w:left w:val="single" w:color="60A5FA" w:sz="4"/>
              <w:bottom w:val="single" w:color="60A5FA" w:sz="4"/>
              <w:right w:val="none" w:color="FFFFFF" w:sz="0"/>
            </w:tcBorders>
            <w:shd w:fill="0D0D0D" w:color="auto" w:val="clear"/>
            <w:tcMar>
              <w:top w:type="dxa" w:w="320"/>
              <w:left w:type="dxa" w:w="320"/>
              <w:bottom w:type="dxa" w:w="320"/>
              <w:right w:type="dxa" w:w="240"/>
            </w:tcMar>
            <w:vAlign w:val="center"/>
          </w:tcPr>
          <w:p>
            <w:pPr>
              <w:spacing w:after="80" w:before="0"/>
            </w:pPr>
            <w:r>
              <w:rPr>
                <w:rFonts w:ascii="Arial" w:cs="Arial" w:eastAsia="Arial" w:hAnsi="Arial"/>
                <w:b/>
                <w:bCs/>
                <w:i w:val="false"/>
                <w:iCs w:val="false"/>
                <w:caps/>
                <w:color w:val="60A5FA"/>
                <w:sz w:val="14"/>
                <w:szCs w:val="14"/>
              </w:rPr>
              <w:t xml:space="preserve">PRICE</w:t>
            </w:r>
          </w:p>
          <w:p>
            <w:pPr>
              <w:spacing w:after="50" w:before="0" w:line="320"/>
            </w:pPr>
            <w:r>
              <w:rPr>
                <w:rFonts w:ascii="Arial" w:cs="Arial" w:eastAsia="Arial" w:hAnsi="Arial"/>
                <w:b/>
                <w:bCs/>
                <w:i w:val="false"/>
                <w:iCs w:val="false"/>
                <w:caps w:val="false"/>
                <w:color w:val="FFFFFF"/>
                <w:sz w:val="42"/>
                <w:szCs w:val="42"/>
              </w:rPr>
              <w:t xml:space="preserve">₹3,000 / seat / month</w:t>
            </w:r>
          </w:p>
          <w:p>
            <w:pPr>
              <w:spacing w:after="0" w:before="0" w:line="280"/>
            </w:pPr>
            <w:r>
              <w:rPr>
                <w:rFonts w:ascii="Arial" w:cs="Arial" w:eastAsia="Arial" w:hAnsi="Arial"/>
                <w:b w:val="false"/>
                <w:bCs w:val="false"/>
                <w:i w:val="false"/>
                <w:iCs w:val="false"/>
                <w:caps w:val="false"/>
                <w:color w:val="C9D2E0"/>
                <w:sz w:val="19"/>
                <w:szCs w:val="19"/>
              </w:rPr>
              <w:t xml:space="preserve">Billed annually, per active rep.</w:t>
            </w:r>
          </w:p>
        </w:tc>
        <w:tc>
          <w:tcPr>
            <w:tcBorders>
              <w:top w:val="single" w:color="60A5FA" w:sz="4"/>
              <w:left w:val="none" w:color="FFFFFF" w:sz="0"/>
              <w:bottom w:val="single" w:color="60A5FA" w:sz="4"/>
              <w:right w:val="single" w:color="60A5FA" w:sz="4"/>
            </w:tcBorders>
            <w:shd w:fill="0D0D0D" w:color="auto" w:val="clear"/>
            <w:tcMar>
              <w:top w:type="dxa" w:w="320"/>
              <w:left w:type="dxa" w:w="240"/>
              <w:bottom w:type="dxa" w:w="320"/>
              <w:right w:type="dxa" w:w="320"/>
            </w:tcMar>
            <w:vAlign w:val="center"/>
          </w:tcPr>
          <w:p>
            <w:pPr>
              <w:spacing w:after="0" w:before="0" w:line="280"/>
            </w:pPr>
            <w:r>
              <w:rPr>
                <w:rFonts w:ascii="Arial" w:cs="Arial" w:eastAsia="Arial" w:hAnsi="Arial"/>
                <w:b w:val="false"/>
                <w:bCs w:val="false"/>
                <w:i w:val="false"/>
                <w:iCs w:val="false"/>
                <w:caps w:val="false"/>
                <w:color w:val="C9D2E0"/>
                <w:sz w:val="18"/>
                <w:szCs w:val="18"/>
              </w:rPr>
              <w:t xml:space="preserve">The price includes the cards, the profiles, voice-to-CRM, the mobile app, the admin dashboard, and the CRM integrations. </w:t>
            </w:r>
            <w:r>
              <w:rPr>
                <w:rFonts w:ascii="Arial" w:cs="Arial" w:eastAsia="Arial" w:hAnsi="Arial"/>
                <w:b/>
                <w:bCs/>
                <w:i w:val="false"/>
                <w:iCs w:val="false"/>
                <w:caps w:val="false"/>
                <w:color w:val="C9D2E0"/>
                <w:sz w:val="18"/>
                <w:szCs w:val="18"/>
              </w:rPr>
              <w:t xml:space="preserve">Seats can be added or removed as team size changes.</w:t>
            </w:r>
          </w:p>
        </w:tc>
      </w:tr>
    </w:tbl>
    <w:p>
      <w:pPr>
        <w:spacing w:after="60" w:before="60"/>
      </w:pPr>
      <w:r>
        <w:br w:type="page"/>
      </w:r>
    </w:p>
    <w:p>
      <w:pPr>
        <w:spacing w:after="80" w:before="0"/>
      </w:pPr>
      <w:r>
        <w:rPr>
          <w:rFonts w:ascii="Arial" w:cs="Arial" w:eastAsia="Arial" w:hAnsi="Arial"/>
          <w:b/>
          <w:bCs/>
          <w:i w:val="false"/>
          <w:iCs w:val="false"/>
          <w:caps/>
          <w:color w:val="6B7280"/>
          <w:sz w:val="16"/>
          <w:szCs w:val="16"/>
        </w:rPr>
        <w:t xml:space="preserve">SIDE BY SIDE</w:t>
      </w:r>
    </w:p>
    <w:p>
      <w:pPr>
        <w:spacing w:after="140" w:before="240" w:line="320"/>
      </w:pPr>
      <w:r>
        <w:rPr>
          <w:rFonts w:ascii="Arial" w:cs="Arial" w:eastAsia="Arial" w:hAnsi="Arial"/>
          <w:b/>
          <w:bCs/>
          <w:i w:val="false"/>
          <w:iCs w:val="false"/>
          <w:caps w:val="false"/>
          <w:color w:val="0D0D0D"/>
          <w:sz w:val="32"/>
          <w:szCs w:val="32"/>
        </w:rPr>
        <w:t xml:space="preserve">How the two products compare.</w:t>
      </w:r>
    </w:p>
    <w:p>
      <w:pPr>
        <w:spacing w:after="100" w:before="0" w:line="280"/>
      </w:pPr>
      <w:r>
        <w:rPr>
          <w:rFonts w:ascii="Arial" w:cs="Arial" w:eastAsia="Arial" w:hAnsi="Arial"/>
          <w:b w:val="false"/>
          <w:bCs w:val="false"/>
          <w:i w:val="false"/>
          <w:iCs w:val="false"/>
          <w:caps w:val="false"/>
          <w:color w:val="6B7280"/>
          <w:sz w:val="19"/>
          <w:szCs w:val="19"/>
        </w:rPr>
        <w:t xml:space="preserve">Each row in the table below shows how the two products handle the same question.</w:t>
      </w:r>
    </w:p>
    <w:p>
      <w:pPr>
        <w:spacing w:after="0" w:before="180"/>
      </w:pPr>
      <w:r>
        <w:rPr>
          <w:rFonts w:ascii="Arial" w:cs="Arial" w:eastAsia="Arial" w:hAnsi="Arial"/>
          <w:b w:val="false"/>
          <w:bCs w:val="false"/>
          <w:i w:val="false"/>
          <w:iCs w:val="false"/>
          <w:caps w:val="false"/>
          <w:color w:val="1A1A1A"/>
          <w:sz w:val="20"/>
          <w:szCs w:val="20"/>
        </w:rP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800"/>
        <w:gridCol w:w="3973"/>
        <w:gridCol w:w="3973"/>
      </w:tblGrid>
      <w:tr>
        <w:trPr>
          <w:tblHeader/>
        </w:trPr>
        <w:tc>
          <w:tcPr>
            <w:tcW w:type="dxa" w:w="1800"/>
            <w:tcBorders>
              <w:top w:val="single" w:color="E2E8F0" w:sz="4"/>
              <w:left w:val="single" w:color="E2E8F0" w:sz="4"/>
              <w:bottom w:val="single" w:color="0D0D0D" w:sz="8"/>
              <w:right w:val="single" w:color="E2E8F0" w:sz="4"/>
            </w:tcBorders>
            <w:shd w:fill="F7F9FC" w:color="auto" w:val="clear"/>
            <w:tcMar>
              <w:top w:type="dxa" w:w="160"/>
              <w:left w:type="dxa" w:w="240"/>
              <w:bottom w:type="dxa" w:w="160"/>
              <w:right w:type="dxa" w:w="240"/>
            </w:tcMar>
            <w:vAlign w:val="top"/>
          </w:tcPr>
          <w:p>
            <w:pPr>
              <w:spacing w:after="60" w:before="60"/>
            </w:pPr>
            <w:r>
              <w:rPr>
                <w:rFonts w:ascii="Arial" w:cs="Arial" w:eastAsia="Arial" w:hAnsi="Arial"/>
                <w:b w:val="false"/>
                <w:bCs w:val="false"/>
                <w:i w:val="false"/>
                <w:iCs w:val="false"/>
                <w:caps w:val="false"/>
                <w:color w:val="1A1A1A"/>
                <w:sz w:val="20"/>
                <w:szCs w:val="20"/>
              </w:rPr>
              <w:t xml:space="preserve"/>
            </w:r>
          </w:p>
        </w:tc>
        <w:tc>
          <w:tcPr>
            <w:tcW w:type="dxa" w:w="3973"/>
            <w:tcBorders>
              <w:top w:val="single" w:color="E2E8F0" w:sz="4"/>
              <w:left w:val="single" w:color="E2E8F0" w:sz="4"/>
              <w:bottom w:val="single" w:color="0D0D0D" w:sz="8"/>
              <w:right w:val="single" w:color="E2E8F0" w:sz="4"/>
            </w:tcBorders>
            <w:shd w:fill="EFF6FF" w:color="auto" w:val="clear"/>
            <w:tcMar>
              <w:top w:type="dxa" w:w="160"/>
              <w:left w:type="dxa" w:w="240"/>
              <w:bottom w:type="dxa" w:w="160"/>
              <w:right w:type="dxa" w:w="240"/>
            </w:tcMar>
            <w:vAlign w:val="top"/>
          </w:tcPr>
          <w:p>
            <w:pPr>
              <w:spacing w:after="40" w:before="0"/>
            </w:pPr>
            <w:r>
              <w:rPr>
                <w:rFonts w:ascii="Arial" w:cs="Arial" w:eastAsia="Arial" w:hAnsi="Arial"/>
                <w:b/>
                <w:bCs/>
                <w:i w:val="false"/>
                <w:iCs w:val="false"/>
                <w:caps/>
                <w:color w:val="2563EB"/>
                <w:sz w:val="14"/>
                <w:szCs w:val="14"/>
              </w:rPr>
              <w:t xml:space="preserve">PRODUCT 01</w:t>
            </w:r>
          </w:p>
          <w:p>
            <w:pPr>
              <w:spacing w:after="0" w:before="0"/>
            </w:pPr>
            <w:r>
              <w:rPr>
                <w:rFonts w:ascii="Arial" w:cs="Arial" w:eastAsia="Arial" w:hAnsi="Arial"/>
                <w:b/>
                <w:bCs/>
                <w:i w:val="false"/>
                <w:iCs w:val="false"/>
                <w:caps w:val="false"/>
                <w:color w:val="0D0D0D"/>
                <w:sz w:val="22"/>
                <w:szCs w:val="22"/>
              </w:rPr>
              <w:t xml:space="preserve">Ace Smart Card</w:t>
            </w:r>
          </w:p>
        </w:tc>
        <w:tc>
          <w:tcPr>
            <w:tcW w:type="dxa" w:w="3973"/>
            <w:tcBorders>
              <w:top w:val="single" w:color="E2E8F0" w:sz="4"/>
              <w:left w:val="single" w:color="E2E8F0" w:sz="4"/>
              <w:bottom w:val="single" w:color="0D0D0D" w:sz="8"/>
              <w:right w:val="single" w:color="E2E8F0" w:sz="4"/>
            </w:tcBorders>
            <w:shd w:fill="0D0D0D" w:color="auto" w:val="clear"/>
            <w:tcMar>
              <w:top w:type="dxa" w:w="160"/>
              <w:left w:type="dxa" w:w="240"/>
              <w:bottom w:type="dxa" w:w="160"/>
              <w:right w:type="dxa" w:w="240"/>
            </w:tcMar>
            <w:vAlign w:val="top"/>
          </w:tcPr>
          <w:p>
            <w:pPr>
              <w:spacing w:after="40" w:before="0"/>
            </w:pPr>
            <w:r>
              <w:rPr>
                <w:rFonts w:ascii="Arial" w:cs="Arial" w:eastAsia="Arial" w:hAnsi="Arial"/>
                <w:b/>
                <w:bCs/>
                <w:i w:val="false"/>
                <w:iCs w:val="false"/>
                <w:caps/>
                <w:color w:val="60A5FA"/>
                <w:sz w:val="14"/>
                <w:szCs w:val="14"/>
              </w:rPr>
              <w:t xml:space="preserve">PRODUCT 02</w:t>
            </w:r>
          </w:p>
          <w:p>
            <w:pPr>
              <w:spacing w:after="0" w:before="0"/>
            </w:pPr>
            <w:r>
              <w:rPr>
                <w:rFonts w:ascii="Arial" w:cs="Arial" w:eastAsia="Arial" w:hAnsi="Arial"/>
                <w:b/>
                <w:bCs/>
                <w:i w:val="false"/>
                <w:iCs w:val="false"/>
                <w:caps w:val="false"/>
                <w:color w:val="FFFFFF"/>
                <w:sz w:val="22"/>
                <w:szCs w:val="22"/>
              </w:rPr>
              <w:t xml:space="preserve">AceCard</w:t>
            </w:r>
          </w:p>
        </w:tc>
      </w:tr>
      <w:tr>
        <w:tc>
          <w:tcPr>
            <w:tcW w:type="dxa" w:w="1800"/>
            <w:tcBorders>
              <w:top w:val="single" w:color="EEF1F6" w:sz="4"/>
              <w:left w:val="single" w:color="E2E8F0" w:sz="4"/>
              <w:bottom w:val="single" w:color="EEF1F6" w:sz="4"/>
              <w:right w:val="single" w:color="E2E8F0" w:sz="4"/>
            </w:tcBorders>
            <w:shd w:fill="F7F9FC" w:color="auto" w:val="clear"/>
            <w:tcMar>
              <w:top w:type="dxa" w:w="160"/>
              <w:left w:type="dxa" w:w="240"/>
              <w:bottom w:type="dxa" w:w="160"/>
              <w:right w:type="dxa" w:w="240"/>
            </w:tcMar>
            <w:vAlign w:val="center"/>
          </w:tcPr>
          <w:p>
            <w:pPr>
              <w:spacing w:after="0" w:before="0"/>
            </w:pPr>
            <w:r>
              <w:rPr>
                <w:rFonts w:ascii="Arial" w:cs="Arial" w:eastAsia="Arial" w:hAnsi="Arial"/>
                <w:b/>
                <w:bCs/>
                <w:i w:val="false"/>
                <w:iCs w:val="false"/>
                <w:caps/>
                <w:color w:val="6B7280"/>
                <w:sz w:val="16"/>
                <w:szCs w:val="16"/>
              </w:rPr>
              <w:t xml:space="preserve">Who it's for</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An individual.</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A sales team.</w:t>
            </w:r>
          </w:p>
        </w:tc>
      </w:tr>
      <w:tr>
        <w:tc>
          <w:tcPr>
            <w:tcW w:type="dxa" w:w="1800"/>
            <w:tcBorders>
              <w:top w:val="single" w:color="EEF1F6" w:sz="4"/>
              <w:left w:val="single" w:color="E2E8F0" w:sz="4"/>
              <w:bottom w:val="single" w:color="EEF1F6" w:sz="4"/>
              <w:right w:val="single" w:color="E2E8F0" w:sz="4"/>
            </w:tcBorders>
            <w:shd w:fill="F7F9FC" w:color="auto" w:val="clear"/>
            <w:tcMar>
              <w:top w:type="dxa" w:w="160"/>
              <w:left w:type="dxa" w:w="240"/>
              <w:bottom w:type="dxa" w:w="160"/>
              <w:right w:type="dxa" w:w="240"/>
            </w:tcMar>
            <w:vAlign w:val="center"/>
          </w:tcPr>
          <w:p>
            <w:pPr>
              <w:spacing w:after="0" w:before="0"/>
            </w:pPr>
            <w:r>
              <w:rPr>
                <w:rFonts w:ascii="Arial" w:cs="Arial" w:eastAsia="Arial" w:hAnsi="Arial"/>
                <w:b/>
                <w:bCs/>
                <w:i w:val="false"/>
                <w:iCs w:val="false"/>
                <w:caps/>
                <w:color w:val="6B7280"/>
                <w:sz w:val="16"/>
                <w:szCs w:val="16"/>
              </w:rPr>
              <w:t xml:space="preserve">What you get</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bCs/>
                <w:i w:val="false"/>
                <w:iCs w:val="false"/>
                <w:caps w:val="false"/>
                <w:color w:val="1A1A1A"/>
                <w:sz w:val="19"/>
                <w:szCs w:val="19"/>
              </w:rPr>
              <w:t xml:space="preserve">An NFC card and a personal web page.</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bCs/>
                <w:i w:val="false"/>
                <w:iCs w:val="false"/>
                <w:caps w:val="false"/>
                <w:color w:val="1A1A1A"/>
                <w:sz w:val="19"/>
                <w:szCs w:val="19"/>
              </w:rPr>
              <w:t xml:space="preserve">Branded cards and profiles for every rep, plus voice-to-CRM, a mobile app, an admin dashboard, and CRM integrations.</w:t>
            </w:r>
          </w:p>
        </w:tc>
      </w:tr>
      <w:tr>
        <w:tc>
          <w:tcPr>
            <w:tcW w:type="dxa" w:w="1800"/>
            <w:tcBorders>
              <w:top w:val="single" w:color="EEF1F6" w:sz="4"/>
              <w:left w:val="single" w:color="E2E8F0" w:sz="4"/>
              <w:bottom w:val="single" w:color="EEF1F6" w:sz="4"/>
              <w:right w:val="single" w:color="E2E8F0" w:sz="4"/>
            </w:tcBorders>
            <w:shd w:fill="F7F9FC" w:color="auto" w:val="clear"/>
            <w:tcMar>
              <w:top w:type="dxa" w:w="160"/>
              <w:left w:type="dxa" w:w="240"/>
              <w:bottom w:type="dxa" w:w="160"/>
              <w:right w:type="dxa" w:w="240"/>
            </w:tcMar>
            <w:vAlign w:val="center"/>
          </w:tcPr>
          <w:p>
            <w:pPr>
              <w:spacing w:after="0" w:before="0"/>
            </w:pPr>
            <w:r>
              <w:rPr>
                <w:rFonts w:ascii="Arial" w:cs="Arial" w:eastAsia="Arial" w:hAnsi="Arial"/>
                <w:b/>
                <w:bCs/>
                <w:i w:val="false"/>
                <w:iCs w:val="false"/>
                <w:caps/>
                <w:color w:val="6B7280"/>
                <w:sz w:val="16"/>
                <w:szCs w:val="16"/>
              </w:rPr>
              <w:t xml:space="preserve">Who controls the page</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The individual themselves.</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The company's marketing team.</w:t>
            </w:r>
          </w:p>
        </w:tc>
      </w:tr>
      <w:tr>
        <w:tc>
          <w:tcPr>
            <w:tcW w:type="dxa" w:w="1800"/>
            <w:tcBorders>
              <w:top w:val="single" w:color="EEF1F6" w:sz="4"/>
              <w:left w:val="single" w:color="E2E8F0" w:sz="4"/>
              <w:bottom w:val="single" w:color="EEF1F6" w:sz="4"/>
              <w:right w:val="single" w:color="E2E8F0" w:sz="4"/>
            </w:tcBorders>
            <w:shd w:fill="F7F9FC" w:color="auto" w:val="clear"/>
            <w:tcMar>
              <w:top w:type="dxa" w:w="160"/>
              <w:left w:type="dxa" w:w="240"/>
              <w:bottom w:type="dxa" w:w="160"/>
              <w:right w:type="dxa" w:w="240"/>
            </w:tcMar>
            <w:vAlign w:val="center"/>
          </w:tcPr>
          <w:p>
            <w:pPr>
              <w:spacing w:after="0" w:before="0"/>
            </w:pPr>
            <w:r>
              <w:rPr>
                <w:rFonts w:ascii="Arial" w:cs="Arial" w:eastAsia="Arial" w:hAnsi="Arial"/>
                <w:b/>
                <w:bCs/>
                <w:i w:val="false"/>
                <w:iCs w:val="false"/>
                <w:caps/>
                <w:color w:val="6B7280"/>
                <w:sz w:val="16"/>
                <w:szCs w:val="16"/>
              </w:rPr>
              <w:t xml:space="preserve">What a tap does</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Opens the page (photo, video, bio, calendar button).</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Opens the rep's page. The rep then records the meeting by voice, and a structured lead lands in the CRM.</w:t>
            </w:r>
          </w:p>
        </w:tc>
      </w:tr>
      <w:tr>
        <w:tc>
          <w:tcPr>
            <w:tcW w:type="dxa" w:w="1800"/>
            <w:tcBorders>
              <w:top w:val="single" w:color="EEF1F6" w:sz="4"/>
              <w:left w:val="single" w:color="E2E8F0" w:sz="4"/>
              <w:bottom w:val="single" w:color="EEF1F6" w:sz="4"/>
              <w:right w:val="single" w:color="E2E8F0" w:sz="4"/>
            </w:tcBorders>
            <w:shd w:fill="F7F9FC" w:color="auto" w:val="clear"/>
            <w:tcMar>
              <w:top w:type="dxa" w:w="160"/>
              <w:left w:type="dxa" w:w="240"/>
              <w:bottom w:type="dxa" w:w="160"/>
              <w:right w:type="dxa" w:w="240"/>
            </w:tcMar>
            <w:vAlign w:val="center"/>
          </w:tcPr>
          <w:p>
            <w:pPr>
              <w:spacing w:after="0" w:before="0"/>
            </w:pPr>
            <w:r>
              <w:rPr>
                <w:rFonts w:ascii="Arial" w:cs="Arial" w:eastAsia="Arial" w:hAnsi="Arial"/>
                <w:b/>
                <w:bCs/>
                <w:i w:val="false"/>
                <w:iCs w:val="false"/>
                <w:caps/>
                <w:color w:val="6B7280"/>
                <w:sz w:val="16"/>
                <w:szCs w:val="16"/>
              </w:rPr>
              <w:t xml:space="preserve">Best for</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Replacing a paper business card.</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Capturing meeting data straight into the CRM.</w:t>
            </w:r>
          </w:p>
        </w:tc>
      </w:tr>
      <w:tr>
        <w:tc>
          <w:tcPr>
            <w:tcW w:type="dxa" w:w="1800"/>
            <w:tcBorders>
              <w:top w:val="single" w:color="EEF1F6" w:sz="4"/>
              <w:left w:val="single" w:color="E2E8F0" w:sz="4"/>
              <w:bottom w:val="single" w:color="EEF1F6" w:sz="4"/>
              <w:right w:val="single" w:color="E2E8F0" w:sz="4"/>
            </w:tcBorders>
            <w:shd w:fill="F7F9FC" w:color="auto" w:val="clear"/>
            <w:tcMar>
              <w:top w:type="dxa" w:w="160"/>
              <w:left w:type="dxa" w:w="240"/>
              <w:bottom w:type="dxa" w:w="160"/>
              <w:right w:type="dxa" w:w="240"/>
            </w:tcMar>
            <w:vAlign w:val="center"/>
          </w:tcPr>
          <w:p>
            <w:pPr>
              <w:spacing w:after="0" w:before="0"/>
            </w:pPr>
            <w:r>
              <w:rPr>
                <w:rFonts w:ascii="Arial" w:cs="Arial" w:eastAsia="Arial" w:hAnsi="Arial"/>
                <w:b/>
                <w:bCs/>
                <w:i w:val="false"/>
                <w:iCs w:val="false"/>
                <w:caps/>
                <w:color w:val="6B7280"/>
                <w:sz w:val="16"/>
                <w:szCs w:val="16"/>
              </w:rPr>
              <w:t xml:space="preserve">Price</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bCs/>
                <w:i w:val="false"/>
                <w:iCs w:val="false"/>
                <w:caps w:val="false"/>
                <w:color w:val="1A1A1A"/>
                <w:sz w:val="19"/>
                <w:szCs w:val="19"/>
              </w:rPr>
              <w:t xml:space="preserve">₹3,500.</w:t>
            </w:r>
            <w:r>
              <w:rPr>
                <w:rFonts w:ascii="Arial" w:cs="Arial" w:eastAsia="Arial" w:hAnsi="Arial"/>
                <w:b w:val="false"/>
                <w:bCs w:val="false"/>
                <w:i w:val="false"/>
                <w:iCs w:val="false"/>
                <w:caps w:val="false"/>
                <w:color w:val="1A1A1A"/>
                <w:sz w:val="19"/>
                <w:szCs w:val="19"/>
              </w:rPr>
              <w:t xml:space="preserve"> Paid once.</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bCs/>
                <w:i w:val="false"/>
                <w:iCs w:val="false"/>
                <w:caps w:val="false"/>
                <w:color w:val="1A1A1A"/>
                <w:sz w:val="19"/>
                <w:szCs w:val="19"/>
              </w:rPr>
              <w:t xml:space="preserve">₹3,000 per seat per month.</w:t>
            </w:r>
            <w:r>
              <w:rPr>
                <w:rFonts w:ascii="Arial" w:cs="Arial" w:eastAsia="Arial" w:hAnsi="Arial"/>
                <w:b w:val="false"/>
                <w:bCs w:val="false"/>
                <w:i w:val="false"/>
                <w:iCs w:val="false"/>
                <w:caps w:val="false"/>
                <w:color w:val="1A1A1A"/>
                <w:sz w:val="19"/>
                <w:szCs w:val="19"/>
              </w:rPr>
              <w:t xml:space="preserve"> Billed annually.</w:t>
            </w:r>
          </w:p>
        </w:tc>
      </w:tr>
      <w:tr>
        <w:tc>
          <w:tcPr>
            <w:tcW w:type="dxa" w:w="1800"/>
            <w:tcBorders>
              <w:top w:val="single" w:color="EEF1F6" w:sz="4"/>
              <w:left w:val="single" w:color="E2E8F0" w:sz="4"/>
              <w:bottom w:val="single" w:color="EEF1F6" w:sz="4"/>
              <w:right w:val="single" w:color="E2E8F0" w:sz="4"/>
            </w:tcBorders>
            <w:shd w:fill="F7F9FC" w:color="auto" w:val="clear"/>
            <w:tcMar>
              <w:top w:type="dxa" w:w="160"/>
              <w:left w:type="dxa" w:w="240"/>
              <w:bottom w:type="dxa" w:w="160"/>
              <w:right w:type="dxa" w:w="240"/>
            </w:tcMar>
            <w:vAlign w:val="center"/>
          </w:tcPr>
          <w:p>
            <w:pPr>
              <w:spacing w:after="0" w:before="0"/>
            </w:pPr>
            <w:r>
              <w:rPr>
                <w:rFonts w:ascii="Arial" w:cs="Arial" w:eastAsia="Arial" w:hAnsi="Arial"/>
                <w:b/>
                <w:bCs/>
                <w:i w:val="false"/>
                <w:iCs w:val="false"/>
                <w:caps/>
                <w:color w:val="6B7280"/>
                <w:sz w:val="16"/>
                <w:szCs w:val="16"/>
              </w:rPr>
              <w:t xml:space="preserve">Renews</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Does not renew. Hosting is included.</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Yearly. Seats can be added or removed at any time.</w:t>
            </w:r>
          </w:p>
        </w:tc>
      </w:tr>
      <w:tr>
        <w:tc>
          <w:tcPr>
            <w:tcW w:type="dxa" w:w="1800"/>
            <w:tcBorders>
              <w:top w:val="single" w:color="EEF1F6" w:sz="4"/>
              <w:left w:val="single" w:color="E2E8F0" w:sz="4"/>
              <w:bottom w:val="single" w:color="EEF1F6" w:sz="4"/>
              <w:right w:val="single" w:color="E2E8F0" w:sz="4"/>
            </w:tcBorders>
            <w:shd w:fill="F7F9FC" w:color="auto" w:val="clear"/>
            <w:tcMar>
              <w:top w:type="dxa" w:w="160"/>
              <w:left w:type="dxa" w:w="240"/>
              <w:bottom w:type="dxa" w:w="160"/>
              <w:right w:type="dxa" w:w="240"/>
            </w:tcMar>
            <w:vAlign w:val="center"/>
          </w:tcPr>
          <w:p>
            <w:pPr>
              <w:spacing w:after="0" w:before="0"/>
            </w:pPr>
            <w:r>
              <w:rPr>
                <w:rFonts w:ascii="Arial" w:cs="Arial" w:eastAsia="Arial" w:hAnsi="Arial"/>
                <w:b/>
                <w:bCs/>
                <w:i w:val="false"/>
                <w:iCs w:val="false"/>
                <w:caps/>
                <w:color w:val="6B7280"/>
                <w:sz w:val="16"/>
                <w:szCs w:val="16"/>
              </w:rPr>
              <w:t xml:space="preserve">Setup</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Order the card, build the page, hand it out.</w:t>
            </w:r>
          </w:p>
        </w:tc>
        <w:tc>
          <w:tcPr>
            <w:tcW w:type="dxa" w:w="3973"/>
            <w:tcBorders>
              <w:top w:val="single" w:color="EEF1F6" w:sz="4"/>
              <w:left w:val="single" w:color="E2E8F0" w:sz="4"/>
              <w:bottom w:val="single" w:color="EEF1F6" w:sz="4"/>
              <w:right w:val="single" w:color="E2E8F0" w:sz="4"/>
            </w:tcBorders>
            <w:tcMar>
              <w:top w:type="dxa" w:w="160"/>
              <w:left w:type="dxa" w:w="240"/>
              <w:bottom w:type="dxa" w:w="160"/>
              <w:right w:type="dxa" w:w="240"/>
            </w:tcMar>
            <w:vAlign w:val="center"/>
          </w:tcPr>
          <w:p>
            <w:pPr>
              <w:spacing w:after="0" w:before="0" w:line="260"/>
            </w:pPr>
            <w:r>
              <w:rPr>
                <w:rFonts w:ascii="Arial" w:cs="Arial" w:eastAsia="Arial" w:hAnsi="Arial"/>
                <w:b w:val="false"/>
                <w:bCs w:val="false"/>
                <w:i w:val="false"/>
                <w:iCs w:val="false"/>
                <w:caps w:val="false"/>
                <w:color w:val="1A1A1A"/>
                <w:sz w:val="19"/>
                <w:szCs w:val="19"/>
              </w:rPr>
              <w:t xml:space="preserve">Order cards for the team, connect AceCard to your CRM, train reps on the app.</w:t>
            </w:r>
          </w:p>
        </w:tc>
      </w:tr>
    </w:tbl>
    <w:p>
      <w:pPr>
        <w:spacing w:after="0" w:before="400"/>
      </w:pPr>
      <w:r>
        <w:rPr>
          <w:rFonts w:ascii="Arial" w:cs="Arial" w:eastAsia="Arial" w:hAnsi="Arial"/>
          <w:b w:val="false"/>
          <w:bCs w:val="false"/>
          <w:i w:val="false"/>
          <w:iCs w:val="false"/>
          <w:caps w:val="false"/>
          <w:color w:val="1A1A1A"/>
          <w:sz w:val="20"/>
          <w:szCs w:val="20"/>
        </w:rPr>
        <w:t xml:space="preserve"/>
      </w:r>
    </w:p>
    <w:p>
      <w:pPr>
        <w:spacing w:after="80" w:before="0"/>
      </w:pPr>
      <w:r>
        <w:rPr>
          <w:rFonts w:ascii="Arial" w:cs="Arial" w:eastAsia="Arial" w:hAnsi="Arial"/>
          <w:b/>
          <w:bCs/>
          <w:i w:val="false"/>
          <w:iCs w:val="false"/>
          <w:caps/>
          <w:color w:val="6B7280"/>
          <w:sz w:val="16"/>
          <w:szCs w:val="16"/>
        </w:rPr>
        <w:t xml:space="preserve">CONTACT</w:t>
      </w:r>
    </w:p>
    <w:p>
      <w:pPr>
        <w:spacing w:after="0" w:before="0"/>
      </w:pPr>
      <w:r>
        <w:rPr>
          <w:rFonts w:ascii="Arial" w:cs="Arial" w:eastAsia="Arial" w:hAnsi="Arial"/>
          <w:b/>
          <w:bCs/>
          <w:i w:val="false"/>
          <w:iCs w:val="false"/>
          <w:caps w:val="false"/>
          <w:color w:val="2563EB"/>
          <w:sz w:val="22"/>
          <w:szCs w:val="22"/>
        </w:rPr>
        <w:t xml:space="preserve">9413615333</w:t>
      </w:r>
      <w:r>
        <w:rPr>
          <w:rFonts w:ascii="Arial" w:cs="Arial" w:eastAsia="Arial" w:hAnsi="Arial"/>
          <w:b w:val="false"/>
          <w:bCs w:val="false"/>
          <w:i w:val="false"/>
          <w:iCs w:val="false"/>
          <w:caps w:val="false"/>
          <w:color w:val="B0B8C4"/>
          <w:sz w:val="22"/>
          <w:szCs w:val="22"/>
        </w:rPr>
        <w:t xml:space="preserve">     </w:t>
      </w:r>
      <w:r>
        <w:rPr>
          <w:rFonts w:ascii="Arial" w:cs="Arial" w:eastAsia="Arial" w:hAnsi="Arial"/>
          <w:b/>
          <w:bCs/>
          <w:i w:val="false"/>
          <w:iCs w:val="false"/>
          <w:caps w:val="false"/>
          <w:color w:val="2563EB"/>
          <w:sz w:val="22"/>
          <w:szCs w:val="22"/>
        </w:rPr>
        <w:t xml:space="preserve">info@theacecard.co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AceCard — Two Products</dc:title>
  <dc:creator>AceCard</dc:creator>
  <cp:lastModifiedBy>Un-named</cp:lastModifiedBy>
  <cp:revision>1</cp:revision>
  <dcterms:created xsi:type="dcterms:W3CDTF">2026-05-21T16:45:49.259Z</dcterms:created>
  <dcterms:modified xsi:type="dcterms:W3CDTF">2026-05-21T16:45:49.265Z</dcterms:modified>
</cp:coreProperties>
</file>

<file path=docProps/custom.xml><?xml version="1.0" encoding="utf-8"?>
<Properties xmlns="http://schemas.openxmlformats.org/officeDocument/2006/custom-properties" xmlns:vt="http://schemas.openxmlformats.org/officeDocument/2006/docPropsVTypes"/>
</file>