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24ED" w:rsidRDefault="00000000">
      <w:pPr>
        <w:spacing w:after="240" w:line="480" w:lineRule="auto"/>
        <w:jc w:val="both"/>
      </w:pPr>
      <w:r>
        <w:t>For the 3rd point under task 1, list the data analytics framework only from the module material. And for the rest of the point; like point 2 in task 1 and points 1 &amp; 2 in task 2, again do them after reading and understanding the module material only.</w:t>
      </w:r>
    </w:p>
    <w:p w14:paraId="00000002" w14:textId="77777777" w:rsidR="006E24ED" w:rsidRDefault="00000000">
      <w:pPr>
        <w:pStyle w:val="Heading1"/>
        <w:spacing w:before="0" w:after="240" w:line="480" w:lineRule="auto"/>
        <w:jc w:val="both"/>
      </w:pPr>
      <w:bookmarkStart w:id="0" w:name="_29wzmh1l41cz" w:colFirst="0" w:colLast="0"/>
      <w:bookmarkEnd w:id="0"/>
      <w:r>
        <w:t>Introduction &amp; Project Plan</w:t>
      </w:r>
    </w:p>
    <w:p w14:paraId="00000003" w14:textId="77777777" w:rsidR="006E24ED" w:rsidRDefault="00000000">
      <w:pPr>
        <w:spacing w:after="240" w:line="480" w:lineRule="auto"/>
        <w:jc w:val="both"/>
      </w:pPr>
      <w:r>
        <w:t xml:space="preserve">The ultimate goal of every marketing strategy is to boost brand awareness and promote the business’s products and services. It reaches out to the niche audience and engages with the consumers strategically. Marketing offers dynamic ways of influencing consumer behaviour and buying patterns positively (Jones </w:t>
      </w:r>
      <w:r>
        <w:rPr>
          <w:i/>
        </w:rPr>
        <w:t>et al.</w:t>
      </w:r>
      <w:r>
        <w:t xml:space="preserve">, 2008). However, the impact of such strategies is what truly matters; this is where marketing analysis comes to play. It scrutinizes the results of strategies, offers insights about the target market and improves on them. </w:t>
      </w:r>
    </w:p>
    <w:p w14:paraId="00000004" w14:textId="77777777" w:rsidR="006E24ED" w:rsidRDefault="00000000">
      <w:pPr>
        <w:spacing w:after="240" w:line="480" w:lineRule="auto"/>
        <w:jc w:val="both"/>
      </w:pPr>
      <w:r>
        <w:t>Bangles International Jewellery (BIJ) is an up-and-coming luxury goods company that has demonstrated potential and promise in its field. Presently, BIJ operates across Asia, North America and Europe through distributors, concessions and signature stores. As part of its marketing strategy, the company invested in a marketing campaign in the UK in May 2020. This report aims to answer the following core business question:</w:t>
      </w:r>
    </w:p>
    <w:p w14:paraId="00000005" w14:textId="77777777" w:rsidR="006E24ED" w:rsidRDefault="00000000">
      <w:pPr>
        <w:spacing w:after="240" w:line="480" w:lineRule="auto"/>
        <w:jc w:val="center"/>
        <w:rPr>
          <w:b/>
        </w:rPr>
      </w:pPr>
      <w:r>
        <w:rPr>
          <w:b/>
        </w:rPr>
        <w:t>Did the marketing campaign have a positive impact on sales performance in the UK?</w:t>
      </w:r>
    </w:p>
    <w:p w14:paraId="00000006" w14:textId="77777777" w:rsidR="006E24ED" w:rsidRDefault="00000000">
      <w:pPr>
        <w:spacing w:after="240" w:line="480" w:lineRule="auto"/>
        <w:jc w:val="both"/>
      </w:pPr>
      <w:r>
        <w:t xml:space="preserve">To do so, three data analytic frameworks were considered: </w:t>
      </w:r>
    </w:p>
    <w:p w14:paraId="00000007" w14:textId="77777777" w:rsidR="006E24ED" w:rsidRDefault="00000000">
      <w:pPr>
        <w:numPr>
          <w:ilvl w:val="0"/>
          <w:numId w:val="2"/>
        </w:numPr>
        <w:spacing w:line="480" w:lineRule="auto"/>
        <w:jc w:val="both"/>
      </w:pPr>
      <w:r>
        <w:rPr>
          <w:b/>
        </w:rPr>
        <w:t xml:space="preserve">Descriptive analytics </w:t>
      </w:r>
      <w:r>
        <w:t xml:space="preserve">- which focuses on providing objective and sensory data that is statistically reliable and analysable (Kemp, Hort and Hollowood, 2018). It utilizes traditional technologies such as histograms and graphs to compile and summarize raw data. </w:t>
      </w:r>
    </w:p>
    <w:p w14:paraId="00000008" w14:textId="77777777" w:rsidR="006E24ED" w:rsidRDefault="00000000">
      <w:pPr>
        <w:numPr>
          <w:ilvl w:val="0"/>
          <w:numId w:val="2"/>
        </w:numPr>
        <w:spacing w:line="480" w:lineRule="auto"/>
        <w:jc w:val="both"/>
      </w:pPr>
      <w:r>
        <w:rPr>
          <w:b/>
        </w:rPr>
        <w:lastRenderedPageBreak/>
        <w:t>Predictive analytics</w:t>
      </w:r>
      <w:r>
        <w:t xml:space="preserve"> - primarily provides information on what </w:t>
      </w:r>
      <w:r>
        <w:rPr>
          <w:i/>
        </w:rPr>
        <w:t xml:space="preserve">will </w:t>
      </w:r>
      <w:r>
        <w:t xml:space="preserve">happen in your business. It utilizes business intelligence technologies to unveil relationships within large data to predict future behaviour and events (Eckerson, 2007). </w:t>
      </w:r>
    </w:p>
    <w:p w14:paraId="00000009" w14:textId="77777777" w:rsidR="006E24ED" w:rsidRDefault="00000000">
      <w:pPr>
        <w:numPr>
          <w:ilvl w:val="0"/>
          <w:numId w:val="2"/>
        </w:numPr>
        <w:spacing w:after="240" w:line="480" w:lineRule="auto"/>
        <w:jc w:val="both"/>
      </w:pPr>
      <w:r>
        <w:rPr>
          <w:b/>
        </w:rPr>
        <w:t>Prescriptive analytics</w:t>
      </w:r>
      <w:r>
        <w:t xml:space="preserve"> - in addition to data, it also provides information on what will happen and suggestions on how to better it. It incorporates artificial intelligence and sophisticated algorithms to provide optimal and customized decisions (Lepenioti </w:t>
      </w:r>
      <w:r>
        <w:rPr>
          <w:i/>
        </w:rPr>
        <w:t>et al.</w:t>
      </w:r>
      <w:r>
        <w:t xml:space="preserve">, 2020). </w:t>
      </w:r>
    </w:p>
    <w:p w14:paraId="0000000A" w14:textId="77777777" w:rsidR="006E24ED" w:rsidRDefault="00000000">
      <w:pPr>
        <w:spacing w:after="240" w:line="480" w:lineRule="auto"/>
        <w:jc w:val="both"/>
      </w:pPr>
      <w:r>
        <w:t xml:space="preserve">After thorough deliberation, the prescriptive analytic framework was chosen to analyse the data. It is a pioneer in the realm of business analytics and utilizes high-end technology to maximize business opportunities (Soltanpoor and Sellis, 2016). While descriptive analysis focuses on the past and predictive analysis elaborates on the future, prescriptive analysis employs the past to better the future directly. Going beyond data analysis, it enables efficiency and lessens costs. Its automated feature is utilized by several companies presently to make decisions in real time. Artificial intelligence and machine learning are commonly used to enable computers to make decisions. The plethora of information offered by prescriptive analytics will be utilized to nail down not only whether the campaign positively impacted the UK, but also what could be done to make it better and how to go about it in the future. </w:t>
      </w:r>
    </w:p>
    <w:p w14:paraId="0000000B" w14:textId="77777777" w:rsidR="006E24ED" w:rsidRDefault="00000000">
      <w:pPr>
        <w:spacing w:after="240" w:line="480" w:lineRule="auto"/>
        <w:jc w:val="both"/>
      </w:pPr>
      <w:r>
        <w:t xml:space="preserve">This report initially highlights the issues that are commonly encountered by analysts and raises the issues found within the data provided by BIJ. It proposes a solution on how to address the same. Subsequently, the numerical data collected will be thoroughly analysed and investigated. Inferences and conclusions are drawn from the data and noted. These findings will be presented through visual presentations to promote a better understanding. Finally, the analysis and conclusions inferred are detailed and recommendations based on the same are shared. </w:t>
      </w:r>
    </w:p>
    <w:p w14:paraId="0000000C" w14:textId="77777777" w:rsidR="006E24ED" w:rsidRDefault="00000000">
      <w:pPr>
        <w:spacing w:after="240" w:line="480" w:lineRule="auto"/>
        <w:jc w:val="both"/>
      </w:pPr>
      <w:r>
        <w:lastRenderedPageBreak/>
        <w:t xml:space="preserve">BIJ has stated its ambition in competing against established companies such as Cartier and Signet. Although there exists a significant way to achieve the same, their milestones may be considered the Key Performance Indicators (KPI) for BIJ. Often considered navigational instruments by managers, they highlight where the company is lacking (Marr, 2012). KPIs are backed by analytical data and are established by it. By improving the analysis obtained, Key Performance Indicators grow loftier and enables better result in the future. Thus, the need and focus on analytics. </w:t>
      </w:r>
    </w:p>
    <w:p w14:paraId="0000000D" w14:textId="77777777" w:rsidR="006E24ED" w:rsidRDefault="00000000">
      <w:pPr>
        <w:pStyle w:val="Heading1"/>
        <w:pageBreakBefore/>
        <w:spacing w:after="240" w:line="480" w:lineRule="auto"/>
        <w:jc w:val="both"/>
      </w:pPr>
      <w:bookmarkStart w:id="1" w:name="_boprjv85i73q" w:colFirst="0" w:colLast="0"/>
      <w:bookmarkEnd w:id="1"/>
      <w:r>
        <w:lastRenderedPageBreak/>
        <w:t xml:space="preserve">Data Quality Issues and Remedies </w:t>
      </w:r>
    </w:p>
    <w:p w14:paraId="0000000E" w14:textId="77777777" w:rsidR="006E24ED" w:rsidRDefault="00000000">
      <w:pPr>
        <w:spacing w:after="240" w:line="480" w:lineRule="auto"/>
        <w:jc w:val="both"/>
      </w:pPr>
      <w:r>
        <w:t>Although present data acquisition is concluded through modern technologies, there still exist data quality issues that plague data analysts. This leads to ignorant decision-making and inaccurate analyses. Identifying and rectifying such faulty data makes accurate and precise data will be available. Common data quality issues and how to resolve them are listed below:</w:t>
      </w:r>
    </w:p>
    <w:p w14:paraId="0000000F" w14:textId="77777777" w:rsidR="006E24ED" w:rsidRDefault="00000000">
      <w:pPr>
        <w:pStyle w:val="Heading2"/>
        <w:spacing w:after="240" w:line="480" w:lineRule="auto"/>
        <w:jc w:val="both"/>
      </w:pPr>
      <w:bookmarkStart w:id="2" w:name="_98tx1pjxasnr" w:colFirst="0" w:colLast="0"/>
      <w:bookmarkEnd w:id="2"/>
      <w:r>
        <w:t>Common Data Quality Issues</w:t>
      </w:r>
    </w:p>
    <w:p w14:paraId="00000010" w14:textId="77777777" w:rsidR="006E24ED" w:rsidRDefault="00000000">
      <w:pPr>
        <w:numPr>
          <w:ilvl w:val="0"/>
          <w:numId w:val="3"/>
        </w:numPr>
        <w:spacing w:after="240" w:line="480" w:lineRule="auto"/>
        <w:jc w:val="both"/>
        <w:rPr>
          <w:b/>
        </w:rPr>
      </w:pPr>
      <w:r>
        <w:rPr>
          <w:b/>
        </w:rPr>
        <w:t>Data Duplication</w:t>
      </w:r>
    </w:p>
    <w:p w14:paraId="00000011" w14:textId="77777777" w:rsidR="006E24ED" w:rsidRDefault="00000000">
      <w:pPr>
        <w:spacing w:after="240" w:line="480" w:lineRule="auto"/>
        <w:jc w:val="both"/>
      </w:pPr>
      <w:r>
        <w:t>One of the most widespread data quality issues, data duplication is often unnoticed. It usually occurs when data is collected by multiple people and/or departments and a lack of coordination. As the dataset grows larger, the potential for duplication and its impacts grows dire. It leads to a wastage of manpower, and time and results in increased costs for the business among other things.</w:t>
      </w:r>
    </w:p>
    <w:p w14:paraId="00000012" w14:textId="77777777" w:rsidR="006E24ED" w:rsidRDefault="00000000">
      <w:pPr>
        <w:spacing w:after="240" w:line="480" w:lineRule="auto"/>
        <w:jc w:val="both"/>
      </w:pPr>
      <w:r>
        <w:t xml:space="preserve">Despite the severity, the solutions are fairly simple. Excel provides an option to remove duplicates, although it does not provide a record of the deleted items. Businesses commonly opt for the usage of tools such as Microsoft Dynamics 365 Business Central to eliminate duplication through departmental integration. </w:t>
      </w:r>
    </w:p>
    <w:p w14:paraId="00000013" w14:textId="77777777" w:rsidR="006E24ED" w:rsidRDefault="00000000">
      <w:pPr>
        <w:numPr>
          <w:ilvl w:val="0"/>
          <w:numId w:val="3"/>
        </w:numPr>
        <w:spacing w:after="240" w:line="480" w:lineRule="auto"/>
        <w:jc w:val="both"/>
        <w:rPr>
          <w:b/>
        </w:rPr>
      </w:pPr>
      <w:r>
        <w:rPr>
          <w:b/>
        </w:rPr>
        <w:t>Missing Data</w:t>
      </w:r>
    </w:p>
    <w:p w14:paraId="00000014" w14:textId="77777777" w:rsidR="006E24ED" w:rsidRDefault="00000000">
      <w:pPr>
        <w:spacing w:after="240" w:line="480" w:lineRule="auto"/>
        <w:jc w:val="both"/>
      </w:pPr>
      <w:r>
        <w:t xml:space="preserve">Missing data may be sorted into three types: missing completely at random (MCAR), missing not at random (MNAR), and missing at random. (MAR). To ascertain the missing data and how to resolve it, it is necessary to determine the type. </w:t>
      </w:r>
    </w:p>
    <w:p w14:paraId="00000015" w14:textId="77777777" w:rsidR="006E24ED" w:rsidRDefault="00000000">
      <w:pPr>
        <w:spacing w:after="240" w:line="480" w:lineRule="auto"/>
        <w:jc w:val="both"/>
      </w:pPr>
      <w:r>
        <w:lastRenderedPageBreak/>
        <w:t xml:space="preserve">The treatment for missing data varies between data types. When dealing with MCAR or MAR values, the missing values may be left as is - especially if it is a small sample. Deletion of the values in their entirety and imputation i.e. replacing the missing value with a reasonable estimate, are also widely used. </w:t>
      </w:r>
    </w:p>
    <w:p w14:paraId="00000016" w14:textId="77777777" w:rsidR="006E24ED" w:rsidRDefault="00000000">
      <w:pPr>
        <w:numPr>
          <w:ilvl w:val="0"/>
          <w:numId w:val="3"/>
        </w:numPr>
        <w:spacing w:after="240" w:line="480" w:lineRule="auto"/>
        <w:jc w:val="both"/>
        <w:rPr>
          <w:b/>
        </w:rPr>
      </w:pPr>
      <w:r>
        <w:rPr>
          <w:b/>
        </w:rPr>
        <w:t>Drastic changes</w:t>
      </w:r>
    </w:p>
    <w:p w14:paraId="00000017" w14:textId="77777777" w:rsidR="006E24ED" w:rsidRDefault="00000000">
      <w:pPr>
        <w:spacing w:after="240" w:line="480" w:lineRule="auto"/>
        <w:jc w:val="both"/>
      </w:pPr>
      <w:r>
        <w:t>This issue is more commonly noticed and resolved within smaller samples. It refers to data that stands out as odd and strange within the rest of the dataset. It usually stems from incorrectly entered data and errors. Although there are instances when such drastic changes are accurate, they must nonetheless be verified.</w:t>
      </w:r>
    </w:p>
    <w:p w14:paraId="00000018" w14:textId="77777777" w:rsidR="006E24ED" w:rsidRDefault="00000000">
      <w:pPr>
        <w:spacing w:after="240" w:line="480" w:lineRule="auto"/>
        <w:jc w:val="both"/>
      </w:pPr>
      <w:r>
        <w:t>Reconciliation frameworks and data tools may be used to identify this issue and resolve it.</w:t>
      </w:r>
    </w:p>
    <w:p w14:paraId="00000019" w14:textId="77777777" w:rsidR="006E24ED" w:rsidRDefault="00000000">
      <w:pPr>
        <w:numPr>
          <w:ilvl w:val="0"/>
          <w:numId w:val="3"/>
        </w:numPr>
        <w:spacing w:after="240" w:line="480" w:lineRule="auto"/>
        <w:jc w:val="both"/>
        <w:rPr>
          <w:b/>
        </w:rPr>
      </w:pPr>
      <w:r>
        <w:rPr>
          <w:b/>
        </w:rPr>
        <w:t>Default Values</w:t>
      </w:r>
    </w:p>
    <w:p w14:paraId="0000001A" w14:textId="77777777" w:rsidR="006E24ED" w:rsidRDefault="00000000">
      <w:pPr>
        <w:spacing w:after="240" w:line="480" w:lineRule="auto"/>
        <w:jc w:val="both"/>
      </w:pPr>
      <w:r>
        <w:t>Usually, a by-product of missing values, default values are preset values that are automatically placed when there is a lack of documentation. Usually, these values are used by en</w:t>
      </w:r>
    </w:p>
    <w:p w14:paraId="0000001B" w14:textId="77777777" w:rsidR="006E24ED" w:rsidRDefault="00000000">
      <w:pPr>
        <w:spacing w:after="240" w:line="480" w:lineRule="auto"/>
        <w:jc w:val="both"/>
      </w:pPr>
      <w:r>
        <w:t xml:space="preserve">The best way to address this is to analyse the pattern of default values and reset it. </w:t>
      </w:r>
    </w:p>
    <w:p w14:paraId="0000001C" w14:textId="77777777" w:rsidR="006E24ED" w:rsidRDefault="00000000">
      <w:pPr>
        <w:numPr>
          <w:ilvl w:val="0"/>
          <w:numId w:val="3"/>
        </w:numPr>
        <w:spacing w:after="240" w:line="480" w:lineRule="auto"/>
        <w:jc w:val="both"/>
        <w:rPr>
          <w:b/>
        </w:rPr>
      </w:pPr>
      <w:r>
        <w:rPr>
          <w:b/>
        </w:rPr>
        <w:t>Formatting Inconsistencies</w:t>
      </w:r>
    </w:p>
    <w:p w14:paraId="0000001D" w14:textId="77777777" w:rsidR="006E24ED" w:rsidRDefault="00000000">
      <w:pPr>
        <w:spacing w:after="240" w:line="480" w:lineRule="auto"/>
        <w:jc w:val="both"/>
      </w:pPr>
      <w:r>
        <w:t xml:space="preserve">To accurately extract data, the dataset must be standardized across the system. This includes details such as when the weekday starts and how to store a customer’s name. When these standards aren’t adopted or agreed upon commonly throughout the systems, such inconsistencies arise. </w:t>
      </w:r>
    </w:p>
    <w:p w14:paraId="0000001E" w14:textId="77777777" w:rsidR="006E24ED" w:rsidRDefault="00000000">
      <w:pPr>
        <w:spacing w:after="240" w:line="480" w:lineRule="auto"/>
        <w:jc w:val="both"/>
      </w:pPr>
      <w:r>
        <w:t>These problems may be addressed through master data management systems.</w:t>
      </w:r>
    </w:p>
    <w:p w14:paraId="0000001F" w14:textId="77777777" w:rsidR="006E24ED" w:rsidRDefault="006E24ED">
      <w:pPr>
        <w:spacing w:after="240" w:line="480" w:lineRule="auto"/>
        <w:jc w:val="both"/>
      </w:pPr>
    </w:p>
    <w:p w14:paraId="00000020" w14:textId="77777777" w:rsidR="006E24ED" w:rsidRDefault="00000000">
      <w:pPr>
        <w:pStyle w:val="Heading2"/>
        <w:spacing w:after="240" w:line="480" w:lineRule="auto"/>
        <w:jc w:val="both"/>
      </w:pPr>
      <w:bookmarkStart w:id="3" w:name="_octny3c7ctk5" w:colFirst="0" w:colLast="0"/>
      <w:bookmarkEnd w:id="3"/>
      <w:r>
        <w:lastRenderedPageBreak/>
        <w:t>Data Quality Issues Within the BIJ Dataset</w:t>
      </w:r>
    </w:p>
    <w:p w14:paraId="00000021" w14:textId="77777777" w:rsidR="006E24ED" w:rsidRDefault="00000000">
      <w:pPr>
        <w:numPr>
          <w:ilvl w:val="0"/>
          <w:numId w:val="1"/>
        </w:numPr>
        <w:spacing w:before="360" w:after="240" w:line="480" w:lineRule="auto"/>
        <w:jc w:val="both"/>
        <w:rPr>
          <w:b/>
        </w:rPr>
      </w:pPr>
      <w:r>
        <w:rPr>
          <w:b/>
        </w:rPr>
        <w:t>Drastic Changes</w:t>
      </w:r>
    </w:p>
    <w:p w14:paraId="00000022" w14:textId="77777777" w:rsidR="006E24ED" w:rsidRDefault="00000000">
      <w:pPr>
        <w:spacing w:before="360" w:after="240" w:line="480" w:lineRule="auto"/>
        <w:jc w:val="both"/>
      </w:pPr>
      <w:r>
        <w:t>Certain values appear disproportionate within the dataset, indicating a chance for exaggerated values. These were identified after considering similar values within the dataset which showcased lower values. This can be rectified through reconciliation frameworks or manually.</w:t>
      </w:r>
    </w:p>
    <w:p w14:paraId="00000023" w14:textId="77777777" w:rsidR="006E24ED" w:rsidRDefault="00000000">
      <w:pPr>
        <w:numPr>
          <w:ilvl w:val="0"/>
          <w:numId w:val="1"/>
        </w:numPr>
        <w:spacing w:before="360" w:after="240" w:line="480" w:lineRule="auto"/>
        <w:jc w:val="both"/>
        <w:rPr>
          <w:b/>
        </w:rPr>
      </w:pPr>
      <w:r>
        <w:rPr>
          <w:b/>
        </w:rPr>
        <w:t>Negative Values</w:t>
      </w:r>
    </w:p>
    <w:p w14:paraId="00000024" w14:textId="77777777" w:rsidR="006E24ED" w:rsidRDefault="00000000">
      <w:pPr>
        <w:spacing w:before="360" w:after="240" w:line="480" w:lineRule="auto"/>
        <w:jc w:val="both"/>
      </w:pPr>
      <w:r>
        <w:t>Some values within the dataset showcased negative numbers. As this is highly improbably, it is likely to be an error. It is recommended to confirm these values manually.</w:t>
      </w:r>
    </w:p>
    <w:p w14:paraId="00000025" w14:textId="77777777" w:rsidR="006E24ED" w:rsidRDefault="00000000">
      <w:pPr>
        <w:numPr>
          <w:ilvl w:val="0"/>
          <w:numId w:val="1"/>
        </w:numPr>
        <w:spacing w:before="360" w:after="240" w:line="480" w:lineRule="auto"/>
        <w:jc w:val="both"/>
        <w:rPr>
          <w:b/>
        </w:rPr>
      </w:pPr>
      <w:r>
        <w:rPr>
          <w:b/>
        </w:rPr>
        <w:t xml:space="preserve">Missing Values </w:t>
      </w:r>
    </w:p>
    <w:p w14:paraId="00000026" w14:textId="77777777" w:rsidR="006E24ED" w:rsidRDefault="00000000">
      <w:pPr>
        <w:spacing w:before="360" w:after="240" w:line="480" w:lineRule="auto"/>
        <w:jc w:val="both"/>
      </w:pPr>
      <w:r>
        <w:t xml:space="preserve">Certain values are evidently missing and incomplete. As mentioned earlier, these may be fixed through deletion or imputation - depending on the data type. </w:t>
      </w:r>
    </w:p>
    <w:p w14:paraId="00000027" w14:textId="703B0141" w:rsidR="006E24ED" w:rsidRDefault="00000000">
      <w:pPr>
        <w:numPr>
          <w:ilvl w:val="0"/>
          <w:numId w:val="1"/>
        </w:numPr>
        <w:spacing w:before="360" w:after="240" w:line="480" w:lineRule="auto"/>
        <w:jc w:val="both"/>
        <w:rPr>
          <w:b/>
        </w:rPr>
      </w:pPr>
      <w:r>
        <w:rPr>
          <w:b/>
        </w:rPr>
        <w:t xml:space="preserve">General </w:t>
      </w:r>
      <w:r w:rsidR="00346877">
        <w:rPr>
          <w:b/>
        </w:rPr>
        <w:t>inconsistencies</w:t>
      </w:r>
    </w:p>
    <w:p w14:paraId="00000028" w14:textId="3C93D805" w:rsidR="006E24ED" w:rsidRDefault="00000000">
      <w:pPr>
        <w:spacing w:before="360" w:after="240" w:line="480" w:lineRule="auto"/>
        <w:jc w:val="both"/>
      </w:pPr>
      <w:r>
        <w:t>Basic inconsistencies such as spelling errors and incorrect dates were found throughout the dataset, which was identified through a thorough examination. These can either be edited manually or through the usage of spelling checks and formatting technologies.</w:t>
      </w:r>
    </w:p>
    <w:p w14:paraId="0ED30AB1" w14:textId="4525D1DB" w:rsidR="00346877" w:rsidRDefault="00346877" w:rsidP="00346877">
      <w:pPr>
        <w:pStyle w:val="Heading2"/>
      </w:pPr>
      <w:r>
        <w:t>Data Analysis and Commentary</w:t>
      </w:r>
    </w:p>
    <w:p w14:paraId="08408DBA" w14:textId="5BC2B2B2" w:rsidR="005C1DE7" w:rsidRDefault="005C1DE7" w:rsidP="005C1DE7">
      <w:pPr>
        <w:pStyle w:val="Heading3"/>
      </w:pPr>
      <w:r>
        <w:t>Table 1:</w:t>
      </w:r>
    </w:p>
    <w:p w14:paraId="56F0866A" w14:textId="39BC4F72" w:rsidR="00E56B07" w:rsidRDefault="00E56B07" w:rsidP="00E56B07">
      <w:pPr>
        <w:rPr>
          <w:b/>
          <w:bCs/>
        </w:rPr>
      </w:pPr>
      <w:r w:rsidRPr="00E56B07">
        <w:rPr>
          <w:b/>
          <w:bCs/>
        </w:rPr>
        <w:t>Sales Values over months of year:</w:t>
      </w:r>
    </w:p>
    <w:p w14:paraId="0BE2F1E8" w14:textId="777C35EB" w:rsidR="005C1DE7" w:rsidRDefault="00E56B07" w:rsidP="00E56B07">
      <w:r>
        <w:t xml:space="preserve">This table shows monthly sales values for 3 years and </w:t>
      </w:r>
      <w:r w:rsidR="005C1DE7">
        <w:t>total sale values</w:t>
      </w:r>
      <w:r>
        <w:t xml:space="preserve"> over 3 years</w:t>
      </w:r>
      <w:r w:rsidR="005C1D78">
        <w:t xml:space="preserve"> in UK</w:t>
      </w:r>
      <w:r>
        <w:t>.</w:t>
      </w:r>
    </w:p>
    <w:p w14:paraId="25FC3196" w14:textId="1A28020A" w:rsidR="005C1DE7" w:rsidRPr="00E56B07" w:rsidRDefault="005C1DE7" w:rsidP="00E56B07">
      <w:r>
        <w:lastRenderedPageBreak/>
        <w:t>Values are in UKD.</w:t>
      </w:r>
    </w:p>
    <w:tbl>
      <w:tblPr>
        <w:tblW w:w="6560" w:type="dxa"/>
        <w:tblLook w:val="04A0" w:firstRow="1" w:lastRow="0" w:firstColumn="1" w:lastColumn="0" w:noHBand="0" w:noVBand="1"/>
      </w:tblPr>
      <w:tblGrid>
        <w:gridCol w:w="1280"/>
        <w:gridCol w:w="1300"/>
        <w:gridCol w:w="1380"/>
        <w:gridCol w:w="1300"/>
        <w:gridCol w:w="1300"/>
      </w:tblGrid>
      <w:tr w:rsidR="005E4A88" w:rsidRPr="005E4A88" w14:paraId="74A857CA" w14:textId="77777777" w:rsidTr="005E4A88">
        <w:trPr>
          <w:trHeight w:val="288"/>
        </w:trPr>
        <w:tc>
          <w:tcPr>
            <w:tcW w:w="1280" w:type="dxa"/>
            <w:tcBorders>
              <w:top w:val="nil"/>
              <w:left w:val="nil"/>
              <w:bottom w:val="single" w:sz="12" w:space="0" w:color="FFFFFF"/>
              <w:right w:val="single" w:sz="4" w:space="0" w:color="FFFFFF"/>
            </w:tcBorders>
            <w:shd w:val="clear" w:color="4472C4" w:fill="4472C4"/>
            <w:noWrap/>
            <w:vAlign w:val="bottom"/>
            <w:hideMark/>
          </w:tcPr>
          <w:p w14:paraId="4E833653"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Year</w:t>
            </w:r>
          </w:p>
        </w:tc>
        <w:tc>
          <w:tcPr>
            <w:tcW w:w="1300" w:type="dxa"/>
            <w:tcBorders>
              <w:top w:val="nil"/>
              <w:left w:val="single" w:sz="4" w:space="0" w:color="FFFFFF"/>
              <w:bottom w:val="single" w:sz="12" w:space="0" w:color="FFFFFF"/>
              <w:right w:val="single" w:sz="4" w:space="0" w:color="FFFFFF"/>
            </w:tcBorders>
            <w:shd w:val="clear" w:color="4472C4" w:fill="4472C4"/>
            <w:noWrap/>
            <w:vAlign w:val="bottom"/>
            <w:hideMark/>
          </w:tcPr>
          <w:p w14:paraId="1AC7EE70"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2018</w:t>
            </w:r>
          </w:p>
        </w:tc>
        <w:tc>
          <w:tcPr>
            <w:tcW w:w="1380" w:type="dxa"/>
            <w:tcBorders>
              <w:top w:val="nil"/>
              <w:left w:val="single" w:sz="4" w:space="0" w:color="FFFFFF"/>
              <w:bottom w:val="single" w:sz="12" w:space="0" w:color="FFFFFF"/>
              <w:right w:val="single" w:sz="4" w:space="0" w:color="FFFFFF"/>
            </w:tcBorders>
            <w:shd w:val="clear" w:color="4472C4" w:fill="4472C4"/>
            <w:noWrap/>
            <w:vAlign w:val="bottom"/>
            <w:hideMark/>
          </w:tcPr>
          <w:p w14:paraId="031301D4"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2019</w:t>
            </w:r>
          </w:p>
        </w:tc>
        <w:tc>
          <w:tcPr>
            <w:tcW w:w="1300" w:type="dxa"/>
            <w:tcBorders>
              <w:top w:val="nil"/>
              <w:left w:val="single" w:sz="4" w:space="0" w:color="FFFFFF"/>
              <w:bottom w:val="single" w:sz="12" w:space="0" w:color="FFFFFF"/>
              <w:right w:val="single" w:sz="4" w:space="0" w:color="FFFFFF"/>
            </w:tcBorders>
            <w:shd w:val="clear" w:color="4472C4" w:fill="4472C4"/>
            <w:noWrap/>
            <w:vAlign w:val="bottom"/>
            <w:hideMark/>
          </w:tcPr>
          <w:p w14:paraId="0B39CBE7"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2020</w:t>
            </w:r>
          </w:p>
        </w:tc>
        <w:tc>
          <w:tcPr>
            <w:tcW w:w="1300" w:type="dxa"/>
            <w:tcBorders>
              <w:top w:val="nil"/>
              <w:left w:val="single" w:sz="4" w:space="0" w:color="FFFFFF"/>
              <w:bottom w:val="single" w:sz="12" w:space="0" w:color="FFFFFF"/>
              <w:right w:val="nil"/>
            </w:tcBorders>
            <w:shd w:val="clear" w:color="4472C4" w:fill="4472C4"/>
            <w:noWrap/>
            <w:vAlign w:val="bottom"/>
            <w:hideMark/>
          </w:tcPr>
          <w:p w14:paraId="43502500"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Total</w:t>
            </w:r>
          </w:p>
        </w:tc>
      </w:tr>
      <w:tr w:rsidR="005E4A88" w:rsidRPr="005E4A88" w14:paraId="6F2E186C"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793CD964"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Month</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6CB8A8" w14:textId="77777777" w:rsidR="005E4A88" w:rsidRPr="005E4A88" w:rsidRDefault="005E4A88" w:rsidP="005E4A88">
            <w:pPr>
              <w:spacing w:line="240" w:lineRule="auto"/>
              <w:rPr>
                <w:rFonts w:ascii="Calibri" w:eastAsia="Times New Roman" w:hAnsi="Calibri" w:cs="Calibri"/>
                <w:b/>
                <w:bCs/>
                <w:color w:val="FFFFFF"/>
                <w:lang w:val="en-IN"/>
              </w:rPr>
            </w:pPr>
          </w:p>
        </w:tc>
        <w:tc>
          <w:tcPr>
            <w:tcW w:w="13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F4CB17" w14:textId="77777777" w:rsidR="005E4A88" w:rsidRPr="005E4A88" w:rsidRDefault="005E4A88" w:rsidP="005E4A88">
            <w:pPr>
              <w:spacing w:line="240" w:lineRule="auto"/>
              <w:rPr>
                <w:rFonts w:ascii="Times New Roman" w:eastAsia="Times New Roman" w:hAnsi="Times New Roman" w:cs="Times New Roman"/>
                <w:sz w:val="20"/>
                <w:szCs w:val="20"/>
                <w:lang w:val="en-IN"/>
              </w:rPr>
            </w:pP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92004D4" w14:textId="77777777" w:rsidR="005E4A88" w:rsidRPr="005E4A88" w:rsidRDefault="005E4A88" w:rsidP="005E4A88">
            <w:pPr>
              <w:spacing w:line="240" w:lineRule="auto"/>
              <w:rPr>
                <w:rFonts w:ascii="Times New Roman" w:eastAsia="Times New Roman" w:hAnsi="Times New Roman" w:cs="Times New Roman"/>
                <w:sz w:val="20"/>
                <w:szCs w:val="20"/>
                <w:lang w:val="en-IN"/>
              </w:rPr>
            </w:pP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7C65F9D3" w14:textId="77777777" w:rsidR="005E4A88" w:rsidRPr="005E4A88" w:rsidRDefault="005E4A88" w:rsidP="005E4A88">
            <w:pPr>
              <w:spacing w:line="240" w:lineRule="auto"/>
              <w:rPr>
                <w:rFonts w:ascii="Times New Roman" w:eastAsia="Times New Roman" w:hAnsi="Times New Roman" w:cs="Times New Roman"/>
                <w:sz w:val="20"/>
                <w:szCs w:val="20"/>
                <w:lang w:val="en-IN"/>
              </w:rPr>
            </w:pPr>
          </w:p>
        </w:tc>
      </w:tr>
      <w:tr w:rsidR="005E4A88" w:rsidRPr="005E4A88" w14:paraId="26D1694C"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566BE257"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January</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3D70E3C"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142361.44</w:t>
            </w:r>
          </w:p>
        </w:tc>
        <w:tc>
          <w:tcPr>
            <w:tcW w:w="13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49B31D"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134524.85</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2695CE3"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127199.99</w:t>
            </w:r>
          </w:p>
        </w:tc>
        <w:tc>
          <w:tcPr>
            <w:tcW w:w="1300" w:type="dxa"/>
            <w:tcBorders>
              <w:top w:val="single" w:sz="4" w:space="0" w:color="FFFFFF"/>
              <w:left w:val="single" w:sz="4" w:space="0" w:color="FFFFFF"/>
              <w:bottom w:val="single" w:sz="4" w:space="0" w:color="FFFFFF"/>
              <w:right w:val="nil"/>
            </w:tcBorders>
            <w:shd w:val="clear" w:color="D9E1F2" w:fill="D9E1F2"/>
            <w:noWrap/>
            <w:vAlign w:val="bottom"/>
            <w:hideMark/>
          </w:tcPr>
          <w:p w14:paraId="7F1D6C51"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404086.28</w:t>
            </w:r>
          </w:p>
        </w:tc>
      </w:tr>
      <w:tr w:rsidR="005E4A88" w:rsidRPr="005E4A88" w14:paraId="02586CCA"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4AC1447A"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February</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6CDB2D"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147666.9</w:t>
            </w:r>
          </w:p>
        </w:tc>
        <w:tc>
          <w:tcPr>
            <w:tcW w:w="13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214BE7"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147368.28</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269AED1"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146302.35</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6B644FDB"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441337.53</w:t>
            </w:r>
          </w:p>
        </w:tc>
      </w:tr>
      <w:tr w:rsidR="005E4A88" w:rsidRPr="005E4A88" w14:paraId="129FAF05"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155227F9"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March</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BD443D8"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180837.14</w:t>
            </w:r>
          </w:p>
        </w:tc>
        <w:tc>
          <w:tcPr>
            <w:tcW w:w="13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93B6B6A"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174668.5</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94B952"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191837.55</w:t>
            </w:r>
          </w:p>
        </w:tc>
        <w:tc>
          <w:tcPr>
            <w:tcW w:w="1300" w:type="dxa"/>
            <w:tcBorders>
              <w:top w:val="single" w:sz="4" w:space="0" w:color="FFFFFF"/>
              <w:left w:val="single" w:sz="4" w:space="0" w:color="FFFFFF"/>
              <w:bottom w:val="single" w:sz="4" w:space="0" w:color="FFFFFF"/>
              <w:right w:val="nil"/>
            </w:tcBorders>
            <w:shd w:val="clear" w:color="D9E1F2" w:fill="D9E1F2"/>
            <w:noWrap/>
            <w:vAlign w:val="bottom"/>
            <w:hideMark/>
          </w:tcPr>
          <w:p w14:paraId="0F964347"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547343.19</w:t>
            </w:r>
          </w:p>
        </w:tc>
      </w:tr>
      <w:tr w:rsidR="005E4A88" w:rsidRPr="005E4A88" w14:paraId="0FAE7E67"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130A1D73"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April</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61874F6"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173459.94</w:t>
            </w:r>
          </w:p>
        </w:tc>
        <w:tc>
          <w:tcPr>
            <w:tcW w:w="13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4BACF9"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139317.63</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37C1B8"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161261.19</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2B0F9406"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474038.76</w:t>
            </w:r>
          </w:p>
        </w:tc>
      </w:tr>
      <w:tr w:rsidR="005E4A88" w:rsidRPr="005E4A88" w14:paraId="02A6B127"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3433EF30"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May</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76BE000"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175217.13</w:t>
            </w:r>
          </w:p>
        </w:tc>
        <w:tc>
          <w:tcPr>
            <w:tcW w:w="13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7D387E"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171058.84</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EED011B"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294939.17</w:t>
            </w:r>
          </w:p>
        </w:tc>
        <w:tc>
          <w:tcPr>
            <w:tcW w:w="1300" w:type="dxa"/>
            <w:tcBorders>
              <w:top w:val="single" w:sz="4" w:space="0" w:color="FFFFFF"/>
              <w:left w:val="single" w:sz="4" w:space="0" w:color="FFFFFF"/>
              <w:bottom w:val="single" w:sz="4" w:space="0" w:color="FFFFFF"/>
              <w:right w:val="nil"/>
            </w:tcBorders>
            <w:shd w:val="clear" w:color="D9E1F2" w:fill="D9E1F2"/>
            <w:noWrap/>
            <w:vAlign w:val="bottom"/>
            <w:hideMark/>
          </w:tcPr>
          <w:p w14:paraId="55503FA6"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641215.14</w:t>
            </w:r>
          </w:p>
        </w:tc>
      </w:tr>
      <w:tr w:rsidR="005E4A88" w:rsidRPr="005E4A88" w14:paraId="41280859"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4FE6E395"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June</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B5B0BB"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218395.94</w:t>
            </w:r>
          </w:p>
        </w:tc>
        <w:tc>
          <w:tcPr>
            <w:tcW w:w="13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049F277"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197675.15</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E794B9"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296863.12</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224160B7"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712934.21</w:t>
            </w:r>
          </w:p>
        </w:tc>
      </w:tr>
      <w:tr w:rsidR="005E4A88" w:rsidRPr="005E4A88" w14:paraId="180F2879"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37D51D31"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July</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5CDB8FF"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153640.75</w:t>
            </w:r>
          </w:p>
        </w:tc>
        <w:tc>
          <w:tcPr>
            <w:tcW w:w="13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03EBA18"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139843.78</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176120C"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230264.27</w:t>
            </w:r>
          </w:p>
        </w:tc>
        <w:tc>
          <w:tcPr>
            <w:tcW w:w="1300" w:type="dxa"/>
            <w:tcBorders>
              <w:top w:val="single" w:sz="4" w:space="0" w:color="FFFFFF"/>
              <w:left w:val="single" w:sz="4" w:space="0" w:color="FFFFFF"/>
              <w:bottom w:val="single" w:sz="4" w:space="0" w:color="FFFFFF"/>
              <w:right w:val="nil"/>
            </w:tcBorders>
            <w:shd w:val="clear" w:color="D9E1F2" w:fill="D9E1F2"/>
            <w:noWrap/>
            <w:vAlign w:val="bottom"/>
            <w:hideMark/>
          </w:tcPr>
          <w:p w14:paraId="699F1C57"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523748.8</w:t>
            </w:r>
          </w:p>
        </w:tc>
      </w:tr>
      <w:tr w:rsidR="005E4A88" w:rsidRPr="005E4A88" w14:paraId="11B4919F"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18906EE5"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August</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7FAFEDC"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153129.72</w:t>
            </w:r>
          </w:p>
        </w:tc>
        <w:tc>
          <w:tcPr>
            <w:tcW w:w="13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103C8C"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145706.68</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EFC629"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183316.17</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1992041D"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482152.57</w:t>
            </w:r>
          </w:p>
        </w:tc>
      </w:tr>
      <w:tr w:rsidR="005E4A88" w:rsidRPr="005E4A88" w14:paraId="70115CD5"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5743465E"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September</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AEF7A89"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219548.69</w:t>
            </w:r>
          </w:p>
        </w:tc>
        <w:tc>
          <w:tcPr>
            <w:tcW w:w="13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3CB34F"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217025.22</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3B7B9DD"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259287.49</w:t>
            </w:r>
          </w:p>
        </w:tc>
        <w:tc>
          <w:tcPr>
            <w:tcW w:w="1300" w:type="dxa"/>
            <w:tcBorders>
              <w:top w:val="single" w:sz="4" w:space="0" w:color="FFFFFF"/>
              <w:left w:val="single" w:sz="4" w:space="0" w:color="FFFFFF"/>
              <w:bottom w:val="single" w:sz="4" w:space="0" w:color="FFFFFF"/>
              <w:right w:val="nil"/>
            </w:tcBorders>
            <w:shd w:val="clear" w:color="D9E1F2" w:fill="D9E1F2"/>
            <w:noWrap/>
            <w:vAlign w:val="bottom"/>
            <w:hideMark/>
          </w:tcPr>
          <w:p w14:paraId="0A6216CD"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695861.4</w:t>
            </w:r>
          </w:p>
        </w:tc>
      </w:tr>
      <w:tr w:rsidR="005E4A88" w:rsidRPr="005E4A88" w14:paraId="564C4D50"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65235794"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October</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7E3C0E1"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91848.78</w:t>
            </w:r>
          </w:p>
        </w:tc>
        <w:tc>
          <w:tcPr>
            <w:tcW w:w="13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76B31BC"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64149.64</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65FC368"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125180.51</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22D8128C"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281178.93</w:t>
            </w:r>
          </w:p>
        </w:tc>
      </w:tr>
      <w:tr w:rsidR="005E4A88" w:rsidRPr="005E4A88" w14:paraId="726A93E4"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483EE8B4"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November</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07217C9"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98771.77</w:t>
            </w:r>
          </w:p>
        </w:tc>
        <w:tc>
          <w:tcPr>
            <w:tcW w:w="13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4073E0E"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110368</w:t>
            </w:r>
          </w:p>
        </w:tc>
        <w:tc>
          <w:tcPr>
            <w:tcW w:w="13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E4763A"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138720</w:t>
            </w:r>
          </w:p>
        </w:tc>
        <w:tc>
          <w:tcPr>
            <w:tcW w:w="1300" w:type="dxa"/>
            <w:tcBorders>
              <w:top w:val="single" w:sz="4" w:space="0" w:color="FFFFFF"/>
              <w:left w:val="single" w:sz="4" w:space="0" w:color="FFFFFF"/>
              <w:bottom w:val="single" w:sz="4" w:space="0" w:color="FFFFFF"/>
              <w:right w:val="nil"/>
            </w:tcBorders>
            <w:shd w:val="clear" w:color="D9E1F2" w:fill="D9E1F2"/>
            <w:noWrap/>
            <w:vAlign w:val="bottom"/>
            <w:hideMark/>
          </w:tcPr>
          <w:p w14:paraId="0B98726E"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347859.77</w:t>
            </w:r>
          </w:p>
        </w:tc>
      </w:tr>
      <w:tr w:rsidR="005E4A88" w:rsidRPr="005E4A88" w14:paraId="5B63C8F4"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7DB878ED"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December</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90419E7"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178127.36</w:t>
            </w:r>
          </w:p>
        </w:tc>
        <w:tc>
          <w:tcPr>
            <w:tcW w:w="13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628BDC"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152710.52</w:t>
            </w:r>
          </w:p>
        </w:tc>
        <w:tc>
          <w:tcPr>
            <w:tcW w:w="13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89C41B3"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104254.33</w:t>
            </w:r>
          </w:p>
        </w:tc>
        <w:tc>
          <w:tcPr>
            <w:tcW w:w="1300" w:type="dxa"/>
            <w:tcBorders>
              <w:top w:val="single" w:sz="4" w:space="0" w:color="FFFFFF"/>
              <w:left w:val="single" w:sz="4" w:space="0" w:color="FFFFFF"/>
              <w:bottom w:val="single" w:sz="4" w:space="0" w:color="FFFFFF"/>
              <w:right w:val="nil"/>
            </w:tcBorders>
            <w:shd w:val="clear" w:color="B4C6E7" w:fill="B4C6E7"/>
            <w:noWrap/>
            <w:vAlign w:val="bottom"/>
            <w:hideMark/>
          </w:tcPr>
          <w:p w14:paraId="4D915481"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435092.21</w:t>
            </w:r>
          </w:p>
        </w:tc>
      </w:tr>
      <w:tr w:rsidR="005E4A88" w:rsidRPr="005E4A88" w14:paraId="1A9F1397" w14:textId="77777777" w:rsidTr="005E4A88">
        <w:trPr>
          <w:trHeight w:val="288"/>
        </w:trPr>
        <w:tc>
          <w:tcPr>
            <w:tcW w:w="1280" w:type="dxa"/>
            <w:tcBorders>
              <w:top w:val="single" w:sz="12" w:space="0" w:color="FFFFFF"/>
              <w:left w:val="nil"/>
              <w:bottom w:val="nil"/>
              <w:right w:val="single" w:sz="4" w:space="0" w:color="FFFFFF"/>
            </w:tcBorders>
            <w:shd w:val="clear" w:color="4472C4" w:fill="4472C4"/>
            <w:noWrap/>
            <w:vAlign w:val="bottom"/>
            <w:hideMark/>
          </w:tcPr>
          <w:p w14:paraId="1E212EA8" w14:textId="723CFB93"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Total</w:t>
            </w:r>
          </w:p>
        </w:tc>
        <w:tc>
          <w:tcPr>
            <w:tcW w:w="1300" w:type="dxa"/>
            <w:tcBorders>
              <w:top w:val="single" w:sz="12" w:space="0" w:color="FFFFFF"/>
              <w:left w:val="single" w:sz="4" w:space="0" w:color="FFFFFF"/>
              <w:bottom w:val="nil"/>
              <w:right w:val="single" w:sz="4" w:space="0" w:color="FFFFFF"/>
            </w:tcBorders>
            <w:shd w:val="clear" w:color="4472C4" w:fill="4472C4"/>
            <w:noWrap/>
            <w:vAlign w:val="bottom"/>
            <w:hideMark/>
          </w:tcPr>
          <w:p w14:paraId="7A0799BA" w14:textId="77777777" w:rsidR="005E4A88" w:rsidRPr="005E4A88" w:rsidRDefault="005E4A88" w:rsidP="005E4A88">
            <w:pPr>
              <w:spacing w:line="240" w:lineRule="auto"/>
              <w:jc w:val="right"/>
              <w:rPr>
                <w:rFonts w:ascii="Calibri" w:eastAsia="Times New Roman" w:hAnsi="Calibri" w:cs="Calibri"/>
                <w:b/>
                <w:bCs/>
                <w:color w:val="FFFFFF"/>
                <w:lang w:val="en-IN"/>
              </w:rPr>
            </w:pPr>
            <w:r w:rsidRPr="005E4A88">
              <w:rPr>
                <w:rFonts w:ascii="Calibri" w:eastAsia="Times New Roman" w:hAnsi="Calibri" w:cs="Calibri"/>
                <w:b/>
                <w:bCs/>
                <w:color w:val="FFFFFF"/>
                <w:lang w:val="en-IN"/>
              </w:rPr>
              <w:t>1933005.56</w:t>
            </w:r>
          </w:p>
        </w:tc>
        <w:tc>
          <w:tcPr>
            <w:tcW w:w="1380" w:type="dxa"/>
            <w:tcBorders>
              <w:top w:val="single" w:sz="12" w:space="0" w:color="FFFFFF"/>
              <w:left w:val="single" w:sz="4" w:space="0" w:color="FFFFFF"/>
              <w:bottom w:val="nil"/>
              <w:right w:val="single" w:sz="4" w:space="0" w:color="FFFFFF"/>
            </w:tcBorders>
            <w:shd w:val="clear" w:color="4472C4" w:fill="4472C4"/>
            <w:noWrap/>
            <w:vAlign w:val="bottom"/>
            <w:hideMark/>
          </w:tcPr>
          <w:p w14:paraId="10A16557" w14:textId="77777777" w:rsidR="005E4A88" w:rsidRPr="005E4A88" w:rsidRDefault="005E4A88" w:rsidP="005E4A88">
            <w:pPr>
              <w:spacing w:line="240" w:lineRule="auto"/>
              <w:jc w:val="right"/>
              <w:rPr>
                <w:rFonts w:ascii="Calibri" w:eastAsia="Times New Roman" w:hAnsi="Calibri" w:cs="Calibri"/>
                <w:b/>
                <w:bCs/>
                <w:color w:val="FFFFFF"/>
                <w:lang w:val="en-IN"/>
              </w:rPr>
            </w:pPr>
            <w:r w:rsidRPr="005E4A88">
              <w:rPr>
                <w:rFonts w:ascii="Calibri" w:eastAsia="Times New Roman" w:hAnsi="Calibri" w:cs="Calibri"/>
                <w:b/>
                <w:bCs/>
                <w:color w:val="FFFFFF"/>
                <w:lang w:val="en-IN"/>
              </w:rPr>
              <w:t>1794417.09</w:t>
            </w:r>
          </w:p>
        </w:tc>
        <w:tc>
          <w:tcPr>
            <w:tcW w:w="1300" w:type="dxa"/>
            <w:tcBorders>
              <w:top w:val="single" w:sz="12" w:space="0" w:color="FFFFFF"/>
              <w:left w:val="single" w:sz="4" w:space="0" w:color="FFFFFF"/>
              <w:bottom w:val="nil"/>
              <w:right w:val="single" w:sz="4" w:space="0" w:color="FFFFFF"/>
            </w:tcBorders>
            <w:shd w:val="clear" w:color="4472C4" w:fill="4472C4"/>
            <w:noWrap/>
            <w:vAlign w:val="bottom"/>
            <w:hideMark/>
          </w:tcPr>
          <w:p w14:paraId="1AB97C52" w14:textId="77777777" w:rsidR="005E4A88" w:rsidRPr="005E4A88" w:rsidRDefault="005E4A88" w:rsidP="005E4A88">
            <w:pPr>
              <w:spacing w:line="240" w:lineRule="auto"/>
              <w:jc w:val="right"/>
              <w:rPr>
                <w:rFonts w:ascii="Calibri" w:eastAsia="Times New Roman" w:hAnsi="Calibri" w:cs="Calibri"/>
                <w:b/>
                <w:bCs/>
                <w:color w:val="FFFFFF"/>
                <w:lang w:val="en-IN"/>
              </w:rPr>
            </w:pPr>
            <w:r w:rsidRPr="005E4A88">
              <w:rPr>
                <w:rFonts w:ascii="Calibri" w:eastAsia="Times New Roman" w:hAnsi="Calibri" w:cs="Calibri"/>
                <w:b/>
                <w:bCs/>
                <w:color w:val="FFFFFF"/>
                <w:lang w:val="en-IN"/>
              </w:rPr>
              <w:t>2259426.14</w:t>
            </w:r>
          </w:p>
        </w:tc>
        <w:tc>
          <w:tcPr>
            <w:tcW w:w="1300" w:type="dxa"/>
            <w:tcBorders>
              <w:top w:val="single" w:sz="12" w:space="0" w:color="FFFFFF"/>
              <w:left w:val="single" w:sz="4" w:space="0" w:color="FFFFFF"/>
              <w:bottom w:val="nil"/>
              <w:right w:val="nil"/>
            </w:tcBorders>
            <w:shd w:val="clear" w:color="4472C4" w:fill="4472C4"/>
            <w:noWrap/>
            <w:vAlign w:val="bottom"/>
            <w:hideMark/>
          </w:tcPr>
          <w:p w14:paraId="58E314BA" w14:textId="77777777" w:rsidR="005E4A88" w:rsidRPr="005E4A88" w:rsidRDefault="005E4A88" w:rsidP="005E4A88">
            <w:pPr>
              <w:spacing w:line="240" w:lineRule="auto"/>
              <w:jc w:val="right"/>
              <w:rPr>
                <w:rFonts w:ascii="Calibri" w:eastAsia="Times New Roman" w:hAnsi="Calibri" w:cs="Calibri"/>
                <w:b/>
                <w:bCs/>
                <w:color w:val="FFFFFF"/>
                <w:lang w:val="en-IN"/>
              </w:rPr>
            </w:pPr>
            <w:r w:rsidRPr="005E4A88">
              <w:rPr>
                <w:rFonts w:ascii="Calibri" w:eastAsia="Times New Roman" w:hAnsi="Calibri" w:cs="Calibri"/>
                <w:b/>
                <w:bCs/>
                <w:color w:val="FFFFFF"/>
                <w:lang w:val="en-IN"/>
              </w:rPr>
              <w:t>5986848.79</w:t>
            </w:r>
          </w:p>
        </w:tc>
      </w:tr>
    </w:tbl>
    <w:p w14:paraId="3CDE58CA" w14:textId="0A8D16F8" w:rsidR="005E4A88" w:rsidRDefault="005E4A88" w:rsidP="00346877"/>
    <w:p w14:paraId="61B6DE31" w14:textId="0AB0B948" w:rsidR="005E4A88" w:rsidRDefault="005E4A88" w:rsidP="00E56B07">
      <w:pPr>
        <w:pStyle w:val="ListParagraph"/>
        <w:numPr>
          <w:ilvl w:val="0"/>
          <w:numId w:val="4"/>
        </w:numPr>
      </w:pPr>
      <w:r>
        <w:t>The average Sales Value for year 2018, 2019 and 2020 is 161083.8 UKD, 149534.76 UKD and 188285.51 UKD per month respectively. Year 2020 has highest sales per month.</w:t>
      </w:r>
    </w:p>
    <w:p w14:paraId="38C0AD3D" w14:textId="7E7CA7A9" w:rsidR="005E4A88" w:rsidRDefault="005E4A88" w:rsidP="00E56B07">
      <w:pPr>
        <w:pStyle w:val="ListParagraph"/>
        <w:numPr>
          <w:ilvl w:val="0"/>
          <w:numId w:val="4"/>
        </w:numPr>
      </w:pPr>
      <w:r>
        <w:t xml:space="preserve">The STD for Sales Value in year 2018, 2019 and 2020 is </w:t>
      </w:r>
      <w:r w:rsidRPr="005E4A88">
        <w:t>39383.78</w:t>
      </w:r>
      <w:r w:rsidR="00E56B07">
        <w:t xml:space="preserve">, </w:t>
      </w:r>
      <w:r w:rsidRPr="005E4A88">
        <w:t>39594.</w:t>
      </w:r>
      <w:r>
        <w:t xml:space="preserve">70 and </w:t>
      </w:r>
      <w:r w:rsidRPr="005E4A88">
        <w:t>67237.3474</w:t>
      </w:r>
      <w:r w:rsidR="00E56B07">
        <w:t xml:space="preserve"> UKD respectively.</w:t>
      </w:r>
    </w:p>
    <w:p w14:paraId="0F38E8DF" w14:textId="05C9F6F0" w:rsidR="00E56B07" w:rsidRDefault="00E56B07" w:rsidP="00E56B07">
      <w:pPr>
        <w:pStyle w:val="ListParagraph"/>
        <w:numPr>
          <w:ilvl w:val="0"/>
          <w:numId w:val="4"/>
        </w:numPr>
      </w:pPr>
      <w:r>
        <w:t>Maximum Sales Value was in September-2018 (219548.69 UKD), September-2019 (</w:t>
      </w:r>
      <w:r w:rsidRPr="00E56B07">
        <w:t>217025.2</w:t>
      </w:r>
      <w:r>
        <w:t>2 UKD) and June-2020 (2</w:t>
      </w:r>
      <w:r w:rsidRPr="00E56B07">
        <w:t>96863.12</w:t>
      </w:r>
      <w:r>
        <w:t xml:space="preserve"> UKD). Highest Sale in whole time was in June 2020. This is because impact of investment in </w:t>
      </w:r>
      <w:r w:rsidR="005C1D78">
        <w:t>marketing campaign</w:t>
      </w:r>
      <w:r>
        <w:t>.</w:t>
      </w:r>
      <w:r w:rsidR="00A11917">
        <w:t xml:space="preserve"> These months also contain maximum sale volume.</w:t>
      </w:r>
    </w:p>
    <w:p w14:paraId="39BCB31E" w14:textId="4F0ED530" w:rsidR="00E56B07" w:rsidRDefault="00E56B07" w:rsidP="00E56B07">
      <w:pPr>
        <w:pStyle w:val="ListParagraph"/>
        <w:numPr>
          <w:ilvl w:val="0"/>
          <w:numId w:val="4"/>
        </w:numPr>
      </w:pPr>
      <w:r>
        <w:t>Minimum Sales was in October-2018 (</w:t>
      </w:r>
      <w:r w:rsidRPr="00E56B07">
        <w:t>91848.78</w:t>
      </w:r>
      <w:r>
        <w:t xml:space="preserve"> UKD), October-2019 (</w:t>
      </w:r>
      <w:r w:rsidRPr="00E56B07">
        <w:t>64149.64</w:t>
      </w:r>
      <w:r>
        <w:t xml:space="preserve"> UKD) and December-2020 (</w:t>
      </w:r>
      <w:r w:rsidRPr="00E56B07">
        <w:t>104254.33</w:t>
      </w:r>
      <w:r>
        <w:t xml:space="preserve"> UKD). Lowest sale in whole time was in Octomber-2019.</w:t>
      </w:r>
      <w:r w:rsidR="00A11917">
        <w:t xml:space="preserve"> These months also have minimum sales volume.</w:t>
      </w:r>
    </w:p>
    <w:p w14:paraId="578A79B3" w14:textId="5BC87F28" w:rsidR="00A11917" w:rsidRDefault="00A11917" w:rsidP="00A11917">
      <w:pPr>
        <w:pStyle w:val="ListParagraph"/>
        <w:numPr>
          <w:ilvl w:val="0"/>
          <w:numId w:val="4"/>
        </w:numPr>
      </w:pPr>
      <w:r>
        <w:t xml:space="preserve">The average Sales volume for year 2018, 2019 and 2020 is </w:t>
      </w:r>
      <w:r>
        <w:t>191.9</w:t>
      </w:r>
      <w:r>
        <w:t xml:space="preserve">2, </w:t>
      </w:r>
      <w:r>
        <w:t>187.25</w:t>
      </w:r>
      <w:r>
        <w:t xml:space="preserve"> and </w:t>
      </w:r>
      <w:r>
        <w:t>215.25</w:t>
      </w:r>
      <w:r>
        <w:t xml:space="preserve"> respectively.</w:t>
      </w:r>
    </w:p>
    <w:p w14:paraId="03B9ECF8" w14:textId="53F1239D" w:rsidR="00A11917" w:rsidRDefault="00A11917" w:rsidP="00A11917">
      <w:pPr>
        <w:pStyle w:val="ListParagraph"/>
        <w:numPr>
          <w:ilvl w:val="0"/>
          <w:numId w:val="4"/>
        </w:numPr>
      </w:pPr>
      <w:r>
        <w:t xml:space="preserve">The STD for Sales Volume for year 2018, 2019 and 2020 is </w:t>
      </w:r>
      <w:r>
        <w:t>42.9</w:t>
      </w:r>
      <w:r>
        <w:t xml:space="preserve">3, </w:t>
      </w:r>
      <w:r>
        <w:t>50.5</w:t>
      </w:r>
      <w:r>
        <w:t xml:space="preserve">5 and </w:t>
      </w:r>
      <w:r>
        <w:t>76.09</w:t>
      </w:r>
      <w:r>
        <w:t xml:space="preserve"> respectively.</w:t>
      </w:r>
    </w:p>
    <w:p w14:paraId="0392580B" w14:textId="6F2EBE3C" w:rsidR="005E4A88" w:rsidRDefault="005E4A88" w:rsidP="00346877"/>
    <w:p w14:paraId="6F44F35D" w14:textId="7B07D337" w:rsidR="00E56B07" w:rsidRDefault="00E56B07" w:rsidP="00346877">
      <w:pPr>
        <w:rPr>
          <w:b/>
          <w:bCs/>
        </w:rPr>
      </w:pPr>
      <w:r w:rsidRPr="00E56B07">
        <w:rPr>
          <w:b/>
          <w:bCs/>
        </w:rPr>
        <w:t>Sales V</w:t>
      </w:r>
      <w:r>
        <w:rPr>
          <w:b/>
          <w:bCs/>
        </w:rPr>
        <w:t>olumes</w:t>
      </w:r>
      <w:r w:rsidRPr="00E56B07">
        <w:rPr>
          <w:b/>
          <w:bCs/>
        </w:rPr>
        <w:t xml:space="preserve"> over months of year:</w:t>
      </w:r>
    </w:p>
    <w:p w14:paraId="763EE45B" w14:textId="3CB45AE4" w:rsidR="005C1DE7" w:rsidRPr="005C1DE7" w:rsidRDefault="005C1DE7" w:rsidP="00346877">
      <w:r>
        <w:t>This table shows monthly sales volumes for 3 years and total sale volumes over 3 years</w:t>
      </w:r>
      <w:r w:rsidR="005C1D78">
        <w:t xml:space="preserve"> in UK</w:t>
      </w:r>
      <w:r>
        <w:t>.</w:t>
      </w:r>
    </w:p>
    <w:tbl>
      <w:tblPr>
        <w:tblW w:w="6400" w:type="dxa"/>
        <w:tblLook w:val="04A0" w:firstRow="1" w:lastRow="0" w:firstColumn="1" w:lastColumn="0" w:noHBand="0" w:noVBand="1"/>
      </w:tblPr>
      <w:tblGrid>
        <w:gridCol w:w="1280"/>
        <w:gridCol w:w="1280"/>
        <w:gridCol w:w="1280"/>
        <w:gridCol w:w="1280"/>
        <w:gridCol w:w="1280"/>
      </w:tblGrid>
      <w:tr w:rsidR="005E4A88" w:rsidRPr="005E4A88" w14:paraId="4EDFB83F" w14:textId="77777777" w:rsidTr="005E4A88">
        <w:trPr>
          <w:trHeight w:val="288"/>
        </w:trPr>
        <w:tc>
          <w:tcPr>
            <w:tcW w:w="1280" w:type="dxa"/>
            <w:tcBorders>
              <w:top w:val="nil"/>
              <w:left w:val="nil"/>
              <w:bottom w:val="single" w:sz="12" w:space="0" w:color="FFFFFF"/>
              <w:right w:val="single" w:sz="4" w:space="0" w:color="FFFFFF"/>
            </w:tcBorders>
            <w:shd w:val="clear" w:color="4472C4" w:fill="4472C4"/>
            <w:noWrap/>
            <w:vAlign w:val="bottom"/>
            <w:hideMark/>
          </w:tcPr>
          <w:p w14:paraId="6A198BCA"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Year</w:t>
            </w:r>
          </w:p>
        </w:tc>
        <w:tc>
          <w:tcPr>
            <w:tcW w:w="1280" w:type="dxa"/>
            <w:tcBorders>
              <w:top w:val="nil"/>
              <w:left w:val="single" w:sz="4" w:space="0" w:color="FFFFFF"/>
              <w:bottom w:val="single" w:sz="12" w:space="0" w:color="FFFFFF"/>
              <w:right w:val="single" w:sz="4" w:space="0" w:color="FFFFFF"/>
            </w:tcBorders>
            <w:shd w:val="clear" w:color="4472C4" w:fill="4472C4"/>
            <w:noWrap/>
            <w:vAlign w:val="bottom"/>
            <w:hideMark/>
          </w:tcPr>
          <w:p w14:paraId="7114ADA8"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2018</w:t>
            </w:r>
          </w:p>
        </w:tc>
        <w:tc>
          <w:tcPr>
            <w:tcW w:w="1280" w:type="dxa"/>
            <w:tcBorders>
              <w:top w:val="nil"/>
              <w:left w:val="single" w:sz="4" w:space="0" w:color="FFFFFF"/>
              <w:bottom w:val="single" w:sz="12" w:space="0" w:color="FFFFFF"/>
              <w:right w:val="single" w:sz="4" w:space="0" w:color="FFFFFF"/>
            </w:tcBorders>
            <w:shd w:val="clear" w:color="4472C4" w:fill="4472C4"/>
            <w:noWrap/>
            <w:vAlign w:val="bottom"/>
            <w:hideMark/>
          </w:tcPr>
          <w:p w14:paraId="4156E7BD"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2019</w:t>
            </w:r>
          </w:p>
        </w:tc>
        <w:tc>
          <w:tcPr>
            <w:tcW w:w="1280" w:type="dxa"/>
            <w:tcBorders>
              <w:top w:val="nil"/>
              <w:left w:val="single" w:sz="4" w:space="0" w:color="FFFFFF"/>
              <w:bottom w:val="single" w:sz="12" w:space="0" w:color="FFFFFF"/>
              <w:right w:val="single" w:sz="4" w:space="0" w:color="FFFFFF"/>
            </w:tcBorders>
            <w:shd w:val="clear" w:color="4472C4" w:fill="4472C4"/>
            <w:noWrap/>
            <w:vAlign w:val="bottom"/>
            <w:hideMark/>
          </w:tcPr>
          <w:p w14:paraId="3E05121B"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2020</w:t>
            </w:r>
          </w:p>
        </w:tc>
        <w:tc>
          <w:tcPr>
            <w:tcW w:w="1280" w:type="dxa"/>
            <w:tcBorders>
              <w:top w:val="nil"/>
              <w:left w:val="single" w:sz="4" w:space="0" w:color="FFFFFF"/>
              <w:bottom w:val="single" w:sz="12" w:space="0" w:color="FFFFFF"/>
              <w:right w:val="nil"/>
            </w:tcBorders>
            <w:shd w:val="clear" w:color="4472C4" w:fill="4472C4"/>
            <w:noWrap/>
            <w:vAlign w:val="bottom"/>
            <w:hideMark/>
          </w:tcPr>
          <w:p w14:paraId="6394647B"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Total</w:t>
            </w:r>
          </w:p>
        </w:tc>
      </w:tr>
      <w:tr w:rsidR="005E4A88" w:rsidRPr="005E4A88" w14:paraId="0FBE3AC3"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77AC227F"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Month</w:t>
            </w: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1B46BA2" w14:textId="77777777" w:rsidR="005E4A88" w:rsidRPr="005E4A88" w:rsidRDefault="005E4A88" w:rsidP="005E4A88">
            <w:pPr>
              <w:spacing w:line="240" w:lineRule="auto"/>
              <w:rPr>
                <w:rFonts w:ascii="Calibri" w:eastAsia="Times New Roman" w:hAnsi="Calibri" w:cs="Calibri"/>
                <w:b/>
                <w:bCs/>
                <w:color w:val="FFFFFF"/>
                <w:lang w:val="en-IN"/>
              </w:rPr>
            </w:pP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191E551" w14:textId="77777777" w:rsidR="005E4A88" w:rsidRPr="005E4A88" w:rsidRDefault="005E4A88" w:rsidP="005E4A88">
            <w:pPr>
              <w:spacing w:line="240" w:lineRule="auto"/>
              <w:rPr>
                <w:rFonts w:ascii="Times New Roman" w:eastAsia="Times New Roman" w:hAnsi="Times New Roman" w:cs="Times New Roman"/>
                <w:sz w:val="20"/>
                <w:szCs w:val="20"/>
                <w:lang w:val="en-IN"/>
              </w:rPr>
            </w:pP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17287E" w14:textId="77777777" w:rsidR="005E4A88" w:rsidRPr="005E4A88" w:rsidRDefault="005E4A88" w:rsidP="005E4A88">
            <w:pPr>
              <w:spacing w:line="240" w:lineRule="auto"/>
              <w:rPr>
                <w:rFonts w:ascii="Times New Roman" w:eastAsia="Times New Roman" w:hAnsi="Times New Roman" w:cs="Times New Roman"/>
                <w:sz w:val="20"/>
                <w:szCs w:val="20"/>
                <w:lang w:val="en-IN"/>
              </w:rPr>
            </w:pPr>
          </w:p>
        </w:tc>
        <w:tc>
          <w:tcPr>
            <w:tcW w:w="1280" w:type="dxa"/>
            <w:tcBorders>
              <w:top w:val="single" w:sz="4" w:space="0" w:color="FFFFFF"/>
              <w:left w:val="single" w:sz="4" w:space="0" w:color="FFFFFF"/>
              <w:bottom w:val="single" w:sz="4" w:space="0" w:color="FFFFFF"/>
              <w:right w:val="nil"/>
            </w:tcBorders>
            <w:shd w:val="clear" w:color="B4C6E7" w:fill="B4C6E7"/>
            <w:noWrap/>
            <w:vAlign w:val="bottom"/>
            <w:hideMark/>
          </w:tcPr>
          <w:p w14:paraId="14796256" w14:textId="77777777" w:rsidR="005E4A88" w:rsidRPr="005E4A88" w:rsidRDefault="005E4A88" w:rsidP="005E4A88">
            <w:pPr>
              <w:spacing w:line="240" w:lineRule="auto"/>
              <w:rPr>
                <w:rFonts w:ascii="Times New Roman" w:eastAsia="Times New Roman" w:hAnsi="Times New Roman" w:cs="Times New Roman"/>
                <w:sz w:val="20"/>
                <w:szCs w:val="20"/>
                <w:lang w:val="en-IN"/>
              </w:rPr>
            </w:pPr>
          </w:p>
        </w:tc>
      </w:tr>
      <w:tr w:rsidR="005E4A88" w:rsidRPr="005E4A88" w14:paraId="196FDEEA"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0FE10330"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January</w:t>
            </w:r>
          </w:p>
        </w:tc>
        <w:tc>
          <w:tcPr>
            <w:tcW w:w="1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4412B1"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175</w:t>
            </w:r>
          </w:p>
        </w:tc>
        <w:tc>
          <w:tcPr>
            <w:tcW w:w="1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C8DEA5D"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168</w:t>
            </w:r>
          </w:p>
        </w:tc>
        <w:tc>
          <w:tcPr>
            <w:tcW w:w="1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64D85D"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161</w:t>
            </w:r>
          </w:p>
        </w:tc>
        <w:tc>
          <w:tcPr>
            <w:tcW w:w="1280" w:type="dxa"/>
            <w:tcBorders>
              <w:top w:val="single" w:sz="4" w:space="0" w:color="FFFFFF"/>
              <w:left w:val="single" w:sz="4" w:space="0" w:color="FFFFFF"/>
              <w:bottom w:val="single" w:sz="4" w:space="0" w:color="FFFFFF"/>
              <w:right w:val="nil"/>
            </w:tcBorders>
            <w:shd w:val="clear" w:color="D9E1F2" w:fill="D9E1F2"/>
            <w:noWrap/>
            <w:vAlign w:val="bottom"/>
            <w:hideMark/>
          </w:tcPr>
          <w:p w14:paraId="56CD34CF"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504</w:t>
            </w:r>
          </w:p>
        </w:tc>
      </w:tr>
      <w:tr w:rsidR="005E4A88" w:rsidRPr="005E4A88" w14:paraId="1FDABDE3"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73C77831"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February</w:t>
            </w: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65AF10D"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190</w:t>
            </w: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9DE664D"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193</w:t>
            </w: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40764FF"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175</w:t>
            </w:r>
          </w:p>
        </w:tc>
        <w:tc>
          <w:tcPr>
            <w:tcW w:w="1280" w:type="dxa"/>
            <w:tcBorders>
              <w:top w:val="single" w:sz="4" w:space="0" w:color="FFFFFF"/>
              <w:left w:val="single" w:sz="4" w:space="0" w:color="FFFFFF"/>
              <w:bottom w:val="single" w:sz="4" w:space="0" w:color="FFFFFF"/>
              <w:right w:val="nil"/>
            </w:tcBorders>
            <w:shd w:val="clear" w:color="B4C6E7" w:fill="B4C6E7"/>
            <w:noWrap/>
            <w:vAlign w:val="bottom"/>
            <w:hideMark/>
          </w:tcPr>
          <w:p w14:paraId="3ABA805A"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558</w:t>
            </w:r>
          </w:p>
        </w:tc>
      </w:tr>
      <w:tr w:rsidR="005E4A88" w:rsidRPr="005E4A88" w14:paraId="784CA291"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25B361FE"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March</w:t>
            </w:r>
          </w:p>
        </w:tc>
        <w:tc>
          <w:tcPr>
            <w:tcW w:w="1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C30D69"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212</w:t>
            </w:r>
          </w:p>
        </w:tc>
        <w:tc>
          <w:tcPr>
            <w:tcW w:w="1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E66190"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240</w:t>
            </w:r>
          </w:p>
        </w:tc>
        <w:tc>
          <w:tcPr>
            <w:tcW w:w="1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739CB39"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240</w:t>
            </w:r>
          </w:p>
        </w:tc>
        <w:tc>
          <w:tcPr>
            <w:tcW w:w="1280" w:type="dxa"/>
            <w:tcBorders>
              <w:top w:val="single" w:sz="4" w:space="0" w:color="FFFFFF"/>
              <w:left w:val="single" w:sz="4" w:space="0" w:color="FFFFFF"/>
              <w:bottom w:val="single" w:sz="4" w:space="0" w:color="FFFFFF"/>
              <w:right w:val="nil"/>
            </w:tcBorders>
            <w:shd w:val="clear" w:color="D9E1F2" w:fill="D9E1F2"/>
            <w:noWrap/>
            <w:vAlign w:val="bottom"/>
            <w:hideMark/>
          </w:tcPr>
          <w:p w14:paraId="1F361191"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692</w:t>
            </w:r>
          </w:p>
        </w:tc>
      </w:tr>
      <w:tr w:rsidR="005E4A88" w:rsidRPr="005E4A88" w14:paraId="7BBA21FF"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2F058C0A"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April</w:t>
            </w: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DA1CC0"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235</w:t>
            </w: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8D9F4F"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161</w:t>
            </w: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255DF6"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192</w:t>
            </w:r>
          </w:p>
        </w:tc>
        <w:tc>
          <w:tcPr>
            <w:tcW w:w="1280" w:type="dxa"/>
            <w:tcBorders>
              <w:top w:val="single" w:sz="4" w:space="0" w:color="FFFFFF"/>
              <w:left w:val="single" w:sz="4" w:space="0" w:color="FFFFFF"/>
              <w:bottom w:val="single" w:sz="4" w:space="0" w:color="FFFFFF"/>
              <w:right w:val="nil"/>
            </w:tcBorders>
            <w:shd w:val="clear" w:color="B4C6E7" w:fill="B4C6E7"/>
            <w:noWrap/>
            <w:vAlign w:val="bottom"/>
            <w:hideMark/>
          </w:tcPr>
          <w:p w14:paraId="5C92830B"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588</w:t>
            </w:r>
          </w:p>
        </w:tc>
      </w:tr>
      <w:tr w:rsidR="005E4A88" w:rsidRPr="005E4A88" w14:paraId="026FD188"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2EB72E25"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May</w:t>
            </w:r>
          </w:p>
        </w:tc>
        <w:tc>
          <w:tcPr>
            <w:tcW w:w="1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721AAE"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190</w:t>
            </w:r>
          </w:p>
        </w:tc>
        <w:tc>
          <w:tcPr>
            <w:tcW w:w="1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8766BDC"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189</w:t>
            </w:r>
          </w:p>
        </w:tc>
        <w:tc>
          <w:tcPr>
            <w:tcW w:w="1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214D148"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329</w:t>
            </w:r>
          </w:p>
        </w:tc>
        <w:tc>
          <w:tcPr>
            <w:tcW w:w="1280" w:type="dxa"/>
            <w:tcBorders>
              <w:top w:val="single" w:sz="4" w:space="0" w:color="FFFFFF"/>
              <w:left w:val="single" w:sz="4" w:space="0" w:color="FFFFFF"/>
              <w:bottom w:val="single" w:sz="4" w:space="0" w:color="FFFFFF"/>
              <w:right w:val="nil"/>
            </w:tcBorders>
            <w:shd w:val="clear" w:color="D9E1F2" w:fill="D9E1F2"/>
            <w:noWrap/>
            <w:vAlign w:val="bottom"/>
            <w:hideMark/>
          </w:tcPr>
          <w:p w14:paraId="13AD8263"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708</w:t>
            </w:r>
          </w:p>
        </w:tc>
      </w:tr>
      <w:tr w:rsidR="005E4A88" w:rsidRPr="005E4A88" w14:paraId="24FF4509"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16C5FF6A"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lastRenderedPageBreak/>
              <w:t>June</w:t>
            </w: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4E4310B"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239</w:t>
            </w: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3A51EF"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217</w:t>
            </w: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65F69F"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362</w:t>
            </w:r>
          </w:p>
        </w:tc>
        <w:tc>
          <w:tcPr>
            <w:tcW w:w="1280" w:type="dxa"/>
            <w:tcBorders>
              <w:top w:val="single" w:sz="4" w:space="0" w:color="FFFFFF"/>
              <w:left w:val="single" w:sz="4" w:space="0" w:color="FFFFFF"/>
              <w:bottom w:val="single" w:sz="4" w:space="0" w:color="FFFFFF"/>
              <w:right w:val="nil"/>
            </w:tcBorders>
            <w:shd w:val="clear" w:color="B4C6E7" w:fill="B4C6E7"/>
            <w:noWrap/>
            <w:vAlign w:val="bottom"/>
            <w:hideMark/>
          </w:tcPr>
          <w:p w14:paraId="23B2FF77"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818</w:t>
            </w:r>
          </w:p>
        </w:tc>
      </w:tr>
      <w:tr w:rsidR="005E4A88" w:rsidRPr="005E4A88" w14:paraId="11FC6155"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700824B6"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July</w:t>
            </w:r>
          </w:p>
        </w:tc>
        <w:tc>
          <w:tcPr>
            <w:tcW w:w="1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3754E09"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179</w:t>
            </w:r>
          </w:p>
        </w:tc>
        <w:tc>
          <w:tcPr>
            <w:tcW w:w="1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3F62BF"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174</w:t>
            </w:r>
          </w:p>
        </w:tc>
        <w:tc>
          <w:tcPr>
            <w:tcW w:w="1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8BC0B10"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258</w:t>
            </w:r>
          </w:p>
        </w:tc>
        <w:tc>
          <w:tcPr>
            <w:tcW w:w="1280" w:type="dxa"/>
            <w:tcBorders>
              <w:top w:val="single" w:sz="4" w:space="0" w:color="FFFFFF"/>
              <w:left w:val="single" w:sz="4" w:space="0" w:color="FFFFFF"/>
              <w:bottom w:val="single" w:sz="4" w:space="0" w:color="FFFFFF"/>
              <w:right w:val="nil"/>
            </w:tcBorders>
            <w:shd w:val="clear" w:color="D9E1F2" w:fill="D9E1F2"/>
            <w:noWrap/>
            <w:vAlign w:val="bottom"/>
            <w:hideMark/>
          </w:tcPr>
          <w:p w14:paraId="310117D7"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611</w:t>
            </w:r>
          </w:p>
        </w:tc>
      </w:tr>
      <w:tr w:rsidR="005E4A88" w:rsidRPr="005E4A88" w14:paraId="7227F3EF"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1A2EC5A2"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August</w:t>
            </w: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F60A3D5"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184</w:t>
            </w: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979DCE7"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177</w:t>
            </w: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1C3813"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230</w:t>
            </w:r>
          </w:p>
        </w:tc>
        <w:tc>
          <w:tcPr>
            <w:tcW w:w="1280" w:type="dxa"/>
            <w:tcBorders>
              <w:top w:val="single" w:sz="4" w:space="0" w:color="FFFFFF"/>
              <w:left w:val="single" w:sz="4" w:space="0" w:color="FFFFFF"/>
              <w:bottom w:val="single" w:sz="4" w:space="0" w:color="FFFFFF"/>
              <w:right w:val="nil"/>
            </w:tcBorders>
            <w:shd w:val="clear" w:color="B4C6E7" w:fill="B4C6E7"/>
            <w:noWrap/>
            <w:vAlign w:val="bottom"/>
            <w:hideMark/>
          </w:tcPr>
          <w:p w14:paraId="0CA0068D"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591</w:t>
            </w:r>
          </w:p>
        </w:tc>
      </w:tr>
      <w:tr w:rsidR="005E4A88" w:rsidRPr="005E4A88" w14:paraId="6D05B119"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01C6182E"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September</w:t>
            </w:r>
          </w:p>
        </w:tc>
        <w:tc>
          <w:tcPr>
            <w:tcW w:w="1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9A5608"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251</w:t>
            </w:r>
          </w:p>
        </w:tc>
        <w:tc>
          <w:tcPr>
            <w:tcW w:w="1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6E34906"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289</w:t>
            </w:r>
          </w:p>
        </w:tc>
        <w:tc>
          <w:tcPr>
            <w:tcW w:w="1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8754D09"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237</w:t>
            </w:r>
          </w:p>
        </w:tc>
        <w:tc>
          <w:tcPr>
            <w:tcW w:w="1280" w:type="dxa"/>
            <w:tcBorders>
              <w:top w:val="single" w:sz="4" w:space="0" w:color="FFFFFF"/>
              <w:left w:val="single" w:sz="4" w:space="0" w:color="FFFFFF"/>
              <w:bottom w:val="single" w:sz="4" w:space="0" w:color="FFFFFF"/>
              <w:right w:val="nil"/>
            </w:tcBorders>
            <w:shd w:val="clear" w:color="D9E1F2" w:fill="D9E1F2"/>
            <w:noWrap/>
            <w:vAlign w:val="bottom"/>
            <w:hideMark/>
          </w:tcPr>
          <w:p w14:paraId="071934A7"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777</w:t>
            </w:r>
          </w:p>
        </w:tc>
      </w:tr>
      <w:tr w:rsidR="005E4A88" w:rsidRPr="005E4A88" w14:paraId="3139484F"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0E680266"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October</w:t>
            </w: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30AF56"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111</w:t>
            </w: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C35D7F"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85</w:t>
            </w: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E69027"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134</w:t>
            </w:r>
          </w:p>
        </w:tc>
        <w:tc>
          <w:tcPr>
            <w:tcW w:w="1280" w:type="dxa"/>
            <w:tcBorders>
              <w:top w:val="single" w:sz="4" w:space="0" w:color="FFFFFF"/>
              <w:left w:val="single" w:sz="4" w:space="0" w:color="FFFFFF"/>
              <w:bottom w:val="single" w:sz="4" w:space="0" w:color="FFFFFF"/>
              <w:right w:val="nil"/>
            </w:tcBorders>
            <w:shd w:val="clear" w:color="B4C6E7" w:fill="B4C6E7"/>
            <w:noWrap/>
            <w:vAlign w:val="bottom"/>
            <w:hideMark/>
          </w:tcPr>
          <w:p w14:paraId="5E34F8CA"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330</w:t>
            </w:r>
          </w:p>
        </w:tc>
      </w:tr>
      <w:tr w:rsidR="005E4A88" w:rsidRPr="005E4A88" w14:paraId="35AC303B"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7D97B9E4"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November</w:t>
            </w:r>
          </w:p>
        </w:tc>
        <w:tc>
          <w:tcPr>
            <w:tcW w:w="1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0C34CB3"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123</w:t>
            </w:r>
          </w:p>
        </w:tc>
        <w:tc>
          <w:tcPr>
            <w:tcW w:w="1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624605"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145</w:t>
            </w:r>
          </w:p>
        </w:tc>
        <w:tc>
          <w:tcPr>
            <w:tcW w:w="12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25033D"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151</w:t>
            </w:r>
          </w:p>
        </w:tc>
        <w:tc>
          <w:tcPr>
            <w:tcW w:w="1280" w:type="dxa"/>
            <w:tcBorders>
              <w:top w:val="single" w:sz="4" w:space="0" w:color="FFFFFF"/>
              <w:left w:val="single" w:sz="4" w:space="0" w:color="FFFFFF"/>
              <w:bottom w:val="single" w:sz="4" w:space="0" w:color="FFFFFF"/>
              <w:right w:val="nil"/>
            </w:tcBorders>
            <w:shd w:val="clear" w:color="D9E1F2" w:fill="D9E1F2"/>
            <w:noWrap/>
            <w:vAlign w:val="bottom"/>
            <w:hideMark/>
          </w:tcPr>
          <w:p w14:paraId="5EF9F155"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419</w:t>
            </w:r>
          </w:p>
        </w:tc>
      </w:tr>
      <w:tr w:rsidR="005E4A88" w:rsidRPr="005E4A88" w14:paraId="3FC95F02" w14:textId="77777777" w:rsidTr="005E4A88">
        <w:trPr>
          <w:trHeight w:val="288"/>
        </w:trPr>
        <w:tc>
          <w:tcPr>
            <w:tcW w:w="1280" w:type="dxa"/>
            <w:tcBorders>
              <w:top w:val="single" w:sz="4" w:space="0" w:color="FFFFFF"/>
              <w:left w:val="nil"/>
              <w:bottom w:val="single" w:sz="4" w:space="0" w:color="FFFFFF"/>
              <w:right w:val="single" w:sz="4" w:space="0" w:color="FFFFFF"/>
            </w:tcBorders>
            <w:shd w:val="clear" w:color="4472C4" w:fill="4472C4"/>
            <w:noWrap/>
            <w:vAlign w:val="bottom"/>
            <w:hideMark/>
          </w:tcPr>
          <w:p w14:paraId="29C325EB"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December</w:t>
            </w: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E928415"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214</w:t>
            </w: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5E2000F"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209</w:t>
            </w:r>
          </w:p>
        </w:tc>
        <w:tc>
          <w:tcPr>
            <w:tcW w:w="12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A28FE8B"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114</w:t>
            </w:r>
          </w:p>
        </w:tc>
        <w:tc>
          <w:tcPr>
            <w:tcW w:w="1280" w:type="dxa"/>
            <w:tcBorders>
              <w:top w:val="single" w:sz="4" w:space="0" w:color="FFFFFF"/>
              <w:left w:val="single" w:sz="4" w:space="0" w:color="FFFFFF"/>
              <w:bottom w:val="single" w:sz="4" w:space="0" w:color="FFFFFF"/>
              <w:right w:val="nil"/>
            </w:tcBorders>
            <w:shd w:val="clear" w:color="B4C6E7" w:fill="B4C6E7"/>
            <w:noWrap/>
            <w:vAlign w:val="bottom"/>
            <w:hideMark/>
          </w:tcPr>
          <w:p w14:paraId="31B9CBBA" w14:textId="77777777" w:rsidR="005E4A88" w:rsidRPr="005E4A88" w:rsidRDefault="005E4A88" w:rsidP="005E4A88">
            <w:pPr>
              <w:spacing w:line="240" w:lineRule="auto"/>
              <w:jc w:val="right"/>
              <w:rPr>
                <w:rFonts w:ascii="Calibri" w:eastAsia="Times New Roman" w:hAnsi="Calibri" w:cs="Calibri"/>
                <w:color w:val="000000"/>
                <w:lang w:val="en-IN"/>
              </w:rPr>
            </w:pPr>
            <w:r w:rsidRPr="005E4A88">
              <w:rPr>
                <w:rFonts w:ascii="Calibri" w:eastAsia="Times New Roman" w:hAnsi="Calibri" w:cs="Calibri"/>
                <w:color w:val="000000"/>
                <w:lang w:val="en-IN"/>
              </w:rPr>
              <w:t>537</w:t>
            </w:r>
          </w:p>
        </w:tc>
      </w:tr>
      <w:tr w:rsidR="005E4A88" w:rsidRPr="005E4A88" w14:paraId="5667A623" w14:textId="77777777" w:rsidTr="005E4A88">
        <w:trPr>
          <w:trHeight w:val="288"/>
        </w:trPr>
        <w:tc>
          <w:tcPr>
            <w:tcW w:w="1280" w:type="dxa"/>
            <w:tcBorders>
              <w:top w:val="single" w:sz="12" w:space="0" w:color="FFFFFF"/>
              <w:left w:val="nil"/>
              <w:bottom w:val="nil"/>
              <w:right w:val="single" w:sz="4" w:space="0" w:color="FFFFFF"/>
            </w:tcBorders>
            <w:shd w:val="clear" w:color="4472C4" w:fill="4472C4"/>
            <w:noWrap/>
            <w:vAlign w:val="bottom"/>
            <w:hideMark/>
          </w:tcPr>
          <w:p w14:paraId="2B4EB1A9" w14:textId="77777777" w:rsidR="005E4A88" w:rsidRPr="005E4A88" w:rsidRDefault="005E4A88" w:rsidP="005E4A88">
            <w:pPr>
              <w:spacing w:line="240" w:lineRule="auto"/>
              <w:rPr>
                <w:rFonts w:ascii="Calibri" w:eastAsia="Times New Roman" w:hAnsi="Calibri" w:cs="Calibri"/>
                <w:b/>
                <w:bCs/>
                <w:color w:val="FFFFFF"/>
                <w:lang w:val="en-IN"/>
              </w:rPr>
            </w:pPr>
            <w:r w:rsidRPr="005E4A88">
              <w:rPr>
                <w:rFonts w:ascii="Calibri" w:eastAsia="Times New Roman" w:hAnsi="Calibri" w:cs="Calibri"/>
                <w:b/>
                <w:bCs/>
                <w:color w:val="FFFFFF"/>
                <w:lang w:val="en-IN"/>
              </w:rPr>
              <w:t>Total</w:t>
            </w:r>
          </w:p>
        </w:tc>
        <w:tc>
          <w:tcPr>
            <w:tcW w:w="1280" w:type="dxa"/>
            <w:tcBorders>
              <w:top w:val="single" w:sz="12" w:space="0" w:color="FFFFFF"/>
              <w:left w:val="single" w:sz="4" w:space="0" w:color="FFFFFF"/>
              <w:bottom w:val="nil"/>
              <w:right w:val="single" w:sz="4" w:space="0" w:color="FFFFFF"/>
            </w:tcBorders>
            <w:shd w:val="clear" w:color="4472C4" w:fill="4472C4"/>
            <w:noWrap/>
            <w:vAlign w:val="bottom"/>
            <w:hideMark/>
          </w:tcPr>
          <w:p w14:paraId="05026362" w14:textId="77777777" w:rsidR="005E4A88" w:rsidRPr="005E4A88" w:rsidRDefault="005E4A88" w:rsidP="005E4A88">
            <w:pPr>
              <w:spacing w:line="240" w:lineRule="auto"/>
              <w:jc w:val="right"/>
              <w:rPr>
                <w:rFonts w:ascii="Calibri" w:eastAsia="Times New Roman" w:hAnsi="Calibri" w:cs="Calibri"/>
                <w:b/>
                <w:bCs/>
                <w:color w:val="FFFFFF"/>
                <w:lang w:val="en-IN"/>
              </w:rPr>
            </w:pPr>
            <w:r w:rsidRPr="005E4A88">
              <w:rPr>
                <w:rFonts w:ascii="Calibri" w:eastAsia="Times New Roman" w:hAnsi="Calibri" w:cs="Calibri"/>
                <w:b/>
                <w:bCs/>
                <w:color w:val="FFFFFF"/>
                <w:lang w:val="en-IN"/>
              </w:rPr>
              <w:t>2303</w:t>
            </w:r>
          </w:p>
        </w:tc>
        <w:tc>
          <w:tcPr>
            <w:tcW w:w="1280" w:type="dxa"/>
            <w:tcBorders>
              <w:top w:val="single" w:sz="12" w:space="0" w:color="FFFFFF"/>
              <w:left w:val="single" w:sz="4" w:space="0" w:color="FFFFFF"/>
              <w:bottom w:val="nil"/>
              <w:right w:val="single" w:sz="4" w:space="0" w:color="FFFFFF"/>
            </w:tcBorders>
            <w:shd w:val="clear" w:color="4472C4" w:fill="4472C4"/>
            <w:noWrap/>
            <w:vAlign w:val="bottom"/>
            <w:hideMark/>
          </w:tcPr>
          <w:p w14:paraId="47AB68EA" w14:textId="77777777" w:rsidR="005E4A88" w:rsidRPr="005E4A88" w:rsidRDefault="005E4A88" w:rsidP="005E4A88">
            <w:pPr>
              <w:spacing w:line="240" w:lineRule="auto"/>
              <w:jc w:val="right"/>
              <w:rPr>
                <w:rFonts w:ascii="Calibri" w:eastAsia="Times New Roman" w:hAnsi="Calibri" w:cs="Calibri"/>
                <w:b/>
                <w:bCs/>
                <w:color w:val="FFFFFF"/>
                <w:lang w:val="en-IN"/>
              </w:rPr>
            </w:pPr>
            <w:r w:rsidRPr="005E4A88">
              <w:rPr>
                <w:rFonts w:ascii="Calibri" w:eastAsia="Times New Roman" w:hAnsi="Calibri" w:cs="Calibri"/>
                <w:b/>
                <w:bCs/>
                <w:color w:val="FFFFFF"/>
                <w:lang w:val="en-IN"/>
              </w:rPr>
              <w:t>2247</w:t>
            </w:r>
          </w:p>
        </w:tc>
        <w:tc>
          <w:tcPr>
            <w:tcW w:w="1280" w:type="dxa"/>
            <w:tcBorders>
              <w:top w:val="single" w:sz="12" w:space="0" w:color="FFFFFF"/>
              <w:left w:val="single" w:sz="4" w:space="0" w:color="FFFFFF"/>
              <w:bottom w:val="nil"/>
              <w:right w:val="single" w:sz="4" w:space="0" w:color="FFFFFF"/>
            </w:tcBorders>
            <w:shd w:val="clear" w:color="4472C4" w:fill="4472C4"/>
            <w:noWrap/>
            <w:vAlign w:val="bottom"/>
            <w:hideMark/>
          </w:tcPr>
          <w:p w14:paraId="15E4A955" w14:textId="77777777" w:rsidR="005E4A88" w:rsidRPr="005E4A88" w:rsidRDefault="005E4A88" w:rsidP="005E4A88">
            <w:pPr>
              <w:spacing w:line="240" w:lineRule="auto"/>
              <w:jc w:val="right"/>
              <w:rPr>
                <w:rFonts w:ascii="Calibri" w:eastAsia="Times New Roman" w:hAnsi="Calibri" w:cs="Calibri"/>
                <w:b/>
                <w:bCs/>
                <w:color w:val="FFFFFF"/>
                <w:lang w:val="en-IN"/>
              </w:rPr>
            </w:pPr>
            <w:r w:rsidRPr="005E4A88">
              <w:rPr>
                <w:rFonts w:ascii="Calibri" w:eastAsia="Times New Roman" w:hAnsi="Calibri" w:cs="Calibri"/>
                <w:b/>
                <w:bCs/>
                <w:color w:val="FFFFFF"/>
                <w:lang w:val="en-IN"/>
              </w:rPr>
              <w:t>2583</w:t>
            </w:r>
          </w:p>
        </w:tc>
        <w:tc>
          <w:tcPr>
            <w:tcW w:w="1280" w:type="dxa"/>
            <w:tcBorders>
              <w:top w:val="single" w:sz="12" w:space="0" w:color="FFFFFF"/>
              <w:left w:val="single" w:sz="4" w:space="0" w:color="FFFFFF"/>
              <w:bottom w:val="nil"/>
              <w:right w:val="nil"/>
            </w:tcBorders>
            <w:shd w:val="clear" w:color="4472C4" w:fill="4472C4"/>
            <w:noWrap/>
            <w:vAlign w:val="bottom"/>
            <w:hideMark/>
          </w:tcPr>
          <w:p w14:paraId="0040F0EF" w14:textId="77777777" w:rsidR="005E4A88" w:rsidRPr="005E4A88" w:rsidRDefault="005E4A88" w:rsidP="005E4A88">
            <w:pPr>
              <w:spacing w:line="240" w:lineRule="auto"/>
              <w:jc w:val="right"/>
              <w:rPr>
                <w:rFonts w:ascii="Calibri" w:eastAsia="Times New Roman" w:hAnsi="Calibri" w:cs="Calibri"/>
                <w:b/>
                <w:bCs/>
                <w:color w:val="FFFFFF"/>
                <w:lang w:val="en-IN"/>
              </w:rPr>
            </w:pPr>
            <w:r w:rsidRPr="005E4A88">
              <w:rPr>
                <w:rFonts w:ascii="Calibri" w:eastAsia="Times New Roman" w:hAnsi="Calibri" w:cs="Calibri"/>
                <w:b/>
                <w:bCs/>
                <w:color w:val="FFFFFF"/>
                <w:lang w:val="en-IN"/>
              </w:rPr>
              <w:t>7133</w:t>
            </w:r>
          </w:p>
        </w:tc>
      </w:tr>
    </w:tbl>
    <w:p w14:paraId="7A71910A" w14:textId="4F3C0A44" w:rsidR="005E4A88" w:rsidRDefault="005E4A88" w:rsidP="00346877"/>
    <w:p w14:paraId="4D62A9D8" w14:textId="04B5E6BC" w:rsidR="005E4A88" w:rsidRDefault="005C1DE7" w:rsidP="005C1DE7">
      <w:pPr>
        <w:pStyle w:val="Heading3"/>
      </w:pPr>
      <w:r>
        <w:t>Table 2:</w:t>
      </w:r>
    </w:p>
    <w:p w14:paraId="51615CC3" w14:textId="76D3D6BF" w:rsidR="006736CE" w:rsidRPr="006736CE" w:rsidRDefault="006736CE" w:rsidP="006736CE">
      <w:pPr>
        <w:rPr>
          <w:b/>
          <w:bCs/>
        </w:rPr>
      </w:pPr>
      <w:r w:rsidRPr="00E56B07">
        <w:rPr>
          <w:b/>
          <w:bCs/>
        </w:rPr>
        <w:t xml:space="preserve">Sales Values </w:t>
      </w:r>
      <w:r w:rsidR="009B5AB7">
        <w:rPr>
          <w:b/>
          <w:bCs/>
        </w:rPr>
        <w:t xml:space="preserve">of categories </w:t>
      </w:r>
      <w:r w:rsidR="009B5AB7" w:rsidRPr="00E56B07">
        <w:rPr>
          <w:b/>
          <w:bCs/>
        </w:rPr>
        <w:t>over</w:t>
      </w:r>
      <w:r w:rsidR="009B5AB7">
        <w:rPr>
          <w:b/>
          <w:bCs/>
        </w:rPr>
        <w:t xml:space="preserve"> quarters</w:t>
      </w:r>
      <w:r w:rsidR="009B5AB7" w:rsidRPr="00E56B07">
        <w:rPr>
          <w:b/>
          <w:bCs/>
        </w:rPr>
        <w:t xml:space="preserve"> of year</w:t>
      </w:r>
      <w:r w:rsidRPr="00E56B07">
        <w:rPr>
          <w:b/>
          <w:bCs/>
        </w:rPr>
        <w:t>:</w:t>
      </w:r>
    </w:p>
    <w:p w14:paraId="6F49B55C" w14:textId="15756F32" w:rsidR="00A30401" w:rsidRDefault="00A30401" w:rsidP="00A30401">
      <w:r>
        <w:t>This table contains Sales Values for different categories and in different quarters and different years</w:t>
      </w:r>
      <w:r w:rsidR="005C1D78">
        <w:t xml:space="preserve"> in UK market</w:t>
      </w:r>
      <w:r>
        <w:t>.</w:t>
      </w:r>
      <w:r w:rsidR="00DF6720">
        <w:t xml:space="preserve"> Values are in UKD.</w:t>
      </w:r>
    </w:p>
    <w:tbl>
      <w:tblPr>
        <w:tblW w:w="10036" w:type="dxa"/>
        <w:tblLook w:val="04A0" w:firstRow="1" w:lastRow="0" w:firstColumn="1" w:lastColumn="0" w:noHBand="0" w:noVBand="1"/>
      </w:tblPr>
      <w:tblGrid>
        <w:gridCol w:w="1201"/>
        <w:gridCol w:w="1322"/>
        <w:gridCol w:w="1390"/>
        <w:gridCol w:w="1390"/>
        <w:gridCol w:w="1390"/>
        <w:gridCol w:w="1390"/>
        <w:gridCol w:w="1167"/>
        <w:gridCol w:w="1279"/>
      </w:tblGrid>
      <w:tr w:rsidR="003178A6" w:rsidRPr="003178A6" w14:paraId="6473F1E3" w14:textId="77777777" w:rsidTr="003178A6">
        <w:trPr>
          <w:trHeight w:val="263"/>
        </w:trPr>
        <w:tc>
          <w:tcPr>
            <w:tcW w:w="1201"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0E356B52"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Year</w:t>
            </w:r>
          </w:p>
        </w:tc>
        <w:tc>
          <w:tcPr>
            <w:tcW w:w="1322" w:type="dxa"/>
            <w:tcBorders>
              <w:top w:val="single" w:sz="4" w:space="0" w:color="auto"/>
              <w:left w:val="nil"/>
              <w:bottom w:val="single" w:sz="4" w:space="0" w:color="auto"/>
              <w:right w:val="single" w:sz="4" w:space="0" w:color="auto"/>
            </w:tcBorders>
            <w:shd w:val="clear" w:color="000000" w:fill="4472C4"/>
            <w:noWrap/>
            <w:vAlign w:val="bottom"/>
            <w:hideMark/>
          </w:tcPr>
          <w:p w14:paraId="3262EB67"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Quarter</w:t>
            </w:r>
          </w:p>
        </w:tc>
        <w:tc>
          <w:tcPr>
            <w:tcW w:w="6312" w:type="dxa"/>
            <w:gridSpan w:val="5"/>
            <w:tcBorders>
              <w:top w:val="single" w:sz="4" w:space="0" w:color="auto"/>
              <w:left w:val="nil"/>
              <w:bottom w:val="single" w:sz="4" w:space="0" w:color="auto"/>
              <w:right w:val="single" w:sz="4" w:space="0" w:color="auto"/>
            </w:tcBorders>
            <w:shd w:val="clear" w:color="000000" w:fill="4472C4"/>
            <w:noWrap/>
            <w:vAlign w:val="bottom"/>
            <w:hideMark/>
          </w:tcPr>
          <w:p w14:paraId="17ED9441"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Categories</w:t>
            </w:r>
          </w:p>
        </w:tc>
        <w:tc>
          <w:tcPr>
            <w:tcW w:w="1201" w:type="dxa"/>
            <w:tcBorders>
              <w:top w:val="single" w:sz="4" w:space="0" w:color="auto"/>
              <w:left w:val="nil"/>
              <w:bottom w:val="single" w:sz="4" w:space="0" w:color="auto"/>
              <w:right w:val="single" w:sz="4" w:space="0" w:color="auto"/>
            </w:tcBorders>
            <w:shd w:val="clear" w:color="000000" w:fill="4472C4"/>
            <w:noWrap/>
            <w:vAlign w:val="bottom"/>
            <w:hideMark/>
          </w:tcPr>
          <w:p w14:paraId="105D402F"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r>
      <w:tr w:rsidR="003178A6" w:rsidRPr="003178A6" w14:paraId="2C9A5B2E" w14:textId="77777777" w:rsidTr="003178A6">
        <w:trPr>
          <w:trHeight w:val="263"/>
        </w:trPr>
        <w:tc>
          <w:tcPr>
            <w:tcW w:w="1201" w:type="dxa"/>
            <w:tcBorders>
              <w:top w:val="nil"/>
              <w:left w:val="single" w:sz="4" w:space="0" w:color="auto"/>
              <w:bottom w:val="single" w:sz="4" w:space="0" w:color="auto"/>
              <w:right w:val="single" w:sz="4" w:space="0" w:color="auto"/>
            </w:tcBorders>
            <w:shd w:val="clear" w:color="000000" w:fill="ED7D31"/>
            <w:noWrap/>
            <w:vAlign w:val="bottom"/>
            <w:hideMark/>
          </w:tcPr>
          <w:p w14:paraId="4F136EC0"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322" w:type="dxa"/>
            <w:tcBorders>
              <w:top w:val="nil"/>
              <w:left w:val="nil"/>
              <w:bottom w:val="nil"/>
              <w:right w:val="nil"/>
            </w:tcBorders>
            <w:shd w:val="clear" w:color="4472C4" w:fill="4472C4"/>
            <w:noWrap/>
            <w:vAlign w:val="bottom"/>
            <w:hideMark/>
          </w:tcPr>
          <w:p w14:paraId="378C9B0F"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Column1</w:t>
            </w:r>
          </w:p>
        </w:tc>
        <w:tc>
          <w:tcPr>
            <w:tcW w:w="1304" w:type="dxa"/>
            <w:tcBorders>
              <w:top w:val="nil"/>
              <w:left w:val="single" w:sz="4" w:space="0" w:color="auto"/>
              <w:bottom w:val="nil"/>
              <w:right w:val="nil"/>
            </w:tcBorders>
            <w:shd w:val="clear" w:color="4472C4" w:fill="4472C4"/>
            <w:noWrap/>
            <w:vAlign w:val="bottom"/>
            <w:hideMark/>
          </w:tcPr>
          <w:p w14:paraId="28256A17"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Bracelet</w:t>
            </w:r>
          </w:p>
        </w:tc>
        <w:tc>
          <w:tcPr>
            <w:tcW w:w="1304" w:type="dxa"/>
            <w:tcBorders>
              <w:top w:val="nil"/>
              <w:left w:val="single" w:sz="4" w:space="0" w:color="auto"/>
              <w:bottom w:val="nil"/>
              <w:right w:val="nil"/>
            </w:tcBorders>
            <w:shd w:val="clear" w:color="4472C4" w:fill="4472C4"/>
            <w:noWrap/>
            <w:vAlign w:val="bottom"/>
            <w:hideMark/>
          </w:tcPr>
          <w:p w14:paraId="3E63AD74"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Ring</w:t>
            </w:r>
          </w:p>
        </w:tc>
        <w:tc>
          <w:tcPr>
            <w:tcW w:w="1304" w:type="dxa"/>
            <w:tcBorders>
              <w:top w:val="nil"/>
              <w:left w:val="single" w:sz="4" w:space="0" w:color="auto"/>
              <w:bottom w:val="nil"/>
              <w:right w:val="nil"/>
            </w:tcBorders>
            <w:shd w:val="clear" w:color="4472C4" w:fill="4472C4"/>
            <w:noWrap/>
            <w:vAlign w:val="bottom"/>
            <w:hideMark/>
          </w:tcPr>
          <w:p w14:paraId="1101FE5B"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Necklace</w:t>
            </w:r>
          </w:p>
        </w:tc>
        <w:tc>
          <w:tcPr>
            <w:tcW w:w="1304" w:type="dxa"/>
            <w:tcBorders>
              <w:top w:val="nil"/>
              <w:left w:val="single" w:sz="4" w:space="0" w:color="auto"/>
              <w:bottom w:val="nil"/>
              <w:right w:val="nil"/>
            </w:tcBorders>
            <w:shd w:val="clear" w:color="4472C4" w:fill="4472C4"/>
            <w:noWrap/>
            <w:vAlign w:val="bottom"/>
            <w:hideMark/>
          </w:tcPr>
          <w:p w14:paraId="148799EA"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Hair band</w:t>
            </w:r>
          </w:p>
        </w:tc>
        <w:tc>
          <w:tcPr>
            <w:tcW w:w="1095" w:type="dxa"/>
            <w:tcBorders>
              <w:top w:val="nil"/>
              <w:left w:val="single" w:sz="4" w:space="0" w:color="auto"/>
              <w:bottom w:val="nil"/>
              <w:right w:val="nil"/>
            </w:tcBorders>
            <w:shd w:val="clear" w:color="4472C4" w:fill="4472C4"/>
            <w:noWrap/>
            <w:vAlign w:val="bottom"/>
            <w:hideMark/>
          </w:tcPr>
          <w:p w14:paraId="312869F8"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Accessory</w:t>
            </w:r>
          </w:p>
        </w:tc>
        <w:tc>
          <w:tcPr>
            <w:tcW w:w="1201" w:type="dxa"/>
            <w:tcBorders>
              <w:top w:val="nil"/>
              <w:left w:val="single" w:sz="4" w:space="0" w:color="auto"/>
              <w:bottom w:val="nil"/>
              <w:right w:val="single" w:sz="4" w:space="0" w:color="auto"/>
            </w:tcBorders>
            <w:shd w:val="clear" w:color="4472C4" w:fill="4472C4"/>
            <w:noWrap/>
            <w:vAlign w:val="bottom"/>
            <w:hideMark/>
          </w:tcPr>
          <w:p w14:paraId="76761F44"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Total</w:t>
            </w:r>
          </w:p>
        </w:tc>
      </w:tr>
      <w:tr w:rsidR="003178A6" w:rsidRPr="003178A6" w14:paraId="04288065" w14:textId="77777777" w:rsidTr="003178A6">
        <w:trPr>
          <w:trHeight w:val="263"/>
        </w:trPr>
        <w:tc>
          <w:tcPr>
            <w:tcW w:w="1201" w:type="dxa"/>
            <w:vMerge w:val="restart"/>
            <w:tcBorders>
              <w:top w:val="nil"/>
              <w:left w:val="single" w:sz="4" w:space="0" w:color="auto"/>
              <w:bottom w:val="single" w:sz="4" w:space="0" w:color="auto"/>
              <w:right w:val="single" w:sz="4" w:space="0" w:color="auto"/>
            </w:tcBorders>
            <w:shd w:val="clear" w:color="000000" w:fill="ED7D31"/>
            <w:noWrap/>
            <w:vAlign w:val="center"/>
            <w:hideMark/>
          </w:tcPr>
          <w:p w14:paraId="38A8C7B5"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2018</w:t>
            </w:r>
          </w:p>
        </w:tc>
        <w:tc>
          <w:tcPr>
            <w:tcW w:w="1322" w:type="dxa"/>
            <w:tcBorders>
              <w:top w:val="single" w:sz="4" w:space="0" w:color="auto"/>
              <w:left w:val="nil"/>
              <w:bottom w:val="nil"/>
              <w:right w:val="nil"/>
            </w:tcBorders>
            <w:shd w:val="clear" w:color="4472C4" w:fill="4472C4"/>
            <w:noWrap/>
            <w:vAlign w:val="bottom"/>
            <w:hideMark/>
          </w:tcPr>
          <w:p w14:paraId="3E0235FB"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1st</w:t>
            </w:r>
          </w:p>
        </w:tc>
        <w:tc>
          <w:tcPr>
            <w:tcW w:w="1304" w:type="dxa"/>
            <w:tcBorders>
              <w:top w:val="single" w:sz="4" w:space="0" w:color="auto"/>
              <w:left w:val="single" w:sz="4" w:space="0" w:color="auto"/>
              <w:bottom w:val="nil"/>
              <w:right w:val="nil"/>
            </w:tcBorders>
            <w:shd w:val="clear" w:color="B4C6E7" w:fill="B4C6E7"/>
            <w:noWrap/>
            <w:vAlign w:val="bottom"/>
            <w:hideMark/>
          </w:tcPr>
          <w:p w14:paraId="75DDC61B"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224477.91</w:t>
            </w:r>
          </w:p>
        </w:tc>
        <w:tc>
          <w:tcPr>
            <w:tcW w:w="1304" w:type="dxa"/>
            <w:tcBorders>
              <w:top w:val="single" w:sz="4" w:space="0" w:color="auto"/>
              <w:left w:val="single" w:sz="4" w:space="0" w:color="auto"/>
              <w:bottom w:val="nil"/>
              <w:right w:val="nil"/>
            </w:tcBorders>
            <w:shd w:val="clear" w:color="B4C6E7" w:fill="B4C6E7"/>
            <w:noWrap/>
            <w:vAlign w:val="bottom"/>
            <w:hideMark/>
          </w:tcPr>
          <w:p w14:paraId="5805F78A"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47129.23</w:t>
            </w:r>
          </w:p>
        </w:tc>
        <w:tc>
          <w:tcPr>
            <w:tcW w:w="1304" w:type="dxa"/>
            <w:tcBorders>
              <w:top w:val="single" w:sz="4" w:space="0" w:color="auto"/>
              <w:left w:val="single" w:sz="4" w:space="0" w:color="auto"/>
              <w:bottom w:val="nil"/>
              <w:right w:val="nil"/>
            </w:tcBorders>
            <w:shd w:val="clear" w:color="B4C6E7" w:fill="B4C6E7"/>
            <w:noWrap/>
            <w:vAlign w:val="bottom"/>
            <w:hideMark/>
          </w:tcPr>
          <w:p w14:paraId="77F63B2D"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138772.65</w:t>
            </w:r>
          </w:p>
        </w:tc>
        <w:tc>
          <w:tcPr>
            <w:tcW w:w="1304" w:type="dxa"/>
            <w:tcBorders>
              <w:top w:val="single" w:sz="4" w:space="0" w:color="auto"/>
              <w:left w:val="single" w:sz="4" w:space="0" w:color="auto"/>
              <w:bottom w:val="nil"/>
              <w:right w:val="nil"/>
            </w:tcBorders>
            <w:shd w:val="clear" w:color="B4C6E7" w:fill="B4C6E7"/>
            <w:noWrap/>
            <w:vAlign w:val="bottom"/>
            <w:hideMark/>
          </w:tcPr>
          <w:p w14:paraId="3C492994"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57495.69</w:t>
            </w:r>
          </w:p>
        </w:tc>
        <w:tc>
          <w:tcPr>
            <w:tcW w:w="1095" w:type="dxa"/>
            <w:tcBorders>
              <w:top w:val="single" w:sz="4" w:space="0" w:color="auto"/>
              <w:left w:val="single" w:sz="4" w:space="0" w:color="auto"/>
              <w:bottom w:val="nil"/>
              <w:right w:val="nil"/>
            </w:tcBorders>
            <w:shd w:val="clear" w:color="B4C6E7" w:fill="B4C6E7"/>
            <w:noWrap/>
            <w:vAlign w:val="bottom"/>
            <w:hideMark/>
          </w:tcPr>
          <w:p w14:paraId="5DCCF2E6"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2990</w:t>
            </w:r>
          </w:p>
        </w:tc>
        <w:tc>
          <w:tcPr>
            <w:tcW w:w="1201" w:type="dxa"/>
            <w:tcBorders>
              <w:top w:val="single" w:sz="4" w:space="0" w:color="auto"/>
              <w:left w:val="single" w:sz="4" w:space="0" w:color="auto"/>
              <w:bottom w:val="nil"/>
              <w:right w:val="single" w:sz="4" w:space="0" w:color="auto"/>
            </w:tcBorders>
            <w:shd w:val="clear" w:color="B4C6E7" w:fill="B4C6E7"/>
            <w:noWrap/>
            <w:vAlign w:val="bottom"/>
            <w:hideMark/>
          </w:tcPr>
          <w:p w14:paraId="1A8F3D1F"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470865.48</w:t>
            </w:r>
          </w:p>
        </w:tc>
      </w:tr>
      <w:tr w:rsidR="003178A6" w:rsidRPr="003178A6" w14:paraId="33588568" w14:textId="77777777" w:rsidTr="003178A6">
        <w:trPr>
          <w:trHeight w:val="263"/>
        </w:trPr>
        <w:tc>
          <w:tcPr>
            <w:tcW w:w="1201" w:type="dxa"/>
            <w:vMerge/>
            <w:tcBorders>
              <w:top w:val="nil"/>
              <w:left w:val="single" w:sz="4" w:space="0" w:color="auto"/>
              <w:bottom w:val="single" w:sz="4" w:space="0" w:color="auto"/>
              <w:right w:val="single" w:sz="4" w:space="0" w:color="auto"/>
            </w:tcBorders>
            <w:vAlign w:val="center"/>
            <w:hideMark/>
          </w:tcPr>
          <w:p w14:paraId="20D243A9" w14:textId="77777777" w:rsidR="003178A6" w:rsidRPr="003178A6" w:rsidRDefault="003178A6" w:rsidP="003178A6">
            <w:pPr>
              <w:spacing w:line="240" w:lineRule="auto"/>
              <w:rPr>
                <w:rFonts w:ascii="Calibri" w:eastAsia="Times New Roman" w:hAnsi="Calibri" w:cs="Calibri"/>
                <w:color w:val="FFFFFF"/>
                <w:lang w:val="en-IN"/>
              </w:rPr>
            </w:pPr>
          </w:p>
        </w:tc>
        <w:tc>
          <w:tcPr>
            <w:tcW w:w="1322" w:type="dxa"/>
            <w:tcBorders>
              <w:top w:val="single" w:sz="4" w:space="0" w:color="auto"/>
              <w:left w:val="nil"/>
              <w:bottom w:val="nil"/>
              <w:right w:val="nil"/>
            </w:tcBorders>
            <w:shd w:val="clear" w:color="4472C4" w:fill="4472C4"/>
            <w:noWrap/>
            <w:vAlign w:val="bottom"/>
            <w:hideMark/>
          </w:tcPr>
          <w:p w14:paraId="3D7A813D"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2nd</w:t>
            </w:r>
          </w:p>
        </w:tc>
        <w:tc>
          <w:tcPr>
            <w:tcW w:w="1304" w:type="dxa"/>
            <w:tcBorders>
              <w:top w:val="single" w:sz="4" w:space="0" w:color="auto"/>
              <w:left w:val="single" w:sz="4" w:space="0" w:color="auto"/>
              <w:bottom w:val="nil"/>
              <w:right w:val="nil"/>
            </w:tcBorders>
            <w:shd w:val="clear" w:color="D9E1F2" w:fill="D9E1F2"/>
            <w:noWrap/>
            <w:vAlign w:val="bottom"/>
            <w:hideMark/>
          </w:tcPr>
          <w:p w14:paraId="1FBCC8A5"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230711.79</w:t>
            </w:r>
          </w:p>
        </w:tc>
        <w:tc>
          <w:tcPr>
            <w:tcW w:w="1304" w:type="dxa"/>
            <w:tcBorders>
              <w:top w:val="single" w:sz="4" w:space="0" w:color="auto"/>
              <w:left w:val="single" w:sz="4" w:space="0" w:color="auto"/>
              <w:bottom w:val="nil"/>
              <w:right w:val="nil"/>
            </w:tcBorders>
            <w:shd w:val="clear" w:color="D9E1F2" w:fill="D9E1F2"/>
            <w:noWrap/>
            <w:vAlign w:val="bottom"/>
            <w:hideMark/>
          </w:tcPr>
          <w:p w14:paraId="286A205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51914.58</w:t>
            </w:r>
          </w:p>
        </w:tc>
        <w:tc>
          <w:tcPr>
            <w:tcW w:w="1304" w:type="dxa"/>
            <w:tcBorders>
              <w:top w:val="single" w:sz="4" w:space="0" w:color="auto"/>
              <w:left w:val="single" w:sz="4" w:space="0" w:color="auto"/>
              <w:bottom w:val="nil"/>
              <w:right w:val="nil"/>
            </w:tcBorders>
            <w:shd w:val="clear" w:color="D9E1F2" w:fill="D9E1F2"/>
            <w:noWrap/>
            <w:vAlign w:val="bottom"/>
            <w:hideMark/>
          </w:tcPr>
          <w:p w14:paraId="0A6828AA"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201320.21</w:t>
            </w:r>
          </w:p>
        </w:tc>
        <w:tc>
          <w:tcPr>
            <w:tcW w:w="1304" w:type="dxa"/>
            <w:tcBorders>
              <w:top w:val="single" w:sz="4" w:space="0" w:color="auto"/>
              <w:left w:val="single" w:sz="4" w:space="0" w:color="auto"/>
              <w:bottom w:val="nil"/>
              <w:right w:val="nil"/>
            </w:tcBorders>
            <w:shd w:val="clear" w:color="D9E1F2" w:fill="D9E1F2"/>
            <w:noWrap/>
            <w:vAlign w:val="bottom"/>
            <w:hideMark/>
          </w:tcPr>
          <w:p w14:paraId="58ECC0E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83126.43</w:t>
            </w:r>
          </w:p>
        </w:tc>
        <w:tc>
          <w:tcPr>
            <w:tcW w:w="1095" w:type="dxa"/>
            <w:tcBorders>
              <w:top w:val="single" w:sz="4" w:space="0" w:color="auto"/>
              <w:left w:val="single" w:sz="4" w:space="0" w:color="auto"/>
              <w:bottom w:val="nil"/>
              <w:right w:val="nil"/>
            </w:tcBorders>
            <w:shd w:val="clear" w:color="D9E1F2" w:fill="D9E1F2"/>
            <w:noWrap/>
            <w:vAlign w:val="bottom"/>
            <w:hideMark/>
          </w:tcPr>
          <w:p w14:paraId="0DB1FC4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0</w:t>
            </w:r>
          </w:p>
        </w:tc>
        <w:tc>
          <w:tcPr>
            <w:tcW w:w="1201" w:type="dxa"/>
            <w:tcBorders>
              <w:top w:val="single" w:sz="4" w:space="0" w:color="auto"/>
              <w:left w:val="single" w:sz="4" w:space="0" w:color="auto"/>
              <w:bottom w:val="nil"/>
              <w:right w:val="single" w:sz="4" w:space="0" w:color="auto"/>
            </w:tcBorders>
            <w:shd w:val="clear" w:color="D9E1F2" w:fill="D9E1F2"/>
            <w:noWrap/>
            <w:vAlign w:val="bottom"/>
            <w:hideMark/>
          </w:tcPr>
          <w:p w14:paraId="0028ABEE"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567073.01</w:t>
            </w:r>
          </w:p>
        </w:tc>
      </w:tr>
      <w:tr w:rsidR="003178A6" w:rsidRPr="003178A6" w14:paraId="6C98C8D1" w14:textId="77777777" w:rsidTr="003178A6">
        <w:trPr>
          <w:trHeight w:val="263"/>
        </w:trPr>
        <w:tc>
          <w:tcPr>
            <w:tcW w:w="1201" w:type="dxa"/>
            <w:vMerge/>
            <w:tcBorders>
              <w:top w:val="nil"/>
              <w:left w:val="single" w:sz="4" w:space="0" w:color="auto"/>
              <w:bottom w:val="single" w:sz="4" w:space="0" w:color="auto"/>
              <w:right w:val="single" w:sz="4" w:space="0" w:color="auto"/>
            </w:tcBorders>
            <w:vAlign w:val="center"/>
            <w:hideMark/>
          </w:tcPr>
          <w:p w14:paraId="6602A63F" w14:textId="77777777" w:rsidR="003178A6" w:rsidRPr="003178A6" w:rsidRDefault="003178A6" w:rsidP="003178A6">
            <w:pPr>
              <w:spacing w:line="240" w:lineRule="auto"/>
              <w:rPr>
                <w:rFonts w:ascii="Calibri" w:eastAsia="Times New Roman" w:hAnsi="Calibri" w:cs="Calibri"/>
                <w:color w:val="FFFFFF"/>
                <w:lang w:val="en-IN"/>
              </w:rPr>
            </w:pPr>
          </w:p>
        </w:tc>
        <w:tc>
          <w:tcPr>
            <w:tcW w:w="1322" w:type="dxa"/>
            <w:tcBorders>
              <w:top w:val="single" w:sz="4" w:space="0" w:color="auto"/>
              <w:left w:val="nil"/>
              <w:bottom w:val="nil"/>
              <w:right w:val="nil"/>
            </w:tcBorders>
            <w:shd w:val="clear" w:color="4472C4" w:fill="4472C4"/>
            <w:noWrap/>
            <w:vAlign w:val="bottom"/>
            <w:hideMark/>
          </w:tcPr>
          <w:p w14:paraId="0EB0A159"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3rd</w:t>
            </w:r>
          </w:p>
        </w:tc>
        <w:tc>
          <w:tcPr>
            <w:tcW w:w="1304" w:type="dxa"/>
            <w:tcBorders>
              <w:top w:val="single" w:sz="4" w:space="0" w:color="auto"/>
              <w:left w:val="single" w:sz="4" w:space="0" w:color="auto"/>
              <w:bottom w:val="nil"/>
              <w:right w:val="nil"/>
            </w:tcBorders>
            <w:shd w:val="clear" w:color="B4C6E7" w:fill="B4C6E7"/>
            <w:noWrap/>
            <w:vAlign w:val="bottom"/>
            <w:hideMark/>
          </w:tcPr>
          <w:p w14:paraId="292A7A5F"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246701.3</w:t>
            </w:r>
          </w:p>
        </w:tc>
        <w:tc>
          <w:tcPr>
            <w:tcW w:w="1304" w:type="dxa"/>
            <w:tcBorders>
              <w:top w:val="single" w:sz="4" w:space="0" w:color="auto"/>
              <w:left w:val="single" w:sz="4" w:space="0" w:color="auto"/>
              <w:bottom w:val="nil"/>
              <w:right w:val="nil"/>
            </w:tcBorders>
            <w:shd w:val="clear" w:color="B4C6E7" w:fill="B4C6E7"/>
            <w:noWrap/>
            <w:vAlign w:val="bottom"/>
            <w:hideMark/>
          </w:tcPr>
          <w:p w14:paraId="5DA55A56"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51307.35</w:t>
            </w:r>
          </w:p>
        </w:tc>
        <w:tc>
          <w:tcPr>
            <w:tcW w:w="1304" w:type="dxa"/>
            <w:tcBorders>
              <w:top w:val="single" w:sz="4" w:space="0" w:color="auto"/>
              <w:left w:val="single" w:sz="4" w:space="0" w:color="auto"/>
              <w:bottom w:val="nil"/>
              <w:right w:val="nil"/>
            </w:tcBorders>
            <w:shd w:val="clear" w:color="B4C6E7" w:fill="B4C6E7"/>
            <w:noWrap/>
            <w:vAlign w:val="bottom"/>
            <w:hideMark/>
          </w:tcPr>
          <w:p w14:paraId="2B878E8D"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134125.5</w:t>
            </w:r>
          </w:p>
        </w:tc>
        <w:tc>
          <w:tcPr>
            <w:tcW w:w="1304" w:type="dxa"/>
            <w:tcBorders>
              <w:top w:val="single" w:sz="4" w:space="0" w:color="auto"/>
              <w:left w:val="single" w:sz="4" w:space="0" w:color="auto"/>
              <w:bottom w:val="nil"/>
              <w:right w:val="nil"/>
            </w:tcBorders>
            <w:shd w:val="clear" w:color="B4C6E7" w:fill="B4C6E7"/>
            <w:noWrap/>
            <w:vAlign w:val="bottom"/>
            <w:hideMark/>
          </w:tcPr>
          <w:p w14:paraId="0A7493FD"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94185.01</w:t>
            </w:r>
          </w:p>
        </w:tc>
        <w:tc>
          <w:tcPr>
            <w:tcW w:w="1095" w:type="dxa"/>
            <w:tcBorders>
              <w:top w:val="single" w:sz="4" w:space="0" w:color="auto"/>
              <w:left w:val="single" w:sz="4" w:space="0" w:color="auto"/>
              <w:bottom w:val="nil"/>
              <w:right w:val="nil"/>
            </w:tcBorders>
            <w:shd w:val="clear" w:color="B4C6E7" w:fill="B4C6E7"/>
            <w:noWrap/>
            <w:vAlign w:val="bottom"/>
            <w:hideMark/>
          </w:tcPr>
          <w:p w14:paraId="355DFF71"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0</w:t>
            </w:r>
          </w:p>
        </w:tc>
        <w:tc>
          <w:tcPr>
            <w:tcW w:w="1201" w:type="dxa"/>
            <w:tcBorders>
              <w:top w:val="single" w:sz="4" w:space="0" w:color="auto"/>
              <w:left w:val="single" w:sz="4" w:space="0" w:color="auto"/>
              <w:bottom w:val="nil"/>
              <w:right w:val="single" w:sz="4" w:space="0" w:color="auto"/>
            </w:tcBorders>
            <w:shd w:val="clear" w:color="B4C6E7" w:fill="B4C6E7"/>
            <w:noWrap/>
            <w:vAlign w:val="bottom"/>
            <w:hideMark/>
          </w:tcPr>
          <w:p w14:paraId="721D642B"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526319.16</w:t>
            </w:r>
          </w:p>
        </w:tc>
      </w:tr>
      <w:tr w:rsidR="003178A6" w:rsidRPr="003178A6" w14:paraId="2F882455" w14:textId="77777777" w:rsidTr="003178A6">
        <w:trPr>
          <w:trHeight w:val="263"/>
        </w:trPr>
        <w:tc>
          <w:tcPr>
            <w:tcW w:w="1201" w:type="dxa"/>
            <w:vMerge/>
            <w:tcBorders>
              <w:top w:val="nil"/>
              <w:left w:val="single" w:sz="4" w:space="0" w:color="auto"/>
              <w:bottom w:val="single" w:sz="4" w:space="0" w:color="auto"/>
              <w:right w:val="single" w:sz="4" w:space="0" w:color="auto"/>
            </w:tcBorders>
            <w:vAlign w:val="center"/>
            <w:hideMark/>
          </w:tcPr>
          <w:p w14:paraId="3C5CFC3A" w14:textId="77777777" w:rsidR="003178A6" w:rsidRPr="003178A6" w:rsidRDefault="003178A6" w:rsidP="003178A6">
            <w:pPr>
              <w:spacing w:line="240" w:lineRule="auto"/>
              <w:rPr>
                <w:rFonts w:ascii="Calibri" w:eastAsia="Times New Roman" w:hAnsi="Calibri" w:cs="Calibri"/>
                <w:color w:val="FFFFFF"/>
                <w:lang w:val="en-IN"/>
              </w:rPr>
            </w:pPr>
          </w:p>
        </w:tc>
        <w:tc>
          <w:tcPr>
            <w:tcW w:w="1322" w:type="dxa"/>
            <w:tcBorders>
              <w:top w:val="single" w:sz="4" w:space="0" w:color="auto"/>
              <w:left w:val="nil"/>
              <w:bottom w:val="nil"/>
              <w:right w:val="nil"/>
            </w:tcBorders>
            <w:shd w:val="clear" w:color="4472C4" w:fill="4472C4"/>
            <w:noWrap/>
            <w:vAlign w:val="bottom"/>
            <w:hideMark/>
          </w:tcPr>
          <w:p w14:paraId="5645121D"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4th</w:t>
            </w:r>
          </w:p>
        </w:tc>
        <w:tc>
          <w:tcPr>
            <w:tcW w:w="1304" w:type="dxa"/>
            <w:tcBorders>
              <w:top w:val="single" w:sz="4" w:space="0" w:color="auto"/>
              <w:left w:val="single" w:sz="4" w:space="0" w:color="auto"/>
              <w:bottom w:val="nil"/>
              <w:right w:val="nil"/>
            </w:tcBorders>
            <w:shd w:val="clear" w:color="D9E1F2" w:fill="D9E1F2"/>
            <w:noWrap/>
            <w:vAlign w:val="bottom"/>
            <w:hideMark/>
          </w:tcPr>
          <w:p w14:paraId="32D4C298"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191008.94</w:t>
            </w:r>
          </w:p>
        </w:tc>
        <w:tc>
          <w:tcPr>
            <w:tcW w:w="1304" w:type="dxa"/>
            <w:tcBorders>
              <w:top w:val="single" w:sz="4" w:space="0" w:color="auto"/>
              <w:left w:val="single" w:sz="4" w:space="0" w:color="auto"/>
              <w:bottom w:val="nil"/>
              <w:right w:val="nil"/>
            </w:tcBorders>
            <w:shd w:val="clear" w:color="D9E1F2" w:fill="D9E1F2"/>
            <w:noWrap/>
            <w:vAlign w:val="bottom"/>
            <w:hideMark/>
          </w:tcPr>
          <w:p w14:paraId="273A15D1"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45249.44</w:t>
            </w:r>
          </w:p>
        </w:tc>
        <w:tc>
          <w:tcPr>
            <w:tcW w:w="1304" w:type="dxa"/>
            <w:tcBorders>
              <w:top w:val="single" w:sz="4" w:space="0" w:color="auto"/>
              <w:left w:val="single" w:sz="4" w:space="0" w:color="auto"/>
              <w:bottom w:val="nil"/>
              <w:right w:val="nil"/>
            </w:tcBorders>
            <w:shd w:val="clear" w:color="D9E1F2" w:fill="D9E1F2"/>
            <w:noWrap/>
            <w:vAlign w:val="bottom"/>
            <w:hideMark/>
          </w:tcPr>
          <w:p w14:paraId="7A63A92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83465.91</w:t>
            </w:r>
          </w:p>
        </w:tc>
        <w:tc>
          <w:tcPr>
            <w:tcW w:w="1304" w:type="dxa"/>
            <w:tcBorders>
              <w:top w:val="single" w:sz="4" w:space="0" w:color="auto"/>
              <w:left w:val="single" w:sz="4" w:space="0" w:color="auto"/>
              <w:bottom w:val="nil"/>
              <w:right w:val="nil"/>
            </w:tcBorders>
            <w:shd w:val="clear" w:color="D9E1F2" w:fill="D9E1F2"/>
            <w:noWrap/>
            <w:vAlign w:val="bottom"/>
            <w:hideMark/>
          </w:tcPr>
          <w:p w14:paraId="5C5DEA4E"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49023.62</w:t>
            </w:r>
          </w:p>
        </w:tc>
        <w:tc>
          <w:tcPr>
            <w:tcW w:w="1095" w:type="dxa"/>
            <w:tcBorders>
              <w:top w:val="single" w:sz="4" w:space="0" w:color="auto"/>
              <w:left w:val="single" w:sz="4" w:space="0" w:color="auto"/>
              <w:bottom w:val="nil"/>
              <w:right w:val="nil"/>
            </w:tcBorders>
            <w:shd w:val="clear" w:color="D9E1F2" w:fill="D9E1F2"/>
            <w:noWrap/>
            <w:vAlign w:val="bottom"/>
            <w:hideMark/>
          </w:tcPr>
          <w:p w14:paraId="19F28CC7"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0</w:t>
            </w:r>
          </w:p>
        </w:tc>
        <w:tc>
          <w:tcPr>
            <w:tcW w:w="1201" w:type="dxa"/>
            <w:tcBorders>
              <w:top w:val="single" w:sz="4" w:space="0" w:color="auto"/>
              <w:left w:val="single" w:sz="4" w:space="0" w:color="auto"/>
              <w:bottom w:val="nil"/>
              <w:right w:val="single" w:sz="4" w:space="0" w:color="auto"/>
            </w:tcBorders>
            <w:shd w:val="clear" w:color="D9E1F2" w:fill="D9E1F2"/>
            <w:noWrap/>
            <w:vAlign w:val="bottom"/>
            <w:hideMark/>
          </w:tcPr>
          <w:p w14:paraId="090F6AFD"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368747.91</w:t>
            </w:r>
          </w:p>
        </w:tc>
      </w:tr>
      <w:tr w:rsidR="003178A6" w:rsidRPr="003178A6" w14:paraId="575E585B" w14:textId="77777777" w:rsidTr="003178A6">
        <w:trPr>
          <w:trHeight w:val="263"/>
        </w:trPr>
        <w:tc>
          <w:tcPr>
            <w:tcW w:w="1201" w:type="dxa"/>
            <w:tcBorders>
              <w:top w:val="nil"/>
              <w:left w:val="single" w:sz="4" w:space="0" w:color="auto"/>
              <w:bottom w:val="single" w:sz="4" w:space="0" w:color="auto"/>
              <w:right w:val="single" w:sz="4" w:space="0" w:color="auto"/>
            </w:tcBorders>
            <w:shd w:val="clear" w:color="000000" w:fill="ED7D31"/>
            <w:noWrap/>
            <w:vAlign w:val="center"/>
            <w:hideMark/>
          </w:tcPr>
          <w:p w14:paraId="14E6A21B"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322" w:type="dxa"/>
            <w:tcBorders>
              <w:top w:val="single" w:sz="4" w:space="0" w:color="auto"/>
              <w:left w:val="nil"/>
              <w:bottom w:val="nil"/>
              <w:right w:val="nil"/>
            </w:tcBorders>
            <w:shd w:val="clear" w:color="000000" w:fill="70AD47"/>
            <w:noWrap/>
            <w:vAlign w:val="bottom"/>
            <w:hideMark/>
          </w:tcPr>
          <w:p w14:paraId="6EE59563"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Total</w:t>
            </w:r>
          </w:p>
        </w:tc>
        <w:tc>
          <w:tcPr>
            <w:tcW w:w="1304" w:type="dxa"/>
            <w:tcBorders>
              <w:top w:val="single" w:sz="4" w:space="0" w:color="auto"/>
              <w:left w:val="single" w:sz="4" w:space="0" w:color="auto"/>
              <w:bottom w:val="nil"/>
              <w:right w:val="nil"/>
            </w:tcBorders>
            <w:shd w:val="clear" w:color="000000" w:fill="70AD47"/>
            <w:noWrap/>
            <w:vAlign w:val="bottom"/>
            <w:hideMark/>
          </w:tcPr>
          <w:p w14:paraId="78A0DDEA"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892899.94</w:t>
            </w:r>
          </w:p>
        </w:tc>
        <w:tc>
          <w:tcPr>
            <w:tcW w:w="1304" w:type="dxa"/>
            <w:tcBorders>
              <w:top w:val="single" w:sz="4" w:space="0" w:color="auto"/>
              <w:left w:val="single" w:sz="4" w:space="0" w:color="auto"/>
              <w:bottom w:val="nil"/>
              <w:right w:val="nil"/>
            </w:tcBorders>
            <w:shd w:val="clear" w:color="000000" w:fill="70AD47"/>
            <w:noWrap/>
            <w:vAlign w:val="bottom"/>
            <w:hideMark/>
          </w:tcPr>
          <w:p w14:paraId="4E6E4A06"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195600.6</w:t>
            </w:r>
          </w:p>
        </w:tc>
        <w:tc>
          <w:tcPr>
            <w:tcW w:w="1304" w:type="dxa"/>
            <w:tcBorders>
              <w:top w:val="single" w:sz="4" w:space="0" w:color="auto"/>
              <w:left w:val="single" w:sz="4" w:space="0" w:color="auto"/>
              <w:bottom w:val="nil"/>
              <w:right w:val="nil"/>
            </w:tcBorders>
            <w:shd w:val="clear" w:color="000000" w:fill="70AD47"/>
            <w:noWrap/>
            <w:vAlign w:val="bottom"/>
            <w:hideMark/>
          </w:tcPr>
          <w:p w14:paraId="781AB74C"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557684.27</w:t>
            </w:r>
          </w:p>
        </w:tc>
        <w:tc>
          <w:tcPr>
            <w:tcW w:w="1304" w:type="dxa"/>
            <w:tcBorders>
              <w:top w:val="single" w:sz="4" w:space="0" w:color="auto"/>
              <w:left w:val="single" w:sz="4" w:space="0" w:color="auto"/>
              <w:bottom w:val="nil"/>
              <w:right w:val="nil"/>
            </w:tcBorders>
            <w:shd w:val="clear" w:color="000000" w:fill="70AD47"/>
            <w:noWrap/>
            <w:vAlign w:val="bottom"/>
            <w:hideMark/>
          </w:tcPr>
          <w:p w14:paraId="33F6C6C3"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283830.75</w:t>
            </w:r>
          </w:p>
        </w:tc>
        <w:tc>
          <w:tcPr>
            <w:tcW w:w="1095" w:type="dxa"/>
            <w:tcBorders>
              <w:top w:val="single" w:sz="4" w:space="0" w:color="auto"/>
              <w:left w:val="single" w:sz="4" w:space="0" w:color="auto"/>
              <w:bottom w:val="nil"/>
              <w:right w:val="nil"/>
            </w:tcBorders>
            <w:shd w:val="clear" w:color="000000" w:fill="70AD47"/>
            <w:noWrap/>
            <w:vAlign w:val="bottom"/>
            <w:hideMark/>
          </w:tcPr>
          <w:p w14:paraId="1D33ECE6"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2990</w:t>
            </w:r>
          </w:p>
        </w:tc>
        <w:tc>
          <w:tcPr>
            <w:tcW w:w="1201" w:type="dxa"/>
            <w:tcBorders>
              <w:top w:val="single" w:sz="4" w:space="0" w:color="auto"/>
              <w:left w:val="single" w:sz="4" w:space="0" w:color="auto"/>
              <w:bottom w:val="nil"/>
              <w:right w:val="single" w:sz="4" w:space="0" w:color="auto"/>
            </w:tcBorders>
            <w:shd w:val="clear" w:color="000000" w:fill="70AD47"/>
            <w:noWrap/>
            <w:vAlign w:val="bottom"/>
            <w:hideMark/>
          </w:tcPr>
          <w:p w14:paraId="6C140706"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r>
      <w:tr w:rsidR="003178A6" w:rsidRPr="003178A6" w14:paraId="4D1D0571" w14:textId="77777777" w:rsidTr="003178A6">
        <w:trPr>
          <w:trHeight w:val="263"/>
        </w:trPr>
        <w:tc>
          <w:tcPr>
            <w:tcW w:w="1201" w:type="dxa"/>
            <w:vMerge w:val="restart"/>
            <w:tcBorders>
              <w:top w:val="nil"/>
              <w:left w:val="single" w:sz="4" w:space="0" w:color="auto"/>
              <w:bottom w:val="single" w:sz="4" w:space="0" w:color="auto"/>
              <w:right w:val="single" w:sz="4" w:space="0" w:color="auto"/>
            </w:tcBorders>
            <w:shd w:val="clear" w:color="000000" w:fill="ED7D31"/>
            <w:noWrap/>
            <w:vAlign w:val="center"/>
            <w:hideMark/>
          </w:tcPr>
          <w:p w14:paraId="5970798B"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2019</w:t>
            </w:r>
          </w:p>
        </w:tc>
        <w:tc>
          <w:tcPr>
            <w:tcW w:w="1322" w:type="dxa"/>
            <w:tcBorders>
              <w:top w:val="single" w:sz="4" w:space="0" w:color="auto"/>
              <w:left w:val="nil"/>
              <w:bottom w:val="nil"/>
              <w:right w:val="nil"/>
            </w:tcBorders>
            <w:shd w:val="clear" w:color="4472C4" w:fill="4472C4"/>
            <w:noWrap/>
            <w:vAlign w:val="bottom"/>
            <w:hideMark/>
          </w:tcPr>
          <w:p w14:paraId="4AF3A535"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1st</w:t>
            </w:r>
          </w:p>
        </w:tc>
        <w:tc>
          <w:tcPr>
            <w:tcW w:w="1304" w:type="dxa"/>
            <w:tcBorders>
              <w:top w:val="single" w:sz="4" w:space="0" w:color="auto"/>
              <w:left w:val="single" w:sz="4" w:space="0" w:color="auto"/>
              <w:bottom w:val="nil"/>
              <w:right w:val="nil"/>
            </w:tcBorders>
            <w:shd w:val="clear" w:color="B4C6E7" w:fill="B4C6E7"/>
            <w:noWrap/>
            <w:vAlign w:val="bottom"/>
            <w:hideMark/>
          </w:tcPr>
          <w:p w14:paraId="0015C8AF"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321575.16</w:t>
            </w:r>
          </w:p>
        </w:tc>
        <w:tc>
          <w:tcPr>
            <w:tcW w:w="1304" w:type="dxa"/>
            <w:tcBorders>
              <w:top w:val="single" w:sz="4" w:space="0" w:color="auto"/>
              <w:left w:val="single" w:sz="4" w:space="0" w:color="auto"/>
              <w:bottom w:val="nil"/>
              <w:right w:val="nil"/>
            </w:tcBorders>
            <w:shd w:val="clear" w:color="B4C6E7" w:fill="B4C6E7"/>
            <w:noWrap/>
            <w:vAlign w:val="bottom"/>
            <w:hideMark/>
          </w:tcPr>
          <w:p w14:paraId="5EC0A0AA"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42819.35</w:t>
            </w:r>
          </w:p>
        </w:tc>
        <w:tc>
          <w:tcPr>
            <w:tcW w:w="1304" w:type="dxa"/>
            <w:tcBorders>
              <w:top w:val="single" w:sz="4" w:space="0" w:color="auto"/>
              <w:left w:val="single" w:sz="4" w:space="0" w:color="auto"/>
              <w:bottom w:val="nil"/>
              <w:right w:val="nil"/>
            </w:tcBorders>
            <w:shd w:val="clear" w:color="B4C6E7" w:fill="B4C6E7"/>
            <w:noWrap/>
            <w:vAlign w:val="bottom"/>
            <w:hideMark/>
          </w:tcPr>
          <w:p w14:paraId="1EE0715A"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64243.15</w:t>
            </w:r>
          </w:p>
        </w:tc>
        <w:tc>
          <w:tcPr>
            <w:tcW w:w="1304" w:type="dxa"/>
            <w:tcBorders>
              <w:top w:val="single" w:sz="4" w:space="0" w:color="auto"/>
              <w:left w:val="single" w:sz="4" w:space="0" w:color="auto"/>
              <w:bottom w:val="nil"/>
              <w:right w:val="nil"/>
            </w:tcBorders>
            <w:shd w:val="clear" w:color="B4C6E7" w:fill="B4C6E7"/>
            <w:noWrap/>
            <w:vAlign w:val="bottom"/>
            <w:hideMark/>
          </w:tcPr>
          <w:p w14:paraId="236957C6"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27923.97</w:t>
            </w:r>
          </w:p>
        </w:tc>
        <w:tc>
          <w:tcPr>
            <w:tcW w:w="1095" w:type="dxa"/>
            <w:tcBorders>
              <w:top w:val="single" w:sz="4" w:space="0" w:color="auto"/>
              <w:left w:val="single" w:sz="4" w:space="0" w:color="auto"/>
              <w:bottom w:val="nil"/>
              <w:right w:val="nil"/>
            </w:tcBorders>
            <w:shd w:val="clear" w:color="B4C6E7" w:fill="B4C6E7"/>
            <w:noWrap/>
            <w:vAlign w:val="bottom"/>
            <w:hideMark/>
          </w:tcPr>
          <w:p w14:paraId="1B5904C0"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0</w:t>
            </w:r>
          </w:p>
        </w:tc>
        <w:tc>
          <w:tcPr>
            <w:tcW w:w="1201" w:type="dxa"/>
            <w:tcBorders>
              <w:top w:val="single" w:sz="4" w:space="0" w:color="auto"/>
              <w:left w:val="single" w:sz="4" w:space="0" w:color="auto"/>
              <w:bottom w:val="nil"/>
              <w:right w:val="single" w:sz="4" w:space="0" w:color="auto"/>
            </w:tcBorders>
            <w:shd w:val="clear" w:color="B4C6E7" w:fill="B4C6E7"/>
            <w:noWrap/>
            <w:vAlign w:val="bottom"/>
            <w:hideMark/>
          </w:tcPr>
          <w:p w14:paraId="4117E79B"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456561.63</w:t>
            </w:r>
          </w:p>
        </w:tc>
      </w:tr>
      <w:tr w:rsidR="003178A6" w:rsidRPr="003178A6" w14:paraId="186D6257" w14:textId="77777777" w:rsidTr="003178A6">
        <w:trPr>
          <w:trHeight w:val="263"/>
        </w:trPr>
        <w:tc>
          <w:tcPr>
            <w:tcW w:w="1201" w:type="dxa"/>
            <w:vMerge/>
            <w:tcBorders>
              <w:top w:val="nil"/>
              <w:left w:val="single" w:sz="4" w:space="0" w:color="auto"/>
              <w:bottom w:val="single" w:sz="4" w:space="0" w:color="auto"/>
              <w:right w:val="single" w:sz="4" w:space="0" w:color="auto"/>
            </w:tcBorders>
            <w:vAlign w:val="center"/>
            <w:hideMark/>
          </w:tcPr>
          <w:p w14:paraId="6D669B9C" w14:textId="77777777" w:rsidR="003178A6" w:rsidRPr="003178A6" w:rsidRDefault="003178A6" w:rsidP="003178A6">
            <w:pPr>
              <w:spacing w:line="240" w:lineRule="auto"/>
              <w:rPr>
                <w:rFonts w:ascii="Calibri" w:eastAsia="Times New Roman" w:hAnsi="Calibri" w:cs="Calibri"/>
                <w:color w:val="FFFFFF"/>
                <w:lang w:val="en-IN"/>
              </w:rPr>
            </w:pPr>
          </w:p>
        </w:tc>
        <w:tc>
          <w:tcPr>
            <w:tcW w:w="1322" w:type="dxa"/>
            <w:tcBorders>
              <w:top w:val="single" w:sz="4" w:space="0" w:color="auto"/>
              <w:left w:val="nil"/>
              <w:bottom w:val="nil"/>
              <w:right w:val="nil"/>
            </w:tcBorders>
            <w:shd w:val="clear" w:color="4472C4" w:fill="4472C4"/>
            <w:noWrap/>
            <w:vAlign w:val="bottom"/>
            <w:hideMark/>
          </w:tcPr>
          <w:p w14:paraId="146CAE87"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2nd</w:t>
            </w:r>
          </w:p>
        </w:tc>
        <w:tc>
          <w:tcPr>
            <w:tcW w:w="1304" w:type="dxa"/>
            <w:tcBorders>
              <w:top w:val="single" w:sz="4" w:space="0" w:color="auto"/>
              <w:left w:val="single" w:sz="4" w:space="0" w:color="auto"/>
              <w:bottom w:val="nil"/>
              <w:right w:val="nil"/>
            </w:tcBorders>
            <w:shd w:val="clear" w:color="D9E1F2" w:fill="D9E1F2"/>
            <w:noWrap/>
            <w:vAlign w:val="bottom"/>
            <w:hideMark/>
          </w:tcPr>
          <w:p w14:paraId="28703874"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353582.87</w:t>
            </w:r>
          </w:p>
        </w:tc>
        <w:tc>
          <w:tcPr>
            <w:tcW w:w="1304" w:type="dxa"/>
            <w:tcBorders>
              <w:top w:val="single" w:sz="4" w:space="0" w:color="auto"/>
              <w:left w:val="single" w:sz="4" w:space="0" w:color="auto"/>
              <w:bottom w:val="nil"/>
              <w:right w:val="nil"/>
            </w:tcBorders>
            <w:shd w:val="clear" w:color="D9E1F2" w:fill="D9E1F2"/>
            <w:noWrap/>
            <w:vAlign w:val="bottom"/>
            <w:hideMark/>
          </w:tcPr>
          <w:p w14:paraId="74327196"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52269.63</w:t>
            </w:r>
          </w:p>
        </w:tc>
        <w:tc>
          <w:tcPr>
            <w:tcW w:w="1304" w:type="dxa"/>
            <w:tcBorders>
              <w:top w:val="single" w:sz="4" w:space="0" w:color="auto"/>
              <w:left w:val="single" w:sz="4" w:space="0" w:color="auto"/>
              <w:bottom w:val="nil"/>
              <w:right w:val="nil"/>
            </w:tcBorders>
            <w:shd w:val="clear" w:color="D9E1F2" w:fill="D9E1F2"/>
            <w:noWrap/>
            <w:vAlign w:val="bottom"/>
            <w:hideMark/>
          </w:tcPr>
          <w:p w14:paraId="4E3C7137"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80877.87</w:t>
            </w:r>
          </w:p>
        </w:tc>
        <w:tc>
          <w:tcPr>
            <w:tcW w:w="1304" w:type="dxa"/>
            <w:tcBorders>
              <w:top w:val="single" w:sz="4" w:space="0" w:color="auto"/>
              <w:left w:val="single" w:sz="4" w:space="0" w:color="auto"/>
              <w:bottom w:val="nil"/>
              <w:right w:val="nil"/>
            </w:tcBorders>
            <w:shd w:val="clear" w:color="D9E1F2" w:fill="D9E1F2"/>
            <w:noWrap/>
            <w:vAlign w:val="bottom"/>
            <w:hideMark/>
          </w:tcPr>
          <w:p w14:paraId="7FD03034"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20157.5</w:t>
            </w:r>
          </w:p>
        </w:tc>
        <w:tc>
          <w:tcPr>
            <w:tcW w:w="1095" w:type="dxa"/>
            <w:tcBorders>
              <w:top w:val="single" w:sz="4" w:space="0" w:color="auto"/>
              <w:left w:val="single" w:sz="4" w:space="0" w:color="auto"/>
              <w:bottom w:val="nil"/>
              <w:right w:val="nil"/>
            </w:tcBorders>
            <w:shd w:val="clear" w:color="D9E1F2" w:fill="D9E1F2"/>
            <w:noWrap/>
            <w:vAlign w:val="bottom"/>
            <w:hideMark/>
          </w:tcPr>
          <w:p w14:paraId="70D64A4D"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1163.75</w:t>
            </w:r>
          </w:p>
        </w:tc>
        <w:tc>
          <w:tcPr>
            <w:tcW w:w="1201" w:type="dxa"/>
            <w:tcBorders>
              <w:top w:val="single" w:sz="4" w:space="0" w:color="auto"/>
              <w:left w:val="single" w:sz="4" w:space="0" w:color="auto"/>
              <w:bottom w:val="nil"/>
              <w:right w:val="single" w:sz="4" w:space="0" w:color="auto"/>
            </w:tcBorders>
            <w:shd w:val="clear" w:color="D9E1F2" w:fill="D9E1F2"/>
            <w:noWrap/>
            <w:vAlign w:val="bottom"/>
            <w:hideMark/>
          </w:tcPr>
          <w:p w14:paraId="67ED5F49"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508051.62</w:t>
            </w:r>
          </w:p>
        </w:tc>
      </w:tr>
      <w:tr w:rsidR="003178A6" w:rsidRPr="003178A6" w14:paraId="0DC75FB7" w14:textId="77777777" w:rsidTr="003178A6">
        <w:trPr>
          <w:trHeight w:val="263"/>
        </w:trPr>
        <w:tc>
          <w:tcPr>
            <w:tcW w:w="1201" w:type="dxa"/>
            <w:vMerge/>
            <w:tcBorders>
              <w:top w:val="nil"/>
              <w:left w:val="single" w:sz="4" w:space="0" w:color="auto"/>
              <w:bottom w:val="single" w:sz="4" w:space="0" w:color="auto"/>
              <w:right w:val="single" w:sz="4" w:space="0" w:color="auto"/>
            </w:tcBorders>
            <w:vAlign w:val="center"/>
            <w:hideMark/>
          </w:tcPr>
          <w:p w14:paraId="37626FE2" w14:textId="77777777" w:rsidR="003178A6" w:rsidRPr="003178A6" w:rsidRDefault="003178A6" w:rsidP="003178A6">
            <w:pPr>
              <w:spacing w:line="240" w:lineRule="auto"/>
              <w:rPr>
                <w:rFonts w:ascii="Calibri" w:eastAsia="Times New Roman" w:hAnsi="Calibri" w:cs="Calibri"/>
                <w:color w:val="FFFFFF"/>
                <w:lang w:val="en-IN"/>
              </w:rPr>
            </w:pPr>
          </w:p>
        </w:tc>
        <w:tc>
          <w:tcPr>
            <w:tcW w:w="1322" w:type="dxa"/>
            <w:tcBorders>
              <w:top w:val="single" w:sz="4" w:space="0" w:color="auto"/>
              <w:left w:val="nil"/>
              <w:bottom w:val="nil"/>
              <w:right w:val="nil"/>
            </w:tcBorders>
            <w:shd w:val="clear" w:color="4472C4" w:fill="4472C4"/>
            <w:noWrap/>
            <w:vAlign w:val="bottom"/>
            <w:hideMark/>
          </w:tcPr>
          <w:p w14:paraId="566B077E"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3rd</w:t>
            </w:r>
          </w:p>
        </w:tc>
        <w:tc>
          <w:tcPr>
            <w:tcW w:w="1304" w:type="dxa"/>
            <w:tcBorders>
              <w:top w:val="single" w:sz="4" w:space="0" w:color="auto"/>
              <w:left w:val="single" w:sz="4" w:space="0" w:color="auto"/>
              <w:bottom w:val="nil"/>
              <w:right w:val="nil"/>
            </w:tcBorders>
            <w:shd w:val="clear" w:color="B4C6E7" w:fill="B4C6E7"/>
            <w:noWrap/>
            <w:vAlign w:val="bottom"/>
            <w:hideMark/>
          </w:tcPr>
          <w:p w14:paraId="630B572B"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328729.6</w:t>
            </w:r>
          </w:p>
        </w:tc>
        <w:tc>
          <w:tcPr>
            <w:tcW w:w="1304" w:type="dxa"/>
            <w:tcBorders>
              <w:top w:val="single" w:sz="4" w:space="0" w:color="auto"/>
              <w:left w:val="single" w:sz="4" w:space="0" w:color="auto"/>
              <w:bottom w:val="nil"/>
              <w:right w:val="nil"/>
            </w:tcBorders>
            <w:shd w:val="clear" w:color="B4C6E7" w:fill="B4C6E7"/>
            <w:noWrap/>
            <w:vAlign w:val="bottom"/>
            <w:hideMark/>
          </w:tcPr>
          <w:p w14:paraId="451C0A20"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69877.46</w:t>
            </w:r>
          </w:p>
        </w:tc>
        <w:tc>
          <w:tcPr>
            <w:tcW w:w="1304" w:type="dxa"/>
            <w:tcBorders>
              <w:top w:val="single" w:sz="4" w:space="0" w:color="auto"/>
              <w:left w:val="single" w:sz="4" w:space="0" w:color="auto"/>
              <w:bottom w:val="nil"/>
              <w:right w:val="nil"/>
            </w:tcBorders>
            <w:shd w:val="clear" w:color="B4C6E7" w:fill="B4C6E7"/>
            <w:noWrap/>
            <w:vAlign w:val="bottom"/>
            <w:hideMark/>
          </w:tcPr>
          <w:p w14:paraId="5FBD50FA"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66709.52</w:t>
            </w:r>
          </w:p>
        </w:tc>
        <w:tc>
          <w:tcPr>
            <w:tcW w:w="1304" w:type="dxa"/>
            <w:tcBorders>
              <w:top w:val="single" w:sz="4" w:space="0" w:color="auto"/>
              <w:left w:val="single" w:sz="4" w:space="0" w:color="auto"/>
              <w:bottom w:val="nil"/>
              <w:right w:val="nil"/>
            </w:tcBorders>
            <w:shd w:val="clear" w:color="B4C6E7" w:fill="B4C6E7"/>
            <w:noWrap/>
            <w:vAlign w:val="bottom"/>
            <w:hideMark/>
          </w:tcPr>
          <w:p w14:paraId="7CD88179"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22923.55</w:t>
            </w:r>
          </w:p>
        </w:tc>
        <w:tc>
          <w:tcPr>
            <w:tcW w:w="1095" w:type="dxa"/>
            <w:tcBorders>
              <w:top w:val="single" w:sz="4" w:space="0" w:color="auto"/>
              <w:left w:val="single" w:sz="4" w:space="0" w:color="auto"/>
              <w:bottom w:val="nil"/>
              <w:right w:val="nil"/>
            </w:tcBorders>
            <w:shd w:val="clear" w:color="B4C6E7" w:fill="B4C6E7"/>
            <w:noWrap/>
            <w:vAlign w:val="bottom"/>
            <w:hideMark/>
          </w:tcPr>
          <w:p w14:paraId="18EC0C6D"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14335.55</w:t>
            </w:r>
          </w:p>
        </w:tc>
        <w:tc>
          <w:tcPr>
            <w:tcW w:w="1201" w:type="dxa"/>
            <w:tcBorders>
              <w:top w:val="single" w:sz="4" w:space="0" w:color="auto"/>
              <w:left w:val="single" w:sz="4" w:space="0" w:color="auto"/>
              <w:bottom w:val="nil"/>
              <w:right w:val="single" w:sz="4" w:space="0" w:color="auto"/>
            </w:tcBorders>
            <w:shd w:val="clear" w:color="B4C6E7" w:fill="B4C6E7"/>
            <w:noWrap/>
            <w:vAlign w:val="bottom"/>
            <w:hideMark/>
          </w:tcPr>
          <w:p w14:paraId="32A562AD"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502575.68</w:t>
            </w:r>
          </w:p>
        </w:tc>
      </w:tr>
      <w:tr w:rsidR="003178A6" w:rsidRPr="003178A6" w14:paraId="5347A86F" w14:textId="77777777" w:rsidTr="003178A6">
        <w:trPr>
          <w:trHeight w:val="263"/>
        </w:trPr>
        <w:tc>
          <w:tcPr>
            <w:tcW w:w="1201" w:type="dxa"/>
            <w:vMerge/>
            <w:tcBorders>
              <w:top w:val="nil"/>
              <w:left w:val="single" w:sz="4" w:space="0" w:color="auto"/>
              <w:bottom w:val="single" w:sz="4" w:space="0" w:color="auto"/>
              <w:right w:val="single" w:sz="4" w:space="0" w:color="auto"/>
            </w:tcBorders>
            <w:vAlign w:val="center"/>
            <w:hideMark/>
          </w:tcPr>
          <w:p w14:paraId="34AFB34B" w14:textId="77777777" w:rsidR="003178A6" w:rsidRPr="003178A6" w:rsidRDefault="003178A6" w:rsidP="003178A6">
            <w:pPr>
              <w:spacing w:line="240" w:lineRule="auto"/>
              <w:rPr>
                <w:rFonts w:ascii="Calibri" w:eastAsia="Times New Roman" w:hAnsi="Calibri" w:cs="Calibri"/>
                <w:color w:val="FFFFFF"/>
                <w:lang w:val="en-IN"/>
              </w:rPr>
            </w:pPr>
          </w:p>
        </w:tc>
        <w:tc>
          <w:tcPr>
            <w:tcW w:w="1322" w:type="dxa"/>
            <w:tcBorders>
              <w:top w:val="single" w:sz="4" w:space="0" w:color="auto"/>
              <w:left w:val="nil"/>
              <w:bottom w:val="nil"/>
              <w:right w:val="nil"/>
            </w:tcBorders>
            <w:shd w:val="clear" w:color="4472C4" w:fill="4472C4"/>
            <w:noWrap/>
            <w:vAlign w:val="bottom"/>
            <w:hideMark/>
          </w:tcPr>
          <w:p w14:paraId="537E067B"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4th</w:t>
            </w:r>
          </w:p>
        </w:tc>
        <w:tc>
          <w:tcPr>
            <w:tcW w:w="1304" w:type="dxa"/>
            <w:tcBorders>
              <w:top w:val="single" w:sz="4" w:space="0" w:color="auto"/>
              <w:left w:val="single" w:sz="4" w:space="0" w:color="auto"/>
              <w:bottom w:val="nil"/>
              <w:right w:val="nil"/>
            </w:tcBorders>
            <w:shd w:val="clear" w:color="D9E1F2" w:fill="D9E1F2"/>
            <w:noWrap/>
            <w:vAlign w:val="bottom"/>
            <w:hideMark/>
          </w:tcPr>
          <w:p w14:paraId="24CB8C67"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219755.65</w:t>
            </w:r>
          </w:p>
        </w:tc>
        <w:tc>
          <w:tcPr>
            <w:tcW w:w="1304" w:type="dxa"/>
            <w:tcBorders>
              <w:top w:val="single" w:sz="4" w:space="0" w:color="auto"/>
              <w:left w:val="single" w:sz="4" w:space="0" w:color="auto"/>
              <w:bottom w:val="nil"/>
              <w:right w:val="nil"/>
            </w:tcBorders>
            <w:shd w:val="clear" w:color="D9E1F2" w:fill="D9E1F2"/>
            <w:noWrap/>
            <w:vAlign w:val="bottom"/>
            <w:hideMark/>
          </w:tcPr>
          <w:p w14:paraId="2FD61E97"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46856.89</w:t>
            </w:r>
          </w:p>
        </w:tc>
        <w:tc>
          <w:tcPr>
            <w:tcW w:w="1304" w:type="dxa"/>
            <w:tcBorders>
              <w:top w:val="single" w:sz="4" w:space="0" w:color="auto"/>
              <w:left w:val="single" w:sz="4" w:space="0" w:color="auto"/>
              <w:bottom w:val="nil"/>
              <w:right w:val="nil"/>
            </w:tcBorders>
            <w:shd w:val="clear" w:color="D9E1F2" w:fill="D9E1F2"/>
            <w:noWrap/>
            <w:vAlign w:val="bottom"/>
            <w:hideMark/>
          </w:tcPr>
          <w:p w14:paraId="44605229"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44745.71</w:t>
            </w:r>
          </w:p>
        </w:tc>
        <w:tc>
          <w:tcPr>
            <w:tcW w:w="1304" w:type="dxa"/>
            <w:tcBorders>
              <w:top w:val="single" w:sz="4" w:space="0" w:color="auto"/>
              <w:left w:val="single" w:sz="4" w:space="0" w:color="auto"/>
              <w:bottom w:val="nil"/>
              <w:right w:val="nil"/>
            </w:tcBorders>
            <w:shd w:val="clear" w:color="D9E1F2" w:fill="D9E1F2"/>
            <w:noWrap/>
            <w:vAlign w:val="bottom"/>
            <w:hideMark/>
          </w:tcPr>
          <w:p w14:paraId="3E3CB76D"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15869.91</w:t>
            </w:r>
          </w:p>
        </w:tc>
        <w:tc>
          <w:tcPr>
            <w:tcW w:w="1095" w:type="dxa"/>
            <w:tcBorders>
              <w:top w:val="single" w:sz="4" w:space="0" w:color="auto"/>
              <w:left w:val="single" w:sz="4" w:space="0" w:color="auto"/>
              <w:bottom w:val="nil"/>
              <w:right w:val="nil"/>
            </w:tcBorders>
            <w:shd w:val="clear" w:color="D9E1F2" w:fill="D9E1F2"/>
            <w:noWrap/>
            <w:vAlign w:val="bottom"/>
            <w:hideMark/>
          </w:tcPr>
          <w:p w14:paraId="3A55A3D8"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0</w:t>
            </w:r>
          </w:p>
        </w:tc>
        <w:tc>
          <w:tcPr>
            <w:tcW w:w="1201" w:type="dxa"/>
            <w:tcBorders>
              <w:top w:val="single" w:sz="4" w:space="0" w:color="auto"/>
              <w:left w:val="single" w:sz="4" w:space="0" w:color="auto"/>
              <w:bottom w:val="nil"/>
              <w:right w:val="single" w:sz="4" w:space="0" w:color="auto"/>
            </w:tcBorders>
            <w:shd w:val="clear" w:color="D9E1F2" w:fill="D9E1F2"/>
            <w:noWrap/>
            <w:vAlign w:val="bottom"/>
            <w:hideMark/>
          </w:tcPr>
          <w:p w14:paraId="027B67BE"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327228.16</w:t>
            </w:r>
          </w:p>
        </w:tc>
      </w:tr>
      <w:tr w:rsidR="003178A6" w:rsidRPr="003178A6" w14:paraId="66EDF439" w14:textId="77777777" w:rsidTr="003178A6">
        <w:trPr>
          <w:trHeight w:val="263"/>
        </w:trPr>
        <w:tc>
          <w:tcPr>
            <w:tcW w:w="1201" w:type="dxa"/>
            <w:tcBorders>
              <w:top w:val="nil"/>
              <w:left w:val="single" w:sz="4" w:space="0" w:color="auto"/>
              <w:bottom w:val="single" w:sz="4" w:space="0" w:color="auto"/>
              <w:right w:val="single" w:sz="4" w:space="0" w:color="auto"/>
            </w:tcBorders>
            <w:shd w:val="clear" w:color="000000" w:fill="ED7D31"/>
            <w:noWrap/>
            <w:vAlign w:val="center"/>
            <w:hideMark/>
          </w:tcPr>
          <w:p w14:paraId="7F157DF1"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322" w:type="dxa"/>
            <w:tcBorders>
              <w:top w:val="single" w:sz="4" w:space="0" w:color="auto"/>
              <w:left w:val="nil"/>
              <w:bottom w:val="nil"/>
              <w:right w:val="nil"/>
            </w:tcBorders>
            <w:shd w:val="clear" w:color="000000" w:fill="70AD47"/>
            <w:noWrap/>
            <w:vAlign w:val="bottom"/>
            <w:hideMark/>
          </w:tcPr>
          <w:p w14:paraId="768D92AA"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Total</w:t>
            </w:r>
          </w:p>
        </w:tc>
        <w:tc>
          <w:tcPr>
            <w:tcW w:w="1304" w:type="dxa"/>
            <w:tcBorders>
              <w:top w:val="single" w:sz="4" w:space="0" w:color="auto"/>
              <w:left w:val="single" w:sz="4" w:space="0" w:color="auto"/>
              <w:bottom w:val="nil"/>
              <w:right w:val="nil"/>
            </w:tcBorders>
            <w:shd w:val="clear" w:color="000000" w:fill="70AD47"/>
            <w:noWrap/>
            <w:vAlign w:val="bottom"/>
            <w:hideMark/>
          </w:tcPr>
          <w:p w14:paraId="30407760"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1223643.28</w:t>
            </w:r>
          </w:p>
        </w:tc>
        <w:tc>
          <w:tcPr>
            <w:tcW w:w="1304" w:type="dxa"/>
            <w:tcBorders>
              <w:top w:val="single" w:sz="4" w:space="0" w:color="auto"/>
              <w:left w:val="single" w:sz="4" w:space="0" w:color="auto"/>
              <w:bottom w:val="nil"/>
              <w:right w:val="nil"/>
            </w:tcBorders>
            <w:shd w:val="clear" w:color="000000" w:fill="70AD47"/>
            <w:noWrap/>
            <w:vAlign w:val="bottom"/>
            <w:hideMark/>
          </w:tcPr>
          <w:p w14:paraId="34305BD7"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211823.33</w:t>
            </w:r>
          </w:p>
        </w:tc>
        <w:tc>
          <w:tcPr>
            <w:tcW w:w="1304" w:type="dxa"/>
            <w:tcBorders>
              <w:top w:val="single" w:sz="4" w:space="0" w:color="auto"/>
              <w:left w:val="single" w:sz="4" w:space="0" w:color="auto"/>
              <w:bottom w:val="nil"/>
              <w:right w:val="nil"/>
            </w:tcBorders>
            <w:shd w:val="clear" w:color="000000" w:fill="70AD47"/>
            <w:noWrap/>
            <w:vAlign w:val="bottom"/>
            <w:hideMark/>
          </w:tcPr>
          <w:p w14:paraId="3E402943"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256576.25</w:t>
            </w:r>
          </w:p>
        </w:tc>
        <w:tc>
          <w:tcPr>
            <w:tcW w:w="1304" w:type="dxa"/>
            <w:tcBorders>
              <w:top w:val="single" w:sz="4" w:space="0" w:color="auto"/>
              <w:left w:val="single" w:sz="4" w:space="0" w:color="auto"/>
              <w:bottom w:val="nil"/>
              <w:right w:val="nil"/>
            </w:tcBorders>
            <w:shd w:val="clear" w:color="000000" w:fill="70AD47"/>
            <w:noWrap/>
            <w:vAlign w:val="bottom"/>
            <w:hideMark/>
          </w:tcPr>
          <w:p w14:paraId="3E7BC73B"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86874.93</w:t>
            </w:r>
          </w:p>
        </w:tc>
        <w:tc>
          <w:tcPr>
            <w:tcW w:w="1095" w:type="dxa"/>
            <w:tcBorders>
              <w:top w:val="single" w:sz="4" w:space="0" w:color="auto"/>
              <w:left w:val="single" w:sz="4" w:space="0" w:color="auto"/>
              <w:bottom w:val="nil"/>
              <w:right w:val="nil"/>
            </w:tcBorders>
            <w:shd w:val="clear" w:color="000000" w:fill="70AD47"/>
            <w:noWrap/>
            <w:vAlign w:val="bottom"/>
            <w:hideMark/>
          </w:tcPr>
          <w:p w14:paraId="2D96FEBF"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15499.3</w:t>
            </w:r>
          </w:p>
        </w:tc>
        <w:tc>
          <w:tcPr>
            <w:tcW w:w="1201" w:type="dxa"/>
            <w:tcBorders>
              <w:top w:val="single" w:sz="4" w:space="0" w:color="auto"/>
              <w:left w:val="single" w:sz="4" w:space="0" w:color="auto"/>
              <w:bottom w:val="nil"/>
              <w:right w:val="single" w:sz="4" w:space="0" w:color="auto"/>
            </w:tcBorders>
            <w:shd w:val="clear" w:color="000000" w:fill="70AD47"/>
            <w:noWrap/>
            <w:vAlign w:val="bottom"/>
            <w:hideMark/>
          </w:tcPr>
          <w:p w14:paraId="14B7B6D6"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r>
      <w:tr w:rsidR="003178A6" w:rsidRPr="003178A6" w14:paraId="5EEED35F" w14:textId="77777777" w:rsidTr="003178A6">
        <w:trPr>
          <w:trHeight w:val="263"/>
        </w:trPr>
        <w:tc>
          <w:tcPr>
            <w:tcW w:w="1201" w:type="dxa"/>
            <w:vMerge w:val="restart"/>
            <w:tcBorders>
              <w:top w:val="nil"/>
              <w:left w:val="single" w:sz="4" w:space="0" w:color="auto"/>
              <w:bottom w:val="single" w:sz="4" w:space="0" w:color="auto"/>
              <w:right w:val="single" w:sz="4" w:space="0" w:color="auto"/>
            </w:tcBorders>
            <w:shd w:val="clear" w:color="000000" w:fill="ED7D31"/>
            <w:noWrap/>
            <w:vAlign w:val="center"/>
            <w:hideMark/>
          </w:tcPr>
          <w:p w14:paraId="51BF2FA8"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2020</w:t>
            </w:r>
          </w:p>
        </w:tc>
        <w:tc>
          <w:tcPr>
            <w:tcW w:w="1322" w:type="dxa"/>
            <w:tcBorders>
              <w:top w:val="single" w:sz="4" w:space="0" w:color="auto"/>
              <w:left w:val="nil"/>
              <w:bottom w:val="nil"/>
              <w:right w:val="nil"/>
            </w:tcBorders>
            <w:shd w:val="clear" w:color="4472C4" w:fill="4472C4"/>
            <w:noWrap/>
            <w:vAlign w:val="bottom"/>
            <w:hideMark/>
          </w:tcPr>
          <w:p w14:paraId="2E943106"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1st</w:t>
            </w:r>
          </w:p>
        </w:tc>
        <w:tc>
          <w:tcPr>
            <w:tcW w:w="1304" w:type="dxa"/>
            <w:tcBorders>
              <w:top w:val="single" w:sz="4" w:space="0" w:color="auto"/>
              <w:left w:val="single" w:sz="4" w:space="0" w:color="auto"/>
              <w:bottom w:val="nil"/>
              <w:right w:val="nil"/>
            </w:tcBorders>
            <w:shd w:val="clear" w:color="B4C6E7" w:fill="B4C6E7"/>
            <w:noWrap/>
            <w:vAlign w:val="bottom"/>
            <w:hideMark/>
          </w:tcPr>
          <w:p w14:paraId="062989BA"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311400.21</w:t>
            </w:r>
          </w:p>
        </w:tc>
        <w:tc>
          <w:tcPr>
            <w:tcW w:w="1304" w:type="dxa"/>
            <w:tcBorders>
              <w:top w:val="single" w:sz="4" w:space="0" w:color="auto"/>
              <w:left w:val="single" w:sz="4" w:space="0" w:color="auto"/>
              <w:bottom w:val="nil"/>
              <w:right w:val="nil"/>
            </w:tcBorders>
            <w:shd w:val="clear" w:color="B4C6E7" w:fill="B4C6E7"/>
            <w:noWrap/>
            <w:vAlign w:val="bottom"/>
            <w:hideMark/>
          </w:tcPr>
          <w:p w14:paraId="0295502F"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35555.89</w:t>
            </w:r>
          </w:p>
        </w:tc>
        <w:tc>
          <w:tcPr>
            <w:tcW w:w="1304" w:type="dxa"/>
            <w:tcBorders>
              <w:top w:val="single" w:sz="4" w:space="0" w:color="auto"/>
              <w:left w:val="single" w:sz="4" w:space="0" w:color="auto"/>
              <w:bottom w:val="nil"/>
              <w:right w:val="nil"/>
            </w:tcBorders>
            <w:shd w:val="clear" w:color="B4C6E7" w:fill="B4C6E7"/>
            <w:noWrap/>
            <w:vAlign w:val="bottom"/>
            <w:hideMark/>
          </w:tcPr>
          <w:p w14:paraId="3531C39D"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62236.3</w:t>
            </w:r>
          </w:p>
        </w:tc>
        <w:tc>
          <w:tcPr>
            <w:tcW w:w="1304" w:type="dxa"/>
            <w:tcBorders>
              <w:top w:val="single" w:sz="4" w:space="0" w:color="auto"/>
              <w:left w:val="single" w:sz="4" w:space="0" w:color="auto"/>
              <w:bottom w:val="nil"/>
              <w:right w:val="nil"/>
            </w:tcBorders>
            <w:shd w:val="clear" w:color="B4C6E7" w:fill="B4C6E7"/>
            <w:noWrap/>
            <w:vAlign w:val="bottom"/>
            <w:hideMark/>
          </w:tcPr>
          <w:p w14:paraId="512A1BC7"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13674.78</w:t>
            </w:r>
          </w:p>
        </w:tc>
        <w:tc>
          <w:tcPr>
            <w:tcW w:w="1095" w:type="dxa"/>
            <w:tcBorders>
              <w:top w:val="single" w:sz="4" w:space="0" w:color="auto"/>
              <w:left w:val="single" w:sz="4" w:space="0" w:color="auto"/>
              <w:bottom w:val="nil"/>
              <w:right w:val="nil"/>
            </w:tcBorders>
            <w:shd w:val="clear" w:color="B4C6E7" w:fill="B4C6E7"/>
            <w:noWrap/>
            <w:vAlign w:val="bottom"/>
            <w:hideMark/>
          </w:tcPr>
          <w:p w14:paraId="5778858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42472.71</w:t>
            </w:r>
          </w:p>
        </w:tc>
        <w:tc>
          <w:tcPr>
            <w:tcW w:w="1201" w:type="dxa"/>
            <w:tcBorders>
              <w:top w:val="single" w:sz="4" w:space="0" w:color="auto"/>
              <w:left w:val="single" w:sz="4" w:space="0" w:color="auto"/>
              <w:bottom w:val="nil"/>
              <w:right w:val="single" w:sz="4" w:space="0" w:color="auto"/>
            </w:tcBorders>
            <w:shd w:val="clear" w:color="B4C6E7" w:fill="B4C6E7"/>
            <w:noWrap/>
            <w:vAlign w:val="bottom"/>
            <w:hideMark/>
          </w:tcPr>
          <w:p w14:paraId="45A8270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465339.89</w:t>
            </w:r>
          </w:p>
        </w:tc>
      </w:tr>
      <w:tr w:rsidR="003178A6" w:rsidRPr="003178A6" w14:paraId="14DAA676" w14:textId="77777777" w:rsidTr="003178A6">
        <w:trPr>
          <w:trHeight w:val="263"/>
        </w:trPr>
        <w:tc>
          <w:tcPr>
            <w:tcW w:w="1201" w:type="dxa"/>
            <w:vMerge/>
            <w:tcBorders>
              <w:top w:val="nil"/>
              <w:left w:val="single" w:sz="4" w:space="0" w:color="auto"/>
              <w:bottom w:val="single" w:sz="4" w:space="0" w:color="auto"/>
              <w:right w:val="single" w:sz="4" w:space="0" w:color="auto"/>
            </w:tcBorders>
            <w:vAlign w:val="center"/>
            <w:hideMark/>
          </w:tcPr>
          <w:p w14:paraId="0B2FBF74" w14:textId="77777777" w:rsidR="003178A6" w:rsidRPr="003178A6" w:rsidRDefault="003178A6" w:rsidP="003178A6">
            <w:pPr>
              <w:spacing w:line="240" w:lineRule="auto"/>
              <w:rPr>
                <w:rFonts w:ascii="Calibri" w:eastAsia="Times New Roman" w:hAnsi="Calibri" w:cs="Calibri"/>
                <w:color w:val="FFFFFF"/>
                <w:lang w:val="en-IN"/>
              </w:rPr>
            </w:pPr>
          </w:p>
        </w:tc>
        <w:tc>
          <w:tcPr>
            <w:tcW w:w="1322" w:type="dxa"/>
            <w:tcBorders>
              <w:top w:val="single" w:sz="4" w:space="0" w:color="auto"/>
              <w:left w:val="nil"/>
              <w:bottom w:val="nil"/>
              <w:right w:val="nil"/>
            </w:tcBorders>
            <w:shd w:val="clear" w:color="4472C4" w:fill="4472C4"/>
            <w:noWrap/>
            <w:vAlign w:val="bottom"/>
            <w:hideMark/>
          </w:tcPr>
          <w:p w14:paraId="41D073BF"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2nd</w:t>
            </w:r>
          </w:p>
        </w:tc>
        <w:tc>
          <w:tcPr>
            <w:tcW w:w="1304" w:type="dxa"/>
            <w:tcBorders>
              <w:top w:val="single" w:sz="4" w:space="0" w:color="auto"/>
              <w:left w:val="single" w:sz="4" w:space="0" w:color="auto"/>
              <w:bottom w:val="nil"/>
              <w:right w:val="nil"/>
            </w:tcBorders>
            <w:shd w:val="clear" w:color="D9E1F2" w:fill="D9E1F2"/>
            <w:noWrap/>
            <w:vAlign w:val="bottom"/>
            <w:hideMark/>
          </w:tcPr>
          <w:p w14:paraId="74F53F79"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606809.54</w:t>
            </w:r>
          </w:p>
        </w:tc>
        <w:tc>
          <w:tcPr>
            <w:tcW w:w="1304" w:type="dxa"/>
            <w:tcBorders>
              <w:top w:val="single" w:sz="4" w:space="0" w:color="auto"/>
              <w:left w:val="single" w:sz="4" w:space="0" w:color="auto"/>
              <w:bottom w:val="nil"/>
              <w:right w:val="nil"/>
            </w:tcBorders>
            <w:shd w:val="clear" w:color="D9E1F2" w:fill="D9E1F2"/>
            <w:noWrap/>
            <w:vAlign w:val="bottom"/>
            <w:hideMark/>
          </w:tcPr>
          <w:p w14:paraId="7F910408"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35435.59</w:t>
            </w:r>
          </w:p>
        </w:tc>
        <w:tc>
          <w:tcPr>
            <w:tcW w:w="1304" w:type="dxa"/>
            <w:tcBorders>
              <w:top w:val="single" w:sz="4" w:space="0" w:color="auto"/>
              <w:left w:val="single" w:sz="4" w:space="0" w:color="auto"/>
              <w:bottom w:val="nil"/>
              <w:right w:val="nil"/>
            </w:tcBorders>
            <w:shd w:val="clear" w:color="D9E1F2" w:fill="D9E1F2"/>
            <w:noWrap/>
            <w:vAlign w:val="bottom"/>
            <w:hideMark/>
          </w:tcPr>
          <w:p w14:paraId="7954A981"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67082.2</w:t>
            </w:r>
          </w:p>
        </w:tc>
        <w:tc>
          <w:tcPr>
            <w:tcW w:w="1304" w:type="dxa"/>
            <w:tcBorders>
              <w:top w:val="single" w:sz="4" w:space="0" w:color="auto"/>
              <w:left w:val="single" w:sz="4" w:space="0" w:color="auto"/>
              <w:bottom w:val="nil"/>
              <w:right w:val="nil"/>
            </w:tcBorders>
            <w:shd w:val="clear" w:color="D9E1F2" w:fill="D9E1F2"/>
            <w:noWrap/>
            <w:vAlign w:val="bottom"/>
            <w:hideMark/>
          </w:tcPr>
          <w:p w14:paraId="3FF7AAC8"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4524</w:t>
            </w:r>
          </w:p>
        </w:tc>
        <w:tc>
          <w:tcPr>
            <w:tcW w:w="1095" w:type="dxa"/>
            <w:tcBorders>
              <w:top w:val="single" w:sz="4" w:space="0" w:color="auto"/>
              <w:left w:val="single" w:sz="4" w:space="0" w:color="auto"/>
              <w:bottom w:val="nil"/>
              <w:right w:val="nil"/>
            </w:tcBorders>
            <w:shd w:val="clear" w:color="D9E1F2" w:fill="D9E1F2"/>
            <w:noWrap/>
            <w:vAlign w:val="bottom"/>
            <w:hideMark/>
          </w:tcPr>
          <w:p w14:paraId="1B5F8A4F"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39212.15</w:t>
            </w:r>
          </w:p>
        </w:tc>
        <w:tc>
          <w:tcPr>
            <w:tcW w:w="1201" w:type="dxa"/>
            <w:tcBorders>
              <w:top w:val="single" w:sz="4" w:space="0" w:color="auto"/>
              <w:left w:val="single" w:sz="4" w:space="0" w:color="auto"/>
              <w:bottom w:val="nil"/>
              <w:right w:val="single" w:sz="4" w:space="0" w:color="auto"/>
            </w:tcBorders>
            <w:shd w:val="clear" w:color="D9E1F2" w:fill="D9E1F2"/>
            <w:noWrap/>
            <w:vAlign w:val="bottom"/>
            <w:hideMark/>
          </w:tcPr>
          <w:p w14:paraId="3B49AF66"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753063.48</w:t>
            </w:r>
          </w:p>
        </w:tc>
      </w:tr>
      <w:tr w:rsidR="003178A6" w:rsidRPr="003178A6" w14:paraId="17A1938F" w14:textId="77777777" w:rsidTr="003178A6">
        <w:trPr>
          <w:trHeight w:val="263"/>
        </w:trPr>
        <w:tc>
          <w:tcPr>
            <w:tcW w:w="1201" w:type="dxa"/>
            <w:vMerge/>
            <w:tcBorders>
              <w:top w:val="nil"/>
              <w:left w:val="single" w:sz="4" w:space="0" w:color="auto"/>
              <w:bottom w:val="single" w:sz="4" w:space="0" w:color="auto"/>
              <w:right w:val="single" w:sz="4" w:space="0" w:color="auto"/>
            </w:tcBorders>
            <w:vAlign w:val="center"/>
            <w:hideMark/>
          </w:tcPr>
          <w:p w14:paraId="2330BE82" w14:textId="77777777" w:rsidR="003178A6" w:rsidRPr="003178A6" w:rsidRDefault="003178A6" w:rsidP="003178A6">
            <w:pPr>
              <w:spacing w:line="240" w:lineRule="auto"/>
              <w:rPr>
                <w:rFonts w:ascii="Calibri" w:eastAsia="Times New Roman" w:hAnsi="Calibri" w:cs="Calibri"/>
                <w:color w:val="FFFFFF"/>
                <w:lang w:val="en-IN"/>
              </w:rPr>
            </w:pPr>
          </w:p>
        </w:tc>
        <w:tc>
          <w:tcPr>
            <w:tcW w:w="1322" w:type="dxa"/>
            <w:tcBorders>
              <w:top w:val="single" w:sz="4" w:space="0" w:color="auto"/>
              <w:left w:val="nil"/>
              <w:bottom w:val="nil"/>
              <w:right w:val="nil"/>
            </w:tcBorders>
            <w:shd w:val="clear" w:color="4472C4" w:fill="4472C4"/>
            <w:noWrap/>
            <w:vAlign w:val="bottom"/>
            <w:hideMark/>
          </w:tcPr>
          <w:p w14:paraId="20093933"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3rd</w:t>
            </w:r>
          </w:p>
        </w:tc>
        <w:tc>
          <w:tcPr>
            <w:tcW w:w="1304" w:type="dxa"/>
            <w:tcBorders>
              <w:top w:val="single" w:sz="4" w:space="0" w:color="auto"/>
              <w:left w:val="single" w:sz="4" w:space="0" w:color="auto"/>
              <w:bottom w:val="nil"/>
              <w:right w:val="nil"/>
            </w:tcBorders>
            <w:shd w:val="clear" w:color="B4C6E7" w:fill="B4C6E7"/>
            <w:noWrap/>
            <w:vAlign w:val="bottom"/>
            <w:hideMark/>
          </w:tcPr>
          <w:p w14:paraId="1CE4274E"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533451.81</w:t>
            </w:r>
          </w:p>
        </w:tc>
        <w:tc>
          <w:tcPr>
            <w:tcW w:w="1304" w:type="dxa"/>
            <w:tcBorders>
              <w:top w:val="single" w:sz="4" w:space="0" w:color="auto"/>
              <w:left w:val="single" w:sz="4" w:space="0" w:color="auto"/>
              <w:bottom w:val="nil"/>
              <w:right w:val="nil"/>
            </w:tcBorders>
            <w:shd w:val="clear" w:color="B4C6E7" w:fill="B4C6E7"/>
            <w:noWrap/>
            <w:vAlign w:val="bottom"/>
            <w:hideMark/>
          </w:tcPr>
          <w:p w14:paraId="77C4A3A3"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56135.22</w:t>
            </w:r>
          </w:p>
        </w:tc>
        <w:tc>
          <w:tcPr>
            <w:tcW w:w="1304" w:type="dxa"/>
            <w:tcBorders>
              <w:top w:val="single" w:sz="4" w:space="0" w:color="auto"/>
              <w:left w:val="single" w:sz="4" w:space="0" w:color="auto"/>
              <w:bottom w:val="nil"/>
              <w:right w:val="nil"/>
            </w:tcBorders>
            <w:shd w:val="clear" w:color="B4C6E7" w:fill="B4C6E7"/>
            <w:noWrap/>
            <w:vAlign w:val="bottom"/>
            <w:hideMark/>
          </w:tcPr>
          <w:p w14:paraId="4DC6AF48"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49566.65</w:t>
            </w:r>
          </w:p>
        </w:tc>
        <w:tc>
          <w:tcPr>
            <w:tcW w:w="1304" w:type="dxa"/>
            <w:tcBorders>
              <w:top w:val="single" w:sz="4" w:space="0" w:color="auto"/>
              <w:left w:val="single" w:sz="4" w:space="0" w:color="auto"/>
              <w:bottom w:val="nil"/>
              <w:right w:val="nil"/>
            </w:tcBorders>
            <w:shd w:val="clear" w:color="B4C6E7" w:fill="B4C6E7"/>
            <w:noWrap/>
            <w:vAlign w:val="bottom"/>
            <w:hideMark/>
          </w:tcPr>
          <w:p w14:paraId="5A3F3BCA"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4540</w:t>
            </w:r>
          </w:p>
        </w:tc>
        <w:tc>
          <w:tcPr>
            <w:tcW w:w="1095" w:type="dxa"/>
            <w:tcBorders>
              <w:top w:val="single" w:sz="4" w:space="0" w:color="auto"/>
              <w:left w:val="single" w:sz="4" w:space="0" w:color="auto"/>
              <w:bottom w:val="nil"/>
              <w:right w:val="nil"/>
            </w:tcBorders>
            <w:shd w:val="clear" w:color="B4C6E7" w:fill="B4C6E7"/>
            <w:noWrap/>
            <w:vAlign w:val="bottom"/>
            <w:hideMark/>
          </w:tcPr>
          <w:p w14:paraId="46E59E08"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29174.25</w:t>
            </w:r>
          </w:p>
        </w:tc>
        <w:tc>
          <w:tcPr>
            <w:tcW w:w="1201" w:type="dxa"/>
            <w:tcBorders>
              <w:top w:val="single" w:sz="4" w:space="0" w:color="auto"/>
              <w:left w:val="single" w:sz="4" w:space="0" w:color="auto"/>
              <w:bottom w:val="nil"/>
              <w:right w:val="single" w:sz="4" w:space="0" w:color="auto"/>
            </w:tcBorders>
            <w:shd w:val="clear" w:color="B4C6E7" w:fill="B4C6E7"/>
            <w:noWrap/>
            <w:vAlign w:val="bottom"/>
            <w:hideMark/>
          </w:tcPr>
          <w:p w14:paraId="71EC7717"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672867.93</w:t>
            </w:r>
          </w:p>
        </w:tc>
      </w:tr>
      <w:tr w:rsidR="003178A6" w:rsidRPr="003178A6" w14:paraId="1393D289" w14:textId="77777777" w:rsidTr="003178A6">
        <w:trPr>
          <w:trHeight w:val="263"/>
        </w:trPr>
        <w:tc>
          <w:tcPr>
            <w:tcW w:w="1201" w:type="dxa"/>
            <w:vMerge/>
            <w:tcBorders>
              <w:top w:val="nil"/>
              <w:left w:val="single" w:sz="4" w:space="0" w:color="auto"/>
              <w:bottom w:val="single" w:sz="4" w:space="0" w:color="auto"/>
              <w:right w:val="single" w:sz="4" w:space="0" w:color="auto"/>
            </w:tcBorders>
            <w:vAlign w:val="center"/>
            <w:hideMark/>
          </w:tcPr>
          <w:p w14:paraId="2CA6A580" w14:textId="77777777" w:rsidR="003178A6" w:rsidRPr="003178A6" w:rsidRDefault="003178A6" w:rsidP="003178A6">
            <w:pPr>
              <w:spacing w:line="240" w:lineRule="auto"/>
              <w:rPr>
                <w:rFonts w:ascii="Calibri" w:eastAsia="Times New Roman" w:hAnsi="Calibri" w:cs="Calibri"/>
                <w:color w:val="FFFFFF"/>
                <w:lang w:val="en-IN"/>
              </w:rPr>
            </w:pPr>
          </w:p>
        </w:tc>
        <w:tc>
          <w:tcPr>
            <w:tcW w:w="1322" w:type="dxa"/>
            <w:tcBorders>
              <w:top w:val="single" w:sz="4" w:space="0" w:color="auto"/>
              <w:left w:val="nil"/>
              <w:bottom w:val="nil"/>
              <w:right w:val="nil"/>
            </w:tcBorders>
            <w:shd w:val="clear" w:color="4472C4" w:fill="4472C4"/>
            <w:noWrap/>
            <w:vAlign w:val="bottom"/>
            <w:hideMark/>
          </w:tcPr>
          <w:p w14:paraId="1027DD18"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4th</w:t>
            </w:r>
          </w:p>
        </w:tc>
        <w:tc>
          <w:tcPr>
            <w:tcW w:w="1304" w:type="dxa"/>
            <w:tcBorders>
              <w:top w:val="single" w:sz="4" w:space="0" w:color="auto"/>
              <w:left w:val="single" w:sz="4" w:space="0" w:color="auto"/>
              <w:bottom w:val="nil"/>
              <w:right w:val="nil"/>
            </w:tcBorders>
            <w:shd w:val="clear" w:color="D9E1F2" w:fill="D9E1F2"/>
            <w:noWrap/>
            <w:vAlign w:val="bottom"/>
            <w:hideMark/>
          </w:tcPr>
          <w:p w14:paraId="6459A108"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311889</w:t>
            </w:r>
          </w:p>
        </w:tc>
        <w:tc>
          <w:tcPr>
            <w:tcW w:w="1304" w:type="dxa"/>
            <w:tcBorders>
              <w:top w:val="single" w:sz="4" w:space="0" w:color="auto"/>
              <w:left w:val="single" w:sz="4" w:space="0" w:color="auto"/>
              <w:bottom w:val="nil"/>
              <w:right w:val="nil"/>
            </w:tcBorders>
            <w:shd w:val="clear" w:color="D9E1F2" w:fill="D9E1F2"/>
            <w:noWrap/>
            <w:vAlign w:val="bottom"/>
            <w:hideMark/>
          </w:tcPr>
          <w:p w14:paraId="5D839C67"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6288</w:t>
            </w:r>
          </w:p>
        </w:tc>
        <w:tc>
          <w:tcPr>
            <w:tcW w:w="1304" w:type="dxa"/>
            <w:tcBorders>
              <w:top w:val="single" w:sz="4" w:space="0" w:color="auto"/>
              <w:left w:val="single" w:sz="4" w:space="0" w:color="auto"/>
              <w:bottom w:val="nil"/>
              <w:right w:val="nil"/>
            </w:tcBorders>
            <w:shd w:val="clear" w:color="D9E1F2" w:fill="D9E1F2"/>
            <w:noWrap/>
            <w:vAlign w:val="bottom"/>
            <w:hideMark/>
          </w:tcPr>
          <w:p w14:paraId="1D13F5D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10305.26</w:t>
            </w:r>
          </w:p>
        </w:tc>
        <w:tc>
          <w:tcPr>
            <w:tcW w:w="1304" w:type="dxa"/>
            <w:tcBorders>
              <w:top w:val="single" w:sz="4" w:space="0" w:color="auto"/>
              <w:left w:val="single" w:sz="4" w:space="0" w:color="auto"/>
              <w:bottom w:val="nil"/>
              <w:right w:val="nil"/>
            </w:tcBorders>
            <w:shd w:val="clear" w:color="D9E1F2" w:fill="D9E1F2"/>
            <w:noWrap/>
            <w:vAlign w:val="bottom"/>
            <w:hideMark/>
          </w:tcPr>
          <w:p w14:paraId="21CBB59E"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5703.33</w:t>
            </w:r>
          </w:p>
        </w:tc>
        <w:tc>
          <w:tcPr>
            <w:tcW w:w="1095" w:type="dxa"/>
            <w:tcBorders>
              <w:top w:val="single" w:sz="4" w:space="0" w:color="auto"/>
              <w:left w:val="single" w:sz="4" w:space="0" w:color="auto"/>
              <w:bottom w:val="nil"/>
              <w:right w:val="nil"/>
            </w:tcBorders>
            <w:shd w:val="clear" w:color="D9E1F2" w:fill="D9E1F2"/>
            <w:noWrap/>
            <w:vAlign w:val="bottom"/>
            <w:hideMark/>
          </w:tcPr>
          <w:p w14:paraId="1F0326D2"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33969.25</w:t>
            </w:r>
          </w:p>
        </w:tc>
        <w:tc>
          <w:tcPr>
            <w:tcW w:w="1201" w:type="dxa"/>
            <w:tcBorders>
              <w:top w:val="single" w:sz="4" w:space="0" w:color="auto"/>
              <w:left w:val="single" w:sz="4" w:space="0" w:color="auto"/>
              <w:bottom w:val="nil"/>
              <w:right w:val="single" w:sz="4" w:space="0" w:color="auto"/>
            </w:tcBorders>
            <w:shd w:val="clear" w:color="D9E1F2" w:fill="D9E1F2"/>
            <w:noWrap/>
            <w:vAlign w:val="bottom"/>
            <w:hideMark/>
          </w:tcPr>
          <w:p w14:paraId="56F51783"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368154.84</w:t>
            </w:r>
          </w:p>
        </w:tc>
      </w:tr>
      <w:tr w:rsidR="003178A6" w:rsidRPr="003178A6" w14:paraId="49D4A709" w14:textId="77777777" w:rsidTr="003178A6">
        <w:trPr>
          <w:trHeight w:val="263"/>
        </w:trPr>
        <w:tc>
          <w:tcPr>
            <w:tcW w:w="1201" w:type="dxa"/>
            <w:tcBorders>
              <w:top w:val="nil"/>
              <w:left w:val="single" w:sz="4" w:space="0" w:color="auto"/>
              <w:bottom w:val="single" w:sz="4" w:space="0" w:color="auto"/>
              <w:right w:val="single" w:sz="4" w:space="0" w:color="auto"/>
            </w:tcBorders>
            <w:shd w:val="clear" w:color="000000" w:fill="ED7D31"/>
            <w:noWrap/>
            <w:vAlign w:val="center"/>
            <w:hideMark/>
          </w:tcPr>
          <w:p w14:paraId="2900925C"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322" w:type="dxa"/>
            <w:tcBorders>
              <w:top w:val="single" w:sz="4" w:space="0" w:color="auto"/>
              <w:left w:val="nil"/>
              <w:bottom w:val="nil"/>
              <w:right w:val="nil"/>
            </w:tcBorders>
            <w:shd w:val="clear" w:color="000000" w:fill="70AD47"/>
            <w:noWrap/>
            <w:vAlign w:val="bottom"/>
            <w:hideMark/>
          </w:tcPr>
          <w:p w14:paraId="15FB9CEE"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Total</w:t>
            </w:r>
          </w:p>
        </w:tc>
        <w:tc>
          <w:tcPr>
            <w:tcW w:w="1304" w:type="dxa"/>
            <w:tcBorders>
              <w:top w:val="single" w:sz="4" w:space="0" w:color="auto"/>
              <w:left w:val="single" w:sz="4" w:space="0" w:color="auto"/>
              <w:bottom w:val="nil"/>
              <w:right w:val="nil"/>
            </w:tcBorders>
            <w:shd w:val="clear" w:color="000000" w:fill="70AD47"/>
            <w:noWrap/>
            <w:vAlign w:val="bottom"/>
            <w:hideMark/>
          </w:tcPr>
          <w:p w14:paraId="70C01134"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1763550.56</w:t>
            </w:r>
          </w:p>
        </w:tc>
        <w:tc>
          <w:tcPr>
            <w:tcW w:w="1304" w:type="dxa"/>
            <w:tcBorders>
              <w:top w:val="single" w:sz="4" w:space="0" w:color="auto"/>
              <w:left w:val="single" w:sz="4" w:space="0" w:color="auto"/>
              <w:bottom w:val="nil"/>
              <w:right w:val="nil"/>
            </w:tcBorders>
            <w:shd w:val="clear" w:color="000000" w:fill="70AD47"/>
            <w:noWrap/>
            <w:vAlign w:val="bottom"/>
            <w:hideMark/>
          </w:tcPr>
          <w:p w14:paraId="1360E151"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133414.7</w:t>
            </w:r>
          </w:p>
        </w:tc>
        <w:tc>
          <w:tcPr>
            <w:tcW w:w="1304" w:type="dxa"/>
            <w:tcBorders>
              <w:top w:val="single" w:sz="4" w:space="0" w:color="auto"/>
              <w:left w:val="single" w:sz="4" w:space="0" w:color="auto"/>
              <w:bottom w:val="nil"/>
              <w:right w:val="nil"/>
            </w:tcBorders>
            <w:shd w:val="clear" w:color="000000" w:fill="70AD47"/>
            <w:noWrap/>
            <w:vAlign w:val="bottom"/>
            <w:hideMark/>
          </w:tcPr>
          <w:p w14:paraId="06B0A9C9"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189190.41</w:t>
            </w:r>
          </w:p>
        </w:tc>
        <w:tc>
          <w:tcPr>
            <w:tcW w:w="1304" w:type="dxa"/>
            <w:tcBorders>
              <w:top w:val="single" w:sz="4" w:space="0" w:color="auto"/>
              <w:left w:val="single" w:sz="4" w:space="0" w:color="auto"/>
              <w:bottom w:val="nil"/>
              <w:right w:val="nil"/>
            </w:tcBorders>
            <w:shd w:val="clear" w:color="000000" w:fill="70AD47"/>
            <w:noWrap/>
            <w:vAlign w:val="bottom"/>
            <w:hideMark/>
          </w:tcPr>
          <w:p w14:paraId="426E30D4"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28442.11</w:t>
            </w:r>
          </w:p>
        </w:tc>
        <w:tc>
          <w:tcPr>
            <w:tcW w:w="1095" w:type="dxa"/>
            <w:tcBorders>
              <w:top w:val="single" w:sz="4" w:space="0" w:color="auto"/>
              <w:left w:val="single" w:sz="4" w:space="0" w:color="auto"/>
              <w:bottom w:val="nil"/>
              <w:right w:val="nil"/>
            </w:tcBorders>
            <w:shd w:val="clear" w:color="000000" w:fill="70AD47"/>
            <w:noWrap/>
            <w:vAlign w:val="bottom"/>
            <w:hideMark/>
          </w:tcPr>
          <w:p w14:paraId="18540052"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144828.36</w:t>
            </w:r>
          </w:p>
        </w:tc>
        <w:tc>
          <w:tcPr>
            <w:tcW w:w="1201" w:type="dxa"/>
            <w:tcBorders>
              <w:top w:val="single" w:sz="4" w:space="0" w:color="auto"/>
              <w:left w:val="single" w:sz="4" w:space="0" w:color="auto"/>
              <w:bottom w:val="nil"/>
              <w:right w:val="single" w:sz="4" w:space="0" w:color="auto"/>
            </w:tcBorders>
            <w:shd w:val="clear" w:color="000000" w:fill="70AD47"/>
            <w:noWrap/>
            <w:vAlign w:val="bottom"/>
            <w:hideMark/>
          </w:tcPr>
          <w:p w14:paraId="699D1251"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r>
      <w:tr w:rsidR="003178A6" w:rsidRPr="003178A6" w14:paraId="31402A9C" w14:textId="77777777" w:rsidTr="003178A6">
        <w:trPr>
          <w:trHeight w:val="263"/>
        </w:trPr>
        <w:tc>
          <w:tcPr>
            <w:tcW w:w="1201" w:type="dxa"/>
            <w:tcBorders>
              <w:top w:val="nil"/>
              <w:left w:val="single" w:sz="4" w:space="0" w:color="auto"/>
              <w:bottom w:val="single" w:sz="4" w:space="0" w:color="auto"/>
              <w:right w:val="single" w:sz="4" w:space="0" w:color="auto"/>
            </w:tcBorders>
            <w:shd w:val="clear" w:color="000000" w:fill="ED7D31"/>
            <w:noWrap/>
            <w:vAlign w:val="center"/>
            <w:hideMark/>
          </w:tcPr>
          <w:p w14:paraId="7E18D68A"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322" w:type="dxa"/>
            <w:tcBorders>
              <w:top w:val="single" w:sz="4" w:space="0" w:color="auto"/>
              <w:left w:val="nil"/>
              <w:bottom w:val="single" w:sz="4" w:space="0" w:color="auto"/>
              <w:right w:val="nil"/>
            </w:tcBorders>
            <w:shd w:val="clear" w:color="4472C4" w:fill="4472C4"/>
            <w:noWrap/>
            <w:vAlign w:val="bottom"/>
            <w:hideMark/>
          </w:tcPr>
          <w:p w14:paraId="19EB56E9"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Grand Total</w:t>
            </w:r>
          </w:p>
        </w:tc>
        <w:tc>
          <w:tcPr>
            <w:tcW w:w="1304" w:type="dxa"/>
            <w:tcBorders>
              <w:top w:val="single" w:sz="4" w:space="0" w:color="auto"/>
              <w:left w:val="single" w:sz="4" w:space="0" w:color="auto"/>
              <w:bottom w:val="single" w:sz="4" w:space="0" w:color="auto"/>
              <w:right w:val="nil"/>
            </w:tcBorders>
            <w:shd w:val="clear" w:color="4472C4" w:fill="4472C4"/>
            <w:noWrap/>
            <w:vAlign w:val="bottom"/>
            <w:hideMark/>
          </w:tcPr>
          <w:p w14:paraId="7471D5F9"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3880093.78</w:t>
            </w:r>
          </w:p>
        </w:tc>
        <w:tc>
          <w:tcPr>
            <w:tcW w:w="1304" w:type="dxa"/>
            <w:tcBorders>
              <w:top w:val="single" w:sz="4" w:space="0" w:color="auto"/>
              <w:left w:val="single" w:sz="4" w:space="0" w:color="auto"/>
              <w:bottom w:val="single" w:sz="4" w:space="0" w:color="auto"/>
              <w:right w:val="nil"/>
            </w:tcBorders>
            <w:shd w:val="clear" w:color="4472C4" w:fill="4472C4"/>
            <w:noWrap/>
            <w:vAlign w:val="bottom"/>
            <w:hideMark/>
          </w:tcPr>
          <w:p w14:paraId="4E2AAD8A"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540838.63</w:t>
            </w:r>
          </w:p>
        </w:tc>
        <w:tc>
          <w:tcPr>
            <w:tcW w:w="1304" w:type="dxa"/>
            <w:tcBorders>
              <w:top w:val="single" w:sz="4" w:space="0" w:color="auto"/>
              <w:left w:val="single" w:sz="4" w:space="0" w:color="auto"/>
              <w:bottom w:val="single" w:sz="4" w:space="0" w:color="auto"/>
              <w:right w:val="nil"/>
            </w:tcBorders>
            <w:shd w:val="clear" w:color="4472C4" w:fill="4472C4"/>
            <w:noWrap/>
            <w:vAlign w:val="bottom"/>
            <w:hideMark/>
          </w:tcPr>
          <w:p w14:paraId="5650592E"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1003450.93</w:t>
            </w:r>
          </w:p>
        </w:tc>
        <w:tc>
          <w:tcPr>
            <w:tcW w:w="1304" w:type="dxa"/>
            <w:tcBorders>
              <w:top w:val="single" w:sz="4" w:space="0" w:color="auto"/>
              <w:left w:val="single" w:sz="4" w:space="0" w:color="auto"/>
              <w:bottom w:val="single" w:sz="4" w:space="0" w:color="auto"/>
              <w:right w:val="nil"/>
            </w:tcBorders>
            <w:shd w:val="clear" w:color="4472C4" w:fill="4472C4"/>
            <w:noWrap/>
            <w:vAlign w:val="bottom"/>
            <w:hideMark/>
          </w:tcPr>
          <w:p w14:paraId="637A0F94"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399147.79</w:t>
            </w:r>
          </w:p>
        </w:tc>
        <w:tc>
          <w:tcPr>
            <w:tcW w:w="1095" w:type="dxa"/>
            <w:tcBorders>
              <w:top w:val="single" w:sz="4" w:space="0" w:color="auto"/>
              <w:left w:val="single" w:sz="4" w:space="0" w:color="auto"/>
              <w:bottom w:val="single" w:sz="4" w:space="0" w:color="auto"/>
              <w:right w:val="nil"/>
            </w:tcBorders>
            <w:shd w:val="clear" w:color="4472C4" w:fill="4472C4"/>
            <w:noWrap/>
            <w:vAlign w:val="bottom"/>
            <w:hideMark/>
          </w:tcPr>
          <w:p w14:paraId="5CB480BF"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163317.66</w:t>
            </w:r>
          </w:p>
        </w:tc>
        <w:tc>
          <w:tcPr>
            <w:tcW w:w="120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C1361"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5986848.79</w:t>
            </w:r>
          </w:p>
        </w:tc>
      </w:tr>
      <w:tr w:rsidR="003178A6" w:rsidRPr="003178A6" w14:paraId="788E53C6" w14:textId="77777777" w:rsidTr="003178A6">
        <w:trPr>
          <w:trHeight w:val="263"/>
        </w:trPr>
        <w:tc>
          <w:tcPr>
            <w:tcW w:w="1201" w:type="dxa"/>
            <w:tcBorders>
              <w:top w:val="nil"/>
              <w:left w:val="single" w:sz="4" w:space="0" w:color="auto"/>
              <w:bottom w:val="single" w:sz="4" w:space="0" w:color="auto"/>
              <w:right w:val="single" w:sz="4" w:space="0" w:color="auto"/>
            </w:tcBorders>
            <w:shd w:val="clear" w:color="000000" w:fill="ED7D31"/>
            <w:noWrap/>
            <w:vAlign w:val="bottom"/>
            <w:hideMark/>
          </w:tcPr>
          <w:p w14:paraId="05AF6942"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322" w:type="dxa"/>
            <w:tcBorders>
              <w:top w:val="nil"/>
              <w:left w:val="nil"/>
              <w:bottom w:val="nil"/>
              <w:right w:val="nil"/>
            </w:tcBorders>
            <w:shd w:val="clear" w:color="4472C4" w:fill="4472C4"/>
            <w:noWrap/>
            <w:vAlign w:val="bottom"/>
            <w:hideMark/>
          </w:tcPr>
          <w:p w14:paraId="3565C080"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Average</w:t>
            </w:r>
          </w:p>
        </w:tc>
        <w:tc>
          <w:tcPr>
            <w:tcW w:w="1304" w:type="dxa"/>
            <w:tcBorders>
              <w:top w:val="nil"/>
              <w:left w:val="single" w:sz="4" w:space="0" w:color="auto"/>
              <w:bottom w:val="single" w:sz="4" w:space="0" w:color="auto"/>
              <w:right w:val="nil"/>
            </w:tcBorders>
            <w:shd w:val="clear" w:color="4472C4" w:fill="4472C4"/>
            <w:noWrap/>
            <w:vAlign w:val="bottom"/>
            <w:hideMark/>
          </w:tcPr>
          <w:p w14:paraId="1B96B8D5"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1293364.593</w:t>
            </w:r>
          </w:p>
        </w:tc>
        <w:tc>
          <w:tcPr>
            <w:tcW w:w="1304" w:type="dxa"/>
            <w:tcBorders>
              <w:top w:val="nil"/>
              <w:left w:val="single" w:sz="4" w:space="0" w:color="auto"/>
              <w:bottom w:val="single" w:sz="4" w:space="0" w:color="auto"/>
              <w:right w:val="nil"/>
            </w:tcBorders>
            <w:shd w:val="clear" w:color="4472C4" w:fill="4472C4"/>
            <w:noWrap/>
            <w:vAlign w:val="bottom"/>
            <w:hideMark/>
          </w:tcPr>
          <w:p w14:paraId="003D7E0D"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180279.5433</w:t>
            </w:r>
          </w:p>
        </w:tc>
        <w:tc>
          <w:tcPr>
            <w:tcW w:w="1304" w:type="dxa"/>
            <w:tcBorders>
              <w:top w:val="nil"/>
              <w:left w:val="single" w:sz="4" w:space="0" w:color="auto"/>
              <w:bottom w:val="single" w:sz="4" w:space="0" w:color="auto"/>
              <w:right w:val="nil"/>
            </w:tcBorders>
            <w:shd w:val="clear" w:color="4472C4" w:fill="4472C4"/>
            <w:noWrap/>
            <w:vAlign w:val="bottom"/>
            <w:hideMark/>
          </w:tcPr>
          <w:p w14:paraId="521974D0"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334483.6433</w:t>
            </w:r>
          </w:p>
        </w:tc>
        <w:tc>
          <w:tcPr>
            <w:tcW w:w="1304" w:type="dxa"/>
            <w:tcBorders>
              <w:top w:val="nil"/>
              <w:left w:val="single" w:sz="4" w:space="0" w:color="auto"/>
              <w:bottom w:val="single" w:sz="4" w:space="0" w:color="auto"/>
              <w:right w:val="nil"/>
            </w:tcBorders>
            <w:shd w:val="clear" w:color="4472C4" w:fill="4472C4"/>
            <w:noWrap/>
            <w:vAlign w:val="bottom"/>
            <w:hideMark/>
          </w:tcPr>
          <w:p w14:paraId="35A34354"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133049.2633</w:t>
            </w:r>
          </w:p>
        </w:tc>
        <w:tc>
          <w:tcPr>
            <w:tcW w:w="1095" w:type="dxa"/>
            <w:tcBorders>
              <w:top w:val="nil"/>
              <w:left w:val="single" w:sz="4" w:space="0" w:color="auto"/>
              <w:bottom w:val="single" w:sz="4" w:space="0" w:color="auto"/>
              <w:right w:val="nil"/>
            </w:tcBorders>
            <w:shd w:val="clear" w:color="4472C4" w:fill="4472C4"/>
            <w:noWrap/>
            <w:vAlign w:val="bottom"/>
            <w:hideMark/>
          </w:tcPr>
          <w:p w14:paraId="535AC7BA"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54439.22</w:t>
            </w:r>
          </w:p>
        </w:tc>
        <w:tc>
          <w:tcPr>
            <w:tcW w:w="1201" w:type="dxa"/>
            <w:tcBorders>
              <w:top w:val="nil"/>
              <w:left w:val="single" w:sz="4" w:space="0" w:color="auto"/>
              <w:bottom w:val="single" w:sz="4" w:space="0" w:color="auto"/>
              <w:right w:val="single" w:sz="4" w:space="0" w:color="auto"/>
            </w:tcBorders>
            <w:shd w:val="clear" w:color="000000" w:fill="4472C4"/>
            <w:noWrap/>
            <w:vAlign w:val="bottom"/>
            <w:hideMark/>
          </w:tcPr>
          <w:p w14:paraId="5CAD1F15"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r>
    </w:tbl>
    <w:p w14:paraId="0B353254" w14:textId="28D2AD64" w:rsidR="00A30401" w:rsidRDefault="00A30401" w:rsidP="00A30401"/>
    <w:p w14:paraId="3552953E" w14:textId="5A295C45" w:rsidR="000740EE" w:rsidRDefault="000740EE" w:rsidP="00A30401">
      <w:r>
        <w:t>This table shows average sales values (UKD) per quarter in 3 years for all categories</w:t>
      </w:r>
    </w:p>
    <w:tbl>
      <w:tblPr>
        <w:tblW w:w="7680" w:type="dxa"/>
        <w:tblLook w:val="04A0" w:firstRow="1" w:lastRow="0" w:firstColumn="1" w:lastColumn="0" w:noHBand="0" w:noVBand="1"/>
      </w:tblPr>
      <w:tblGrid>
        <w:gridCol w:w="1280"/>
        <w:gridCol w:w="1280"/>
        <w:gridCol w:w="1280"/>
        <w:gridCol w:w="1387"/>
        <w:gridCol w:w="1280"/>
        <w:gridCol w:w="1280"/>
      </w:tblGrid>
      <w:tr w:rsidR="000740EE" w:rsidRPr="000740EE" w14:paraId="75CB96B1" w14:textId="77777777" w:rsidTr="000740EE">
        <w:trPr>
          <w:trHeight w:val="288"/>
        </w:trPr>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214BCB3" w14:textId="77777777" w:rsidR="000740EE" w:rsidRPr="000740EE" w:rsidRDefault="000740EE" w:rsidP="000740EE">
            <w:pPr>
              <w:spacing w:line="240" w:lineRule="auto"/>
              <w:rPr>
                <w:rFonts w:ascii="Calibri" w:eastAsia="Times New Roman" w:hAnsi="Calibri" w:cs="Calibri"/>
                <w:b/>
                <w:bCs/>
                <w:color w:val="FFFFFF"/>
                <w:lang w:val="en-IN"/>
              </w:rPr>
            </w:pPr>
            <w:r w:rsidRPr="000740EE">
              <w:rPr>
                <w:rFonts w:ascii="Calibri" w:eastAsia="Times New Roman" w:hAnsi="Calibri" w:cs="Calibri"/>
                <w:b/>
                <w:bCs/>
                <w:color w:val="FFFFFF"/>
                <w:lang w:val="en-IN"/>
              </w:rPr>
              <w:t> </w:t>
            </w:r>
          </w:p>
        </w:tc>
        <w:tc>
          <w:tcPr>
            <w:tcW w:w="1280" w:type="dxa"/>
            <w:tcBorders>
              <w:top w:val="single" w:sz="4" w:space="0" w:color="auto"/>
              <w:left w:val="nil"/>
              <w:bottom w:val="single" w:sz="4" w:space="0" w:color="auto"/>
              <w:right w:val="single" w:sz="4" w:space="0" w:color="auto"/>
            </w:tcBorders>
            <w:shd w:val="clear" w:color="4472C4" w:fill="4472C4"/>
            <w:noWrap/>
            <w:vAlign w:val="bottom"/>
            <w:hideMark/>
          </w:tcPr>
          <w:p w14:paraId="7097D2A6" w14:textId="77777777" w:rsidR="000740EE" w:rsidRPr="000740EE" w:rsidRDefault="000740EE" w:rsidP="000740EE">
            <w:pPr>
              <w:spacing w:line="240" w:lineRule="auto"/>
              <w:rPr>
                <w:rFonts w:ascii="Calibri" w:eastAsia="Times New Roman" w:hAnsi="Calibri" w:cs="Calibri"/>
                <w:b/>
                <w:bCs/>
                <w:color w:val="FFFFFF"/>
                <w:lang w:val="en-IN"/>
              </w:rPr>
            </w:pPr>
            <w:r w:rsidRPr="000740EE">
              <w:rPr>
                <w:rFonts w:ascii="Calibri" w:eastAsia="Times New Roman" w:hAnsi="Calibri" w:cs="Calibri"/>
                <w:b/>
                <w:bCs/>
                <w:color w:val="FFFFFF"/>
                <w:lang w:val="en-IN"/>
              </w:rPr>
              <w:t>Bracelet</w:t>
            </w:r>
          </w:p>
        </w:tc>
        <w:tc>
          <w:tcPr>
            <w:tcW w:w="1280" w:type="dxa"/>
            <w:tcBorders>
              <w:top w:val="single" w:sz="4" w:space="0" w:color="auto"/>
              <w:left w:val="nil"/>
              <w:bottom w:val="single" w:sz="4" w:space="0" w:color="auto"/>
              <w:right w:val="single" w:sz="4" w:space="0" w:color="auto"/>
            </w:tcBorders>
            <w:shd w:val="clear" w:color="4472C4" w:fill="4472C4"/>
            <w:noWrap/>
            <w:vAlign w:val="bottom"/>
            <w:hideMark/>
          </w:tcPr>
          <w:p w14:paraId="0B793048" w14:textId="77777777" w:rsidR="000740EE" w:rsidRPr="000740EE" w:rsidRDefault="000740EE" w:rsidP="000740EE">
            <w:pPr>
              <w:spacing w:line="240" w:lineRule="auto"/>
              <w:rPr>
                <w:rFonts w:ascii="Calibri" w:eastAsia="Times New Roman" w:hAnsi="Calibri" w:cs="Calibri"/>
                <w:b/>
                <w:bCs/>
                <w:color w:val="FFFFFF"/>
                <w:lang w:val="en-IN"/>
              </w:rPr>
            </w:pPr>
            <w:r w:rsidRPr="000740EE">
              <w:rPr>
                <w:rFonts w:ascii="Calibri" w:eastAsia="Times New Roman" w:hAnsi="Calibri" w:cs="Calibri"/>
                <w:b/>
                <w:bCs/>
                <w:color w:val="FFFFFF"/>
                <w:lang w:val="en-IN"/>
              </w:rPr>
              <w:t>Ring</w:t>
            </w:r>
          </w:p>
        </w:tc>
        <w:tc>
          <w:tcPr>
            <w:tcW w:w="1280" w:type="dxa"/>
            <w:tcBorders>
              <w:top w:val="single" w:sz="4" w:space="0" w:color="auto"/>
              <w:left w:val="nil"/>
              <w:bottom w:val="single" w:sz="4" w:space="0" w:color="auto"/>
              <w:right w:val="single" w:sz="4" w:space="0" w:color="auto"/>
            </w:tcBorders>
            <w:shd w:val="clear" w:color="4472C4" w:fill="4472C4"/>
            <w:noWrap/>
            <w:vAlign w:val="bottom"/>
            <w:hideMark/>
          </w:tcPr>
          <w:p w14:paraId="433DFC05" w14:textId="77777777" w:rsidR="000740EE" w:rsidRPr="000740EE" w:rsidRDefault="000740EE" w:rsidP="000740EE">
            <w:pPr>
              <w:spacing w:line="240" w:lineRule="auto"/>
              <w:rPr>
                <w:rFonts w:ascii="Calibri" w:eastAsia="Times New Roman" w:hAnsi="Calibri" w:cs="Calibri"/>
                <w:b/>
                <w:bCs/>
                <w:color w:val="FFFFFF"/>
                <w:lang w:val="en-IN"/>
              </w:rPr>
            </w:pPr>
            <w:r w:rsidRPr="000740EE">
              <w:rPr>
                <w:rFonts w:ascii="Calibri" w:eastAsia="Times New Roman" w:hAnsi="Calibri" w:cs="Calibri"/>
                <w:b/>
                <w:bCs/>
                <w:color w:val="FFFFFF"/>
                <w:lang w:val="en-IN"/>
              </w:rPr>
              <w:t>Necklace</w:t>
            </w:r>
          </w:p>
        </w:tc>
        <w:tc>
          <w:tcPr>
            <w:tcW w:w="1280" w:type="dxa"/>
            <w:tcBorders>
              <w:top w:val="single" w:sz="4" w:space="0" w:color="auto"/>
              <w:left w:val="nil"/>
              <w:bottom w:val="single" w:sz="4" w:space="0" w:color="auto"/>
              <w:right w:val="single" w:sz="4" w:space="0" w:color="auto"/>
            </w:tcBorders>
            <w:shd w:val="clear" w:color="4472C4" w:fill="4472C4"/>
            <w:noWrap/>
            <w:vAlign w:val="bottom"/>
            <w:hideMark/>
          </w:tcPr>
          <w:p w14:paraId="3BFA18B2" w14:textId="77777777" w:rsidR="000740EE" w:rsidRPr="000740EE" w:rsidRDefault="000740EE" w:rsidP="000740EE">
            <w:pPr>
              <w:spacing w:line="240" w:lineRule="auto"/>
              <w:rPr>
                <w:rFonts w:ascii="Calibri" w:eastAsia="Times New Roman" w:hAnsi="Calibri" w:cs="Calibri"/>
                <w:b/>
                <w:bCs/>
                <w:color w:val="FFFFFF"/>
                <w:lang w:val="en-IN"/>
              </w:rPr>
            </w:pPr>
            <w:r w:rsidRPr="000740EE">
              <w:rPr>
                <w:rFonts w:ascii="Calibri" w:eastAsia="Times New Roman" w:hAnsi="Calibri" w:cs="Calibri"/>
                <w:b/>
                <w:bCs/>
                <w:color w:val="FFFFFF"/>
                <w:lang w:val="en-IN"/>
              </w:rPr>
              <w:t>Hair band</w:t>
            </w:r>
          </w:p>
        </w:tc>
        <w:tc>
          <w:tcPr>
            <w:tcW w:w="1280" w:type="dxa"/>
            <w:tcBorders>
              <w:top w:val="single" w:sz="4" w:space="0" w:color="auto"/>
              <w:left w:val="nil"/>
              <w:bottom w:val="single" w:sz="4" w:space="0" w:color="auto"/>
              <w:right w:val="single" w:sz="4" w:space="0" w:color="auto"/>
            </w:tcBorders>
            <w:shd w:val="clear" w:color="4472C4" w:fill="4472C4"/>
            <w:noWrap/>
            <w:vAlign w:val="bottom"/>
            <w:hideMark/>
          </w:tcPr>
          <w:p w14:paraId="04922615" w14:textId="77777777" w:rsidR="000740EE" w:rsidRPr="000740EE" w:rsidRDefault="000740EE" w:rsidP="000740EE">
            <w:pPr>
              <w:spacing w:line="240" w:lineRule="auto"/>
              <w:rPr>
                <w:rFonts w:ascii="Calibri" w:eastAsia="Times New Roman" w:hAnsi="Calibri" w:cs="Calibri"/>
                <w:b/>
                <w:bCs/>
                <w:color w:val="FFFFFF"/>
                <w:lang w:val="en-IN"/>
              </w:rPr>
            </w:pPr>
            <w:r w:rsidRPr="000740EE">
              <w:rPr>
                <w:rFonts w:ascii="Calibri" w:eastAsia="Times New Roman" w:hAnsi="Calibri" w:cs="Calibri"/>
                <w:b/>
                <w:bCs/>
                <w:color w:val="FFFFFF"/>
                <w:lang w:val="en-IN"/>
              </w:rPr>
              <w:t>Accessory</w:t>
            </w:r>
          </w:p>
        </w:tc>
      </w:tr>
      <w:tr w:rsidR="000740EE" w:rsidRPr="000740EE" w14:paraId="4EB38C71" w14:textId="77777777" w:rsidTr="000740EE">
        <w:trPr>
          <w:trHeight w:val="288"/>
        </w:trPr>
        <w:tc>
          <w:tcPr>
            <w:tcW w:w="1280" w:type="dxa"/>
            <w:tcBorders>
              <w:top w:val="nil"/>
              <w:left w:val="single" w:sz="4" w:space="0" w:color="auto"/>
              <w:bottom w:val="single" w:sz="4" w:space="0" w:color="auto"/>
              <w:right w:val="single" w:sz="4" w:space="0" w:color="auto"/>
            </w:tcBorders>
            <w:shd w:val="clear" w:color="4472C4" w:fill="4472C4"/>
            <w:noWrap/>
            <w:vAlign w:val="bottom"/>
            <w:hideMark/>
          </w:tcPr>
          <w:p w14:paraId="1E6104CE" w14:textId="77777777" w:rsidR="000740EE" w:rsidRPr="000740EE" w:rsidRDefault="000740EE" w:rsidP="000740EE">
            <w:pPr>
              <w:spacing w:line="240" w:lineRule="auto"/>
              <w:jc w:val="right"/>
              <w:rPr>
                <w:rFonts w:ascii="Calibri" w:eastAsia="Times New Roman" w:hAnsi="Calibri" w:cs="Calibri"/>
                <w:b/>
                <w:bCs/>
                <w:color w:val="FFFFFF"/>
                <w:lang w:val="en-IN"/>
              </w:rPr>
            </w:pPr>
            <w:r w:rsidRPr="000740EE">
              <w:rPr>
                <w:rFonts w:ascii="Calibri" w:eastAsia="Times New Roman" w:hAnsi="Calibri" w:cs="Calibri"/>
                <w:b/>
                <w:bCs/>
                <w:color w:val="FFFFFF"/>
                <w:lang w:val="en-IN"/>
              </w:rPr>
              <w:t>2018</w:t>
            </w:r>
          </w:p>
        </w:tc>
        <w:tc>
          <w:tcPr>
            <w:tcW w:w="1280" w:type="dxa"/>
            <w:tcBorders>
              <w:top w:val="nil"/>
              <w:left w:val="nil"/>
              <w:bottom w:val="single" w:sz="4" w:space="0" w:color="auto"/>
              <w:right w:val="single" w:sz="4" w:space="0" w:color="auto"/>
            </w:tcBorders>
            <w:shd w:val="clear" w:color="auto" w:fill="auto"/>
            <w:noWrap/>
            <w:vAlign w:val="bottom"/>
            <w:hideMark/>
          </w:tcPr>
          <w:p w14:paraId="0B021A19" w14:textId="77777777" w:rsidR="000740EE" w:rsidRPr="000740EE" w:rsidRDefault="000740EE" w:rsidP="000740EE">
            <w:pPr>
              <w:spacing w:line="240" w:lineRule="auto"/>
              <w:jc w:val="right"/>
              <w:rPr>
                <w:rFonts w:ascii="Calibri" w:eastAsia="Times New Roman" w:hAnsi="Calibri" w:cs="Calibri"/>
                <w:color w:val="000000"/>
                <w:lang w:val="en-IN"/>
              </w:rPr>
            </w:pPr>
            <w:r w:rsidRPr="000740EE">
              <w:rPr>
                <w:rFonts w:ascii="Calibri" w:eastAsia="Times New Roman" w:hAnsi="Calibri" w:cs="Calibri"/>
                <w:color w:val="000000"/>
                <w:lang w:val="en-IN"/>
              </w:rPr>
              <w:t>223224.985</w:t>
            </w:r>
          </w:p>
        </w:tc>
        <w:tc>
          <w:tcPr>
            <w:tcW w:w="1280" w:type="dxa"/>
            <w:tcBorders>
              <w:top w:val="nil"/>
              <w:left w:val="nil"/>
              <w:bottom w:val="single" w:sz="4" w:space="0" w:color="auto"/>
              <w:right w:val="single" w:sz="4" w:space="0" w:color="auto"/>
            </w:tcBorders>
            <w:shd w:val="clear" w:color="auto" w:fill="auto"/>
            <w:noWrap/>
            <w:vAlign w:val="bottom"/>
            <w:hideMark/>
          </w:tcPr>
          <w:p w14:paraId="6AAFDA97" w14:textId="77777777" w:rsidR="000740EE" w:rsidRPr="000740EE" w:rsidRDefault="000740EE" w:rsidP="000740EE">
            <w:pPr>
              <w:spacing w:line="240" w:lineRule="auto"/>
              <w:jc w:val="right"/>
              <w:rPr>
                <w:rFonts w:ascii="Calibri" w:eastAsia="Times New Roman" w:hAnsi="Calibri" w:cs="Calibri"/>
                <w:color w:val="000000"/>
                <w:lang w:val="en-IN"/>
              </w:rPr>
            </w:pPr>
            <w:r w:rsidRPr="000740EE">
              <w:rPr>
                <w:rFonts w:ascii="Calibri" w:eastAsia="Times New Roman" w:hAnsi="Calibri" w:cs="Calibri"/>
                <w:color w:val="000000"/>
                <w:lang w:val="en-IN"/>
              </w:rPr>
              <w:t>48900.15</w:t>
            </w:r>
          </w:p>
        </w:tc>
        <w:tc>
          <w:tcPr>
            <w:tcW w:w="1280" w:type="dxa"/>
            <w:tcBorders>
              <w:top w:val="nil"/>
              <w:left w:val="nil"/>
              <w:bottom w:val="single" w:sz="4" w:space="0" w:color="auto"/>
              <w:right w:val="single" w:sz="4" w:space="0" w:color="auto"/>
            </w:tcBorders>
            <w:shd w:val="clear" w:color="auto" w:fill="auto"/>
            <w:noWrap/>
            <w:vAlign w:val="bottom"/>
            <w:hideMark/>
          </w:tcPr>
          <w:p w14:paraId="7761C4D1" w14:textId="77777777" w:rsidR="000740EE" w:rsidRPr="000740EE" w:rsidRDefault="000740EE" w:rsidP="000740EE">
            <w:pPr>
              <w:spacing w:line="240" w:lineRule="auto"/>
              <w:jc w:val="right"/>
              <w:rPr>
                <w:rFonts w:ascii="Calibri" w:eastAsia="Times New Roman" w:hAnsi="Calibri" w:cs="Calibri"/>
                <w:color w:val="000000"/>
                <w:lang w:val="en-IN"/>
              </w:rPr>
            </w:pPr>
            <w:r w:rsidRPr="000740EE">
              <w:rPr>
                <w:rFonts w:ascii="Calibri" w:eastAsia="Times New Roman" w:hAnsi="Calibri" w:cs="Calibri"/>
                <w:color w:val="000000"/>
                <w:lang w:val="en-IN"/>
              </w:rPr>
              <w:t>139421.0675</w:t>
            </w:r>
          </w:p>
        </w:tc>
        <w:tc>
          <w:tcPr>
            <w:tcW w:w="1280" w:type="dxa"/>
            <w:tcBorders>
              <w:top w:val="nil"/>
              <w:left w:val="nil"/>
              <w:bottom w:val="single" w:sz="4" w:space="0" w:color="auto"/>
              <w:right w:val="single" w:sz="4" w:space="0" w:color="auto"/>
            </w:tcBorders>
            <w:shd w:val="clear" w:color="auto" w:fill="auto"/>
            <w:noWrap/>
            <w:vAlign w:val="bottom"/>
            <w:hideMark/>
          </w:tcPr>
          <w:p w14:paraId="7CC890B1" w14:textId="77777777" w:rsidR="000740EE" w:rsidRPr="000740EE" w:rsidRDefault="000740EE" w:rsidP="000740EE">
            <w:pPr>
              <w:spacing w:line="240" w:lineRule="auto"/>
              <w:jc w:val="right"/>
              <w:rPr>
                <w:rFonts w:ascii="Calibri" w:eastAsia="Times New Roman" w:hAnsi="Calibri" w:cs="Calibri"/>
                <w:color w:val="000000"/>
                <w:lang w:val="en-IN"/>
              </w:rPr>
            </w:pPr>
            <w:r w:rsidRPr="000740EE">
              <w:rPr>
                <w:rFonts w:ascii="Calibri" w:eastAsia="Times New Roman" w:hAnsi="Calibri" w:cs="Calibri"/>
                <w:color w:val="000000"/>
                <w:lang w:val="en-IN"/>
              </w:rPr>
              <w:t>70957.6875</w:t>
            </w:r>
          </w:p>
        </w:tc>
        <w:tc>
          <w:tcPr>
            <w:tcW w:w="1280" w:type="dxa"/>
            <w:tcBorders>
              <w:top w:val="nil"/>
              <w:left w:val="nil"/>
              <w:bottom w:val="single" w:sz="4" w:space="0" w:color="auto"/>
              <w:right w:val="single" w:sz="4" w:space="0" w:color="auto"/>
            </w:tcBorders>
            <w:shd w:val="clear" w:color="auto" w:fill="auto"/>
            <w:noWrap/>
            <w:vAlign w:val="bottom"/>
            <w:hideMark/>
          </w:tcPr>
          <w:p w14:paraId="3563BF6D" w14:textId="77777777" w:rsidR="000740EE" w:rsidRPr="000740EE" w:rsidRDefault="000740EE" w:rsidP="000740EE">
            <w:pPr>
              <w:spacing w:line="240" w:lineRule="auto"/>
              <w:jc w:val="right"/>
              <w:rPr>
                <w:rFonts w:ascii="Calibri" w:eastAsia="Times New Roman" w:hAnsi="Calibri" w:cs="Calibri"/>
                <w:color w:val="000000"/>
                <w:lang w:val="en-IN"/>
              </w:rPr>
            </w:pPr>
            <w:r w:rsidRPr="000740EE">
              <w:rPr>
                <w:rFonts w:ascii="Calibri" w:eastAsia="Times New Roman" w:hAnsi="Calibri" w:cs="Calibri"/>
                <w:color w:val="000000"/>
                <w:lang w:val="en-IN"/>
              </w:rPr>
              <w:t>747.5</w:t>
            </w:r>
          </w:p>
        </w:tc>
      </w:tr>
      <w:tr w:rsidR="000740EE" w:rsidRPr="000740EE" w14:paraId="6BF5B6D1" w14:textId="77777777" w:rsidTr="000740EE">
        <w:trPr>
          <w:trHeight w:val="288"/>
        </w:trPr>
        <w:tc>
          <w:tcPr>
            <w:tcW w:w="1280" w:type="dxa"/>
            <w:tcBorders>
              <w:top w:val="nil"/>
              <w:left w:val="single" w:sz="4" w:space="0" w:color="auto"/>
              <w:bottom w:val="single" w:sz="4" w:space="0" w:color="auto"/>
              <w:right w:val="single" w:sz="4" w:space="0" w:color="auto"/>
            </w:tcBorders>
            <w:shd w:val="clear" w:color="4472C4" w:fill="4472C4"/>
            <w:noWrap/>
            <w:vAlign w:val="bottom"/>
            <w:hideMark/>
          </w:tcPr>
          <w:p w14:paraId="591FAEB4" w14:textId="77777777" w:rsidR="000740EE" w:rsidRPr="000740EE" w:rsidRDefault="000740EE" w:rsidP="000740EE">
            <w:pPr>
              <w:spacing w:line="240" w:lineRule="auto"/>
              <w:jc w:val="right"/>
              <w:rPr>
                <w:rFonts w:ascii="Calibri" w:eastAsia="Times New Roman" w:hAnsi="Calibri" w:cs="Calibri"/>
                <w:b/>
                <w:bCs/>
                <w:color w:val="FFFFFF"/>
                <w:lang w:val="en-IN"/>
              </w:rPr>
            </w:pPr>
            <w:r w:rsidRPr="000740EE">
              <w:rPr>
                <w:rFonts w:ascii="Calibri" w:eastAsia="Times New Roman" w:hAnsi="Calibri" w:cs="Calibri"/>
                <w:b/>
                <w:bCs/>
                <w:color w:val="FFFFFF"/>
                <w:lang w:val="en-IN"/>
              </w:rPr>
              <w:t>2019</w:t>
            </w:r>
          </w:p>
        </w:tc>
        <w:tc>
          <w:tcPr>
            <w:tcW w:w="1280" w:type="dxa"/>
            <w:tcBorders>
              <w:top w:val="nil"/>
              <w:left w:val="nil"/>
              <w:bottom w:val="single" w:sz="4" w:space="0" w:color="auto"/>
              <w:right w:val="single" w:sz="4" w:space="0" w:color="auto"/>
            </w:tcBorders>
            <w:shd w:val="clear" w:color="auto" w:fill="auto"/>
            <w:noWrap/>
            <w:vAlign w:val="bottom"/>
            <w:hideMark/>
          </w:tcPr>
          <w:p w14:paraId="2F7E1F8F" w14:textId="77777777" w:rsidR="000740EE" w:rsidRPr="000740EE" w:rsidRDefault="000740EE" w:rsidP="000740EE">
            <w:pPr>
              <w:spacing w:line="240" w:lineRule="auto"/>
              <w:jc w:val="right"/>
              <w:rPr>
                <w:rFonts w:ascii="Calibri" w:eastAsia="Times New Roman" w:hAnsi="Calibri" w:cs="Calibri"/>
                <w:color w:val="000000"/>
                <w:lang w:val="en-IN"/>
              </w:rPr>
            </w:pPr>
            <w:r w:rsidRPr="000740EE">
              <w:rPr>
                <w:rFonts w:ascii="Calibri" w:eastAsia="Times New Roman" w:hAnsi="Calibri" w:cs="Calibri"/>
                <w:color w:val="000000"/>
                <w:lang w:val="en-IN"/>
              </w:rPr>
              <w:t>305910.82</w:t>
            </w:r>
          </w:p>
        </w:tc>
        <w:tc>
          <w:tcPr>
            <w:tcW w:w="1280" w:type="dxa"/>
            <w:tcBorders>
              <w:top w:val="nil"/>
              <w:left w:val="nil"/>
              <w:bottom w:val="single" w:sz="4" w:space="0" w:color="auto"/>
              <w:right w:val="single" w:sz="4" w:space="0" w:color="auto"/>
            </w:tcBorders>
            <w:shd w:val="clear" w:color="auto" w:fill="auto"/>
            <w:noWrap/>
            <w:vAlign w:val="bottom"/>
            <w:hideMark/>
          </w:tcPr>
          <w:p w14:paraId="148D8792" w14:textId="77777777" w:rsidR="000740EE" w:rsidRPr="000740EE" w:rsidRDefault="000740EE" w:rsidP="000740EE">
            <w:pPr>
              <w:spacing w:line="240" w:lineRule="auto"/>
              <w:jc w:val="right"/>
              <w:rPr>
                <w:rFonts w:ascii="Calibri" w:eastAsia="Times New Roman" w:hAnsi="Calibri" w:cs="Calibri"/>
                <w:color w:val="000000"/>
                <w:lang w:val="en-IN"/>
              </w:rPr>
            </w:pPr>
            <w:r w:rsidRPr="000740EE">
              <w:rPr>
                <w:rFonts w:ascii="Calibri" w:eastAsia="Times New Roman" w:hAnsi="Calibri" w:cs="Calibri"/>
                <w:color w:val="000000"/>
                <w:lang w:val="en-IN"/>
              </w:rPr>
              <w:t>52955.8325</w:t>
            </w:r>
          </w:p>
        </w:tc>
        <w:tc>
          <w:tcPr>
            <w:tcW w:w="1280" w:type="dxa"/>
            <w:tcBorders>
              <w:top w:val="nil"/>
              <w:left w:val="nil"/>
              <w:bottom w:val="single" w:sz="4" w:space="0" w:color="auto"/>
              <w:right w:val="single" w:sz="4" w:space="0" w:color="auto"/>
            </w:tcBorders>
            <w:shd w:val="clear" w:color="auto" w:fill="auto"/>
            <w:noWrap/>
            <w:vAlign w:val="bottom"/>
            <w:hideMark/>
          </w:tcPr>
          <w:p w14:paraId="14969E9E" w14:textId="77777777" w:rsidR="000740EE" w:rsidRPr="000740EE" w:rsidRDefault="000740EE" w:rsidP="000740EE">
            <w:pPr>
              <w:spacing w:line="240" w:lineRule="auto"/>
              <w:jc w:val="right"/>
              <w:rPr>
                <w:rFonts w:ascii="Calibri" w:eastAsia="Times New Roman" w:hAnsi="Calibri" w:cs="Calibri"/>
                <w:color w:val="000000"/>
                <w:lang w:val="en-IN"/>
              </w:rPr>
            </w:pPr>
            <w:r w:rsidRPr="000740EE">
              <w:rPr>
                <w:rFonts w:ascii="Calibri" w:eastAsia="Times New Roman" w:hAnsi="Calibri" w:cs="Calibri"/>
                <w:color w:val="000000"/>
                <w:lang w:val="en-IN"/>
              </w:rPr>
              <w:t>64144.0625</w:t>
            </w:r>
          </w:p>
        </w:tc>
        <w:tc>
          <w:tcPr>
            <w:tcW w:w="1280" w:type="dxa"/>
            <w:tcBorders>
              <w:top w:val="nil"/>
              <w:left w:val="nil"/>
              <w:bottom w:val="single" w:sz="4" w:space="0" w:color="auto"/>
              <w:right w:val="single" w:sz="4" w:space="0" w:color="auto"/>
            </w:tcBorders>
            <w:shd w:val="clear" w:color="auto" w:fill="auto"/>
            <w:noWrap/>
            <w:vAlign w:val="bottom"/>
            <w:hideMark/>
          </w:tcPr>
          <w:p w14:paraId="714FDE2D" w14:textId="77777777" w:rsidR="000740EE" w:rsidRPr="000740EE" w:rsidRDefault="000740EE" w:rsidP="000740EE">
            <w:pPr>
              <w:spacing w:line="240" w:lineRule="auto"/>
              <w:jc w:val="right"/>
              <w:rPr>
                <w:rFonts w:ascii="Calibri" w:eastAsia="Times New Roman" w:hAnsi="Calibri" w:cs="Calibri"/>
                <w:color w:val="000000"/>
                <w:lang w:val="en-IN"/>
              </w:rPr>
            </w:pPr>
            <w:r w:rsidRPr="000740EE">
              <w:rPr>
                <w:rFonts w:ascii="Calibri" w:eastAsia="Times New Roman" w:hAnsi="Calibri" w:cs="Calibri"/>
                <w:color w:val="000000"/>
                <w:lang w:val="en-IN"/>
              </w:rPr>
              <w:t>21718.7325</w:t>
            </w:r>
          </w:p>
        </w:tc>
        <w:tc>
          <w:tcPr>
            <w:tcW w:w="1280" w:type="dxa"/>
            <w:tcBorders>
              <w:top w:val="nil"/>
              <w:left w:val="nil"/>
              <w:bottom w:val="single" w:sz="4" w:space="0" w:color="auto"/>
              <w:right w:val="single" w:sz="4" w:space="0" w:color="auto"/>
            </w:tcBorders>
            <w:shd w:val="clear" w:color="auto" w:fill="auto"/>
            <w:noWrap/>
            <w:vAlign w:val="bottom"/>
            <w:hideMark/>
          </w:tcPr>
          <w:p w14:paraId="200B48D4" w14:textId="77777777" w:rsidR="000740EE" w:rsidRPr="000740EE" w:rsidRDefault="000740EE" w:rsidP="000740EE">
            <w:pPr>
              <w:spacing w:line="240" w:lineRule="auto"/>
              <w:jc w:val="right"/>
              <w:rPr>
                <w:rFonts w:ascii="Calibri" w:eastAsia="Times New Roman" w:hAnsi="Calibri" w:cs="Calibri"/>
                <w:color w:val="000000"/>
                <w:lang w:val="en-IN"/>
              </w:rPr>
            </w:pPr>
            <w:r w:rsidRPr="000740EE">
              <w:rPr>
                <w:rFonts w:ascii="Calibri" w:eastAsia="Times New Roman" w:hAnsi="Calibri" w:cs="Calibri"/>
                <w:color w:val="000000"/>
                <w:lang w:val="en-IN"/>
              </w:rPr>
              <w:t>3874.825</w:t>
            </w:r>
          </w:p>
        </w:tc>
      </w:tr>
      <w:tr w:rsidR="000740EE" w:rsidRPr="000740EE" w14:paraId="0D506122" w14:textId="77777777" w:rsidTr="000740EE">
        <w:trPr>
          <w:trHeight w:val="288"/>
        </w:trPr>
        <w:tc>
          <w:tcPr>
            <w:tcW w:w="1280" w:type="dxa"/>
            <w:tcBorders>
              <w:top w:val="nil"/>
              <w:left w:val="single" w:sz="4" w:space="0" w:color="auto"/>
              <w:bottom w:val="single" w:sz="4" w:space="0" w:color="auto"/>
              <w:right w:val="single" w:sz="4" w:space="0" w:color="auto"/>
            </w:tcBorders>
            <w:shd w:val="clear" w:color="4472C4" w:fill="4472C4"/>
            <w:noWrap/>
            <w:vAlign w:val="bottom"/>
            <w:hideMark/>
          </w:tcPr>
          <w:p w14:paraId="4C736CE8" w14:textId="77777777" w:rsidR="000740EE" w:rsidRPr="000740EE" w:rsidRDefault="000740EE" w:rsidP="000740EE">
            <w:pPr>
              <w:spacing w:line="240" w:lineRule="auto"/>
              <w:jc w:val="right"/>
              <w:rPr>
                <w:rFonts w:ascii="Calibri" w:eastAsia="Times New Roman" w:hAnsi="Calibri" w:cs="Calibri"/>
                <w:b/>
                <w:bCs/>
                <w:color w:val="FFFFFF"/>
                <w:lang w:val="en-IN"/>
              </w:rPr>
            </w:pPr>
            <w:r w:rsidRPr="000740EE">
              <w:rPr>
                <w:rFonts w:ascii="Calibri" w:eastAsia="Times New Roman" w:hAnsi="Calibri" w:cs="Calibri"/>
                <w:b/>
                <w:bCs/>
                <w:color w:val="FFFFFF"/>
                <w:lang w:val="en-IN"/>
              </w:rPr>
              <w:t>2020</w:t>
            </w:r>
          </w:p>
        </w:tc>
        <w:tc>
          <w:tcPr>
            <w:tcW w:w="1280" w:type="dxa"/>
            <w:tcBorders>
              <w:top w:val="nil"/>
              <w:left w:val="nil"/>
              <w:bottom w:val="single" w:sz="4" w:space="0" w:color="auto"/>
              <w:right w:val="single" w:sz="4" w:space="0" w:color="auto"/>
            </w:tcBorders>
            <w:shd w:val="clear" w:color="auto" w:fill="auto"/>
            <w:noWrap/>
            <w:vAlign w:val="bottom"/>
            <w:hideMark/>
          </w:tcPr>
          <w:p w14:paraId="0325D93A" w14:textId="77777777" w:rsidR="000740EE" w:rsidRPr="000740EE" w:rsidRDefault="000740EE" w:rsidP="000740EE">
            <w:pPr>
              <w:spacing w:line="240" w:lineRule="auto"/>
              <w:jc w:val="right"/>
              <w:rPr>
                <w:rFonts w:ascii="Calibri" w:eastAsia="Times New Roman" w:hAnsi="Calibri" w:cs="Calibri"/>
                <w:color w:val="000000"/>
                <w:lang w:val="en-IN"/>
              </w:rPr>
            </w:pPr>
            <w:r w:rsidRPr="000740EE">
              <w:rPr>
                <w:rFonts w:ascii="Calibri" w:eastAsia="Times New Roman" w:hAnsi="Calibri" w:cs="Calibri"/>
                <w:color w:val="000000"/>
                <w:lang w:val="en-IN"/>
              </w:rPr>
              <w:t>440887.64</w:t>
            </w:r>
          </w:p>
        </w:tc>
        <w:tc>
          <w:tcPr>
            <w:tcW w:w="1280" w:type="dxa"/>
            <w:tcBorders>
              <w:top w:val="nil"/>
              <w:left w:val="nil"/>
              <w:bottom w:val="single" w:sz="4" w:space="0" w:color="auto"/>
              <w:right w:val="single" w:sz="4" w:space="0" w:color="auto"/>
            </w:tcBorders>
            <w:shd w:val="clear" w:color="auto" w:fill="auto"/>
            <w:noWrap/>
            <w:vAlign w:val="bottom"/>
            <w:hideMark/>
          </w:tcPr>
          <w:p w14:paraId="5E0B2A7C" w14:textId="77777777" w:rsidR="000740EE" w:rsidRPr="000740EE" w:rsidRDefault="000740EE" w:rsidP="000740EE">
            <w:pPr>
              <w:spacing w:line="240" w:lineRule="auto"/>
              <w:jc w:val="right"/>
              <w:rPr>
                <w:rFonts w:ascii="Calibri" w:eastAsia="Times New Roman" w:hAnsi="Calibri" w:cs="Calibri"/>
                <w:color w:val="000000"/>
                <w:lang w:val="en-IN"/>
              </w:rPr>
            </w:pPr>
            <w:r w:rsidRPr="000740EE">
              <w:rPr>
                <w:rFonts w:ascii="Calibri" w:eastAsia="Times New Roman" w:hAnsi="Calibri" w:cs="Calibri"/>
                <w:color w:val="000000"/>
                <w:lang w:val="en-IN"/>
              </w:rPr>
              <w:t>33353.675</w:t>
            </w:r>
          </w:p>
        </w:tc>
        <w:tc>
          <w:tcPr>
            <w:tcW w:w="1280" w:type="dxa"/>
            <w:tcBorders>
              <w:top w:val="nil"/>
              <w:left w:val="nil"/>
              <w:bottom w:val="single" w:sz="4" w:space="0" w:color="auto"/>
              <w:right w:val="single" w:sz="4" w:space="0" w:color="auto"/>
            </w:tcBorders>
            <w:shd w:val="clear" w:color="auto" w:fill="auto"/>
            <w:noWrap/>
            <w:vAlign w:val="bottom"/>
            <w:hideMark/>
          </w:tcPr>
          <w:p w14:paraId="6D69BB87" w14:textId="77777777" w:rsidR="000740EE" w:rsidRPr="000740EE" w:rsidRDefault="000740EE" w:rsidP="000740EE">
            <w:pPr>
              <w:spacing w:line="240" w:lineRule="auto"/>
              <w:jc w:val="right"/>
              <w:rPr>
                <w:rFonts w:ascii="Calibri" w:eastAsia="Times New Roman" w:hAnsi="Calibri" w:cs="Calibri"/>
                <w:color w:val="000000"/>
                <w:lang w:val="en-IN"/>
              </w:rPr>
            </w:pPr>
            <w:r w:rsidRPr="000740EE">
              <w:rPr>
                <w:rFonts w:ascii="Calibri" w:eastAsia="Times New Roman" w:hAnsi="Calibri" w:cs="Calibri"/>
                <w:color w:val="000000"/>
                <w:lang w:val="en-IN"/>
              </w:rPr>
              <w:t>47297.6025</w:t>
            </w:r>
          </w:p>
        </w:tc>
        <w:tc>
          <w:tcPr>
            <w:tcW w:w="1280" w:type="dxa"/>
            <w:tcBorders>
              <w:top w:val="nil"/>
              <w:left w:val="nil"/>
              <w:bottom w:val="single" w:sz="4" w:space="0" w:color="auto"/>
              <w:right w:val="single" w:sz="4" w:space="0" w:color="auto"/>
            </w:tcBorders>
            <w:shd w:val="clear" w:color="auto" w:fill="auto"/>
            <w:noWrap/>
            <w:vAlign w:val="bottom"/>
            <w:hideMark/>
          </w:tcPr>
          <w:p w14:paraId="0C4C0AC7" w14:textId="77777777" w:rsidR="000740EE" w:rsidRPr="000740EE" w:rsidRDefault="000740EE" w:rsidP="000740EE">
            <w:pPr>
              <w:spacing w:line="240" w:lineRule="auto"/>
              <w:jc w:val="right"/>
              <w:rPr>
                <w:rFonts w:ascii="Calibri" w:eastAsia="Times New Roman" w:hAnsi="Calibri" w:cs="Calibri"/>
                <w:color w:val="000000"/>
                <w:lang w:val="en-IN"/>
              </w:rPr>
            </w:pPr>
            <w:r w:rsidRPr="000740EE">
              <w:rPr>
                <w:rFonts w:ascii="Calibri" w:eastAsia="Times New Roman" w:hAnsi="Calibri" w:cs="Calibri"/>
                <w:color w:val="000000"/>
                <w:lang w:val="en-IN"/>
              </w:rPr>
              <w:t>7110.5275</w:t>
            </w:r>
          </w:p>
        </w:tc>
        <w:tc>
          <w:tcPr>
            <w:tcW w:w="1280" w:type="dxa"/>
            <w:tcBorders>
              <w:top w:val="nil"/>
              <w:left w:val="nil"/>
              <w:bottom w:val="single" w:sz="4" w:space="0" w:color="auto"/>
              <w:right w:val="single" w:sz="4" w:space="0" w:color="auto"/>
            </w:tcBorders>
            <w:shd w:val="clear" w:color="auto" w:fill="auto"/>
            <w:noWrap/>
            <w:vAlign w:val="bottom"/>
            <w:hideMark/>
          </w:tcPr>
          <w:p w14:paraId="5C463AF3" w14:textId="77777777" w:rsidR="000740EE" w:rsidRPr="000740EE" w:rsidRDefault="000740EE" w:rsidP="000740EE">
            <w:pPr>
              <w:spacing w:line="240" w:lineRule="auto"/>
              <w:jc w:val="right"/>
              <w:rPr>
                <w:rFonts w:ascii="Calibri" w:eastAsia="Times New Roman" w:hAnsi="Calibri" w:cs="Calibri"/>
                <w:color w:val="000000"/>
                <w:lang w:val="en-IN"/>
              </w:rPr>
            </w:pPr>
            <w:r w:rsidRPr="000740EE">
              <w:rPr>
                <w:rFonts w:ascii="Calibri" w:eastAsia="Times New Roman" w:hAnsi="Calibri" w:cs="Calibri"/>
                <w:color w:val="000000"/>
                <w:lang w:val="en-IN"/>
              </w:rPr>
              <w:t>36207.09</w:t>
            </w:r>
          </w:p>
        </w:tc>
      </w:tr>
    </w:tbl>
    <w:p w14:paraId="4E3DCD97" w14:textId="77777777" w:rsidR="000740EE" w:rsidRPr="00A30401" w:rsidRDefault="000740EE" w:rsidP="00A30401"/>
    <w:p w14:paraId="627EC0F2" w14:textId="0F6C6468" w:rsidR="005E4A88" w:rsidRDefault="006736CE" w:rsidP="006736CE">
      <w:pPr>
        <w:pStyle w:val="ListParagraph"/>
        <w:numPr>
          <w:ilvl w:val="0"/>
          <w:numId w:val="5"/>
        </w:numPr>
      </w:pPr>
      <w:r>
        <w:t>Bracelet has highest sales values (also volumes) over whole period. Highest Value was in 2</w:t>
      </w:r>
      <w:r w:rsidRPr="006736CE">
        <w:rPr>
          <w:vertAlign w:val="superscript"/>
        </w:rPr>
        <w:t>nd</w:t>
      </w:r>
      <w:r>
        <w:t xml:space="preserve"> quarter in 2020. Also, in 2020 it was highest sold in compared to past 2 years.</w:t>
      </w:r>
    </w:p>
    <w:p w14:paraId="1588C6E0" w14:textId="0810EF08" w:rsidR="006736CE" w:rsidRDefault="006736CE" w:rsidP="006736CE">
      <w:pPr>
        <w:pStyle w:val="ListParagraph"/>
        <w:numPr>
          <w:ilvl w:val="0"/>
          <w:numId w:val="5"/>
        </w:numPr>
      </w:pPr>
      <w:r>
        <w:t>Accessories least sold category for year 2018 and 2019. This category’s sales values increased in year 2020 overcame of Ring and Hair Band.</w:t>
      </w:r>
    </w:p>
    <w:p w14:paraId="6ABB2EAB" w14:textId="358F3203" w:rsidR="00D76980" w:rsidRDefault="00DF6720" w:rsidP="00D76980">
      <w:pPr>
        <w:pStyle w:val="ListParagraph"/>
        <w:numPr>
          <w:ilvl w:val="0"/>
          <w:numId w:val="5"/>
        </w:numPr>
      </w:pPr>
      <w:r>
        <w:lastRenderedPageBreak/>
        <w:t>For Bracelet, Ring and Necklace 2</w:t>
      </w:r>
      <w:r w:rsidRPr="00DF6720">
        <w:rPr>
          <w:vertAlign w:val="superscript"/>
        </w:rPr>
        <w:t>nd</w:t>
      </w:r>
      <w:r>
        <w:t xml:space="preserve"> or 3</w:t>
      </w:r>
      <w:r w:rsidRPr="00DF6720">
        <w:rPr>
          <w:vertAlign w:val="superscript"/>
        </w:rPr>
        <w:t>rd</w:t>
      </w:r>
      <w:r>
        <w:t xml:space="preserve"> quarters generate maximum sales values.</w:t>
      </w:r>
    </w:p>
    <w:p w14:paraId="517E603A" w14:textId="7BD3232A" w:rsidR="00D76980" w:rsidRDefault="00D76980" w:rsidP="00D76980"/>
    <w:p w14:paraId="6DF8FC04" w14:textId="029EAD86" w:rsidR="00D76980" w:rsidRDefault="00D76980" w:rsidP="00D76980">
      <w:r>
        <w:t>This table shows quarters of different year for different categories having maximum and minimum sale values.’</w:t>
      </w:r>
    </w:p>
    <w:p w14:paraId="1C73AFFE" w14:textId="77777777" w:rsidR="00D76980" w:rsidRDefault="00D76980" w:rsidP="00D76980"/>
    <w:tbl>
      <w:tblPr>
        <w:tblW w:w="8960" w:type="dxa"/>
        <w:tblLook w:val="04A0" w:firstRow="1" w:lastRow="0" w:firstColumn="1" w:lastColumn="0" w:noHBand="0" w:noVBand="1"/>
      </w:tblPr>
      <w:tblGrid>
        <w:gridCol w:w="1280"/>
        <w:gridCol w:w="1280"/>
        <w:gridCol w:w="1280"/>
        <w:gridCol w:w="703"/>
        <w:gridCol w:w="1385"/>
        <w:gridCol w:w="1506"/>
        <w:gridCol w:w="1526"/>
      </w:tblGrid>
      <w:tr w:rsidR="00D76980" w:rsidRPr="00D76980" w14:paraId="45430AED" w14:textId="77777777" w:rsidTr="00D76980">
        <w:trPr>
          <w:trHeight w:val="288"/>
        </w:trPr>
        <w:tc>
          <w:tcPr>
            <w:tcW w:w="128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548FBFC" w14:textId="77777777" w:rsidR="00D76980" w:rsidRPr="00D76980" w:rsidRDefault="00D76980" w:rsidP="00D76980">
            <w:pPr>
              <w:spacing w:line="240" w:lineRule="auto"/>
              <w:rPr>
                <w:rFonts w:ascii="Calibri" w:eastAsia="Times New Roman" w:hAnsi="Calibri" w:cs="Calibri"/>
                <w:color w:val="FFFFFF"/>
                <w:lang w:val="en-IN"/>
              </w:rPr>
            </w:pPr>
            <w:r w:rsidRPr="00D76980">
              <w:rPr>
                <w:rFonts w:ascii="Calibri" w:eastAsia="Times New Roman" w:hAnsi="Calibri" w:cs="Calibri"/>
                <w:color w:val="FFFFFF"/>
                <w:lang w:val="en-IN"/>
              </w:rPr>
              <w:t> </w:t>
            </w:r>
          </w:p>
        </w:tc>
        <w:tc>
          <w:tcPr>
            <w:tcW w:w="1280" w:type="dxa"/>
            <w:tcBorders>
              <w:top w:val="single" w:sz="4" w:space="0" w:color="auto"/>
              <w:left w:val="nil"/>
              <w:bottom w:val="single" w:sz="4" w:space="0" w:color="auto"/>
              <w:right w:val="single" w:sz="4" w:space="0" w:color="auto"/>
            </w:tcBorders>
            <w:shd w:val="clear" w:color="000000" w:fill="4472C4"/>
            <w:noWrap/>
            <w:vAlign w:val="bottom"/>
            <w:hideMark/>
          </w:tcPr>
          <w:p w14:paraId="1BF7DEAC" w14:textId="77777777" w:rsidR="00D76980" w:rsidRPr="00D76980" w:rsidRDefault="00D76980" w:rsidP="00D76980">
            <w:pPr>
              <w:spacing w:line="240" w:lineRule="auto"/>
              <w:rPr>
                <w:rFonts w:ascii="Calibri" w:eastAsia="Times New Roman" w:hAnsi="Calibri" w:cs="Calibri"/>
                <w:color w:val="FFFFFF"/>
                <w:lang w:val="en-IN"/>
              </w:rPr>
            </w:pPr>
            <w:r w:rsidRPr="00D76980">
              <w:rPr>
                <w:rFonts w:ascii="Calibri" w:eastAsia="Times New Roman" w:hAnsi="Calibri" w:cs="Calibri"/>
                <w:color w:val="FFFFFF"/>
                <w:lang w:val="en-IN"/>
              </w:rPr>
              <w:t> </w:t>
            </w:r>
          </w:p>
        </w:tc>
        <w:tc>
          <w:tcPr>
            <w:tcW w:w="6400" w:type="dxa"/>
            <w:gridSpan w:val="5"/>
            <w:tcBorders>
              <w:top w:val="single" w:sz="4" w:space="0" w:color="auto"/>
              <w:left w:val="nil"/>
              <w:bottom w:val="single" w:sz="4" w:space="0" w:color="auto"/>
              <w:right w:val="single" w:sz="4" w:space="0" w:color="auto"/>
            </w:tcBorders>
            <w:shd w:val="clear" w:color="000000" w:fill="4472C4"/>
            <w:noWrap/>
            <w:vAlign w:val="bottom"/>
            <w:hideMark/>
          </w:tcPr>
          <w:p w14:paraId="0F262416" w14:textId="77777777" w:rsidR="00D76980" w:rsidRPr="00D76980" w:rsidRDefault="00D76980" w:rsidP="00D76980">
            <w:pPr>
              <w:spacing w:line="240" w:lineRule="auto"/>
              <w:jc w:val="center"/>
              <w:rPr>
                <w:rFonts w:ascii="Calibri" w:eastAsia="Times New Roman" w:hAnsi="Calibri" w:cs="Calibri"/>
                <w:color w:val="FFFFFF"/>
                <w:lang w:val="en-IN"/>
              </w:rPr>
            </w:pPr>
            <w:r w:rsidRPr="00D76980">
              <w:rPr>
                <w:rFonts w:ascii="Calibri" w:eastAsia="Times New Roman" w:hAnsi="Calibri" w:cs="Calibri"/>
                <w:color w:val="FFFFFF"/>
                <w:lang w:val="en-IN"/>
              </w:rPr>
              <w:t>Categories</w:t>
            </w:r>
          </w:p>
        </w:tc>
      </w:tr>
      <w:tr w:rsidR="00D76980" w:rsidRPr="00D76980" w14:paraId="6141F2D8" w14:textId="77777777" w:rsidTr="00D76980">
        <w:trPr>
          <w:trHeight w:val="288"/>
        </w:trPr>
        <w:tc>
          <w:tcPr>
            <w:tcW w:w="1280" w:type="dxa"/>
            <w:tcBorders>
              <w:top w:val="nil"/>
              <w:left w:val="single" w:sz="4" w:space="0" w:color="auto"/>
              <w:bottom w:val="single" w:sz="4" w:space="0" w:color="auto"/>
              <w:right w:val="single" w:sz="4" w:space="0" w:color="auto"/>
            </w:tcBorders>
            <w:shd w:val="clear" w:color="000000" w:fill="4472C4"/>
            <w:noWrap/>
            <w:vAlign w:val="bottom"/>
            <w:hideMark/>
          </w:tcPr>
          <w:p w14:paraId="38070302" w14:textId="77777777" w:rsidR="00D76980" w:rsidRPr="00D76980" w:rsidRDefault="00D76980" w:rsidP="00D76980">
            <w:pPr>
              <w:spacing w:line="240" w:lineRule="auto"/>
              <w:rPr>
                <w:rFonts w:ascii="Calibri" w:eastAsia="Times New Roman" w:hAnsi="Calibri" w:cs="Calibri"/>
                <w:color w:val="FFFFFF"/>
                <w:lang w:val="en-IN"/>
              </w:rPr>
            </w:pPr>
            <w:r w:rsidRPr="00D76980">
              <w:rPr>
                <w:rFonts w:ascii="Calibri" w:eastAsia="Times New Roman" w:hAnsi="Calibri" w:cs="Calibri"/>
                <w:color w:val="FFFFFF"/>
                <w:lang w:val="en-IN"/>
              </w:rPr>
              <w:t> </w:t>
            </w:r>
          </w:p>
        </w:tc>
        <w:tc>
          <w:tcPr>
            <w:tcW w:w="1280" w:type="dxa"/>
            <w:tcBorders>
              <w:top w:val="nil"/>
              <w:left w:val="nil"/>
              <w:bottom w:val="single" w:sz="4" w:space="0" w:color="auto"/>
              <w:right w:val="single" w:sz="4" w:space="0" w:color="auto"/>
            </w:tcBorders>
            <w:shd w:val="clear" w:color="4472C4" w:fill="4472C4"/>
            <w:noWrap/>
            <w:vAlign w:val="bottom"/>
            <w:hideMark/>
          </w:tcPr>
          <w:p w14:paraId="000B4690" w14:textId="77777777" w:rsidR="00D76980" w:rsidRPr="00D76980" w:rsidRDefault="00D76980" w:rsidP="00D76980">
            <w:pPr>
              <w:spacing w:line="240" w:lineRule="auto"/>
              <w:rPr>
                <w:rFonts w:ascii="Calibri" w:eastAsia="Times New Roman" w:hAnsi="Calibri" w:cs="Calibri"/>
                <w:b/>
                <w:bCs/>
                <w:color w:val="FFFFFF"/>
                <w:lang w:val="en-IN"/>
              </w:rPr>
            </w:pPr>
            <w:r w:rsidRPr="00D76980">
              <w:rPr>
                <w:rFonts w:ascii="Calibri" w:eastAsia="Times New Roman" w:hAnsi="Calibri" w:cs="Calibri"/>
                <w:b/>
                <w:bCs/>
                <w:color w:val="FFFFFF"/>
                <w:lang w:val="en-IN"/>
              </w:rPr>
              <w:t>Year</w:t>
            </w:r>
          </w:p>
        </w:tc>
        <w:tc>
          <w:tcPr>
            <w:tcW w:w="1280" w:type="dxa"/>
            <w:tcBorders>
              <w:top w:val="nil"/>
              <w:left w:val="nil"/>
              <w:bottom w:val="single" w:sz="4" w:space="0" w:color="auto"/>
              <w:right w:val="single" w:sz="4" w:space="0" w:color="auto"/>
            </w:tcBorders>
            <w:shd w:val="clear" w:color="4472C4" w:fill="4472C4"/>
            <w:noWrap/>
            <w:vAlign w:val="bottom"/>
            <w:hideMark/>
          </w:tcPr>
          <w:p w14:paraId="4B9EA5D4" w14:textId="77777777" w:rsidR="00D76980" w:rsidRPr="00D76980" w:rsidRDefault="00D76980" w:rsidP="00D76980">
            <w:pPr>
              <w:spacing w:line="240" w:lineRule="auto"/>
              <w:rPr>
                <w:rFonts w:ascii="Calibri" w:eastAsia="Times New Roman" w:hAnsi="Calibri" w:cs="Calibri"/>
                <w:b/>
                <w:bCs/>
                <w:color w:val="FFFFFF"/>
                <w:lang w:val="en-IN"/>
              </w:rPr>
            </w:pPr>
            <w:r w:rsidRPr="00D76980">
              <w:rPr>
                <w:rFonts w:ascii="Calibri" w:eastAsia="Times New Roman" w:hAnsi="Calibri" w:cs="Calibri"/>
                <w:b/>
                <w:bCs/>
                <w:color w:val="FFFFFF"/>
                <w:lang w:val="en-IN"/>
              </w:rPr>
              <w:t>Bracelet</w:t>
            </w:r>
          </w:p>
        </w:tc>
        <w:tc>
          <w:tcPr>
            <w:tcW w:w="703" w:type="dxa"/>
            <w:tcBorders>
              <w:top w:val="nil"/>
              <w:left w:val="nil"/>
              <w:bottom w:val="single" w:sz="4" w:space="0" w:color="auto"/>
              <w:right w:val="single" w:sz="4" w:space="0" w:color="auto"/>
            </w:tcBorders>
            <w:shd w:val="clear" w:color="4472C4" w:fill="4472C4"/>
            <w:noWrap/>
            <w:vAlign w:val="bottom"/>
            <w:hideMark/>
          </w:tcPr>
          <w:p w14:paraId="204C939B" w14:textId="77777777" w:rsidR="00D76980" w:rsidRPr="00D76980" w:rsidRDefault="00D76980" w:rsidP="00D76980">
            <w:pPr>
              <w:spacing w:line="240" w:lineRule="auto"/>
              <w:rPr>
                <w:rFonts w:ascii="Calibri" w:eastAsia="Times New Roman" w:hAnsi="Calibri" w:cs="Calibri"/>
                <w:b/>
                <w:bCs/>
                <w:color w:val="FFFFFF"/>
                <w:lang w:val="en-IN"/>
              </w:rPr>
            </w:pPr>
            <w:r w:rsidRPr="00D76980">
              <w:rPr>
                <w:rFonts w:ascii="Calibri" w:eastAsia="Times New Roman" w:hAnsi="Calibri" w:cs="Calibri"/>
                <w:b/>
                <w:bCs/>
                <w:color w:val="FFFFFF"/>
                <w:lang w:val="en-IN"/>
              </w:rPr>
              <w:t>Ring</w:t>
            </w:r>
          </w:p>
        </w:tc>
        <w:tc>
          <w:tcPr>
            <w:tcW w:w="1385" w:type="dxa"/>
            <w:tcBorders>
              <w:top w:val="nil"/>
              <w:left w:val="nil"/>
              <w:bottom w:val="single" w:sz="4" w:space="0" w:color="auto"/>
              <w:right w:val="single" w:sz="4" w:space="0" w:color="auto"/>
            </w:tcBorders>
            <w:shd w:val="clear" w:color="4472C4" w:fill="4472C4"/>
            <w:noWrap/>
            <w:vAlign w:val="bottom"/>
            <w:hideMark/>
          </w:tcPr>
          <w:p w14:paraId="34C75D67" w14:textId="77777777" w:rsidR="00D76980" w:rsidRPr="00D76980" w:rsidRDefault="00D76980" w:rsidP="00D76980">
            <w:pPr>
              <w:spacing w:line="240" w:lineRule="auto"/>
              <w:rPr>
                <w:rFonts w:ascii="Calibri" w:eastAsia="Times New Roman" w:hAnsi="Calibri" w:cs="Calibri"/>
                <w:b/>
                <w:bCs/>
                <w:color w:val="FFFFFF"/>
                <w:lang w:val="en-IN"/>
              </w:rPr>
            </w:pPr>
            <w:r w:rsidRPr="00D76980">
              <w:rPr>
                <w:rFonts w:ascii="Calibri" w:eastAsia="Times New Roman" w:hAnsi="Calibri" w:cs="Calibri"/>
                <w:b/>
                <w:bCs/>
                <w:color w:val="FFFFFF"/>
                <w:lang w:val="en-IN"/>
              </w:rPr>
              <w:t>Necklace</w:t>
            </w:r>
          </w:p>
        </w:tc>
        <w:tc>
          <w:tcPr>
            <w:tcW w:w="1506" w:type="dxa"/>
            <w:tcBorders>
              <w:top w:val="nil"/>
              <w:left w:val="nil"/>
              <w:bottom w:val="single" w:sz="4" w:space="0" w:color="auto"/>
              <w:right w:val="single" w:sz="4" w:space="0" w:color="auto"/>
            </w:tcBorders>
            <w:shd w:val="clear" w:color="4472C4" w:fill="4472C4"/>
            <w:noWrap/>
            <w:vAlign w:val="bottom"/>
            <w:hideMark/>
          </w:tcPr>
          <w:p w14:paraId="5F5705D1" w14:textId="77777777" w:rsidR="00D76980" w:rsidRPr="00D76980" w:rsidRDefault="00D76980" w:rsidP="00D76980">
            <w:pPr>
              <w:spacing w:line="240" w:lineRule="auto"/>
              <w:rPr>
                <w:rFonts w:ascii="Calibri" w:eastAsia="Times New Roman" w:hAnsi="Calibri" w:cs="Calibri"/>
                <w:b/>
                <w:bCs/>
                <w:color w:val="FFFFFF"/>
                <w:lang w:val="en-IN"/>
              </w:rPr>
            </w:pPr>
            <w:r w:rsidRPr="00D76980">
              <w:rPr>
                <w:rFonts w:ascii="Calibri" w:eastAsia="Times New Roman" w:hAnsi="Calibri" w:cs="Calibri"/>
                <w:b/>
                <w:bCs/>
                <w:color w:val="FFFFFF"/>
                <w:lang w:val="en-IN"/>
              </w:rPr>
              <w:t>Hair band</w:t>
            </w:r>
          </w:p>
        </w:tc>
        <w:tc>
          <w:tcPr>
            <w:tcW w:w="1526" w:type="dxa"/>
            <w:tcBorders>
              <w:top w:val="nil"/>
              <w:left w:val="nil"/>
              <w:bottom w:val="single" w:sz="4" w:space="0" w:color="auto"/>
              <w:right w:val="single" w:sz="4" w:space="0" w:color="auto"/>
            </w:tcBorders>
            <w:shd w:val="clear" w:color="4472C4" w:fill="4472C4"/>
            <w:noWrap/>
            <w:vAlign w:val="bottom"/>
            <w:hideMark/>
          </w:tcPr>
          <w:p w14:paraId="2887151E" w14:textId="77777777" w:rsidR="00D76980" w:rsidRPr="00D76980" w:rsidRDefault="00D76980" w:rsidP="00D76980">
            <w:pPr>
              <w:spacing w:line="240" w:lineRule="auto"/>
              <w:rPr>
                <w:rFonts w:ascii="Calibri" w:eastAsia="Times New Roman" w:hAnsi="Calibri" w:cs="Calibri"/>
                <w:b/>
                <w:bCs/>
                <w:color w:val="FFFFFF"/>
                <w:lang w:val="en-IN"/>
              </w:rPr>
            </w:pPr>
            <w:r w:rsidRPr="00D76980">
              <w:rPr>
                <w:rFonts w:ascii="Calibri" w:eastAsia="Times New Roman" w:hAnsi="Calibri" w:cs="Calibri"/>
                <w:b/>
                <w:bCs/>
                <w:color w:val="FFFFFF"/>
                <w:lang w:val="en-IN"/>
              </w:rPr>
              <w:t>Accessory</w:t>
            </w:r>
          </w:p>
        </w:tc>
      </w:tr>
      <w:tr w:rsidR="00D76980" w:rsidRPr="00D76980" w14:paraId="141F8AAC" w14:textId="77777777" w:rsidTr="00D76980">
        <w:trPr>
          <w:trHeight w:val="288"/>
        </w:trPr>
        <w:tc>
          <w:tcPr>
            <w:tcW w:w="1280" w:type="dxa"/>
            <w:vMerge w:val="restart"/>
            <w:tcBorders>
              <w:top w:val="nil"/>
              <w:left w:val="single" w:sz="4" w:space="0" w:color="auto"/>
              <w:bottom w:val="single" w:sz="4" w:space="0" w:color="auto"/>
              <w:right w:val="single" w:sz="4" w:space="0" w:color="auto"/>
            </w:tcBorders>
            <w:shd w:val="clear" w:color="000000" w:fill="ED7D31"/>
            <w:noWrap/>
            <w:vAlign w:val="center"/>
            <w:hideMark/>
          </w:tcPr>
          <w:p w14:paraId="3A0E253B" w14:textId="77777777" w:rsidR="00D76980" w:rsidRPr="00D76980" w:rsidRDefault="00D76980" w:rsidP="00D76980">
            <w:pPr>
              <w:spacing w:line="240" w:lineRule="auto"/>
              <w:jc w:val="center"/>
              <w:rPr>
                <w:rFonts w:ascii="Calibri" w:eastAsia="Times New Roman" w:hAnsi="Calibri" w:cs="Calibri"/>
                <w:color w:val="FFFFFF"/>
                <w:lang w:val="en-IN"/>
              </w:rPr>
            </w:pPr>
            <w:r w:rsidRPr="00D76980">
              <w:rPr>
                <w:rFonts w:ascii="Calibri" w:eastAsia="Times New Roman" w:hAnsi="Calibri" w:cs="Calibri"/>
                <w:color w:val="FFFFFF"/>
                <w:lang w:val="en-IN"/>
              </w:rPr>
              <w:t>Max</w:t>
            </w:r>
          </w:p>
        </w:tc>
        <w:tc>
          <w:tcPr>
            <w:tcW w:w="1280" w:type="dxa"/>
            <w:tcBorders>
              <w:top w:val="nil"/>
              <w:left w:val="nil"/>
              <w:bottom w:val="single" w:sz="4" w:space="0" w:color="auto"/>
              <w:right w:val="single" w:sz="4" w:space="0" w:color="auto"/>
            </w:tcBorders>
            <w:shd w:val="clear" w:color="4472C4" w:fill="4472C4"/>
            <w:noWrap/>
            <w:vAlign w:val="bottom"/>
            <w:hideMark/>
          </w:tcPr>
          <w:p w14:paraId="4BB71D54" w14:textId="77777777" w:rsidR="00D76980" w:rsidRPr="00D76980" w:rsidRDefault="00D76980" w:rsidP="00D76980">
            <w:pPr>
              <w:spacing w:line="240" w:lineRule="auto"/>
              <w:jc w:val="right"/>
              <w:rPr>
                <w:rFonts w:ascii="Calibri" w:eastAsia="Times New Roman" w:hAnsi="Calibri" w:cs="Calibri"/>
                <w:b/>
                <w:bCs/>
                <w:color w:val="FFFFFF"/>
                <w:lang w:val="en-IN"/>
              </w:rPr>
            </w:pPr>
            <w:r w:rsidRPr="00D76980">
              <w:rPr>
                <w:rFonts w:ascii="Calibri" w:eastAsia="Times New Roman" w:hAnsi="Calibri" w:cs="Calibri"/>
                <w:b/>
                <w:bCs/>
                <w:color w:val="FFFFFF"/>
                <w:lang w:val="en-IN"/>
              </w:rPr>
              <w:t>2018</w:t>
            </w:r>
          </w:p>
        </w:tc>
        <w:tc>
          <w:tcPr>
            <w:tcW w:w="1280" w:type="dxa"/>
            <w:tcBorders>
              <w:top w:val="nil"/>
              <w:left w:val="nil"/>
              <w:bottom w:val="single" w:sz="4" w:space="0" w:color="auto"/>
              <w:right w:val="single" w:sz="4" w:space="0" w:color="auto"/>
            </w:tcBorders>
            <w:shd w:val="clear" w:color="000000" w:fill="ED7D31"/>
            <w:noWrap/>
            <w:vAlign w:val="bottom"/>
            <w:hideMark/>
          </w:tcPr>
          <w:p w14:paraId="4AECF1A3"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3</w:t>
            </w:r>
          </w:p>
        </w:tc>
        <w:tc>
          <w:tcPr>
            <w:tcW w:w="703" w:type="dxa"/>
            <w:tcBorders>
              <w:top w:val="nil"/>
              <w:left w:val="nil"/>
              <w:bottom w:val="single" w:sz="4" w:space="0" w:color="auto"/>
              <w:right w:val="single" w:sz="4" w:space="0" w:color="auto"/>
            </w:tcBorders>
            <w:shd w:val="clear" w:color="000000" w:fill="ED7D31"/>
            <w:noWrap/>
            <w:vAlign w:val="bottom"/>
            <w:hideMark/>
          </w:tcPr>
          <w:p w14:paraId="7EFED70C"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2</w:t>
            </w:r>
          </w:p>
        </w:tc>
        <w:tc>
          <w:tcPr>
            <w:tcW w:w="1385" w:type="dxa"/>
            <w:tcBorders>
              <w:top w:val="nil"/>
              <w:left w:val="nil"/>
              <w:bottom w:val="single" w:sz="4" w:space="0" w:color="auto"/>
              <w:right w:val="single" w:sz="4" w:space="0" w:color="auto"/>
            </w:tcBorders>
            <w:shd w:val="clear" w:color="000000" w:fill="ED7D31"/>
            <w:noWrap/>
            <w:vAlign w:val="bottom"/>
            <w:hideMark/>
          </w:tcPr>
          <w:p w14:paraId="118CE997"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2</w:t>
            </w:r>
          </w:p>
        </w:tc>
        <w:tc>
          <w:tcPr>
            <w:tcW w:w="1506" w:type="dxa"/>
            <w:tcBorders>
              <w:top w:val="nil"/>
              <w:left w:val="nil"/>
              <w:bottom w:val="single" w:sz="4" w:space="0" w:color="auto"/>
              <w:right w:val="single" w:sz="4" w:space="0" w:color="auto"/>
            </w:tcBorders>
            <w:shd w:val="clear" w:color="000000" w:fill="ED7D31"/>
            <w:noWrap/>
            <w:vAlign w:val="bottom"/>
            <w:hideMark/>
          </w:tcPr>
          <w:p w14:paraId="65E9EDA4"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3</w:t>
            </w:r>
          </w:p>
        </w:tc>
        <w:tc>
          <w:tcPr>
            <w:tcW w:w="1526" w:type="dxa"/>
            <w:tcBorders>
              <w:top w:val="nil"/>
              <w:left w:val="nil"/>
              <w:bottom w:val="single" w:sz="4" w:space="0" w:color="auto"/>
              <w:right w:val="single" w:sz="4" w:space="0" w:color="auto"/>
            </w:tcBorders>
            <w:shd w:val="clear" w:color="000000" w:fill="ED7D31"/>
            <w:noWrap/>
            <w:vAlign w:val="bottom"/>
            <w:hideMark/>
          </w:tcPr>
          <w:p w14:paraId="5A4E97B9"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1</w:t>
            </w:r>
          </w:p>
        </w:tc>
      </w:tr>
      <w:tr w:rsidR="00D76980" w:rsidRPr="00D76980" w14:paraId="1D099AB5" w14:textId="77777777" w:rsidTr="00D76980">
        <w:trPr>
          <w:trHeight w:val="288"/>
        </w:trPr>
        <w:tc>
          <w:tcPr>
            <w:tcW w:w="1280" w:type="dxa"/>
            <w:vMerge/>
            <w:tcBorders>
              <w:top w:val="nil"/>
              <w:left w:val="single" w:sz="4" w:space="0" w:color="auto"/>
              <w:bottom w:val="single" w:sz="4" w:space="0" w:color="auto"/>
              <w:right w:val="single" w:sz="4" w:space="0" w:color="auto"/>
            </w:tcBorders>
            <w:vAlign w:val="center"/>
            <w:hideMark/>
          </w:tcPr>
          <w:p w14:paraId="1917A2A2" w14:textId="77777777" w:rsidR="00D76980" w:rsidRPr="00D76980" w:rsidRDefault="00D76980" w:rsidP="00D76980">
            <w:pPr>
              <w:spacing w:line="240" w:lineRule="auto"/>
              <w:rPr>
                <w:rFonts w:ascii="Calibri" w:eastAsia="Times New Roman" w:hAnsi="Calibri" w:cs="Calibri"/>
                <w:color w:val="FFFFFF"/>
                <w:lang w:val="en-IN"/>
              </w:rPr>
            </w:pPr>
          </w:p>
        </w:tc>
        <w:tc>
          <w:tcPr>
            <w:tcW w:w="1280" w:type="dxa"/>
            <w:tcBorders>
              <w:top w:val="nil"/>
              <w:left w:val="nil"/>
              <w:bottom w:val="single" w:sz="4" w:space="0" w:color="auto"/>
              <w:right w:val="single" w:sz="4" w:space="0" w:color="auto"/>
            </w:tcBorders>
            <w:shd w:val="clear" w:color="4472C4" w:fill="4472C4"/>
            <w:noWrap/>
            <w:vAlign w:val="bottom"/>
            <w:hideMark/>
          </w:tcPr>
          <w:p w14:paraId="3AC6D288" w14:textId="77777777" w:rsidR="00D76980" w:rsidRPr="00D76980" w:rsidRDefault="00D76980" w:rsidP="00D76980">
            <w:pPr>
              <w:spacing w:line="240" w:lineRule="auto"/>
              <w:jc w:val="right"/>
              <w:rPr>
                <w:rFonts w:ascii="Calibri" w:eastAsia="Times New Roman" w:hAnsi="Calibri" w:cs="Calibri"/>
                <w:b/>
                <w:bCs/>
                <w:color w:val="FFFFFF"/>
                <w:lang w:val="en-IN"/>
              </w:rPr>
            </w:pPr>
            <w:r w:rsidRPr="00D76980">
              <w:rPr>
                <w:rFonts w:ascii="Calibri" w:eastAsia="Times New Roman" w:hAnsi="Calibri" w:cs="Calibri"/>
                <w:b/>
                <w:bCs/>
                <w:color w:val="FFFFFF"/>
                <w:lang w:val="en-IN"/>
              </w:rPr>
              <w:t>2019</w:t>
            </w:r>
          </w:p>
        </w:tc>
        <w:tc>
          <w:tcPr>
            <w:tcW w:w="1280" w:type="dxa"/>
            <w:tcBorders>
              <w:top w:val="nil"/>
              <w:left w:val="nil"/>
              <w:bottom w:val="single" w:sz="4" w:space="0" w:color="auto"/>
              <w:right w:val="single" w:sz="4" w:space="0" w:color="auto"/>
            </w:tcBorders>
            <w:shd w:val="clear" w:color="000000" w:fill="ED7D31"/>
            <w:noWrap/>
            <w:vAlign w:val="bottom"/>
            <w:hideMark/>
          </w:tcPr>
          <w:p w14:paraId="78876F4A"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2</w:t>
            </w:r>
          </w:p>
        </w:tc>
        <w:tc>
          <w:tcPr>
            <w:tcW w:w="703" w:type="dxa"/>
            <w:tcBorders>
              <w:top w:val="nil"/>
              <w:left w:val="nil"/>
              <w:bottom w:val="single" w:sz="4" w:space="0" w:color="auto"/>
              <w:right w:val="single" w:sz="4" w:space="0" w:color="auto"/>
            </w:tcBorders>
            <w:shd w:val="clear" w:color="000000" w:fill="ED7D31"/>
            <w:noWrap/>
            <w:vAlign w:val="bottom"/>
            <w:hideMark/>
          </w:tcPr>
          <w:p w14:paraId="7EC55973"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3</w:t>
            </w:r>
          </w:p>
        </w:tc>
        <w:tc>
          <w:tcPr>
            <w:tcW w:w="1385" w:type="dxa"/>
            <w:tcBorders>
              <w:top w:val="nil"/>
              <w:left w:val="nil"/>
              <w:bottom w:val="single" w:sz="4" w:space="0" w:color="auto"/>
              <w:right w:val="single" w:sz="4" w:space="0" w:color="auto"/>
            </w:tcBorders>
            <w:shd w:val="clear" w:color="000000" w:fill="ED7D31"/>
            <w:noWrap/>
            <w:vAlign w:val="bottom"/>
            <w:hideMark/>
          </w:tcPr>
          <w:p w14:paraId="74057C72"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2</w:t>
            </w:r>
          </w:p>
        </w:tc>
        <w:tc>
          <w:tcPr>
            <w:tcW w:w="1506" w:type="dxa"/>
            <w:tcBorders>
              <w:top w:val="nil"/>
              <w:left w:val="nil"/>
              <w:bottom w:val="single" w:sz="4" w:space="0" w:color="auto"/>
              <w:right w:val="single" w:sz="4" w:space="0" w:color="auto"/>
            </w:tcBorders>
            <w:shd w:val="clear" w:color="000000" w:fill="ED7D31"/>
            <w:noWrap/>
            <w:vAlign w:val="bottom"/>
            <w:hideMark/>
          </w:tcPr>
          <w:p w14:paraId="1184225E"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1</w:t>
            </w:r>
          </w:p>
        </w:tc>
        <w:tc>
          <w:tcPr>
            <w:tcW w:w="1526" w:type="dxa"/>
            <w:tcBorders>
              <w:top w:val="nil"/>
              <w:left w:val="nil"/>
              <w:bottom w:val="single" w:sz="4" w:space="0" w:color="auto"/>
              <w:right w:val="single" w:sz="4" w:space="0" w:color="auto"/>
            </w:tcBorders>
            <w:shd w:val="clear" w:color="000000" w:fill="ED7D31"/>
            <w:noWrap/>
            <w:vAlign w:val="bottom"/>
            <w:hideMark/>
          </w:tcPr>
          <w:p w14:paraId="15273ADB"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3</w:t>
            </w:r>
          </w:p>
        </w:tc>
      </w:tr>
      <w:tr w:rsidR="00D76980" w:rsidRPr="00D76980" w14:paraId="0B6B5542" w14:textId="77777777" w:rsidTr="00D76980">
        <w:trPr>
          <w:trHeight w:val="288"/>
        </w:trPr>
        <w:tc>
          <w:tcPr>
            <w:tcW w:w="1280" w:type="dxa"/>
            <w:vMerge/>
            <w:tcBorders>
              <w:top w:val="nil"/>
              <w:left w:val="single" w:sz="4" w:space="0" w:color="auto"/>
              <w:bottom w:val="single" w:sz="4" w:space="0" w:color="auto"/>
              <w:right w:val="single" w:sz="4" w:space="0" w:color="auto"/>
            </w:tcBorders>
            <w:vAlign w:val="center"/>
            <w:hideMark/>
          </w:tcPr>
          <w:p w14:paraId="1480DF9B" w14:textId="77777777" w:rsidR="00D76980" w:rsidRPr="00D76980" w:rsidRDefault="00D76980" w:rsidP="00D76980">
            <w:pPr>
              <w:spacing w:line="240" w:lineRule="auto"/>
              <w:rPr>
                <w:rFonts w:ascii="Calibri" w:eastAsia="Times New Roman" w:hAnsi="Calibri" w:cs="Calibri"/>
                <w:color w:val="FFFFFF"/>
                <w:lang w:val="en-IN"/>
              </w:rPr>
            </w:pPr>
          </w:p>
        </w:tc>
        <w:tc>
          <w:tcPr>
            <w:tcW w:w="1280" w:type="dxa"/>
            <w:tcBorders>
              <w:top w:val="nil"/>
              <w:left w:val="nil"/>
              <w:bottom w:val="single" w:sz="4" w:space="0" w:color="auto"/>
              <w:right w:val="single" w:sz="4" w:space="0" w:color="auto"/>
            </w:tcBorders>
            <w:shd w:val="clear" w:color="4472C4" w:fill="4472C4"/>
            <w:noWrap/>
            <w:vAlign w:val="bottom"/>
            <w:hideMark/>
          </w:tcPr>
          <w:p w14:paraId="2F0F0C96" w14:textId="77777777" w:rsidR="00D76980" w:rsidRPr="00D76980" w:rsidRDefault="00D76980" w:rsidP="00D76980">
            <w:pPr>
              <w:spacing w:line="240" w:lineRule="auto"/>
              <w:jc w:val="right"/>
              <w:rPr>
                <w:rFonts w:ascii="Calibri" w:eastAsia="Times New Roman" w:hAnsi="Calibri" w:cs="Calibri"/>
                <w:b/>
                <w:bCs/>
                <w:color w:val="FFFFFF"/>
                <w:lang w:val="en-IN"/>
              </w:rPr>
            </w:pPr>
            <w:r w:rsidRPr="00D76980">
              <w:rPr>
                <w:rFonts w:ascii="Calibri" w:eastAsia="Times New Roman" w:hAnsi="Calibri" w:cs="Calibri"/>
                <w:b/>
                <w:bCs/>
                <w:color w:val="FFFFFF"/>
                <w:lang w:val="en-IN"/>
              </w:rPr>
              <w:t>2020</w:t>
            </w:r>
          </w:p>
        </w:tc>
        <w:tc>
          <w:tcPr>
            <w:tcW w:w="1280" w:type="dxa"/>
            <w:tcBorders>
              <w:top w:val="nil"/>
              <w:left w:val="nil"/>
              <w:bottom w:val="single" w:sz="4" w:space="0" w:color="auto"/>
              <w:right w:val="single" w:sz="4" w:space="0" w:color="auto"/>
            </w:tcBorders>
            <w:shd w:val="clear" w:color="000000" w:fill="ED7D31"/>
            <w:noWrap/>
            <w:vAlign w:val="bottom"/>
            <w:hideMark/>
          </w:tcPr>
          <w:p w14:paraId="6F6290B5"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2</w:t>
            </w:r>
          </w:p>
        </w:tc>
        <w:tc>
          <w:tcPr>
            <w:tcW w:w="703" w:type="dxa"/>
            <w:tcBorders>
              <w:top w:val="nil"/>
              <w:left w:val="nil"/>
              <w:bottom w:val="single" w:sz="4" w:space="0" w:color="auto"/>
              <w:right w:val="single" w:sz="4" w:space="0" w:color="auto"/>
            </w:tcBorders>
            <w:shd w:val="clear" w:color="000000" w:fill="ED7D31"/>
            <w:noWrap/>
            <w:vAlign w:val="bottom"/>
            <w:hideMark/>
          </w:tcPr>
          <w:p w14:paraId="33567521"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3</w:t>
            </w:r>
          </w:p>
        </w:tc>
        <w:tc>
          <w:tcPr>
            <w:tcW w:w="1385" w:type="dxa"/>
            <w:tcBorders>
              <w:top w:val="nil"/>
              <w:left w:val="nil"/>
              <w:bottom w:val="single" w:sz="4" w:space="0" w:color="auto"/>
              <w:right w:val="single" w:sz="4" w:space="0" w:color="auto"/>
            </w:tcBorders>
            <w:shd w:val="clear" w:color="000000" w:fill="ED7D31"/>
            <w:noWrap/>
            <w:vAlign w:val="bottom"/>
            <w:hideMark/>
          </w:tcPr>
          <w:p w14:paraId="16D832C1"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2</w:t>
            </w:r>
          </w:p>
        </w:tc>
        <w:tc>
          <w:tcPr>
            <w:tcW w:w="1506" w:type="dxa"/>
            <w:tcBorders>
              <w:top w:val="nil"/>
              <w:left w:val="nil"/>
              <w:bottom w:val="single" w:sz="4" w:space="0" w:color="auto"/>
              <w:right w:val="single" w:sz="4" w:space="0" w:color="auto"/>
            </w:tcBorders>
            <w:shd w:val="clear" w:color="000000" w:fill="ED7D31"/>
            <w:noWrap/>
            <w:vAlign w:val="bottom"/>
            <w:hideMark/>
          </w:tcPr>
          <w:p w14:paraId="7F1FDFB0"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1</w:t>
            </w:r>
          </w:p>
        </w:tc>
        <w:tc>
          <w:tcPr>
            <w:tcW w:w="1526" w:type="dxa"/>
            <w:tcBorders>
              <w:top w:val="nil"/>
              <w:left w:val="nil"/>
              <w:bottom w:val="single" w:sz="4" w:space="0" w:color="auto"/>
              <w:right w:val="single" w:sz="4" w:space="0" w:color="auto"/>
            </w:tcBorders>
            <w:shd w:val="clear" w:color="000000" w:fill="ED7D31"/>
            <w:noWrap/>
            <w:vAlign w:val="bottom"/>
            <w:hideMark/>
          </w:tcPr>
          <w:p w14:paraId="04D57161"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1</w:t>
            </w:r>
          </w:p>
        </w:tc>
      </w:tr>
      <w:tr w:rsidR="00D76980" w:rsidRPr="00D76980" w14:paraId="2179741F" w14:textId="77777777" w:rsidTr="00D76980">
        <w:trPr>
          <w:trHeight w:val="288"/>
        </w:trPr>
        <w:tc>
          <w:tcPr>
            <w:tcW w:w="1280" w:type="dxa"/>
            <w:vMerge w:val="restart"/>
            <w:tcBorders>
              <w:top w:val="nil"/>
              <w:left w:val="single" w:sz="4" w:space="0" w:color="auto"/>
              <w:bottom w:val="single" w:sz="4" w:space="0" w:color="auto"/>
              <w:right w:val="single" w:sz="4" w:space="0" w:color="auto"/>
            </w:tcBorders>
            <w:shd w:val="clear" w:color="000000" w:fill="70AD47"/>
            <w:noWrap/>
            <w:vAlign w:val="center"/>
            <w:hideMark/>
          </w:tcPr>
          <w:p w14:paraId="2FB26F3D" w14:textId="77777777" w:rsidR="00D76980" w:rsidRPr="00D76980" w:rsidRDefault="00D76980" w:rsidP="00D76980">
            <w:pPr>
              <w:spacing w:line="240" w:lineRule="auto"/>
              <w:jc w:val="center"/>
              <w:rPr>
                <w:rFonts w:ascii="Calibri" w:eastAsia="Times New Roman" w:hAnsi="Calibri" w:cs="Calibri"/>
                <w:color w:val="FFFFFF"/>
                <w:lang w:val="en-IN"/>
              </w:rPr>
            </w:pPr>
            <w:r w:rsidRPr="00D76980">
              <w:rPr>
                <w:rFonts w:ascii="Calibri" w:eastAsia="Times New Roman" w:hAnsi="Calibri" w:cs="Calibri"/>
                <w:color w:val="FFFFFF"/>
                <w:lang w:val="en-IN"/>
              </w:rPr>
              <w:t>Min</w:t>
            </w:r>
          </w:p>
        </w:tc>
        <w:tc>
          <w:tcPr>
            <w:tcW w:w="1280" w:type="dxa"/>
            <w:tcBorders>
              <w:top w:val="nil"/>
              <w:left w:val="nil"/>
              <w:bottom w:val="single" w:sz="4" w:space="0" w:color="auto"/>
              <w:right w:val="single" w:sz="4" w:space="0" w:color="auto"/>
            </w:tcBorders>
            <w:shd w:val="clear" w:color="4472C4" w:fill="4472C4"/>
            <w:noWrap/>
            <w:vAlign w:val="bottom"/>
            <w:hideMark/>
          </w:tcPr>
          <w:p w14:paraId="6B623BB8" w14:textId="77777777" w:rsidR="00D76980" w:rsidRPr="00D76980" w:rsidRDefault="00D76980" w:rsidP="00D76980">
            <w:pPr>
              <w:spacing w:line="240" w:lineRule="auto"/>
              <w:jc w:val="right"/>
              <w:rPr>
                <w:rFonts w:ascii="Calibri" w:eastAsia="Times New Roman" w:hAnsi="Calibri" w:cs="Calibri"/>
                <w:b/>
                <w:bCs/>
                <w:color w:val="FFFFFF"/>
                <w:lang w:val="en-IN"/>
              </w:rPr>
            </w:pPr>
            <w:r w:rsidRPr="00D76980">
              <w:rPr>
                <w:rFonts w:ascii="Calibri" w:eastAsia="Times New Roman" w:hAnsi="Calibri" w:cs="Calibri"/>
                <w:b/>
                <w:bCs/>
                <w:color w:val="FFFFFF"/>
                <w:lang w:val="en-IN"/>
              </w:rPr>
              <w:t>2018</w:t>
            </w:r>
          </w:p>
        </w:tc>
        <w:tc>
          <w:tcPr>
            <w:tcW w:w="1280" w:type="dxa"/>
            <w:tcBorders>
              <w:top w:val="nil"/>
              <w:left w:val="nil"/>
              <w:bottom w:val="single" w:sz="4" w:space="0" w:color="auto"/>
              <w:right w:val="single" w:sz="4" w:space="0" w:color="auto"/>
            </w:tcBorders>
            <w:shd w:val="clear" w:color="000000" w:fill="70AD47"/>
            <w:noWrap/>
            <w:vAlign w:val="bottom"/>
            <w:hideMark/>
          </w:tcPr>
          <w:p w14:paraId="3299E367"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4</w:t>
            </w:r>
          </w:p>
        </w:tc>
        <w:tc>
          <w:tcPr>
            <w:tcW w:w="703" w:type="dxa"/>
            <w:tcBorders>
              <w:top w:val="nil"/>
              <w:left w:val="nil"/>
              <w:bottom w:val="single" w:sz="4" w:space="0" w:color="auto"/>
              <w:right w:val="single" w:sz="4" w:space="0" w:color="auto"/>
            </w:tcBorders>
            <w:shd w:val="clear" w:color="000000" w:fill="70AD47"/>
            <w:noWrap/>
            <w:vAlign w:val="bottom"/>
            <w:hideMark/>
          </w:tcPr>
          <w:p w14:paraId="54B5AD13"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4</w:t>
            </w:r>
          </w:p>
        </w:tc>
        <w:tc>
          <w:tcPr>
            <w:tcW w:w="1385" w:type="dxa"/>
            <w:tcBorders>
              <w:top w:val="nil"/>
              <w:left w:val="nil"/>
              <w:bottom w:val="single" w:sz="4" w:space="0" w:color="auto"/>
              <w:right w:val="single" w:sz="4" w:space="0" w:color="auto"/>
            </w:tcBorders>
            <w:shd w:val="clear" w:color="000000" w:fill="70AD47"/>
            <w:noWrap/>
            <w:vAlign w:val="bottom"/>
            <w:hideMark/>
          </w:tcPr>
          <w:p w14:paraId="58BD96C1"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4</w:t>
            </w:r>
          </w:p>
        </w:tc>
        <w:tc>
          <w:tcPr>
            <w:tcW w:w="1506" w:type="dxa"/>
            <w:tcBorders>
              <w:top w:val="nil"/>
              <w:left w:val="nil"/>
              <w:bottom w:val="single" w:sz="4" w:space="0" w:color="auto"/>
              <w:right w:val="single" w:sz="4" w:space="0" w:color="auto"/>
            </w:tcBorders>
            <w:shd w:val="clear" w:color="000000" w:fill="70AD47"/>
            <w:noWrap/>
            <w:vAlign w:val="bottom"/>
            <w:hideMark/>
          </w:tcPr>
          <w:p w14:paraId="7C4D56AE"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4</w:t>
            </w:r>
          </w:p>
        </w:tc>
        <w:tc>
          <w:tcPr>
            <w:tcW w:w="1526" w:type="dxa"/>
            <w:tcBorders>
              <w:top w:val="nil"/>
              <w:left w:val="nil"/>
              <w:bottom w:val="single" w:sz="4" w:space="0" w:color="auto"/>
              <w:right w:val="single" w:sz="4" w:space="0" w:color="auto"/>
            </w:tcBorders>
            <w:shd w:val="clear" w:color="000000" w:fill="70AD47"/>
            <w:noWrap/>
            <w:vAlign w:val="bottom"/>
            <w:hideMark/>
          </w:tcPr>
          <w:p w14:paraId="3E0358FB" w14:textId="77777777" w:rsidR="00D76980" w:rsidRPr="00D76980" w:rsidRDefault="00D76980" w:rsidP="00D76980">
            <w:pPr>
              <w:spacing w:line="240" w:lineRule="auto"/>
              <w:rPr>
                <w:rFonts w:ascii="Calibri" w:eastAsia="Times New Roman" w:hAnsi="Calibri" w:cs="Calibri"/>
                <w:color w:val="FFFFFF"/>
                <w:lang w:val="en-IN"/>
              </w:rPr>
            </w:pPr>
            <w:r w:rsidRPr="00D76980">
              <w:rPr>
                <w:rFonts w:ascii="Calibri" w:eastAsia="Times New Roman" w:hAnsi="Calibri" w:cs="Calibri"/>
                <w:color w:val="FFFFFF"/>
                <w:lang w:val="en-IN"/>
              </w:rPr>
              <w:t>-</w:t>
            </w:r>
          </w:p>
        </w:tc>
      </w:tr>
      <w:tr w:rsidR="00D76980" w:rsidRPr="00D76980" w14:paraId="60F4B1A8" w14:textId="77777777" w:rsidTr="00D76980">
        <w:trPr>
          <w:trHeight w:val="288"/>
        </w:trPr>
        <w:tc>
          <w:tcPr>
            <w:tcW w:w="1280" w:type="dxa"/>
            <w:vMerge/>
            <w:tcBorders>
              <w:top w:val="nil"/>
              <w:left w:val="single" w:sz="4" w:space="0" w:color="auto"/>
              <w:bottom w:val="single" w:sz="4" w:space="0" w:color="auto"/>
              <w:right w:val="single" w:sz="4" w:space="0" w:color="auto"/>
            </w:tcBorders>
            <w:vAlign w:val="center"/>
            <w:hideMark/>
          </w:tcPr>
          <w:p w14:paraId="4B68820F" w14:textId="77777777" w:rsidR="00D76980" w:rsidRPr="00D76980" w:rsidRDefault="00D76980" w:rsidP="00D76980">
            <w:pPr>
              <w:spacing w:line="240" w:lineRule="auto"/>
              <w:rPr>
                <w:rFonts w:ascii="Calibri" w:eastAsia="Times New Roman" w:hAnsi="Calibri" w:cs="Calibri"/>
                <w:color w:val="FFFFFF"/>
                <w:lang w:val="en-IN"/>
              </w:rPr>
            </w:pPr>
          </w:p>
        </w:tc>
        <w:tc>
          <w:tcPr>
            <w:tcW w:w="1280" w:type="dxa"/>
            <w:tcBorders>
              <w:top w:val="nil"/>
              <w:left w:val="nil"/>
              <w:bottom w:val="single" w:sz="4" w:space="0" w:color="auto"/>
              <w:right w:val="single" w:sz="4" w:space="0" w:color="auto"/>
            </w:tcBorders>
            <w:shd w:val="clear" w:color="4472C4" w:fill="4472C4"/>
            <w:noWrap/>
            <w:vAlign w:val="bottom"/>
            <w:hideMark/>
          </w:tcPr>
          <w:p w14:paraId="03524727" w14:textId="77777777" w:rsidR="00D76980" w:rsidRPr="00D76980" w:rsidRDefault="00D76980" w:rsidP="00D76980">
            <w:pPr>
              <w:spacing w:line="240" w:lineRule="auto"/>
              <w:jc w:val="right"/>
              <w:rPr>
                <w:rFonts w:ascii="Calibri" w:eastAsia="Times New Roman" w:hAnsi="Calibri" w:cs="Calibri"/>
                <w:b/>
                <w:bCs/>
                <w:color w:val="FFFFFF"/>
                <w:lang w:val="en-IN"/>
              </w:rPr>
            </w:pPr>
            <w:r w:rsidRPr="00D76980">
              <w:rPr>
                <w:rFonts w:ascii="Calibri" w:eastAsia="Times New Roman" w:hAnsi="Calibri" w:cs="Calibri"/>
                <w:b/>
                <w:bCs/>
                <w:color w:val="FFFFFF"/>
                <w:lang w:val="en-IN"/>
              </w:rPr>
              <w:t>2019</w:t>
            </w:r>
          </w:p>
        </w:tc>
        <w:tc>
          <w:tcPr>
            <w:tcW w:w="1280" w:type="dxa"/>
            <w:tcBorders>
              <w:top w:val="nil"/>
              <w:left w:val="nil"/>
              <w:bottom w:val="single" w:sz="4" w:space="0" w:color="auto"/>
              <w:right w:val="single" w:sz="4" w:space="0" w:color="auto"/>
            </w:tcBorders>
            <w:shd w:val="clear" w:color="000000" w:fill="70AD47"/>
            <w:noWrap/>
            <w:vAlign w:val="bottom"/>
            <w:hideMark/>
          </w:tcPr>
          <w:p w14:paraId="06806482"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4</w:t>
            </w:r>
          </w:p>
        </w:tc>
        <w:tc>
          <w:tcPr>
            <w:tcW w:w="703" w:type="dxa"/>
            <w:tcBorders>
              <w:top w:val="nil"/>
              <w:left w:val="nil"/>
              <w:bottom w:val="single" w:sz="4" w:space="0" w:color="auto"/>
              <w:right w:val="single" w:sz="4" w:space="0" w:color="auto"/>
            </w:tcBorders>
            <w:shd w:val="clear" w:color="000000" w:fill="70AD47"/>
            <w:noWrap/>
            <w:vAlign w:val="bottom"/>
            <w:hideMark/>
          </w:tcPr>
          <w:p w14:paraId="069C91B2"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1</w:t>
            </w:r>
          </w:p>
        </w:tc>
        <w:tc>
          <w:tcPr>
            <w:tcW w:w="1385" w:type="dxa"/>
            <w:tcBorders>
              <w:top w:val="nil"/>
              <w:left w:val="nil"/>
              <w:bottom w:val="single" w:sz="4" w:space="0" w:color="auto"/>
              <w:right w:val="single" w:sz="4" w:space="0" w:color="auto"/>
            </w:tcBorders>
            <w:shd w:val="clear" w:color="000000" w:fill="70AD47"/>
            <w:noWrap/>
            <w:vAlign w:val="bottom"/>
            <w:hideMark/>
          </w:tcPr>
          <w:p w14:paraId="3F8E0231"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4</w:t>
            </w:r>
          </w:p>
        </w:tc>
        <w:tc>
          <w:tcPr>
            <w:tcW w:w="1506" w:type="dxa"/>
            <w:tcBorders>
              <w:top w:val="nil"/>
              <w:left w:val="nil"/>
              <w:bottom w:val="single" w:sz="4" w:space="0" w:color="auto"/>
              <w:right w:val="single" w:sz="4" w:space="0" w:color="auto"/>
            </w:tcBorders>
            <w:shd w:val="clear" w:color="000000" w:fill="70AD47"/>
            <w:noWrap/>
            <w:vAlign w:val="bottom"/>
            <w:hideMark/>
          </w:tcPr>
          <w:p w14:paraId="45F6E6A6"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4</w:t>
            </w:r>
          </w:p>
        </w:tc>
        <w:tc>
          <w:tcPr>
            <w:tcW w:w="1526" w:type="dxa"/>
            <w:tcBorders>
              <w:top w:val="nil"/>
              <w:left w:val="nil"/>
              <w:bottom w:val="single" w:sz="4" w:space="0" w:color="auto"/>
              <w:right w:val="single" w:sz="4" w:space="0" w:color="auto"/>
            </w:tcBorders>
            <w:shd w:val="clear" w:color="000000" w:fill="70AD47"/>
            <w:noWrap/>
            <w:vAlign w:val="bottom"/>
            <w:hideMark/>
          </w:tcPr>
          <w:p w14:paraId="2BFB40E1" w14:textId="77777777" w:rsidR="00D76980" w:rsidRPr="00D76980" w:rsidRDefault="00D76980" w:rsidP="00D76980">
            <w:pPr>
              <w:spacing w:line="240" w:lineRule="auto"/>
              <w:rPr>
                <w:rFonts w:ascii="Calibri" w:eastAsia="Times New Roman" w:hAnsi="Calibri" w:cs="Calibri"/>
                <w:color w:val="FFFFFF"/>
                <w:lang w:val="en-IN"/>
              </w:rPr>
            </w:pPr>
            <w:r w:rsidRPr="00D76980">
              <w:rPr>
                <w:rFonts w:ascii="Calibri" w:eastAsia="Times New Roman" w:hAnsi="Calibri" w:cs="Calibri"/>
                <w:color w:val="FFFFFF"/>
                <w:lang w:val="en-IN"/>
              </w:rPr>
              <w:t> </w:t>
            </w:r>
          </w:p>
        </w:tc>
      </w:tr>
      <w:tr w:rsidR="00D76980" w:rsidRPr="00D76980" w14:paraId="43F99B50" w14:textId="77777777" w:rsidTr="00D76980">
        <w:trPr>
          <w:trHeight w:val="288"/>
        </w:trPr>
        <w:tc>
          <w:tcPr>
            <w:tcW w:w="1280" w:type="dxa"/>
            <w:vMerge/>
            <w:tcBorders>
              <w:top w:val="nil"/>
              <w:left w:val="single" w:sz="4" w:space="0" w:color="auto"/>
              <w:bottom w:val="single" w:sz="4" w:space="0" w:color="auto"/>
              <w:right w:val="single" w:sz="4" w:space="0" w:color="auto"/>
            </w:tcBorders>
            <w:vAlign w:val="center"/>
            <w:hideMark/>
          </w:tcPr>
          <w:p w14:paraId="26506388" w14:textId="77777777" w:rsidR="00D76980" w:rsidRPr="00D76980" w:rsidRDefault="00D76980" w:rsidP="00D76980">
            <w:pPr>
              <w:spacing w:line="240" w:lineRule="auto"/>
              <w:rPr>
                <w:rFonts w:ascii="Calibri" w:eastAsia="Times New Roman" w:hAnsi="Calibri" w:cs="Calibri"/>
                <w:color w:val="FFFFFF"/>
                <w:lang w:val="en-IN"/>
              </w:rPr>
            </w:pPr>
          </w:p>
        </w:tc>
        <w:tc>
          <w:tcPr>
            <w:tcW w:w="1280" w:type="dxa"/>
            <w:tcBorders>
              <w:top w:val="nil"/>
              <w:left w:val="nil"/>
              <w:bottom w:val="single" w:sz="4" w:space="0" w:color="auto"/>
              <w:right w:val="single" w:sz="4" w:space="0" w:color="auto"/>
            </w:tcBorders>
            <w:shd w:val="clear" w:color="4472C4" w:fill="4472C4"/>
            <w:noWrap/>
            <w:vAlign w:val="bottom"/>
            <w:hideMark/>
          </w:tcPr>
          <w:p w14:paraId="750728A7" w14:textId="77777777" w:rsidR="00D76980" w:rsidRPr="00D76980" w:rsidRDefault="00D76980" w:rsidP="00D76980">
            <w:pPr>
              <w:spacing w:line="240" w:lineRule="auto"/>
              <w:jc w:val="right"/>
              <w:rPr>
                <w:rFonts w:ascii="Calibri" w:eastAsia="Times New Roman" w:hAnsi="Calibri" w:cs="Calibri"/>
                <w:b/>
                <w:bCs/>
                <w:color w:val="FFFFFF"/>
                <w:lang w:val="en-IN"/>
              </w:rPr>
            </w:pPr>
            <w:r w:rsidRPr="00D76980">
              <w:rPr>
                <w:rFonts w:ascii="Calibri" w:eastAsia="Times New Roman" w:hAnsi="Calibri" w:cs="Calibri"/>
                <w:b/>
                <w:bCs/>
                <w:color w:val="FFFFFF"/>
                <w:lang w:val="en-IN"/>
              </w:rPr>
              <w:t>2020</w:t>
            </w:r>
          </w:p>
        </w:tc>
        <w:tc>
          <w:tcPr>
            <w:tcW w:w="1280" w:type="dxa"/>
            <w:tcBorders>
              <w:top w:val="nil"/>
              <w:left w:val="nil"/>
              <w:bottom w:val="single" w:sz="4" w:space="0" w:color="auto"/>
              <w:right w:val="single" w:sz="4" w:space="0" w:color="auto"/>
            </w:tcBorders>
            <w:shd w:val="clear" w:color="000000" w:fill="70AD47"/>
            <w:noWrap/>
            <w:vAlign w:val="bottom"/>
            <w:hideMark/>
          </w:tcPr>
          <w:p w14:paraId="2EAF7D1D"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1</w:t>
            </w:r>
          </w:p>
        </w:tc>
        <w:tc>
          <w:tcPr>
            <w:tcW w:w="703" w:type="dxa"/>
            <w:tcBorders>
              <w:top w:val="nil"/>
              <w:left w:val="nil"/>
              <w:bottom w:val="single" w:sz="4" w:space="0" w:color="auto"/>
              <w:right w:val="single" w:sz="4" w:space="0" w:color="auto"/>
            </w:tcBorders>
            <w:shd w:val="clear" w:color="000000" w:fill="70AD47"/>
            <w:noWrap/>
            <w:vAlign w:val="bottom"/>
            <w:hideMark/>
          </w:tcPr>
          <w:p w14:paraId="1D5F917C"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4</w:t>
            </w:r>
          </w:p>
        </w:tc>
        <w:tc>
          <w:tcPr>
            <w:tcW w:w="1385" w:type="dxa"/>
            <w:tcBorders>
              <w:top w:val="nil"/>
              <w:left w:val="nil"/>
              <w:bottom w:val="single" w:sz="4" w:space="0" w:color="auto"/>
              <w:right w:val="single" w:sz="4" w:space="0" w:color="auto"/>
            </w:tcBorders>
            <w:shd w:val="clear" w:color="000000" w:fill="70AD47"/>
            <w:noWrap/>
            <w:vAlign w:val="bottom"/>
            <w:hideMark/>
          </w:tcPr>
          <w:p w14:paraId="765D149D"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4</w:t>
            </w:r>
          </w:p>
        </w:tc>
        <w:tc>
          <w:tcPr>
            <w:tcW w:w="1506" w:type="dxa"/>
            <w:tcBorders>
              <w:top w:val="nil"/>
              <w:left w:val="nil"/>
              <w:bottom w:val="single" w:sz="4" w:space="0" w:color="auto"/>
              <w:right w:val="single" w:sz="4" w:space="0" w:color="auto"/>
            </w:tcBorders>
            <w:shd w:val="clear" w:color="000000" w:fill="70AD47"/>
            <w:noWrap/>
            <w:vAlign w:val="bottom"/>
            <w:hideMark/>
          </w:tcPr>
          <w:p w14:paraId="6BECD1AE"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2</w:t>
            </w:r>
          </w:p>
        </w:tc>
        <w:tc>
          <w:tcPr>
            <w:tcW w:w="1526" w:type="dxa"/>
            <w:tcBorders>
              <w:top w:val="nil"/>
              <w:left w:val="nil"/>
              <w:bottom w:val="single" w:sz="4" w:space="0" w:color="auto"/>
              <w:right w:val="single" w:sz="4" w:space="0" w:color="auto"/>
            </w:tcBorders>
            <w:shd w:val="clear" w:color="000000" w:fill="70AD47"/>
            <w:noWrap/>
            <w:vAlign w:val="bottom"/>
            <w:hideMark/>
          </w:tcPr>
          <w:p w14:paraId="7734E9C8" w14:textId="77777777" w:rsidR="00D76980" w:rsidRPr="00D76980" w:rsidRDefault="00D76980" w:rsidP="00D76980">
            <w:pPr>
              <w:spacing w:line="240" w:lineRule="auto"/>
              <w:jc w:val="right"/>
              <w:rPr>
                <w:rFonts w:ascii="Calibri" w:eastAsia="Times New Roman" w:hAnsi="Calibri" w:cs="Calibri"/>
                <w:color w:val="FFFFFF"/>
                <w:lang w:val="en-IN"/>
              </w:rPr>
            </w:pPr>
            <w:r w:rsidRPr="00D76980">
              <w:rPr>
                <w:rFonts w:ascii="Calibri" w:eastAsia="Times New Roman" w:hAnsi="Calibri" w:cs="Calibri"/>
                <w:color w:val="FFFFFF"/>
                <w:lang w:val="en-IN"/>
              </w:rPr>
              <w:t>3</w:t>
            </w:r>
          </w:p>
        </w:tc>
      </w:tr>
    </w:tbl>
    <w:p w14:paraId="77A16AEF" w14:textId="06904AF0" w:rsidR="006736CE" w:rsidRDefault="006736CE" w:rsidP="00346877"/>
    <w:p w14:paraId="68979341" w14:textId="259B8302" w:rsidR="006736CE" w:rsidRPr="006736CE" w:rsidRDefault="006736CE" w:rsidP="00346877">
      <w:pPr>
        <w:rPr>
          <w:b/>
          <w:bCs/>
        </w:rPr>
      </w:pPr>
      <w:r w:rsidRPr="00E56B07">
        <w:rPr>
          <w:b/>
          <w:bCs/>
        </w:rPr>
        <w:t>Sales V</w:t>
      </w:r>
      <w:r>
        <w:rPr>
          <w:b/>
          <w:bCs/>
        </w:rPr>
        <w:t>olume</w:t>
      </w:r>
      <w:r w:rsidRPr="00E56B07">
        <w:rPr>
          <w:b/>
          <w:bCs/>
        </w:rPr>
        <w:t xml:space="preserve">s </w:t>
      </w:r>
      <w:r>
        <w:rPr>
          <w:b/>
          <w:bCs/>
        </w:rPr>
        <w:t xml:space="preserve">of categories </w:t>
      </w:r>
      <w:r w:rsidRPr="00E56B07">
        <w:rPr>
          <w:b/>
          <w:bCs/>
        </w:rPr>
        <w:t>over</w:t>
      </w:r>
      <w:r>
        <w:rPr>
          <w:b/>
          <w:bCs/>
        </w:rPr>
        <w:t xml:space="preserve"> quarters</w:t>
      </w:r>
      <w:r w:rsidRPr="00E56B07">
        <w:rPr>
          <w:b/>
          <w:bCs/>
        </w:rPr>
        <w:t xml:space="preserve"> of year:</w:t>
      </w:r>
    </w:p>
    <w:p w14:paraId="1EF3A56F" w14:textId="5FC3779E" w:rsidR="005E4A88" w:rsidRDefault="00A30401" w:rsidP="00346877">
      <w:r>
        <w:t>This table contains Sales Volumes for different categories and in different quarters and different years</w:t>
      </w:r>
      <w:r w:rsidR="005C1D78">
        <w:t xml:space="preserve"> in UK market</w:t>
      </w:r>
      <w:r>
        <w:t>.</w:t>
      </w:r>
    </w:p>
    <w:tbl>
      <w:tblPr>
        <w:tblW w:w="10273" w:type="dxa"/>
        <w:tblLook w:val="04A0" w:firstRow="1" w:lastRow="0" w:firstColumn="1" w:lastColumn="0" w:noHBand="0" w:noVBand="1"/>
      </w:tblPr>
      <w:tblGrid>
        <w:gridCol w:w="1280"/>
        <w:gridCol w:w="1409"/>
        <w:gridCol w:w="970"/>
        <w:gridCol w:w="1452"/>
        <w:gridCol w:w="1452"/>
        <w:gridCol w:w="1107"/>
        <w:gridCol w:w="1452"/>
        <w:gridCol w:w="1280"/>
      </w:tblGrid>
      <w:tr w:rsidR="003178A6" w:rsidRPr="003178A6" w14:paraId="70CF4B99" w14:textId="77777777" w:rsidTr="003178A6">
        <w:trPr>
          <w:trHeight w:val="288"/>
        </w:trPr>
        <w:tc>
          <w:tcPr>
            <w:tcW w:w="12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4BC1615B"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Year</w:t>
            </w:r>
          </w:p>
        </w:tc>
        <w:tc>
          <w:tcPr>
            <w:tcW w:w="1409" w:type="dxa"/>
            <w:tcBorders>
              <w:top w:val="single" w:sz="4" w:space="0" w:color="auto"/>
              <w:left w:val="nil"/>
              <w:bottom w:val="single" w:sz="4" w:space="0" w:color="auto"/>
              <w:right w:val="single" w:sz="4" w:space="0" w:color="auto"/>
            </w:tcBorders>
            <w:shd w:val="clear" w:color="000000" w:fill="4472C4"/>
            <w:noWrap/>
            <w:vAlign w:val="bottom"/>
            <w:hideMark/>
          </w:tcPr>
          <w:p w14:paraId="54C0B361"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Quarter</w:t>
            </w:r>
          </w:p>
        </w:tc>
        <w:tc>
          <w:tcPr>
            <w:tcW w:w="6304" w:type="dxa"/>
            <w:gridSpan w:val="5"/>
            <w:tcBorders>
              <w:top w:val="single" w:sz="4" w:space="0" w:color="auto"/>
              <w:left w:val="nil"/>
              <w:bottom w:val="single" w:sz="4" w:space="0" w:color="auto"/>
              <w:right w:val="single" w:sz="4" w:space="0" w:color="auto"/>
            </w:tcBorders>
            <w:shd w:val="clear" w:color="000000" w:fill="4472C4"/>
            <w:noWrap/>
            <w:vAlign w:val="bottom"/>
            <w:hideMark/>
          </w:tcPr>
          <w:p w14:paraId="7FAE6979"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Categories</w:t>
            </w:r>
          </w:p>
        </w:tc>
        <w:tc>
          <w:tcPr>
            <w:tcW w:w="1280" w:type="dxa"/>
            <w:tcBorders>
              <w:top w:val="single" w:sz="4" w:space="0" w:color="auto"/>
              <w:left w:val="nil"/>
              <w:bottom w:val="single" w:sz="4" w:space="0" w:color="auto"/>
              <w:right w:val="single" w:sz="4" w:space="0" w:color="auto"/>
            </w:tcBorders>
            <w:shd w:val="clear" w:color="000000" w:fill="4472C4"/>
            <w:noWrap/>
            <w:vAlign w:val="bottom"/>
            <w:hideMark/>
          </w:tcPr>
          <w:p w14:paraId="611153F8"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r>
      <w:tr w:rsidR="003178A6" w:rsidRPr="003178A6" w14:paraId="2FC68C3E" w14:textId="77777777" w:rsidTr="003178A6">
        <w:trPr>
          <w:trHeight w:val="288"/>
        </w:trPr>
        <w:tc>
          <w:tcPr>
            <w:tcW w:w="1280" w:type="dxa"/>
            <w:tcBorders>
              <w:top w:val="nil"/>
              <w:left w:val="single" w:sz="4" w:space="0" w:color="auto"/>
              <w:bottom w:val="single" w:sz="4" w:space="0" w:color="auto"/>
              <w:right w:val="single" w:sz="4" w:space="0" w:color="auto"/>
            </w:tcBorders>
            <w:shd w:val="clear" w:color="000000" w:fill="ED7D31"/>
            <w:noWrap/>
            <w:vAlign w:val="bottom"/>
            <w:hideMark/>
          </w:tcPr>
          <w:p w14:paraId="5B942C1C"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D0E01"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Column1</w:t>
            </w:r>
          </w:p>
        </w:tc>
        <w:tc>
          <w:tcPr>
            <w:tcW w:w="84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BF226B"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Bracelet</w:t>
            </w:r>
          </w:p>
        </w:tc>
        <w:tc>
          <w:tcPr>
            <w:tcW w:w="14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798257B"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Ring</w:t>
            </w:r>
          </w:p>
        </w:tc>
        <w:tc>
          <w:tcPr>
            <w:tcW w:w="14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E2CBE2"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Necklace</w:t>
            </w:r>
          </w:p>
        </w:tc>
        <w:tc>
          <w:tcPr>
            <w:tcW w:w="1107"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B45BAA"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Hair band</w:t>
            </w:r>
          </w:p>
        </w:tc>
        <w:tc>
          <w:tcPr>
            <w:tcW w:w="1452" w:type="dxa"/>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F2D7C4C"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Accessory</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4D0B"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Total</w:t>
            </w:r>
          </w:p>
        </w:tc>
      </w:tr>
      <w:tr w:rsidR="003178A6" w:rsidRPr="003178A6" w14:paraId="3FBB9034" w14:textId="77777777" w:rsidTr="003178A6">
        <w:trPr>
          <w:trHeight w:val="288"/>
        </w:trPr>
        <w:tc>
          <w:tcPr>
            <w:tcW w:w="1280" w:type="dxa"/>
            <w:vMerge w:val="restart"/>
            <w:tcBorders>
              <w:top w:val="nil"/>
              <w:left w:val="single" w:sz="4" w:space="0" w:color="auto"/>
              <w:bottom w:val="single" w:sz="4" w:space="0" w:color="auto"/>
              <w:right w:val="single" w:sz="4" w:space="0" w:color="auto"/>
            </w:tcBorders>
            <w:shd w:val="clear" w:color="000000" w:fill="ED7D31"/>
            <w:noWrap/>
            <w:vAlign w:val="center"/>
            <w:hideMark/>
          </w:tcPr>
          <w:p w14:paraId="6EFEFA11"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2018</w:t>
            </w: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CC4C52"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1st</w:t>
            </w:r>
          </w:p>
        </w:tc>
        <w:tc>
          <w:tcPr>
            <w:tcW w:w="84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698C03B"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291</w:t>
            </w:r>
          </w:p>
        </w:tc>
        <w:tc>
          <w:tcPr>
            <w:tcW w:w="14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135420"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73</w:t>
            </w:r>
          </w:p>
        </w:tc>
        <w:tc>
          <w:tcPr>
            <w:tcW w:w="14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8F2E68"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142</w:t>
            </w:r>
          </w:p>
        </w:tc>
        <w:tc>
          <w:tcPr>
            <w:tcW w:w="110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F4435F"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69</w:t>
            </w:r>
          </w:p>
        </w:tc>
        <w:tc>
          <w:tcPr>
            <w:tcW w:w="1452" w:type="dxa"/>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C94318"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w:t>
            </w:r>
          </w:p>
        </w:tc>
        <w:tc>
          <w:tcPr>
            <w:tcW w:w="1280" w:type="dxa"/>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91FB04F"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577</w:t>
            </w:r>
          </w:p>
        </w:tc>
      </w:tr>
      <w:tr w:rsidR="003178A6" w:rsidRPr="003178A6" w14:paraId="431C0E4F"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1997FC00" w14:textId="77777777" w:rsidR="003178A6" w:rsidRPr="003178A6" w:rsidRDefault="003178A6" w:rsidP="003178A6">
            <w:pPr>
              <w:spacing w:line="240" w:lineRule="auto"/>
              <w:rPr>
                <w:rFonts w:ascii="Calibri" w:eastAsia="Times New Roman" w:hAnsi="Calibri" w:cs="Calibri"/>
                <w:color w:val="FFFFFF"/>
                <w:lang w:val="en-IN"/>
              </w:rPr>
            </w:pP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AB4F0F"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2nd</w:t>
            </w:r>
          </w:p>
        </w:tc>
        <w:tc>
          <w:tcPr>
            <w:tcW w:w="84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4E218"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317</w:t>
            </w:r>
          </w:p>
        </w:tc>
        <w:tc>
          <w:tcPr>
            <w:tcW w:w="14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627F12"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77</w:t>
            </w:r>
          </w:p>
        </w:tc>
        <w:tc>
          <w:tcPr>
            <w:tcW w:w="14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B1B2E7"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172</w:t>
            </w:r>
          </w:p>
        </w:tc>
        <w:tc>
          <w:tcPr>
            <w:tcW w:w="110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2907D5"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98</w:t>
            </w:r>
          </w:p>
        </w:tc>
        <w:tc>
          <w:tcPr>
            <w:tcW w:w="1452" w:type="dxa"/>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51E4DE4"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0</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9F2A07"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664</w:t>
            </w:r>
          </w:p>
        </w:tc>
      </w:tr>
      <w:tr w:rsidR="003178A6" w:rsidRPr="003178A6" w14:paraId="43C44716"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265DB648" w14:textId="77777777" w:rsidR="003178A6" w:rsidRPr="003178A6" w:rsidRDefault="003178A6" w:rsidP="003178A6">
            <w:pPr>
              <w:spacing w:line="240" w:lineRule="auto"/>
              <w:rPr>
                <w:rFonts w:ascii="Calibri" w:eastAsia="Times New Roman" w:hAnsi="Calibri" w:cs="Calibri"/>
                <w:color w:val="FFFFFF"/>
                <w:lang w:val="en-IN"/>
              </w:rPr>
            </w:pP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426A9DE"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3rd</w:t>
            </w:r>
          </w:p>
        </w:tc>
        <w:tc>
          <w:tcPr>
            <w:tcW w:w="84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4F8EF5"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311</w:t>
            </w:r>
          </w:p>
        </w:tc>
        <w:tc>
          <w:tcPr>
            <w:tcW w:w="14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2BF04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69</w:t>
            </w:r>
          </w:p>
        </w:tc>
        <w:tc>
          <w:tcPr>
            <w:tcW w:w="14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AE5C4B"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126</w:t>
            </w:r>
          </w:p>
        </w:tc>
        <w:tc>
          <w:tcPr>
            <w:tcW w:w="110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176410"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108</w:t>
            </w:r>
          </w:p>
        </w:tc>
        <w:tc>
          <w:tcPr>
            <w:tcW w:w="1452" w:type="dxa"/>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566AA34"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0</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9C786A"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614</w:t>
            </w:r>
          </w:p>
        </w:tc>
      </w:tr>
      <w:tr w:rsidR="003178A6" w:rsidRPr="003178A6" w14:paraId="503EBAAB"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5BE7E2E5" w14:textId="77777777" w:rsidR="003178A6" w:rsidRPr="003178A6" w:rsidRDefault="003178A6" w:rsidP="003178A6">
            <w:pPr>
              <w:spacing w:line="240" w:lineRule="auto"/>
              <w:rPr>
                <w:rFonts w:ascii="Calibri" w:eastAsia="Times New Roman" w:hAnsi="Calibri" w:cs="Calibri"/>
                <w:color w:val="FFFFFF"/>
                <w:lang w:val="en-IN"/>
              </w:rPr>
            </w:pP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F8451A"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4th</w:t>
            </w:r>
          </w:p>
        </w:tc>
        <w:tc>
          <w:tcPr>
            <w:tcW w:w="84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7FF572"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255</w:t>
            </w:r>
          </w:p>
        </w:tc>
        <w:tc>
          <w:tcPr>
            <w:tcW w:w="14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8120B"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61</w:t>
            </w:r>
          </w:p>
        </w:tc>
        <w:tc>
          <w:tcPr>
            <w:tcW w:w="14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D9251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77</w:t>
            </w:r>
          </w:p>
        </w:tc>
        <w:tc>
          <w:tcPr>
            <w:tcW w:w="110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3717969"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55</w:t>
            </w:r>
          </w:p>
        </w:tc>
        <w:tc>
          <w:tcPr>
            <w:tcW w:w="1452" w:type="dxa"/>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34BB3F8"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0</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4410A0"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448</w:t>
            </w:r>
          </w:p>
        </w:tc>
      </w:tr>
      <w:tr w:rsidR="003178A6" w:rsidRPr="003178A6" w14:paraId="13C7375F" w14:textId="77777777" w:rsidTr="003178A6">
        <w:trPr>
          <w:trHeight w:val="288"/>
        </w:trPr>
        <w:tc>
          <w:tcPr>
            <w:tcW w:w="1280" w:type="dxa"/>
            <w:tcBorders>
              <w:top w:val="nil"/>
              <w:left w:val="single" w:sz="4" w:space="0" w:color="auto"/>
              <w:bottom w:val="single" w:sz="4" w:space="0" w:color="auto"/>
              <w:right w:val="single" w:sz="4" w:space="0" w:color="auto"/>
            </w:tcBorders>
            <w:shd w:val="clear" w:color="000000" w:fill="ED7D31"/>
            <w:noWrap/>
            <w:vAlign w:val="center"/>
            <w:hideMark/>
          </w:tcPr>
          <w:p w14:paraId="118C0538"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409" w:type="dxa"/>
            <w:tcBorders>
              <w:top w:val="single" w:sz="4" w:space="0" w:color="auto"/>
              <w:left w:val="single" w:sz="4" w:space="0" w:color="auto"/>
              <w:bottom w:val="single" w:sz="4" w:space="0" w:color="FFFFFF"/>
              <w:right w:val="single" w:sz="4" w:space="0" w:color="FFFFFF"/>
            </w:tcBorders>
            <w:shd w:val="clear" w:color="000000" w:fill="70AD47"/>
            <w:noWrap/>
            <w:vAlign w:val="bottom"/>
            <w:hideMark/>
          </w:tcPr>
          <w:p w14:paraId="43B0F9AE"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Total</w:t>
            </w:r>
          </w:p>
        </w:tc>
        <w:tc>
          <w:tcPr>
            <w:tcW w:w="841" w:type="dxa"/>
            <w:tcBorders>
              <w:top w:val="single" w:sz="4" w:space="0" w:color="auto"/>
              <w:left w:val="single" w:sz="4" w:space="0" w:color="auto"/>
              <w:bottom w:val="single" w:sz="4" w:space="0" w:color="FFFFFF"/>
              <w:right w:val="single" w:sz="4" w:space="0" w:color="FFFFFF"/>
            </w:tcBorders>
            <w:shd w:val="clear" w:color="000000" w:fill="70AD47"/>
            <w:noWrap/>
            <w:vAlign w:val="bottom"/>
            <w:hideMark/>
          </w:tcPr>
          <w:p w14:paraId="776754DC"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1174</w:t>
            </w:r>
          </w:p>
        </w:tc>
        <w:tc>
          <w:tcPr>
            <w:tcW w:w="1452" w:type="dxa"/>
            <w:tcBorders>
              <w:top w:val="single" w:sz="4" w:space="0" w:color="auto"/>
              <w:left w:val="single" w:sz="4" w:space="0" w:color="auto"/>
              <w:bottom w:val="single" w:sz="4" w:space="0" w:color="FFFFFF"/>
              <w:right w:val="single" w:sz="4" w:space="0" w:color="FFFFFF"/>
            </w:tcBorders>
            <w:shd w:val="clear" w:color="000000" w:fill="70AD47"/>
            <w:noWrap/>
            <w:vAlign w:val="bottom"/>
            <w:hideMark/>
          </w:tcPr>
          <w:p w14:paraId="522F7528"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280</w:t>
            </w:r>
          </w:p>
        </w:tc>
        <w:tc>
          <w:tcPr>
            <w:tcW w:w="1452" w:type="dxa"/>
            <w:tcBorders>
              <w:top w:val="single" w:sz="4" w:space="0" w:color="auto"/>
              <w:left w:val="single" w:sz="4" w:space="0" w:color="auto"/>
              <w:bottom w:val="single" w:sz="4" w:space="0" w:color="FFFFFF"/>
              <w:right w:val="single" w:sz="4" w:space="0" w:color="FFFFFF"/>
            </w:tcBorders>
            <w:shd w:val="clear" w:color="000000" w:fill="70AD47"/>
            <w:noWrap/>
            <w:vAlign w:val="bottom"/>
            <w:hideMark/>
          </w:tcPr>
          <w:p w14:paraId="01AE557A"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517</w:t>
            </w:r>
          </w:p>
        </w:tc>
        <w:tc>
          <w:tcPr>
            <w:tcW w:w="1107" w:type="dxa"/>
            <w:tcBorders>
              <w:top w:val="single" w:sz="4" w:space="0" w:color="auto"/>
              <w:left w:val="single" w:sz="4" w:space="0" w:color="auto"/>
              <w:bottom w:val="single" w:sz="4" w:space="0" w:color="FFFFFF"/>
              <w:right w:val="single" w:sz="4" w:space="0" w:color="FFFFFF"/>
            </w:tcBorders>
            <w:shd w:val="clear" w:color="000000" w:fill="70AD47"/>
            <w:noWrap/>
            <w:vAlign w:val="bottom"/>
            <w:hideMark/>
          </w:tcPr>
          <w:p w14:paraId="1811E9E9"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330</w:t>
            </w:r>
          </w:p>
        </w:tc>
        <w:tc>
          <w:tcPr>
            <w:tcW w:w="1452" w:type="dxa"/>
            <w:tcBorders>
              <w:top w:val="single" w:sz="4" w:space="0" w:color="auto"/>
              <w:left w:val="single" w:sz="4" w:space="0" w:color="auto"/>
              <w:bottom w:val="single" w:sz="4" w:space="0" w:color="FFFFFF"/>
              <w:right w:val="single" w:sz="4" w:space="0" w:color="FFFFFF"/>
            </w:tcBorders>
            <w:shd w:val="clear" w:color="000000" w:fill="70AD47"/>
            <w:noWrap/>
            <w:vAlign w:val="bottom"/>
            <w:hideMark/>
          </w:tcPr>
          <w:p w14:paraId="02475928"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2</w:t>
            </w:r>
          </w:p>
        </w:tc>
        <w:tc>
          <w:tcPr>
            <w:tcW w:w="1280" w:type="dxa"/>
            <w:tcBorders>
              <w:top w:val="single" w:sz="4" w:space="0" w:color="auto"/>
              <w:left w:val="single" w:sz="4" w:space="0" w:color="auto"/>
              <w:bottom w:val="single" w:sz="4" w:space="0" w:color="FFFFFF"/>
              <w:right w:val="single" w:sz="4" w:space="0" w:color="auto"/>
            </w:tcBorders>
            <w:shd w:val="clear" w:color="000000" w:fill="70AD47"/>
            <w:noWrap/>
            <w:vAlign w:val="bottom"/>
            <w:hideMark/>
          </w:tcPr>
          <w:p w14:paraId="0633FEEB"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r>
      <w:tr w:rsidR="003178A6" w:rsidRPr="003178A6" w14:paraId="285B10BE" w14:textId="77777777" w:rsidTr="003178A6">
        <w:trPr>
          <w:trHeight w:val="288"/>
        </w:trPr>
        <w:tc>
          <w:tcPr>
            <w:tcW w:w="1280" w:type="dxa"/>
            <w:vMerge w:val="restart"/>
            <w:tcBorders>
              <w:top w:val="nil"/>
              <w:left w:val="single" w:sz="4" w:space="0" w:color="auto"/>
              <w:bottom w:val="single" w:sz="4" w:space="0" w:color="auto"/>
              <w:right w:val="single" w:sz="4" w:space="0" w:color="auto"/>
            </w:tcBorders>
            <w:shd w:val="clear" w:color="000000" w:fill="ED7D31"/>
            <w:noWrap/>
            <w:vAlign w:val="center"/>
            <w:hideMark/>
          </w:tcPr>
          <w:p w14:paraId="5CA3F23F"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2019</w:t>
            </w: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913511"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1st</w:t>
            </w:r>
          </w:p>
        </w:tc>
        <w:tc>
          <w:tcPr>
            <w:tcW w:w="84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AD84A0"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440</w:t>
            </w:r>
          </w:p>
        </w:tc>
        <w:tc>
          <w:tcPr>
            <w:tcW w:w="14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C5B17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63</w:t>
            </w:r>
          </w:p>
        </w:tc>
        <w:tc>
          <w:tcPr>
            <w:tcW w:w="14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36C734"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66</w:t>
            </w:r>
          </w:p>
        </w:tc>
        <w:tc>
          <w:tcPr>
            <w:tcW w:w="110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84D19B"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32</w:t>
            </w:r>
          </w:p>
        </w:tc>
        <w:tc>
          <w:tcPr>
            <w:tcW w:w="1452" w:type="dxa"/>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16A1E99"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0</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248DA7"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601</w:t>
            </w:r>
          </w:p>
        </w:tc>
      </w:tr>
      <w:tr w:rsidR="003178A6" w:rsidRPr="003178A6" w14:paraId="0AC6C870"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489E1108" w14:textId="77777777" w:rsidR="003178A6" w:rsidRPr="003178A6" w:rsidRDefault="003178A6" w:rsidP="003178A6">
            <w:pPr>
              <w:spacing w:line="240" w:lineRule="auto"/>
              <w:rPr>
                <w:rFonts w:ascii="Calibri" w:eastAsia="Times New Roman" w:hAnsi="Calibri" w:cs="Calibri"/>
                <w:color w:val="FFFFFF"/>
                <w:lang w:val="en-IN"/>
              </w:rPr>
            </w:pP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028BC"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2nd</w:t>
            </w:r>
          </w:p>
        </w:tc>
        <w:tc>
          <w:tcPr>
            <w:tcW w:w="84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27A36A"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408</w:t>
            </w:r>
          </w:p>
        </w:tc>
        <w:tc>
          <w:tcPr>
            <w:tcW w:w="14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B501BB"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64</w:t>
            </w:r>
          </w:p>
        </w:tc>
        <w:tc>
          <w:tcPr>
            <w:tcW w:w="14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10562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70</w:t>
            </w:r>
          </w:p>
        </w:tc>
        <w:tc>
          <w:tcPr>
            <w:tcW w:w="110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C6BDC3"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24</w:t>
            </w:r>
          </w:p>
        </w:tc>
        <w:tc>
          <w:tcPr>
            <w:tcW w:w="1452" w:type="dxa"/>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E6AAB46"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395035"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567</w:t>
            </w:r>
          </w:p>
        </w:tc>
      </w:tr>
      <w:tr w:rsidR="003178A6" w:rsidRPr="003178A6" w14:paraId="368BAD2B"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07043999" w14:textId="77777777" w:rsidR="003178A6" w:rsidRPr="003178A6" w:rsidRDefault="003178A6" w:rsidP="003178A6">
            <w:pPr>
              <w:spacing w:line="240" w:lineRule="auto"/>
              <w:rPr>
                <w:rFonts w:ascii="Calibri" w:eastAsia="Times New Roman" w:hAnsi="Calibri" w:cs="Calibri"/>
                <w:color w:val="FFFFFF"/>
                <w:lang w:val="en-IN"/>
              </w:rPr>
            </w:pP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8224BF1"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3rd</w:t>
            </w:r>
          </w:p>
        </w:tc>
        <w:tc>
          <w:tcPr>
            <w:tcW w:w="84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C84094"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427</w:t>
            </w:r>
          </w:p>
        </w:tc>
        <w:tc>
          <w:tcPr>
            <w:tcW w:w="14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625A6A"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106</w:t>
            </w:r>
          </w:p>
        </w:tc>
        <w:tc>
          <w:tcPr>
            <w:tcW w:w="14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335684"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72</w:t>
            </w:r>
          </w:p>
        </w:tc>
        <w:tc>
          <w:tcPr>
            <w:tcW w:w="110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B0722"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25</w:t>
            </w:r>
          </w:p>
        </w:tc>
        <w:tc>
          <w:tcPr>
            <w:tcW w:w="1452" w:type="dxa"/>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B9D5C85"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10</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F34ADB"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640</w:t>
            </w:r>
          </w:p>
        </w:tc>
      </w:tr>
      <w:tr w:rsidR="003178A6" w:rsidRPr="003178A6" w14:paraId="6623990D"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277F1CE5" w14:textId="77777777" w:rsidR="003178A6" w:rsidRPr="003178A6" w:rsidRDefault="003178A6" w:rsidP="003178A6">
            <w:pPr>
              <w:spacing w:line="240" w:lineRule="auto"/>
              <w:rPr>
                <w:rFonts w:ascii="Calibri" w:eastAsia="Times New Roman" w:hAnsi="Calibri" w:cs="Calibri"/>
                <w:color w:val="FFFFFF"/>
                <w:lang w:val="en-IN"/>
              </w:rPr>
            </w:pP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4419A"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4th</w:t>
            </w:r>
          </w:p>
        </w:tc>
        <w:tc>
          <w:tcPr>
            <w:tcW w:w="84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D58491"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309</w:t>
            </w:r>
          </w:p>
        </w:tc>
        <w:tc>
          <w:tcPr>
            <w:tcW w:w="14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4B7D6D"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76</w:t>
            </w:r>
          </w:p>
        </w:tc>
        <w:tc>
          <w:tcPr>
            <w:tcW w:w="14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1794C4"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38</w:t>
            </w:r>
          </w:p>
        </w:tc>
        <w:tc>
          <w:tcPr>
            <w:tcW w:w="110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AB2F8B1"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16</w:t>
            </w:r>
          </w:p>
        </w:tc>
        <w:tc>
          <w:tcPr>
            <w:tcW w:w="1452" w:type="dxa"/>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EFBA82B"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0</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6F5BDA"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439</w:t>
            </w:r>
          </w:p>
        </w:tc>
      </w:tr>
      <w:tr w:rsidR="003178A6" w:rsidRPr="003178A6" w14:paraId="049A77DE" w14:textId="77777777" w:rsidTr="003178A6">
        <w:trPr>
          <w:trHeight w:val="288"/>
        </w:trPr>
        <w:tc>
          <w:tcPr>
            <w:tcW w:w="1280" w:type="dxa"/>
            <w:tcBorders>
              <w:top w:val="nil"/>
              <w:left w:val="single" w:sz="4" w:space="0" w:color="auto"/>
              <w:bottom w:val="single" w:sz="4" w:space="0" w:color="auto"/>
              <w:right w:val="single" w:sz="4" w:space="0" w:color="auto"/>
            </w:tcBorders>
            <w:shd w:val="clear" w:color="000000" w:fill="ED7D31"/>
            <w:noWrap/>
            <w:vAlign w:val="center"/>
            <w:hideMark/>
          </w:tcPr>
          <w:p w14:paraId="7EB38646"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409" w:type="dxa"/>
            <w:tcBorders>
              <w:top w:val="single" w:sz="4" w:space="0" w:color="auto"/>
              <w:left w:val="single" w:sz="4" w:space="0" w:color="auto"/>
              <w:bottom w:val="single" w:sz="4" w:space="0" w:color="FFFFFF"/>
              <w:right w:val="single" w:sz="4" w:space="0" w:color="FFFFFF"/>
            </w:tcBorders>
            <w:shd w:val="clear" w:color="000000" w:fill="70AD47"/>
            <w:noWrap/>
            <w:vAlign w:val="bottom"/>
            <w:hideMark/>
          </w:tcPr>
          <w:p w14:paraId="4833239D"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Total</w:t>
            </w:r>
          </w:p>
        </w:tc>
        <w:tc>
          <w:tcPr>
            <w:tcW w:w="841" w:type="dxa"/>
            <w:tcBorders>
              <w:top w:val="single" w:sz="4" w:space="0" w:color="auto"/>
              <w:left w:val="single" w:sz="4" w:space="0" w:color="auto"/>
              <w:bottom w:val="single" w:sz="4" w:space="0" w:color="FFFFFF"/>
              <w:right w:val="single" w:sz="4" w:space="0" w:color="FFFFFF"/>
            </w:tcBorders>
            <w:shd w:val="clear" w:color="000000" w:fill="70AD47"/>
            <w:noWrap/>
            <w:vAlign w:val="bottom"/>
            <w:hideMark/>
          </w:tcPr>
          <w:p w14:paraId="6CEA255C"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1584</w:t>
            </w:r>
          </w:p>
        </w:tc>
        <w:tc>
          <w:tcPr>
            <w:tcW w:w="1452" w:type="dxa"/>
            <w:tcBorders>
              <w:top w:val="single" w:sz="4" w:space="0" w:color="auto"/>
              <w:left w:val="single" w:sz="4" w:space="0" w:color="auto"/>
              <w:bottom w:val="single" w:sz="4" w:space="0" w:color="FFFFFF"/>
              <w:right w:val="single" w:sz="4" w:space="0" w:color="FFFFFF"/>
            </w:tcBorders>
            <w:shd w:val="clear" w:color="000000" w:fill="70AD47"/>
            <w:noWrap/>
            <w:vAlign w:val="bottom"/>
            <w:hideMark/>
          </w:tcPr>
          <w:p w14:paraId="6DA826C4"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309</w:t>
            </w:r>
          </w:p>
        </w:tc>
        <w:tc>
          <w:tcPr>
            <w:tcW w:w="1452" w:type="dxa"/>
            <w:tcBorders>
              <w:top w:val="single" w:sz="4" w:space="0" w:color="auto"/>
              <w:left w:val="single" w:sz="4" w:space="0" w:color="auto"/>
              <w:bottom w:val="single" w:sz="4" w:space="0" w:color="FFFFFF"/>
              <w:right w:val="single" w:sz="4" w:space="0" w:color="FFFFFF"/>
            </w:tcBorders>
            <w:shd w:val="clear" w:color="000000" w:fill="70AD47"/>
            <w:noWrap/>
            <w:vAlign w:val="bottom"/>
            <w:hideMark/>
          </w:tcPr>
          <w:p w14:paraId="66E42037"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246</w:t>
            </w:r>
          </w:p>
        </w:tc>
        <w:tc>
          <w:tcPr>
            <w:tcW w:w="1107" w:type="dxa"/>
            <w:tcBorders>
              <w:top w:val="single" w:sz="4" w:space="0" w:color="auto"/>
              <w:left w:val="single" w:sz="4" w:space="0" w:color="auto"/>
              <w:bottom w:val="single" w:sz="4" w:space="0" w:color="FFFFFF"/>
              <w:right w:val="single" w:sz="4" w:space="0" w:color="FFFFFF"/>
            </w:tcBorders>
            <w:shd w:val="clear" w:color="000000" w:fill="70AD47"/>
            <w:noWrap/>
            <w:vAlign w:val="bottom"/>
            <w:hideMark/>
          </w:tcPr>
          <w:p w14:paraId="58B4D74A"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97</w:t>
            </w:r>
          </w:p>
        </w:tc>
        <w:tc>
          <w:tcPr>
            <w:tcW w:w="1452" w:type="dxa"/>
            <w:tcBorders>
              <w:top w:val="single" w:sz="4" w:space="0" w:color="auto"/>
              <w:left w:val="single" w:sz="4" w:space="0" w:color="auto"/>
              <w:bottom w:val="single" w:sz="4" w:space="0" w:color="FFFFFF"/>
              <w:right w:val="single" w:sz="4" w:space="0" w:color="FFFFFF"/>
            </w:tcBorders>
            <w:shd w:val="clear" w:color="000000" w:fill="70AD47"/>
            <w:noWrap/>
            <w:vAlign w:val="bottom"/>
            <w:hideMark/>
          </w:tcPr>
          <w:p w14:paraId="2CB40EA5"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11</w:t>
            </w:r>
          </w:p>
        </w:tc>
        <w:tc>
          <w:tcPr>
            <w:tcW w:w="1280" w:type="dxa"/>
            <w:tcBorders>
              <w:top w:val="single" w:sz="4" w:space="0" w:color="auto"/>
              <w:left w:val="single" w:sz="4" w:space="0" w:color="auto"/>
              <w:bottom w:val="single" w:sz="4" w:space="0" w:color="FFFFFF"/>
              <w:right w:val="single" w:sz="4" w:space="0" w:color="auto"/>
            </w:tcBorders>
            <w:shd w:val="clear" w:color="000000" w:fill="70AD47"/>
            <w:noWrap/>
            <w:vAlign w:val="bottom"/>
            <w:hideMark/>
          </w:tcPr>
          <w:p w14:paraId="12A2A4D7"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r>
      <w:tr w:rsidR="003178A6" w:rsidRPr="003178A6" w14:paraId="15C00F94" w14:textId="77777777" w:rsidTr="003178A6">
        <w:trPr>
          <w:trHeight w:val="288"/>
        </w:trPr>
        <w:tc>
          <w:tcPr>
            <w:tcW w:w="1280" w:type="dxa"/>
            <w:vMerge w:val="restart"/>
            <w:tcBorders>
              <w:top w:val="nil"/>
              <w:left w:val="single" w:sz="4" w:space="0" w:color="auto"/>
              <w:bottom w:val="single" w:sz="4" w:space="0" w:color="auto"/>
              <w:right w:val="single" w:sz="4" w:space="0" w:color="auto"/>
            </w:tcBorders>
            <w:shd w:val="clear" w:color="000000" w:fill="ED7D31"/>
            <w:noWrap/>
            <w:vAlign w:val="center"/>
            <w:hideMark/>
          </w:tcPr>
          <w:p w14:paraId="34F5361F"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2020</w:t>
            </w: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2A1F20"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1st</w:t>
            </w:r>
          </w:p>
        </w:tc>
        <w:tc>
          <w:tcPr>
            <w:tcW w:w="84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F8DC9F"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415</w:t>
            </w:r>
          </w:p>
        </w:tc>
        <w:tc>
          <w:tcPr>
            <w:tcW w:w="14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34C357"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60</w:t>
            </w:r>
          </w:p>
        </w:tc>
        <w:tc>
          <w:tcPr>
            <w:tcW w:w="14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1369296"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56</w:t>
            </w:r>
          </w:p>
        </w:tc>
        <w:tc>
          <w:tcPr>
            <w:tcW w:w="110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A23DE4"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17</w:t>
            </w:r>
          </w:p>
        </w:tc>
        <w:tc>
          <w:tcPr>
            <w:tcW w:w="1452" w:type="dxa"/>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C2D0C8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28</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474F75"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576</w:t>
            </w:r>
          </w:p>
        </w:tc>
      </w:tr>
      <w:tr w:rsidR="003178A6" w:rsidRPr="003178A6" w14:paraId="1540800A"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04224C9A" w14:textId="77777777" w:rsidR="003178A6" w:rsidRPr="003178A6" w:rsidRDefault="003178A6" w:rsidP="003178A6">
            <w:pPr>
              <w:spacing w:line="240" w:lineRule="auto"/>
              <w:rPr>
                <w:rFonts w:ascii="Calibri" w:eastAsia="Times New Roman" w:hAnsi="Calibri" w:cs="Calibri"/>
                <w:color w:val="FFFFFF"/>
                <w:lang w:val="en-IN"/>
              </w:rPr>
            </w:pP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E16D63"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2nd</w:t>
            </w:r>
          </w:p>
        </w:tc>
        <w:tc>
          <w:tcPr>
            <w:tcW w:w="84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2E46B6"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743</w:t>
            </w:r>
          </w:p>
        </w:tc>
        <w:tc>
          <w:tcPr>
            <w:tcW w:w="14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5B5C21"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48</w:t>
            </w:r>
          </w:p>
        </w:tc>
        <w:tc>
          <w:tcPr>
            <w:tcW w:w="14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EA37AE"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57</w:t>
            </w:r>
          </w:p>
        </w:tc>
        <w:tc>
          <w:tcPr>
            <w:tcW w:w="110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E66D1F3"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w:t>
            </w:r>
          </w:p>
        </w:tc>
        <w:tc>
          <w:tcPr>
            <w:tcW w:w="1452" w:type="dxa"/>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991128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29</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815255"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883</w:t>
            </w:r>
          </w:p>
        </w:tc>
      </w:tr>
      <w:tr w:rsidR="003178A6" w:rsidRPr="003178A6" w14:paraId="1723930B"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667CCE88" w14:textId="77777777" w:rsidR="003178A6" w:rsidRPr="003178A6" w:rsidRDefault="003178A6" w:rsidP="003178A6">
            <w:pPr>
              <w:spacing w:line="240" w:lineRule="auto"/>
              <w:rPr>
                <w:rFonts w:ascii="Calibri" w:eastAsia="Times New Roman" w:hAnsi="Calibri" w:cs="Calibri"/>
                <w:color w:val="FFFFFF"/>
                <w:lang w:val="en-IN"/>
              </w:rPr>
            </w:pP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0C1B82"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3rd</w:t>
            </w:r>
          </w:p>
        </w:tc>
        <w:tc>
          <w:tcPr>
            <w:tcW w:w="84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883DD8"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571</w:t>
            </w:r>
          </w:p>
        </w:tc>
        <w:tc>
          <w:tcPr>
            <w:tcW w:w="14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B9455B"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84</w:t>
            </w:r>
          </w:p>
        </w:tc>
        <w:tc>
          <w:tcPr>
            <w:tcW w:w="14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A6B59D"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44</w:t>
            </w:r>
          </w:p>
        </w:tc>
        <w:tc>
          <w:tcPr>
            <w:tcW w:w="110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91FDAF"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w:t>
            </w:r>
          </w:p>
        </w:tc>
        <w:tc>
          <w:tcPr>
            <w:tcW w:w="1452" w:type="dxa"/>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4BDFE83"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20</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9BC90"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725</w:t>
            </w:r>
          </w:p>
        </w:tc>
      </w:tr>
      <w:tr w:rsidR="003178A6" w:rsidRPr="003178A6" w14:paraId="5ED5718E"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4ACCBF59" w14:textId="77777777" w:rsidR="003178A6" w:rsidRPr="003178A6" w:rsidRDefault="003178A6" w:rsidP="003178A6">
            <w:pPr>
              <w:spacing w:line="240" w:lineRule="auto"/>
              <w:rPr>
                <w:rFonts w:ascii="Calibri" w:eastAsia="Times New Roman" w:hAnsi="Calibri" w:cs="Calibri"/>
                <w:color w:val="FFFFFF"/>
                <w:lang w:val="en-IN"/>
              </w:rPr>
            </w:pPr>
          </w:p>
        </w:tc>
        <w:tc>
          <w:tcPr>
            <w:tcW w:w="1409" w:type="dxa"/>
            <w:tcBorders>
              <w:top w:val="single" w:sz="4" w:space="0" w:color="auto"/>
              <w:left w:val="single" w:sz="4" w:space="0" w:color="auto"/>
              <w:bottom w:val="single" w:sz="4" w:space="0" w:color="FFFFFF"/>
              <w:right w:val="single" w:sz="4" w:space="0" w:color="auto"/>
            </w:tcBorders>
            <w:shd w:val="clear" w:color="4472C4" w:fill="4472C4"/>
            <w:noWrap/>
            <w:vAlign w:val="bottom"/>
            <w:hideMark/>
          </w:tcPr>
          <w:p w14:paraId="2BD59592"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4th</w:t>
            </w:r>
          </w:p>
        </w:tc>
        <w:tc>
          <w:tcPr>
            <w:tcW w:w="841" w:type="dxa"/>
            <w:tcBorders>
              <w:top w:val="single" w:sz="4" w:space="0" w:color="auto"/>
              <w:left w:val="single" w:sz="4" w:space="0" w:color="auto"/>
              <w:bottom w:val="single" w:sz="4" w:space="0" w:color="FFFFFF"/>
              <w:right w:val="single" w:sz="4" w:space="0" w:color="auto"/>
            </w:tcBorders>
            <w:shd w:val="clear" w:color="D9E1F2" w:fill="D9E1F2"/>
            <w:noWrap/>
            <w:vAlign w:val="bottom"/>
            <w:hideMark/>
          </w:tcPr>
          <w:p w14:paraId="3BD7CC85"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349</w:t>
            </w:r>
          </w:p>
        </w:tc>
        <w:tc>
          <w:tcPr>
            <w:tcW w:w="1452" w:type="dxa"/>
            <w:tcBorders>
              <w:top w:val="single" w:sz="4" w:space="0" w:color="auto"/>
              <w:left w:val="single" w:sz="4" w:space="0" w:color="auto"/>
              <w:bottom w:val="single" w:sz="4" w:space="0" w:color="FFFFFF"/>
              <w:right w:val="single" w:sz="4" w:space="0" w:color="auto"/>
            </w:tcBorders>
            <w:shd w:val="clear" w:color="D9E1F2" w:fill="D9E1F2"/>
            <w:noWrap/>
            <w:vAlign w:val="bottom"/>
            <w:hideMark/>
          </w:tcPr>
          <w:p w14:paraId="60CDD2E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12</w:t>
            </w:r>
          </w:p>
        </w:tc>
        <w:tc>
          <w:tcPr>
            <w:tcW w:w="1452" w:type="dxa"/>
            <w:tcBorders>
              <w:top w:val="single" w:sz="4" w:space="0" w:color="auto"/>
              <w:left w:val="single" w:sz="4" w:space="0" w:color="auto"/>
              <w:bottom w:val="single" w:sz="4" w:space="0" w:color="FFFFFF"/>
              <w:right w:val="single" w:sz="4" w:space="0" w:color="auto"/>
            </w:tcBorders>
            <w:shd w:val="clear" w:color="D9E1F2" w:fill="D9E1F2"/>
            <w:noWrap/>
            <w:vAlign w:val="bottom"/>
            <w:hideMark/>
          </w:tcPr>
          <w:p w14:paraId="532181F2"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9</w:t>
            </w:r>
          </w:p>
        </w:tc>
        <w:tc>
          <w:tcPr>
            <w:tcW w:w="1107" w:type="dxa"/>
            <w:tcBorders>
              <w:top w:val="single" w:sz="4" w:space="0" w:color="auto"/>
              <w:left w:val="single" w:sz="4" w:space="0" w:color="auto"/>
              <w:bottom w:val="single" w:sz="4" w:space="0" w:color="FFFFFF"/>
              <w:right w:val="single" w:sz="4" w:space="0" w:color="auto"/>
            </w:tcBorders>
            <w:shd w:val="clear" w:color="D9E1F2" w:fill="D9E1F2"/>
            <w:noWrap/>
            <w:vAlign w:val="bottom"/>
            <w:hideMark/>
          </w:tcPr>
          <w:p w14:paraId="4783156D"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w:t>
            </w:r>
          </w:p>
        </w:tc>
        <w:tc>
          <w:tcPr>
            <w:tcW w:w="1452" w:type="dxa"/>
            <w:tcBorders>
              <w:top w:val="single" w:sz="4" w:space="0" w:color="auto"/>
              <w:left w:val="single" w:sz="4" w:space="0" w:color="auto"/>
              <w:bottom w:val="single" w:sz="4" w:space="0" w:color="FFFFFF"/>
              <w:right w:val="single" w:sz="4" w:space="0" w:color="FFFFFF"/>
            </w:tcBorders>
            <w:shd w:val="clear" w:color="D9E1F2" w:fill="D9E1F2"/>
            <w:noWrap/>
            <w:vAlign w:val="bottom"/>
            <w:hideMark/>
          </w:tcPr>
          <w:p w14:paraId="0AD9E1C0"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23</w:t>
            </w:r>
          </w:p>
        </w:tc>
        <w:tc>
          <w:tcPr>
            <w:tcW w:w="1280" w:type="dxa"/>
            <w:tcBorders>
              <w:top w:val="single" w:sz="4" w:space="0" w:color="auto"/>
              <w:left w:val="single" w:sz="4" w:space="0" w:color="auto"/>
              <w:bottom w:val="single" w:sz="4" w:space="0" w:color="FFFFFF"/>
              <w:right w:val="single" w:sz="4" w:space="0" w:color="auto"/>
            </w:tcBorders>
            <w:shd w:val="clear" w:color="D9E1F2" w:fill="D9E1F2"/>
            <w:noWrap/>
            <w:vAlign w:val="bottom"/>
            <w:hideMark/>
          </w:tcPr>
          <w:p w14:paraId="63B62C7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399</w:t>
            </w:r>
          </w:p>
        </w:tc>
      </w:tr>
      <w:tr w:rsidR="003178A6" w:rsidRPr="003178A6" w14:paraId="783563D3" w14:textId="77777777" w:rsidTr="003178A6">
        <w:trPr>
          <w:trHeight w:val="288"/>
        </w:trPr>
        <w:tc>
          <w:tcPr>
            <w:tcW w:w="1280" w:type="dxa"/>
            <w:tcBorders>
              <w:top w:val="nil"/>
              <w:left w:val="single" w:sz="4" w:space="0" w:color="auto"/>
              <w:bottom w:val="single" w:sz="4" w:space="0" w:color="auto"/>
              <w:right w:val="single" w:sz="4" w:space="0" w:color="auto"/>
            </w:tcBorders>
            <w:shd w:val="clear" w:color="000000" w:fill="ED7D31"/>
            <w:noWrap/>
            <w:vAlign w:val="center"/>
            <w:hideMark/>
          </w:tcPr>
          <w:p w14:paraId="3D722CA1"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409" w:type="dxa"/>
            <w:tcBorders>
              <w:top w:val="single" w:sz="4" w:space="0" w:color="auto"/>
              <w:left w:val="single" w:sz="4" w:space="0" w:color="auto"/>
              <w:bottom w:val="single" w:sz="4" w:space="0" w:color="FFFFFF"/>
              <w:right w:val="single" w:sz="4" w:space="0" w:color="FFFFFF"/>
            </w:tcBorders>
            <w:shd w:val="clear" w:color="000000" w:fill="70AD47"/>
            <w:noWrap/>
            <w:vAlign w:val="bottom"/>
            <w:hideMark/>
          </w:tcPr>
          <w:p w14:paraId="6026E05F"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Total</w:t>
            </w:r>
          </w:p>
        </w:tc>
        <w:tc>
          <w:tcPr>
            <w:tcW w:w="841" w:type="dxa"/>
            <w:tcBorders>
              <w:top w:val="single" w:sz="4" w:space="0" w:color="auto"/>
              <w:left w:val="single" w:sz="4" w:space="0" w:color="auto"/>
              <w:bottom w:val="single" w:sz="4" w:space="0" w:color="FFFFFF"/>
              <w:right w:val="single" w:sz="4" w:space="0" w:color="FFFFFF"/>
            </w:tcBorders>
            <w:shd w:val="clear" w:color="000000" w:fill="70AD47"/>
            <w:noWrap/>
            <w:vAlign w:val="bottom"/>
            <w:hideMark/>
          </w:tcPr>
          <w:p w14:paraId="4E7A8C14"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2078</w:t>
            </w:r>
          </w:p>
        </w:tc>
        <w:tc>
          <w:tcPr>
            <w:tcW w:w="1452" w:type="dxa"/>
            <w:tcBorders>
              <w:top w:val="single" w:sz="4" w:space="0" w:color="auto"/>
              <w:left w:val="single" w:sz="4" w:space="0" w:color="auto"/>
              <w:bottom w:val="single" w:sz="4" w:space="0" w:color="FFFFFF"/>
              <w:right w:val="single" w:sz="4" w:space="0" w:color="FFFFFF"/>
            </w:tcBorders>
            <w:shd w:val="clear" w:color="000000" w:fill="70AD47"/>
            <w:noWrap/>
            <w:vAlign w:val="bottom"/>
            <w:hideMark/>
          </w:tcPr>
          <w:p w14:paraId="4E5CC6DD"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204</w:t>
            </w:r>
          </w:p>
        </w:tc>
        <w:tc>
          <w:tcPr>
            <w:tcW w:w="1452" w:type="dxa"/>
            <w:tcBorders>
              <w:top w:val="single" w:sz="4" w:space="0" w:color="auto"/>
              <w:left w:val="single" w:sz="4" w:space="0" w:color="auto"/>
              <w:bottom w:val="single" w:sz="4" w:space="0" w:color="FFFFFF"/>
              <w:right w:val="single" w:sz="4" w:space="0" w:color="FFFFFF"/>
            </w:tcBorders>
            <w:shd w:val="clear" w:color="000000" w:fill="70AD47"/>
            <w:noWrap/>
            <w:vAlign w:val="bottom"/>
            <w:hideMark/>
          </w:tcPr>
          <w:p w14:paraId="5845DFD4"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166</w:t>
            </w:r>
          </w:p>
        </w:tc>
        <w:tc>
          <w:tcPr>
            <w:tcW w:w="1107" w:type="dxa"/>
            <w:tcBorders>
              <w:top w:val="single" w:sz="4" w:space="0" w:color="auto"/>
              <w:left w:val="single" w:sz="4" w:space="0" w:color="auto"/>
              <w:bottom w:val="single" w:sz="4" w:space="0" w:color="FFFFFF"/>
              <w:right w:val="single" w:sz="4" w:space="0" w:color="FFFFFF"/>
            </w:tcBorders>
            <w:shd w:val="clear" w:color="000000" w:fill="70AD47"/>
            <w:noWrap/>
            <w:vAlign w:val="bottom"/>
            <w:hideMark/>
          </w:tcPr>
          <w:p w14:paraId="0BA8B62A"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35</w:t>
            </w:r>
          </w:p>
        </w:tc>
        <w:tc>
          <w:tcPr>
            <w:tcW w:w="1452" w:type="dxa"/>
            <w:tcBorders>
              <w:top w:val="single" w:sz="4" w:space="0" w:color="auto"/>
              <w:left w:val="single" w:sz="4" w:space="0" w:color="auto"/>
              <w:bottom w:val="single" w:sz="4" w:space="0" w:color="FFFFFF"/>
              <w:right w:val="single" w:sz="4" w:space="0" w:color="FFFFFF"/>
            </w:tcBorders>
            <w:shd w:val="clear" w:color="000000" w:fill="70AD47"/>
            <w:noWrap/>
            <w:vAlign w:val="bottom"/>
            <w:hideMark/>
          </w:tcPr>
          <w:p w14:paraId="62611D2E"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100</w:t>
            </w:r>
          </w:p>
        </w:tc>
        <w:tc>
          <w:tcPr>
            <w:tcW w:w="1280" w:type="dxa"/>
            <w:tcBorders>
              <w:top w:val="single" w:sz="4" w:space="0" w:color="auto"/>
              <w:left w:val="single" w:sz="4" w:space="0" w:color="auto"/>
              <w:bottom w:val="single" w:sz="4" w:space="0" w:color="FFFFFF"/>
              <w:right w:val="single" w:sz="4" w:space="0" w:color="auto"/>
            </w:tcBorders>
            <w:shd w:val="clear" w:color="000000" w:fill="70AD47"/>
            <w:noWrap/>
            <w:vAlign w:val="bottom"/>
            <w:hideMark/>
          </w:tcPr>
          <w:p w14:paraId="42A96931"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r>
      <w:tr w:rsidR="003178A6" w:rsidRPr="003178A6" w14:paraId="00E2F05A" w14:textId="77777777" w:rsidTr="003178A6">
        <w:trPr>
          <w:trHeight w:val="288"/>
        </w:trPr>
        <w:tc>
          <w:tcPr>
            <w:tcW w:w="1280" w:type="dxa"/>
            <w:tcBorders>
              <w:top w:val="nil"/>
              <w:left w:val="single" w:sz="4" w:space="0" w:color="auto"/>
              <w:bottom w:val="single" w:sz="4" w:space="0" w:color="auto"/>
              <w:right w:val="single" w:sz="4" w:space="0" w:color="auto"/>
            </w:tcBorders>
            <w:shd w:val="clear" w:color="000000" w:fill="ED7D31"/>
            <w:noWrap/>
            <w:vAlign w:val="center"/>
            <w:hideMark/>
          </w:tcPr>
          <w:p w14:paraId="33438C7D"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409" w:type="dxa"/>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171748C"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Grand Total</w:t>
            </w:r>
          </w:p>
        </w:tc>
        <w:tc>
          <w:tcPr>
            <w:tcW w:w="841" w:type="dxa"/>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90F03B"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4836</w:t>
            </w:r>
          </w:p>
        </w:tc>
        <w:tc>
          <w:tcPr>
            <w:tcW w:w="1452" w:type="dxa"/>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B5CEB51"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793</w:t>
            </w:r>
          </w:p>
        </w:tc>
        <w:tc>
          <w:tcPr>
            <w:tcW w:w="1452" w:type="dxa"/>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6BC3AC6"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929</w:t>
            </w:r>
          </w:p>
        </w:tc>
        <w:tc>
          <w:tcPr>
            <w:tcW w:w="1107" w:type="dxa"/>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278830"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462</w:t>
            </w:r>
          </w:p>
        </w:tc>
        <w:tc>
          <w:tcPr>
            <w:tcW w:w="1452" w:type="dxa"/>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DA04D23"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113</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9BC1E4B"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7133</w:t>
            </w:r>
          </w:p>
        </w:tc>
      </w:tr>
      <w:tr w:rsidR="003178A6" w:rsidRPr="003178A6" w14:paraId="76A6674E" w14:textId="77777777" w:rsidTr="003178A6">
        <w:trPr>
          <w:trHeight w:val="288"/>
        </w:trPr>
        <w:tc>
          <w:tcPr>
            <w:tcW w:w="1280" w:type="dxa"/>
            <w:tcBorders>
              <w:top w:val="nil"/>
              <w:left w:val="single" w:sz="4" w:space="0" w:color="auto"/>
              <w:bottom w:val="single" w:sz="4" w:space="0" w:color="auto"/>
              <w:right w:val="single" w:sz="4" w:space="0" w:color="auto"/>
            </w:tcBorders>
            <w:shd w:val="clear" w:color="000000" w:fill="ED7D31"/>
            <w:noWrap/>
            <w:vAlign w:val="bottom"/>
            <w:hideMark/>
          </w:tcPr>
          <w:p w14:paraId="1D2B5CA7"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409" w:type="dxa"/>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8E2FBD"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Average</w:t>
            </w:r>
          </w:p>
        </w:tc>
        <w:tc>
          <w:tcPr>
            <w:tcW w:w="841" w:type="dxa"/>
            <w:tcBorders>
              <w:top w:val="single" w:sz="4" w:space="0" w:color="auto"/>
              <w:left w:val="single" w:sz="4" w:space="0" w:color="FFFFFF"/>
              <w:bottom w:val="single" w:sz="4" w:space="0" w:color="auto"/>
              <w:right w:val="single" w:sz="4" w:space="0" w:color="FFFFFF"/>
            </w:tcBorders>
            <w:shd w:val="clear" w:color="4472C4" w:fill="4472C4"/>
            <w:noWrap/>
            <w:vAlign w:val="bottom"/>
            <w:hideMark/>
          </w:tcPr>
          <w:p w14:paraId="20CA2610"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1612</w:t>
            </w:r>
          </w:p>
        </w:tc>
        <w:tc>
          <w:tcPr>
            <w:tcW w:w="1452" w:type="dxa"/>
            <w:tcBorders>
              <w:top w:val="single" w:sz="4" w:space="0" w:color="auto"/>
              <w:left w:val="single" w:sz="4" w:space="0" w:color="FFFFFF"/>
              <w:bottom w:val="single" w:sz="4" w:space="0" w:color="auto"/>
              <w:right w:val="single" w:sz="4" w:space="0" w:color="FFFFFF"/>
            </w:tcBorders>
            <w:shd w:val="clear" w:color="4472C4" w:fill="4472C4"/>
            <w:noWrap/>
            <w:vAlign w:val="bottom"/>
            <w:hideMark/>
          </w:tcPr>
          <w:p w14:paraId="0622FF15"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264.3333333</w:t>
            </w:r>
          </w:p>
        </w:tc>
        <w:tc>
          <w:tcPr>
            <w:tcW w:w="1452" w:type="dxa"/>
            <w:tcBorders>
              <w:top w:val="single" w:sz="4" w:space="0" w:color="auto"/>
              <w:left w:val="single" w:sz="4" w:space="0" w:color="FFFFFF"/>
              <w:bottom w:val="single" w:sz="4" w:space="0" w:color="auto"/>
              <w:right w:val="single" w:sz="4" w:space="0" w:color="FFFFFF"/>
            </w:tcBorders>
            <w:shd w:val="clear" w:color="4472C4" w:fill="4472C4"/>
            <w:noWrap/>
            <w:vAlign w:val="bottom"/>
            <w:hideMark/>
          </w:tcPr>
          <w:p w14:paraId="07A07A7F"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309.6666667</w:t>
            </w:r>
          </w:p>
        </w:tc>
        <w:tc>
          <w:tcPr>
            <w:tcW w:w="1107" w:type="dxa"/>
            <w:tcBorders>
              <w:top w:val="single" w:sz="4" w:space="0" w:color="auto"/>
              <w:left w:val="single" w:sz="4" w:space="0" w:color="FFFFFF"/>
              <w:bottom w:val="single" w:sz="4" w:space="0" w:color="auto"/>
              <w:right w:val="single" w:sz="4" w:space="0" w:color="FFFFFF"/>
            </w:tcBorders>
            <w:shd w:val="clear" w:color="4472C4" w:fill="4472C4"/>
            <w:noWrap/>
            <w:vAlign w:val="bottom"/>
            <w:hideMark/>
          </w:tcPr>
          <w:p w14:paraId="32881C43"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154</w:t>
            </w:r>
          </w:p>
        </w:tc>
        <w:tc>
          <w:tcPr>
            <w:tcW w:w="1452" w:type="dxa"/>
            <w:tcBorders>
              <w:top w:val="single" w:sz="4" w:space="0" w:color="auto"/>
              <w:left w:val="single" w:sz="4" w:space="0" w:color="FFFFFF"/>
              <w:bottom w:val="single" w:sz="4" w:space="0" w:color="auto"/>
              <w:right w:val="single" w:sz="4" w:space="0" w:color="FFFFFF"/>
            </w:tcBorders>
            <w:shd w:val="clear" w:color="4472C4" w:fill="4472C4"/>
            <w:noWrap/>
            <w:vAlign w:val="bottom"/>
            <w:hideMark/>
          </w:tcPr>
          <w:p w14:paraId="2AB1086D"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37.66666667</w:t>
            </w:r>
          </w:p>
        </w:tc>
        <w:tc>
          <w:tcPr>
            <w:tcW w:w="1280" w:type="dxa"/>
            <w:tcBorders>
              <w:top w:val="single" w:sz="4" w:space="0" w:color="auto"/>
              <w:left w:val="single" w:sz="4" w:space="0" w:color="FFFFFF"/>
              <w:bottom w:val="single" w:sz="4" w:space="0" w:color="auto"/>
              <w:right w:val="single" w:sz="4" w:space="0" w:color="auto"/>
            </w:tcBorders>
            <w:shd w:val="clear" w:color="4472C4" w:fill="4472C4"/>
            <w:noWrap/>
            <w:vAlign w:val="bottom"/>
            <w:hideMark/>
          </w:tcPr>
          <w:p w14:paraId="649D03C4"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 </w:t>
            </w:r>
          </w:p>
        </w:tc>
      </w:tr>
    </w:tbl>
    <w:p w14:paraId="1B6BF72B" w14:textId="797203CF" w:rsidR="005E4A88" w:rsidRDefault="005E4A88" w:rsidP="00346877"/>
    <w:p w14:paraId="2609063A" w14:textId="79D15F97" w:rsidR="005C1DE7" w:rsidRDefault="005C1DE7" w:rsidP="005C1DE7">
      <w:pPr>
        <w:pStyle w:val="Heading3"/>
      </w:pPr>
      <w:r>
        <w:t>Table 3:</w:t>
      </w:r>
    </w:p>
    <w:p w14:paraId="704D2375" w14:textId="1BFB703E" w:rsidR="009B5AB7" w:rsidRPr="009B5AB7" w:rsidRDefault="009B5AB7" w:rsidP="009B5AB7">
      <w:pPr>
        <w:rPr>
          <w:b/>
          <w:bCs/>
        </w:rPr>
      </w:pPr>
      <w:r w:rsidRPr="00E56B07">
        <w:rPr>
          <w:b/>
          <w:bCs/>
        </w:rPr>
        <w:t xml:space="preserve">Sales Values </w:t>
      </w:r>
      <w:r>
        <w:rPr>
          <w:b/>
          <w:bCs/>
        </w:rPr>
        <w:t xml:space="preserve">of markets </w:t>
      </w:r>
      <w:r w:rsidRPr="00E56B07">
        <w:rPr>
          <w:b/>
          <w:bCs/>
        </w:rPr>
        <w:t>over</w:t>
      </w:r>
      <w:r>
        <w:rPr>
          <w:b/>
          <w:bCs/>
        </w:rPr>
        <w:t xml:space="preserve"> quarters</w:t>
      </w:r>
      <w:r w:rsidRPr="00E56B07">
        <w:rPr>
          <w:b/>
          <w:bCs/>
        </w:rPr>
        <w:t xml:space="preserve"> of year:</w:t>
      </w:r>
    </w:p>
    <w:p w14:paraId="5F888B4B" w14:textId="2A64B89F" w:rsidR="009B5AB7" w:rsidRDefault="009B5AB7" w:rsidP="00DF6720">
      <w:r>
        <w:t>This table contains sales values of different markets with respect to quarters and overall years</w:t>
      </w:r>
      <w:r w:rsidR="007362AF">
        <w:t>.</w:t>
      </w:r>
    </w:p>
    <w:p w14:paraId="7314E484" w14:textId="70135E20" w:rsidR="00DF6720" w:rsidRDefault="00DF6720" w:rsidP="00DF6720">
      <w:r>
        <w:t>Values are in UKD.</w:t>
      </w:r>
    </w:p>
    <w:tbl>
      <w:tblPr>
        <w:tblW w:w="8120" w:type="dxa"/>
        <w:tblLook w:val="04A0" w:firstRow="1" w:lastRow="0" w:firstColumn="1" w:lastColumn="0" w:noHBand="0" w:noVBand="1"/>
      </w:tblPr>
      <w:tblGrid>
        <w:gridCol w:w="1280"/>
        <w:gridCol w:w="1550"/>
        <w:gridCol w:w="1390"/>
        <w:gridCol w:w="1390"/>
        <w:gridCol w:w="1390"/>
        <w:gridCol w:w="1390"/>
      </w:tblGrid>
      <w:tr w:rsidR="003178A6" w:rsidRPr="003178A6" w14:paraId="0884A3F1" w14:textId="77777777" w:rsidTr="003178A6">
        <w:trPr>
          <w:trHeight w:val="288"/>
        </w:trPr>
        <w:tc>
          <w:tcPr>
            <w:tcW w:w="12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13CF5726"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lastRenderedPageBreak/>
              <w:t>Year</w:t>
            </w:r>
          </w:p>
        </w:tc>
        <w:tc>
          <w:tcPr>
            <w:tcW w:w="1550" w:type="dxa"/>
            <w:tcBorders>
              <w:top w:val="single" w:sz="4" w:space="0" w:color="auto"/>
              <w:left w:val="nil"/>
              <w:bottom w:val="single" w:sz="4" w:space="0" w:color="auto"/>
              <w:right w:val="single" w:sz="4" w:space="0" w:color="auto"/>
            </w:tcBorders>
            <w:shd w:val="clear" w:color="000000" w:fill="ED7D31"/>
            <w:noWrap/>
            <w:vAlign w:val="bottom"/>
            <w:hideMark/>
          </w:tcPr>
          <w:p w14:paraId="144F0EAB"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Quarter</w:t>
            </w:r>
          </w:p>
        </w:tc>
        <w:tc>
          <w:tcPr>
            <w:tcW w:w="3900" w:type="dxa"/>
            <w:gridSpan w:val="3"/>
            <w:tcBorders>
              <w:top w:val="single" w:sz="4" w:space="0" w:color="auto"/>
              <w:left w:val="nil"/>
              <w:bottom w:val="single" w:sz="4" w:space="0" w:color="auto"/>
              <w:right w:val="single" w:sz="4" w:space="0" w:color="auto"/>
            </w:tcBorders>
            <w:shd w:val="clear" w:color="000000" w:fill="ED7D31"/>
            <w:noWrap/>
            <w:vAlign w:val="bottom"/>
            <w:hideMark/>
          </w:tcPr>
          <w:p w14:paraId="37F28300"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Market</w:t>
            </w:r>
          </w:p>
        </w:tc>
        <w:tc>
          <w:tcPr>
            <w:tcW w:w="1390" w:type="dxa"/>
            <w:tcBorders>
              <w:top w:val="single" w:sz="4" w:space="0" w:color="auto"/>
              <w:left w:val="nil"/>
              <w:bottom w:val="single" w:sz="4" w:space="0" w:color="auto"/>
              <w:right w:val="single" w:sz="4" w:space="0" w:color="auto"/>
            </w:tcBorders>
            <w:shd w:val="clear" w:color="000000" w:fill="ED7D31"/>
            <w:noWrap/>
            <w:vAlign w:val="bottom"/>
            <w:hideMark/>
          </w:tcPr>
          <w:p w14:paraId="6D985869"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r>
      <w:tr w:rsidR="003178A6" w:rsidRPr="003178A6" w14:paraId="3ADDD1D3" w14:textId="77777777" w:rsidTr="003178A6">
        <w:trPr>
          <w:trHeight w:val="288"/>
        </w:trPr>
        <w:tc>
          <w:tcPr>
            <w:tcW w:w="1280" w:type="dxa"/>
            <w:tcBorders>
              <w:top w:val="nil"/>
              <w:left w:val="single" w:sz="4" w:space="0" w:color="auto"/>
              <w:bottom w:val="single" w:sz="4" w:space="0" w:color="auto"/>
              <w:right w:val="single" w:sz="4" w:space="0" w:color="auto"/>
            </w:tcBorders>
            <w:shd w:val="clear" w:color="000000" w:fill="ED7D31"/>
            <w:noWrap/>
            <w:vAlign w:val="bottom"/>
            <w:hideMark/>
          </w:tcPr>
          <w:p w14:paraId="63920853"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55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45645B2"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Column1</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CBCACEF"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Japan</w:t>
            </w:r>
          </w:p>
        </w:tc>
        <w:tc>
          <w:tcPr>
            <w:tcW w:w="139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431C9F"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UK</w:t>
            </w:r>
          </w:p>
        </w:tc>
        <w:tc>
          <w:tcPr>
            <w:tcW w:w="139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2ADEAC2"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USA</w:t>
            </w:r>
          </w:p>
        </w:tc>
        <w:tc>
          <w:tcPr>
            <w:tcW w:w="139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13FD01"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Total</w:t>
            </w:r>
          </w:p>
        </w:tc>
      </w:tr>
      <w:tr w:rsidR="003178A6" w:rsidRPr="003178A6" w14:paraId="14342C21" w14:textId="77777777" w:rsidTr="003178A6">
        <w:trPr>
          <w:trHeight w:val="288"/>
        </w:trPr>
        <w:tc>
          <w:tcPr>
            <w:tcW w:w="1280" w:type="dxa"/>
            <w:vMerge w:val="restart"/>
            <w:tcBorders>
              <w:top w:val="nil"/>
              <w:left w:val="single" w:sz="4" w:space="0" w:color="auto"/>
              <w:bottom w:val="single" w:sz="4" w:space="0" w:color="auto"/>
              <w:right w:val="single" w:sz="4" w:space="0" w:color="auto"/>
            </w:tcBorders>
            <w:shd w:val="clear" w:color="000000" w:fill="ED7D31"/>
            <w:noWrap/>
            <w:vAlign w:val="center"/>
            <w:hideMark/>
          </w:tcPr>
          <w:p w14:paraId="6AC769E9"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2018</w:t>
            </w:r>
          </w:p>
        </w:tc>
        <w:tc>
          <w:tcPr>
            <w:tcW w:w="155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36FCD0"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1st</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8DAA6D"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1746972.16</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D002F9"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470865.48</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0EC92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1151671.79</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87819"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3369509.43</w:t>
            </w:r>
          </w:p>
        </w:tc>
      </w:tr>
      <w:tr w:rsidR="003178A6" w:rsidRPr="003178A6" w14:paraId="1B65C9C4"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308DA7AF" w14:textId="77777777" w:rsidR="003178A6" w:rsidRPr="003178A6" w:rsidRDefault="003178A6" w:rsidP="003178A6">
            <w:pPr>
              <w:spacing w:line="240" w:lineRule="auto"/>
              <w:rPr>
                <w:rFonts w:ascii="Calibri" w:eastAsia="Times New Roman" w:hAnsi="Calibri" w:cs="Calibri"/>
                <w:color w:val="FFFFFF"/>
                <w:lang w:val="en-IN"/>
              </w:rPr>
            </w:pPr>
          </w:p>
        </w:tc>
        <w:tc>
          <w:tcPr>
            <w:tcW w:w="155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66B92B"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2nd</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DA833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1539189.11</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E95BC1"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567073.01</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71D579"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1066558.01</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178568"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3172820.13</w:t>
            </w:r>
          </w:p>
        </w:tc>
      </w:tr>
      <w:tr w:rsidR="003178A6" w:rsidRPr="003178A6" w14:paraId="0BB27412"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2AFA15A8" w14:textId="77777777" w:rsidR="003178A6" w:rsidRPr="003178A6" w:rsidRDefault="003178A6" w:rsidP="003178A6">
            <w:pPr>
              <w:spacing w:line="240" w:lineRule="auto"/>
              <w:rPr>
                <w:rFonts w:ascii="Calibri" w:eastAsia="Times New Roman" w:hAnsi="Calibri" w:cs="Calibri"/>
                <w:color w:val="FFFFFF"/>
                <w:lang w:val="en-IN"/>
              </w:rPr>
            </w:pPr>
          </w:p>
        </w:tc>
        <w:tc>
          <w:tcPr>
            <w:tcW w:w="155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71DA360"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3rd</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116F72"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1504393.31</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D2C86"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526319.16</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D1EECA"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1148440.9</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C29A9D"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3179153.37</w:t>
            </w:r>
          </w:p>
        </w:tc>
      </w:tr>
      <w:tr w:rsidR="003178A6" w:rsidRPr="003178A6" w14:paraId="016DD707"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581B93E7" w14:textId="77777777" w:rsidR="003178A6" w:rsidRPr="003178A6" w:rsidRDefault="003178A6" w:rsidP="003178A6">
            <w:pPr>
              <w:spacing w:line="240" w:lineRule="auto"/>
              <w:rPr>
                <w:rFonts w:ascii="Calibri" w:eastAsia="Times New Roman" w:hAnsi="Calibri" w:cs="Calibri"/>
                <w:color w:val="FFFFFF"/>
                <w:lang w:val="en-IN"/>
              </w:rPr>
            </w:pPr>
          </w:p>
        </w:tc>
        <w:tc>
          <w:tcPr>
            <w:tcW w:w="155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505FC0E"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4th</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A37795"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1330511.79</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2F6872"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368747.91</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6A4A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1056994.78</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A82A5B"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2756254.48</w:t>
            </w:r>
          </w:p>
        </w:tc>
      </w:tr>
      <w:tr w:rsidR="003178A6" w:rsidRPr="003178A6" w14:paraId="0BF3B7B6" w14:textId="77777777" w:rsidTr="003178A6">
        <w:trPr>
          <w:trHeight w:val="288"/>
        </w:trPr>
        <w:tc>
          <w:tcPr>
            <w:tcW w:w="1280" w:type="dxa"/>
            <w:tcBorders>
              <w:top w:val="nil"/>
              <w:left w:val="single" w:sz="4" w:space="0" w:color="auto"/>
              <w:bottom w:val="single" w:sz="4" w:space="0" w:color="auto"/>
              <w:right w:val="single" w:sz="4" w:space="0" w:color="auto"/>
            </w:tcBorders>
            <w:shd w:val="clear" w:color="000000" w:fill="ED7D31"/>
            <w:noWrap/>
            <w:vAlign w:val="center"/>
            <w:hideMark/>
          </w:tcPr>
          <w:p w14:paraId="6DDEE595"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55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1B1A6E42"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Total</w:t>
            </w:r>
          </w:p>
        </w:tc>
        <w:tc>
          <w:tcPr>
            <w:tcW w:w="112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600492FF"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6121066.37</w:t>
            </w:r>
          </w:p>
        </w:tc>
        <w:tc>
          <w:tcPr>
            <w:tcW w:w="139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2A88233E"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1933005.56</w:t>
            </w:r>
          </w:p>
        </w:tc>
        <w:tc>
          <w:tcPr>
            <w:tcW w:w="139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43BCDCDC"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4423665.48</w:t>
            </w:r>
          </w:p>
        </w:tc>
        <w:tc>
          <w:tcPr>
            <w:tcW w:w="139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3F71CDDF"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r>
      <w:tr w:rsidR="003178A6" w:rsidRPr="003178A6" w14:paraId="587FA298" w14:textId="77777777" w:rsidTr="003178A6">
        <w:trPr>
          <w:trHeight w:val="288"/>
        </w:trPr>
        <w:tc>
          <w:tcPr>
            <w:tcW w:w="1280" w:type="dxa"/>
            <w:vMerge w:val="restart"/>
            <w:tcBorders>
              <w:top w:val="nil"/>
              <w:left w:val="single" w:sz="4" w:space="0" w:color="auto"/>
              <w:bottom w:val="single" w:sz="4" w:space="0" w:color="auto"/>
              <w:right w:val="single" w:sz="4" w:space="0" w:color="auto"/>
            </w:tcBorders>
            <w:shd w:val="clear" w:color="000000" w:fill="ED7D31"/>
            <w:noWrap/>
            <w:vAlign w:val="center"/>
            <w:hideMark/>
          </w:tcPr>
          <w:p w14:paraId="1FDB7079"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2019</w:t>
            </w:r>
          </w:p>
        </w:tc>
        <w:tc>
          <w:tcPr>
            <w:tcW w:w="155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76A401"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1st</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7E903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1269046.77</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70076A"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456561.63</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D96180"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1081468.67</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7E25DE"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2807077.07</w:t>
            </w:r>
          </w:p>
        </w:tc>
      </w:tr>
      <w:tr w:rsidR="003178A6" w:rsidRPr="003178A6" w14:paraId="01CBC50E"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338D7F1B" w14:textId="77777777" w:rsidR="003178A6" w:rsidRPr="003178A6" w:rsidRDefault="003178A6" w:rsidP="003178A6">
            <w:pPr>
              <w:spacing w:line="240" w:lineRule="auto"/>
              <w:rPr>
                <w:rFonts w:ascii="Calibri" w:eastAsia="Times New Roman" w:hAnsi="Calibri" w:cs="Calibri"/>
                <w:color w:val="FFFFFF"/>
                <w:lang w:val="en-IN"/>
              </w:rPr>
            </w:pPr>
          </w:p>
        </w:tc>
        <w:tc>
          <w:tcPr>
            <w:tcW w:w="155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651F923"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2nd</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CF94C0"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1876259.57</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8A45D8"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508051.62</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A63CDE"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1083369.27</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7A02D7"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3467680.46</w:t>
            </w:r>
          </w:p>
        </w:tc>
      </w:tr>
      <w:tr w:rsidR="003178A6" w:rsidRPr="003178A6" w14:paraId="36336C2B"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0153607D" w14:textId="77777777" w:rsidR="003178A6" w:rsidRPr="003178A6" w:rsidRDefault="003178A6" w:rsidP="003178A6">
            <w:pPr>
              <w:spacing w:line="240" w:lineRule="auto"/>
              <w:rPr>
                <w:rFonts w:ascii="Calibri" w:eastAsia="Times New Roman" w:hAnsi="Calibri" w:cs="Calibri"/>
                <w:color w:val="FFFFFF"/>
                <w:lang w:val="en-IN"/>
              </w:rPr>
            </w:pPr>
          </w:p>
        </w:tc>
        <w:tc>
          <w:tcPr>
            <w:tcW w:w="155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A949F1"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3rd</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868BAB"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1709749.02</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A90625"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502575.68</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5DB046"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978360.52</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4070C8"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3190685.22</w:t>
            </w:r>
          </w:p>
        </w:tc>
      </w:tr>
      <w:tr w:rsidR="003178A6" w:rsidRPr="003178A6" w14:paraId="6E509F1B"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6DC97A58" w14:textId="77777777" w:rsidR="003178A6" w:rsidRPr="003178A6" w:rsidRDefault="003178A6" w:rsidP="003178A6">
            <w:pPr>
              <w:spacing w:line="240" w:lineRule="auto"/>
              <w:rPr>
                <w:rFonts w:ascii="Calibri" w:eastAsia="Times New Roman" w:hAnsi="Calibri" w:cs="Calibri"/>
                <w:color w:val="FFFFFF"/>
                <w:lang w:val="en-IN"/>
              </w:rPr>
            </w:pPr>
          </w:p>
        </w:tc>
        <w:tc>
          <w:tcPr>
            <w:tcW w:w="155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67822B"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4th</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F9A3BB"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1147556.16</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B1D4A"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327228.16</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76F9059"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852911.88</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0198D3"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2327696.2</w:t>
            </w:r>
          </w:p>
        </w:tc>
      </w:tr>
      <w:tr w:rsidR="003178A6" w:rsidRPr="003178A6" w14:paraId="449D5965" w14:textId="77777777" w:rsidTr="003178A6">
        <w:trPr>
          <w:trHeight w:val="288"/>
        </w:trPr>
        <w:tc>
          <w:tcPr>
            <w:tcW w:w="1280" w:type="dxa"/>
            <w:tcBorders>
              <w:top w:val="nil"/>
              <w:left w:val="single" w:sz="4" w:space="0" w:color="auto"/>
              <w:bottom w:val="single" w:sz="4" w:space="0" w:color="auto"/>
              <w:right w:val="single" w:sz="4" w:space="0" w:color="auto"/>
            </w:tcBorders>
            <w:shd w:val="clear" w:color="000000" w:fill="ED7D31"/>
            <w:noWrap/>
            <w:vAlign w:val="center"/>
            <w:hideMark/>
          </w:tcPr>
          <w:p w14:paraId="25F4C173"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55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39AE2F52"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Total</w:t>
            </w:r>
          </w:p>
        </w:tc>
        <w:tc>
          <w:tcPr>
            <w:tcW w:w="112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6A5A2EC2"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6002611.52</w:t>
            </w:r>
          </w:p>
        </w:tc>
        <w:tc>
          <w:tcPr>
            <w:tcW w:w="139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20C0BDBE"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1794417.09</w:t>
            </w:r>
          </w:p>
        </w:tc>
        <w:tc>
          <w:tcPr>
            <w:tcW w:w="139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1D3BDFC4"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3996110.34</w:t>
            </w:r>
          </w:p>
        </w:tc>
        <w:tc>
          <w:tcPr>
            <w:tcW w:w="139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1D042F75"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r>
      <w:tr w:rsidR="003178A6" w:rsidRPr="003178A6" w14:paraId="783CE12D" w14:textId="77777777" w:rsidTr="003178A6">
        <w:trPr>
          <w:trHeight w:val="288"/>
        </w:trPr>
        <w:tc>
          <w:tcPr>
            <w:tcW w:w="1280" w:type="dxa"/>
            <w:vMerge w:val="restart"/>
            <w:tcBorders>
              <w:top w:val="nil"/>
              <w:left w:val="single" w:sz="4" w:space="0" w:color="auto"/>
              <w:bottom w:val="single" w:sz="4" w:space="0" w:color="auto"/>
              <w:right w:val="single" w:sz="4" w:space="0" w:color="auto"/>
            </w:tcBorders>
            <w:shd w:val="clear" w:color="000000" w:fill="ED7D31"/>
            <w:noWrap/>
            <w:vAlign w:val="center"/>
            <w:hideMark/>
          </w:tcPr>
          <w:p w14:paraId="637B52E1"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2020</w:t>
            </w:r>
          </w:p>
        </w:tc>
        <w:tc>
          <w:tcPr>
            <w:tcW w:w="155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D275DC1"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1st</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446AB0"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1174799.03</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BDB6E7"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465339.89</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1EBB60"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1055127.616</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07044E"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2695266.536</w:t>
            </w:r>
          </w:p>
        </w:tc>
      </w:tr>
      <w:tr w:rsidR="003178A6" w:rsidRPr="003178A6" w14:paraId="12DB2DA8"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52976811" w14:textId="77777777" w:rsidR="003178A6" w:rsidRPr="003178A6" w:rsidRDefault="003178A6" w:rsidP="003178A6">
            <w:pPr>
              <w:spacing w:line="240" w:lineRule="auto"/>
              <w:rPr>
                <w:rFonts w:ascii="Calibri" w:eastAsia="Times New Roman" w:hAnsi="Calibri" w:cs="Calibri"/>
                <w:color w:val="FFFFFF"/>
                <w:lang w:val="en-IN"/>
              </w:rPr>
            </w:pPr>
          </w:p>
        </w:tc>
        <w:tc>
          <w:tcPr>
            <w:tcW w:w="155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804399"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2nd</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ADFBE0"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1267486.65</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A4C286"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753063.48</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C77C27"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1248453</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F2A61B"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3269003.13</w:t>
            </w:r>
          </w:p>
        </w:tc>
      </w:tr>
      <w:tr w:rsidR="003178A6" w:rsidRPr="003178A6" w14:paraId="0599516B"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7D734352" w14:textId="77777777" w:rsidR="003178A6" w:rsidRPr="003178A6" w:rsidRDefault="003178A6" w:rsidP="003178A6">
            <w:pPr>
              <w:spacing w:line="240" w:lineRule="auto"/>
              <w:rPr>
                <w:rFonts w:ascii="Calibri" w:eastAsia="Times New Roman" w:hAnsi="Calibri" w:cs="Calibri"/>
                <w:color w:val="FFFFFF"/>
                <w:lang w:val="en-IN"/>
              </w:rPr>
            </w:pPr>
          </w:p>
        </w:tc>
        <w:tc>
          <w:tcPr>
            <w:tcW w:w="155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EA90F5"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3rd</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6C7DDB2"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966392.34</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90D592"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672867.93</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5E2F0F"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1258835.08</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403761"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2898095.35</w:t>
            </w:r>
          </w:p>
        </w:tc>
      </w:tr>
      <w:tr w:rsidR="003178A6" w:rsidRPr="003178A6" w14:paraId="5433E90B"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65D52CCB" w14:textId="77777777" w:rsidR="003178A6" w:rsidRPr="003178A6" w:rsidRDefault="003178A6" w:rsidP="003178A6">
            <w:pPr>
              <w:spacing w:line="240" w:lineRule="auto"/>
              <w:rPr>
                <w:rFonts w:ascii="Calibri" w:eastAsia="Times New Roman" w:hAnsi="Calibri" w:cs="Calibri"/>
                <w:color w:val="FFFFFF"/>
                <w:lang w:val="en-IN"/>
              </w:rPr>
            </w:pPr>
          </w:p>
        </w:tc>
        <w:tc>
          <w:tcPr>
            <w:tcW w:w="155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24470E"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4th</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C6BFBA"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723753.03</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5FBAB"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368154.84</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849254"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803634.29</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EE9E18"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1895542.16</w:t>
            </w:r>
          </w:p>
        </w:tc>
      </w:tr>
      <w:tr w:rsidR="003178A6" w:rsidRPr="003178A6" w14:paraId="71FDAD37" w14:textId="77777777" w:rsidTr="003178A6">
        <w:trPr>
          <w:trHeight w:val="288"/>
        </w:trPr>
        <w:tc>
          <w:tcPr>
            <w:tcW w:w="1280" w:type="dxa"/>
            <w:tcBorders>
              <w:top w:val="nil"/>
              <w:left w:val="single" w:sz="4" w:space="0" w:color="auto"/>
              <w:bottom w:val="single" w:sz="4" w:space="0" w:color="auto"/>
              <w:right w:val="single" w:sz="4" w:space="0" w:color="auto"/>
            </w:tcBorders>
            <w:shd w:val="clear" w:color="000000" w:fill="ED7D31"/>
            <w:noWrap/>
            <w:vAlign w:val="center"/>
            <w:hideMark/>
          </w:tcPr>
          <w:p w14:paraId="66801B2B"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55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5B9F2819"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Total</w:t>
            </w:r>
          </w:p>
        </w:tc>
        <w:tc>
          <w:tcPr>
            <w:tcW w:w="112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03D21B01"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4132431.05</w:t>
            </w:r>
          </w:p>
        </w:tc>
        <w:tc>
          <w:tcPr>
            <w:tcW w:w="139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2E62B9A0"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2259426.14</w:t>
            </w:r>
          </w:p>
        </w:tc>
        <w:tc>
          <w:tcPr>
            <w:tcW w:w="139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1C77F4D0"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4366049.986</w:t>
            </w:r>
          </w:p>
        </w:tc>
        <w:tc>
          <w:tcPr>
            <w:tcW w:w="139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40F78031"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r>
      <w:tr w:rsidR="003178A6" w:rsidRPr="003178A6" w14:paraId="15F364B6" w14:textId="77777777" w:rsidTr="003178A6">
        <w:trPr>
          <w:trHeight w:val="288"/>
        </w:trPr>
        <w:tc>
          <w:tcPr>
            <w:tcW w:w="1280" w:type="dxa"/>
            <w:tcBorders>
              <w:top w:val="nil"/>
              <w:left w:val="single" w:sz="4" w:space="0" w:color="auto"/>
              <w:bottom w:val="single" w:sz="4" w:space="0" w:color="auto"/>
              <w:right w:val="single" w:sz="4" w:space="0" w:color="auto"/>
            </w:tcBorders>
            <w:shd w:val="clear" w:color="000000" w:fill="ED7D31"/>
            <w:noWrap/>
            <w:vAlign w:val="bottom"/>
            <w:hideMark/>
          </w:tcPr>
          <w:p w14:paraId="2BEB19E2"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55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54CB32A"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Grand Total</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A8237B7"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16256108.94</w:t>
            </w:r>
          </w:p>
        </w:tc>
        <w:tc>
          <w:tcPr>
            <w:tcW w:w="139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A018DD"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5986848.79</w:t>
            </w:r>
          </w:p>
        </w:tc>
        <w:tc>
          <w:tcPr>
            <w:tcW w:w="139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E67E4B"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12785825.81</w:t>
            </w:r>
          </w:p>
        </w:tc>
        <w:tc>
          <w:tcPr>
            <w:tcW w:w="139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88034C"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35028783.54</w:t>
            </w:r>
          </w:p>
        </w:tc>
      </w:tr>
      <w:tr w:rsidR="003178A6" w:rsidRPr="003178A6" w14:paraId="060B7C5C" w14:textId="77777777" w:rsidTr="003178A6">
        <w:trPr>
          <w:trHeight w:val="288"/>
        </w:trPr>
        <w:tc>
          <w:tcPr>
            <w:tcW w:w="1280" w:type="dxa"/>
            <w:tcBorders>
              <w:top w:val="nil"/>
              <w:left w:val="single" w:sz="4" w:space="0" w:color="auto"/>
              <w:bottom w:val="single" w:sz="4" w:space="0" w:color="auto"/>
              <w:right w:val="single" w:sz="4" w:space="0" w:color="auto"/>
            </w:tcBorders>
            <w:shd w:val="clear" w:color="000000" w:fill="ED7D31"/>
            <w:noWrap/>
            <w:vAlign w:val="bottom"/>
            <w:hideMark/>
          </w:tcPr>
          <w:p w14:paraId="356B5563"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550" w:type="dxa"/>
            <w:tcBorders>
              <w:top w:val="nil"/>
              <w:left w:val="nil"/>
              <w:bottom w:val="single" w:sz="4" w:space="0" w:color="auto"/>
              <w:right w:val="single" w:sz="4" w:space="0" w:color="auto"/>
            </w:tcBorders>
            <w:shd w:val="clear" w:color="4472C4" w:fill="4472C4"/>
            <w:noWrap/>
            <w:vAlign w:val="bottom"/>
            <w:hideMark/>
          </w:tcPr>
          <w:p w14:paraId="71B78470"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Average</w:t>
            </w:r>
          </w:p>
        </w:tc>
        <w:tc>
          <w:tcPr>
            <w:tcW w:w="1120" w:type="dxa"/>
            <w:tcBorders>
              <w:top w:val="nil"/>
              <w:left w:val="nil"/>
              <w:bottom w:val="single" w:sz="4" w:space="0" w:color="auto"/>
              <w:right w:val="single" w:sz="4" w:space="0" w:color="auto"/>
            </w:tcBorders>
            <w:shd w:val="clear" w:color="4472C4" w:fill="4472C4"/>
            <w:noWrap/>
            <w:vAlign w:val="bottom"/>
            <w:hideMark/>
          </w:tcPr>
          <w:p w14:paraId="2860B5D9"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5418702.98</w:t>
            </w:r>
          </w:p>
        </w:tc>
        <w:tc>
          <w:tcPr>
            <w:tcW w:w="1390" w:type="dxa"/>
            <w:tcBorders>
              <w:top w:val="nil"/>
              <w:left w:val="nil"/>
              <w:bottom w:val="single" w:sz="4" w:space="0" w:color="auto"/>
              <w:right w:val="single" w:sz="4" w:space="0" w:color="auto"/>
            </w:tcBorders>
            <w:shd w:val="clear" w:color="4472C4" w:fill="4472C4"/>
            <w:noWrap/>
            <w:vAlign w:val="bottom"/>
            <w:hideMark/>
          </w:tcPr>
          <w:p w14:paraId="212D14BC"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1995616.263</w:t>
            </w:r>
          </w:p>
        </w:tc>
        <w:tc>
          <w:tcPr>
            <w:tcW w:w="1390" w:type="dxa"/>
            <w:tcBorders>
              <w:top w:val="nil"/>
              <w:left w:val="nil"/>
              <w:bottom w:val="single" w:sz="4" w:space="0" w:color="auto"/>
              <w:right w:val="single" w:sz="4" w:space="0" w:color="auto"/>
            </w:tcBorders>
            <w:shd w:val="clear" w:color="4472C4" w:fill="4472C4"/>
            <w:noWrap/>
            <w:vAlign w:val="bottom"/>
            <w:hideMark/>
          </w:tcPr>
          <w:p w14:paraId="59812E09"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4261941.935</w:t>
            </w:r>
          </w:p>
        </w:tc>
        <w:tc>
          <w:tcPr>
            <w:tcW w:w="1390" w:type="dxa"/>
            <w:tcBorders>
              <w:top w:val="nil"/>
              <w:left w:val="nil"/>
              <w:bottom w:val="single" w:sz="4" w:space="0" w:color="auto"/>
              <w:right w:val="single" w:sz="4" w:space="0" w:color="auto"/>
            </w:tcBorders>
            <w:shd w:val="clear" w:color="4472C4" w:fill="4472C4"/>
            <w:noWrap/>
            <w:vAlign w:val="bottom"/>
            <w:hideMark/>
          </w:tcPr>
          <w:p w14:paraId="4BD002E2"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 </w:t>
            </w:r>
          </w:p>
        </w:tc>
      </w:tr>
    </w:tbl>
    <w:p w14:paraId="320EDB0D" w14:textId="44F3D7C5" w:rsidR="007362AF" w:rsidRDefault="007362AF" w:rsidP="00DF6720"/>
    <w:p w14:paraId="76315ABF" w14:textId="6C186250" w:rsidR="007362AF" w:rsidRDefault="007362AF" w:rsidP="007362AF">
      <w:pPr>
        <w:pStyle w:val="ListParagraph"/>
        <w:numPr>
          <w:ilvl w:val="0"/>
          <w:numId w:val="6"/>
        </w:numPr>
      </w:pPr>
      <w:r>
        <w:t>Japan has highest sales values among quarters and years except last 2 quarters of 2020. USA overtake sales values in last 2 quarters in 2020. Japan has highest sales values in 2018 and 2019. USA also has highest sales values in 2020. While UK has least sales values among all quarters and years. This trend is same for sales volume.</w:t>
      </w:r>
    </w:p>
    <w:p w14:paraId="7E8096D0" w14:textId="12B68E29" w:rsidR="006548A4" w:rsidRDefault="00E910B5" w:rsidP="007362AF">
      <w:pPr>
        <w:pStyle w:val="ListParagraph"/>
        <w:numPr>
          <w:ilvl w:val="0"/>
          <w:numId w:val="6"/>
        </w:numPr>
      </w:pPr>
      <w:r>
        <w:t>2</w:t>
      </w:r>
      <w:r w:rsidRPr="00E910B5">
        <w:rPr>
          <w:vertAlign w:val="superscript"/>
        </w:rPr>
        <w:t>nd</w:t>
      </w:r>
      <w:r>
        <w:t xml:space="preserve"> quarter mostly has </w:t>
      </w:r>
      <w:r w:rsidR="006548A4">
        <w:t>Maximum sales values</w:t>
      </w:r>
      <w:r>
        <w:t xml:space="preserve"> while all 4</w:t>
      </w:r>
      <w:r w:rsidRPr="00E910B5">
        <w:rPr>
          <w:vertAlign w:val="superscript"/>
        </w:rPr>
        <w:t>th</w:t>
      </w:r>
      <w:r>
        <w:t xml:space="preserve"> quarter has minimum sales values for all market during all 3 years.</w:t>
      </w:r>
    </w:p>
    <w:p w14:paraId="0D190697" w14:textId="1F82CDB5" w:rsidR="007362AF" w:rsidRDefault="007362AF" w:rsidP="00DF6720"/>
    <w:p w14:paraId="25DC8EBC" w14:textId="7AEB3CF5" w:rsidR="007362AF" w:rsidRPr="009B5AB7" w:rsidRDefault="007362AF" w:rsidP="007362AF">
      <w:pPr>
        <w:rPr>
          <w:b/>
          <w:bCs/>
        </w:rPr>
      </w:pPr>
      <w:r w:rsidRPr="00E56B07">
        <w:rPr>
          <w:b/>
          <w:bCs/>
        </w:rPr>
        <w:t>Sales V</w:t>
      </w:r>
      <w:r>
        <w:rPr>
          <w:b/>
          <w:bCs/>
        </w:rPr>
        <w:t>olumes</w:t>
      </w:r>
      <w:r w:rsidRPr="00E56B07">
        <w:rPr>
          <w:b/>
          <w:bCs/>
        </w:rPr>
        <w:t xml:space="preserve"> </w:t>
      </w:r>
      <w:r>
        <w:rPr>
          <w:b/>
          <w:bCs/>
        </w:rPr>
        <w:t xml:space="preserve">of markets </w:t>
      </w:r>
      <w:r w:rsidRPr="00E56B07">
        <w:rPr>
          <w:b/>
          <w:bCs/>
        </w:rPr>
        <w:t>over</w:t>
      </w:r>
      <w:r>
        <w:rPr>
          <w:b/>
          <w:bCs/>
        </w:rPr>
        <w:t xml:space="preserve"> quarters</w:t>
      </w:r>
      <w:r w:rsidRPr="00E56B07">
        <w:rPr>
          <w:b/>
          <w:bCs/>
        </w:rPr>
        <w:t xml:space="preserve"> of year:</w:t>
      </w:r>
    </w:p>
    <w:p w14:paraId="781A5930" w14:textId="1A3FC888" w:rsidR="007362AF" w:rsidRDefault="007362AF" w:rsidP="007362AF">
      <w:r>
        <w:t>This table contains sales volumes of different markets with respect to quarters and overall years.</w:t>
      </w:r>
    </w:p>
    <w:tbl>
      <w:tblPr>
        <w:tblW w:w="8010" w:type="dxa"/>
        <w:tblLook w:val="04A0" w:firstRow="1" w:lastRow="0" w:firstColumn="1" w:lastColumn="0" w:noHBand="0" w:noVBand="1"/>
      </w:tblPr>
      <w:tblGrid>
        <w:gridCol w:w="1280"/>
        <w:gridCol w:w="1409"/>
        <w:gridCol w:w="1390"/>
        <w:gridCol w:w="1390"/>
        <w:gridCol w:w="1390"/>
        <w:gridCol w:w="1280"/>
      </w:tblGrid>
      <w:tr w:rsidR="003178A6" w:rsidRPr="003178A6" w14:paraId="464D51E6" w14:textId="77777777" w:rsidTr="003178A6">
        <w:trPr>
          <w:trHeight w:val="288"/>
        </w:trPr>
        <w:tc>
          <w:tcPr>
            <w:tcW w:w="12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0E8126E2"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Year</w:t>
            </w:r>
          </w:p>
        </w:tc>
        <w:tc>
          <w:tcPr>
            <w:tcW w:w="1409" w:type="dxa"/>
            <w:tcBorders>
              <w:top w:val="single" w:sz="4" w:space="0" w:color="auto"/>
              <w:left w:val="nil"/>
              <w:bottom w:val="single" w:sz="4" w:space="0" w:color="auto"/>
              <w:right w:val="single" w:sz="4" w:space="0" w:color="auto"/>
            </w:tcBorders>
            <w:shd w:val="clear" w:color="000000" w:fill="ED7D31"/>
            <w:noWrap/>
            <w:vAlign w:val="bottom"/>
            <w:hideMark/>
          </w:tcPr>
          <w:p w14:paraId="0BBD6892"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Quarter</w:t>
            </w:r>
          </w:p>
        </w:tc>
        <w:tc>
          <w:tcPr>
            <w:tcW w:w="4041" w:type="dxa"/>
            <w:gridSpan w:val="3"/>
            <w:tcBorders>
              <w:top w:val="single" w:sz="4" w:space="0" w:color="auto"/>
              <w:left w:val="nil"/>
              <w:bottom w:val="single" w:sz="4" w:space="0" w:color="auto"/>
              <w:right w:val="single" w:sz="4" w:space="0" w:color="auto"/>
            </w:tcBorders>
            <w:shd w:val="clear" w:color="000000" w:fill="ED7D31"/>
            <w:noWrap/>
            <w:vAlign w:val="bottom"/>
            <w:hideMark/>
          </w:tcPr>
          <w:p w14:paraId="7C6172EA"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Market</w:t>
            </w:r>
          </w:p>
        </w:tc>
        <w:tc>
          <w:tcPr>
            <w:tcW w:w="1280" w:type="dxa"/>
            <w:tcBorders>
              <w:top w:val="single" w:sz="4" w:space="0" w:color="auto"/>
              <w:left w:val="nil"/>
              <w:bottom w:val="single" w:sz="4" w:space="0" w:color="auto"/>
              <w:right w:val="single" w:sz="4" w:space="0" w:color="auto"/>
            </w:tcBorders>
            <w:shd w:val="clear" w:color="000000" w:fill="ED7D31"/>
            <w:noWrap/>
            <w:vAlign w:val="bottom"/>
            <w:hideMark/>
          </w:tcPr>
          <w:p w14:paraId="41827EF5"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r>
      <w:tr w:rsidR="003178A6" w:rsidRPr="003178A6" w14:paraId="1453AA0A" w14:textId="77777777" w:rsidTr="003178A6">
        <w:trPr>
          <w:trHeight w:val="288"/>
        </w:trPr>
        <w:tc>
          <w:tcPr>
            <w:tcW w:w="1280" w:type="dxa"/>
            <w:tcBorders>
              <w:top w:val="nil"/>
              <w:left w:val="single" w:sz="4" w:space="0" w:color="auto"/>
              <w:bottom w:val="single" w:sz="4" w:space="0" w:color="auto"/>
              <w:right w:val="single" w:sz="4" w:space="0" w:color="auto"/>
            </w:tcBorders>
            <w:shd w:val="clear" w:color="000000" w:fill="ED7D31"/>
            <w:noWrap/>
            <w:vAlign w:val="bottom"/>
            <w:hideMark/>
          </w:tcPr>
          <w:p w14:paraId="1F4BB6AE"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BE7AF"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Column1</w:t>
            </w:r>
          </w:p>
        </w:tc>
        <w:tc>
          <w:tcPr>
            <w:tcW w:w="126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E4006F"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Japan</w:t>
            </w:r>
          </w:p>
        </w:tc>
        <w:tc>
          <w:tcPr>
            <w:tcW w:w="139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4F196AF"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UK</w:t>
            </w:r>
          </w:p>
        </w:tc>
        <w:tc>
          <w:tcPr>
            <w:tcW w:w="139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2EBB38"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USA</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2D15917"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Total</w:t>
            </w:r>
          </w:p>
        </w:tc>
      </w:tr>
      <w:tr w:rsidR="003178A6" w:rsidRPr="003178A6" w14:paraId="07C48970" w14:textId="77777777" w:rsidTr="003178A6">
        <w:trPr>
          <w:trHeight w:val="288"/>
        </w:trPr>
        <w:tc>
          <w:tcPr>
            <w:tcW w:w="1280" w:type="dxa"/>
            <w:vMerge w:val="restart"/>
            <w:tcBorders>
              <w:top w:val="nil"/>
              <w:left w:val="single" w:sz="4" w:space="0" w:color="auto"/>
              <w:bottom w:val="single" w:sz="4" w:space="0" w:color="auto"/>
              <w:right w:val="single" w:sz="4" w:space="0" w:color="auto"/>
            </w:tcBorders>
            <w:shd w:val="clear" w:color="000000" w:fill="ED7D31"/>
            <w:noWrap/>
            <w:vAlign w:val="center"/>
            <w:hideMark/>
          </w:tcPr>
          <w:p w14:paraId="68AEFD93"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2018</w:t>
            </w: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C42D63B"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1st</w:t>
            </w:r>
          </w:p>
        </w:tc>
        <w:tc>
          <w:tcPr>
            <w:tcW w:w="126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216981"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1188</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D94C0F"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577</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47BF41"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1003</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80F85A"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2768</w:t>
            </w:r>
          </w:p>
        </w:tc>
      </w:tr>
      <w:tr w:rsidR="003178A6" w:rsidRPr="003178A6" w14:paraId="09CE855A"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19D9412A" w14:textId="77777777" w:rsidR="003178A6" w:rsidRPr="003178A6" w:rsidRDefault="003178A6" w:rsidP="003178A6">
            <w:pPr>
              <w:spacing w:line="240" w:lineRule="auto"/>
              <w:rPr>
                <w:rFonts w:ascii="Calibri" w:eastAsia="Times New Roman" w:hAnsi="Calibri" w:cs="Calibri"/>
                <w:color w:val="FFFFFF"/>
                <w:lang w:val="en-IN"/>
              </w:rPr>
            </w:pP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A5B9EE"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2nd</w:t>
            </w:r>
          </w:p>
        </w:tc>
        <w:tc>
          <w:tcPr>
            <w:tcW w:w="126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DAB8D9"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1014</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F2516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664</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2A67FD"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863</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E420E3"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2541</w:t>
            </w:r>
          </w:p>
        </w:tc>
      </w:tr>
      <w:tr w:rsidR="003178A6" w:rsidRPr="003178A6" w14:paraId="159C1A94"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52DE7BDA" w14:textId="77777777" w:rsidR="003178A6" w:rsidRPr="003178A6" w:rsidRDefault="003178A6" w:rsidP="003178A6">
            <w:pPr>
              <w:spacing w:line="240" w:lineRule="auto"/>
              <w:rPr>
                <w:rFonts w:ascii="Calibri" w:eastAsia="Times New Roman" w:hAnsi="Calibri" w:cs="Calibri"/>
                <w:color w:val="FFFFFF"/>
                <w:lang w:val="en-IN"/>
              </w:rPr>
            </w:pP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422FD7"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3rd</w:t>
            </w:r>
          </w:p>
        </w:tc>
        <w:tc>
          <w:tcPr>
            <w:tcW w:w="126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32162F"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1032</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689E310"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614</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D8BC6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1019</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C14C61"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2665</w:t>
            </w:r>
          </w:p>
        </w:tc>
      </w:tr>
      <w:tr w:rsidR="003178A6" w:rsidRPr="003178A6" w14:paraId="1CEC2CD4"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20B4647A" w14:textId="77777777" w:rsidR="003178A6" w:rsidRPr="003178A6" w:rsidRDefault="003178A6" w:rsidP="003178A6">
            <w:pPr>
              <w:spacing w:line="240" w:lineRule="auto"/>
              <w:rPr>
                <w:rFonts w:ascii="Calibri" w:eastAsia="Times New Roman" w:hAnsi="Calibri" w:cs="Calibri"/>
                <w:color w:val="FFFFFF"/>
                <w:lang w:val="en-IN"/>
              </w:rPr>
            </w:pP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7F6573"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4th</w:t>
            </w:r>
          </w:p>
        </w:tc>
        <w:tc>
          <w:tcPr>
            <w:tcW w:w="126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63D169"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934</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655A72"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448</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4BB52F"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971</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72A9E2"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2353</w:t>
            </w:r>
          </w:p>
        </w:tc>
      </w:tr>
      <w:tr w:rsidR="003178A6" w:rsidRPr="003178A6" w14:paraId="4F19303B" w14:textId="77777777" w:rsidTr="003178A6">
        <w:trPr>
          <w:trHeight w:val="288"/>
        </w:trPr>
        <w:tc>
          <w:tcPr>
            <w:tcW w:w="1280" w:type="dxa"/>
            <w:tcBorders>
              <w:top w:val="nil"/>
              <w:left w:val="single" w:sz="4" w:space="0" w:color="auto"/>
              <w:bottom w:val="single" w:sz="4" w:space="0" w:color="auto"/>
              <w:right w:val="single" w:sz="4" w:space="0" w:color="auto"/>
            </w:tcBorders>
            <w:shd w:val="clear" w:color="000000" w:fill="ED7D31"/>
            <w:noWrap/>
            <w:vAlign w:val="center"/>
            <w:hideMark/>
          </w:tcPr>
          <w:p w14:paraId="2B807FE2"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409"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7BB6C3C9"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Total</w:t>
            </w:r>
          </w:p>
        </w:tc>
        <w:tc>
          <w:tcPr>
            <w:tcW w:w="1261"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2D81E930"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4168</w:t>
            </w:r>
          </w:p>
        </w:tc>
        <w:tc>
          <w:tcPr>
            <w:tcW w:w="139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6BDB90F4"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2303</w:t>
            </w:r>
          </w:p>
        </w:tc>
        <w:tc>
          <w:tcPr>
            <w:tcW w:w="139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6154DB85"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3856</w:t>
            </w:r>
          </w:p>
        </w:tc>
        <w:tc>
          <w:tcPr>
            <w:tcW w:w="128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0F767953"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r>
      <w:tr w:rsidR="003178A6" w:rsidRPr="003178A6" w14:paraId="0B658844" w14:textId="77777777" w:rsidTr="003178A6">
        <w:trPr>
          <w:trHeight w:val="288"/>
        </w:trPr>
        <w:tc>
          <w:tcPr>
            <w:tcW w:w="1280" w:type="dxa"/>
            <w:vMerge w:val="restart"/>
            <w:tcBorders>
              <w:top w:val="nil"/>
              <w:left w:val="single" w:sz="4" w:space="0" w:color="auto"/>
              <w:bottom w:val="single" w:sz="4" w:space="0" w:color="auto"/>
              <w:right w:val="single" w:sz="4" w:space="0" w:color="auto"/>
            </w:tcBorders>
            <w:shd w:val="clear" w:color="000000" w:fill="ED7D31"/>
            <w:noWrap/>
            <w:vAlign w:val="center"/>
            <w:hideMark/>
          </w:tcPr>
          <w:p w14:paraId="145C216D"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2019</w:t>
            </w: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B0BD8"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1st</w:t>
            </w:r>
          </w:p>
        </w:tc>
        <w:tc>
          <w:tcPr>
            <w:tcW w:w="126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822E9D"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892</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43325F"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601</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F05196"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1008</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76B0B2"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2501</w:t>
            </w:r>
          </w:p>
        </w:tc>
      </w:tr>
      <w:tr w:rsidR="003178A6" w:rsidRPr="003178A6" w14:paraId="7FD7CBC3"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512945E2" w14:textId="77777777" w:rsidR="003178A6" w:rsidRPr="003178A6" w:rsidRDefault="003178A6" w:rsidP="003178A6">
            <w:pPr>
              <w:spacing w:line="240" w:lineRule="auto"/>
              <w:rPr>
                <w:rFonts w:ascii="Calibri" w:eastAsia="Times New Roman" w:hAnsi="Calibri" w:cs="Calibri"/>
                <w:color w:val="FFFFFF"/>
                <w:lang w:val="en-IN"/>
              </w:rPr>
            </w:pP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76ADD3F"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2nd</w:t>
            </w:r>
          </w:p>
        </w:tc>
        <w:tc>
          <w:tcPr>
            <w:tcW w:w="126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B6942E"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1201</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5F5778"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567</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AB5742"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996</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3F4F74"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2764</w:t>
            </w:r>
          </w:p>
        </w:tc>
      </w:tr>
      <w:tr w:rsidR="003178A6" w:rsidRPr="003178A6" w14:paraId="5B1EC323"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14B0E1A4" w14:textId="77777777" w:rsidR="003178A6" w:rsidRPr="003178A6" w:rsidRDefault="003178A6" w:rsidP="003178A6">
            <w:pPr>
              <w:spacing w:line="240" w:lineRule="auto"/>
              <w:rPr>
                <w:rFonts w:ascii="Calibri" w:eastAsia="Times New Roman" w:hAnsi="Calibri" w:cs="Calibri"/>
                <w:color w:val="FFFFFF"/>
                <w:lang w:val="en-IN"/>
              </w:rPr>
            </w:pP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CD1656"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3rd</w:t>
            </w:r>
          </w:p>
        </w:tc>
        <w:tc>
          <w:tcPr>
            <w:tcW w:w="126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DEBF34"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1204</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59FF31"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640</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9FB15A"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901</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638629"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2745</w:t>
            </w:r>
          </w:p>
        </w:tc>
      </w:tr>
      <w:tr w:rsidR="003178A6" w:rsidRPr="003178A6" w14:paraId="701154D5"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4630F34D" w14:textId="77777777" w:rsidR="003178A6" w:rsidRPr="003178A6" w:rsidRDefault="003178A6" w:rsidP="003178A6">
            <w:pPr>
              <w:spacing w:line="240" w:lineRule="auto"/>
              <w:rPr>
                <w:rFonts w:ascii="Calibri" w:eastAsia="Times New Roman" w:hAnsi="Calibri" w:cs="Calibri"/>
                <w:color w:val="FFFFFF"/>
                <w:lang w:val="en-IN"/>
              </w:rPr>
            </w:pP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F2A5CA"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4th</w:t>
            </w:r>
          </w:p>
        </w:tc>
        <w:tc>
          <w:tcPr>
            <w:tcW w:w="126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CF27E7"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788</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3A8383"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439</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D41413"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800</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1314CA"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2027</w:t>
            </w:r>
          </w:p>
        </w:tc>
      </w:tr>
      <w:tr w:rsidR="003178A6" w:rsidRPr="003178A6" w14:paraId="6B86BCA8" w14:textId="77777777" w:rsidTr="003178A6">
        <w:trPr>
          <w:trHeight w:val="288"/>
        </w:trPr>
        <w:tc>
          <w:tcPr>
            <w:tcW w:w="1280" w:type="dxa"/>
            <w:tcBorders>
              <w:top w:val="nil"/>
              <w:left w:val="single" w:sz="4" w:space="0" w:color="auto"/>
              <w:bottom w:val="single" w:sz="4" w:space="0" w:color="auto"/>
              <w:right w:val="single" w:sz="4" w:space="0" w:color="auto"/>
            </w:tcBorders>
            <w:shd w:val="clear" w:color="000000" w:fill="ED7D31"/>
            <w:noWrap/>
            <w:vAlign w:val="center"/>
            <w:hideMark/>
          </w:tcPr>
          <w:p w14:paraId="63F06C35"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409"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19741EC6"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Total</w:t>
            </w:r>
          </w:p>
        </w:tc>
        <w:tc>
          <w:tcPr>
            <w:tcW w:w="1261"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16CD4C87"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4085</w:t>
            </w:r>
          </w:p>
        </w:tc>
        <w:tc>
          <w:tcPr>
            <w:tcW w:w="139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5CFD8C2A"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2247</w:t>
            </w:r>
          </w:p>
        </w:tc>
        <w:tc>
          <w:tcPr>
            <w:tcW w:w="139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05F71F26" w14:textId="77777777" w:rsidR="003178A6" w:rsidRPr="003178A6" w:rsidRDefault="003178A6" w:rsidP="003178A6">
            <w:pPr>
              <w:spacing w:line="240" w:lineRule="auto"/>
              <w:jc w:val="right"/>
              <w:rPr>
                <w:rFonts w:ascii="Calibri" w:eastAsia="Times New Roman" w:hAnsi="Calibri" w:cs="Calibri"/>
                <w:color w:val="FFFFFF"/>
                <w:lang w:val="en-IN"/>
              </w:rPr>
            </w:pPr>
            <w:r w:rsidRPr="003178A6">
              <w:rPr>
                <w:rFonts w:ascii="Calibri" w:eastAsia="Times New Roman" w:hAnsi="Calibri" w:cs="Calibri"/>
                <w:color w:val="FFFFFF"/>
                <w:lang w:val="en-IN"/>
              </w:rPr>
              <w:t>3705</w:t>
            </w:r>
          </w:p>
        </w:tc>
        <w:tc>
          <w:tcPr>
            <w:tcW w:w="128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747299E4"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r>
      <w:tr w:rsidR="003178A6" w:rsidRPr="003178A6" w14:paraId="1A0EC3BE" w14:textId="77777777" w:rsidTr="003178A6">
        <w:trPr>
          <w:trHeight w:val="288"/>
        </w:trPr>
        <w:tc>
          <w:tcPr>
            <w:tcW w:w="1280" w:type="dxa"/>
            <w:vMerge w:val="restart"/>
            <w:tcBorders>
              <w:top w:val="nil"/>
              <w:left w:val="single" w:sz="4" w:space="0" w:color="auto"/>
              <w:bottom w:val="single" w:sz="4" w:space="0" w:color="auto"/>
              <w:right w:val="single" w:sz="4" w:space="0" w:color="auto"/>
            </w:tcBorders>
            <w:shd w:val="clear" w:color="000000" w:fill="ED7D31"/>
            <w:noWrap/>
            <w:vAlign w:val="center"/>
            <w:hideMark/>
          </w:tcPr>
          <w:p w14:paraId="2B006A8D"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2020</w:t>
            </w: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45DE4"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1st</w:t>
            </w:r>
          </w:p>
        </w:tc>
        <w:tc>
          <w:tcPr>
            <w:tcW w:w="126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92D649"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747</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0337BEC"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576</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25D890"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958</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F1DF42"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2281</w:t>
            </w:r>
          </w:p>
        </w:tc>
      </w:tr>
      <w:tr w:rsidR="003178A6" w:rsidRPr="003178A6" w14:paraId="5EDBE592"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4377FE8E" w14:textId="77777777" w:rsidR="003178A6" w:rsidRPr="003178A6" w:rsidRDefault="003178A6" w:rsidP="003178A6">
            <w:pPr>
              <w:spacing w:line="240" w:lineRule="auto"/>
              <w:rPr>
                <w:rFonts w:ascii="Calibri" w:eastAsia="Times New Roman" w:hAnsi="Calibri" w:cs="Calibri"/>
                <w:color w:val="FFFFFF"/>
                <w:lang w:val="en-IN"/>
              </w:rPr>
            </w:pP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6D5FB4"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2nd</w:t>
            </w:r>
          </w:p>
        </w:tc>
        <w:tc>
          <w:tcPr>
            <w:tcW w:w="126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FD7F98"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824</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3149FCA"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883</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4303B6"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1068</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F25CB9"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2775</w:t>
            </w:r>
          </w:p>
        </w:tc>
      </w:tr>
      <w:tr w:rsidR="003178A6" w:rsidRPr="003178A6" w14:paraId="35258D94"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3502ED01" w14:textId="77777777" w:rsidR="003178A6" w:rsidRPr="003178A6" w:rsidRDefault="003178A6" w:rsidP="003178A6">
            <w:pPr>
              <w:spacing w:line="240" w:lineRule="auto"/>
              <w:rPr>
                <w:rFonts w:ascii="Calibri" w:eastAsia="Times New Roman" w:hAnsi="Calibri" w:cs="Calibri"/>
                <w:color w:val="FFFFFF"/>
                <w:lang w:val="en-IN"/>
              </w:rPr>
            </w:pP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4B0678"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3rd</w:t>
            </w:r>
          </w:p>
        </w:tc>
        <w:tc>
          <w:tcPr>
            <w:tcW w:w="126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4411E4"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675</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6F5209"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725</w:t>
            </w:r>
          </w:p>
        </w:tc>
        <w:tc>
          <w:tcPr>
            <w:tcW w:w="139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AB06FF"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1115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385BC6"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2515</w:t>
            </w:r>
          </w:p>
        </w:tc>
      </w:tr>
      <w:tr w:rsidR="003178A6" w:rsidRPr="003178A6" w14:paraId="1F2E2B52" w14:textId="77777777" w:rsidTr="003178A6">
        <w:trPr>
          <w:trHeight w:val="288"/>
        </w:trPr>
        <w:tc>
          <w:tcPr>
            <w:tcW w:w="1280" w:type="dxa"/>
            <w:vMerge/>
            <w:tcBorders>
              <w:top w:val="nil"/>
              <w:left w:val="single" w:sz="4" w:space="0" w:color="auto"/>
              <w:bottom w:val="single" w:sz="4" w:space="0" w:color="auto"/>
              <w:right w:val="single" w:sz="4" w:space="0" w:color="auto"/>
            </w:tcBorders>
            <w:vAlign w:val="center"/>
            <w:hideMark/>
          </w:tcPr>
          <w:p w14:paraId="7CB527A6" w14:textId="77777777" w:rsidR="003178A6" w:rsidRPr="003178A6" w:rsidRDefault="003178A6" w:rsidP="003178A6">
            <w:pPr>
              <w:spacing w:line="240" w:lineRule="auto"/>
              <w:rPr>
                <w:rFonts w:ascii="Calibri" w:eastAsia="Times New Roman" w:hAnsi="Calibri" w:cs="Calibri"/>
                <w:color w:val="FFFFFF"/>
                <w:lang w:val="en-IN"/>
              </w:rPr>
            </w:pPr>
          </w:p>
        </w:tc>
        <w:tc>
          <w:tcPr>
            <w:tcW w:w="140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BF170C"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4th</w:t>
            </w:r>
          </w:p>
        </w:tc>
        <w:tc>
          <w:tcPr>
            <w:tcW w:w="126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E3F80E"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536</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B022FB"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399</w:t>
            </w:r>
          </w:p>
        </w:tc>
        <w:tc>
          <w:tcPr>
            <w:tcW w:w="13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3AAE42"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693</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3BE0DD" w14:textId="77777777" w:rsidR="003178A6" w:rsidRPr="003178A6" w:rsidRDefault="003178A6" w:rsidP="003178A6">
            <w:pPr>
              <w:spacing w:line="240" w:lineRule="auto"/>
              <w:jc w:val="right"/>
              <w:rPr>
                <w:rFonts w:ascii="Calibri" w:eastAsia="Times New Roman" w:hAnsi="Calibri" w:cs="Calibri"/>
                <w:color w:val="000000"/>
                <w:lang w:val="en-IN"/>
              </w:rPr>
            </w:pPr>
            <w:r w:rsidRPr="003178A6">
              <w:rPr>
                <w:rFonts w:ascii="Calibri" w:eastAsia="Times New Roman" w:hAnsi="Calibri" w:cs="Calibri"/>
                <w:color w:val="000000"/>
                <w:lang w:val="en-IN"/>
              </w:rPr>
              <w:t>1628</w:t>
            </w:r>
          </w:p>
        </w:tc>
      </w:tr>
      <w:tr w:rsidR="003178A6" w:rsidRPr="003178A6" w14:paraId="0F515805" w14:textId="77777777" w:rsidTr="003178A6">
        <w:trPr>
          <w:trHeight w:val="288"/>
        </w:trPr>
        <w:tc>
          <w:tcPr>
            <w:tcW w:w="1280" w:type="dxa"/>
            <w:tcBorders>
              <w:top w:val="nil"/>
              <w:left w:val="single" w:sz="4" w:space="0" w:color="auto"/>
              <w:bottom w:val="single" w:sz="4" w:space="0" w:color="auto"/>
              <w:right w:val="single" w:sz="4" w:space="0" w:color="auto"/>
            </w:tcBorders>
            <w:shd w:val="clear" w:color="000000" w:fill="ED7D31"/>
            <w:noWrap/>
            <w:vAlign w:val="center"/>
            <w:hideMark/>
          </w:tcPr>
          <w:p w14:paraId="4940A2A2" w14:textId="77777777" w:rsidR="003178A6" w:rsidRPr="003178A6" w:rsidRDefault="003178A6" w:rsidP="003178A6">
            <w:pPr>
              <w:spacing w:line="240" w:lineRule="auto"/>
              <w:jc w:val="center"/>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409"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4FAC0362"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Total</w:t>
            </w:r>
          </w:p>
        </w:tc>
        <w:tc>
          <w:tcPr>
            <w:tcW w:w="1261"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150A9AF9"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2782</w:t>
            </w:r>
          </w:p>
        </w:tc>
        <w:tc>
          <w:tcPr>
            <w:tcW w:w="139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52E80A2A"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2583</w:t>
            </w:r>
          </w:p>
        </w:tc>
        <w:tc>
          <w:tcPr>
            <w:tcW w:w="139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2ADAC094"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3834</w:t>
            </w:r>
          </w:p>
        </w:tc>
        <w:tc>
          <w:tcPr>
            <w:tcW w:w="128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251AC702"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 </w:t>
            </w:r>
          </w:p>
        </w:tc>
      </w:tr>
      <w:tr w:rsidR="003178A6" w:rsidRPr="003178A6" w14:paraId="4348E686" w14:textId="77777777" w:rsidTr="003178A6">
        <w:trPr>
          <w:trHeight w:val="288"/>
        </w:trPr>
        <w:tc>
          <w:tcPr>
            <w:tcW w:w="1280" w:type="dxa"/>
            <w:tcBorders>
              <w:top w:val="nil"/>
              <w:left w:val="single" w:sz="4" w:space="0" w:color="auto"/>
              <w:bottom w:val="single" w:sz="4" w:space="0" w:color="auto"/>
              <w:right w:val="single" w:sz="4" w:space="0" w:color="auto"/>
            </w:tcBorders>
            <w:shd w:val="clear" w:color="000000" w:fill="ED7D31"/>
            <w:noWrap/>
            <w:vAlign w:val="bottom"/>
            <w:hideMark/>
          </w:tcPr>
          <w:p w14:paraId="3EAA6573"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409" w:type="dxa"/>
            <w:tcBorders>
              <w:top w:val="nil"/>
              <w:left w:val="nil"/>
              <w:bottom w:val="single" w:sz="4" w:space="0" w:color="auto"/>
              <w:right w:val="single" w:sz="4" w:space="0" w:color="auto"/>
            </w:tcBorders>
            <w:shd w:val="clear" w:color="4472C4" w:fill="4472C4"/>
            <w:noWrap/>
            <w:vAlign w:val="bottom"/>
            <w:hideMark/>
          </w:tcPr>
          <w:p w14:paraId="2A02B802"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Grand Total</w:t>
            </w:r>
          </w:p>
        </w:tc>
        <w:tc>
          <w:tcPr>
            <w:tcW w:w="1261" w:type="dxa"/>
            <w:tcBorders>
              <w:top w:val="nil"/>
              <w:left w:val="nil"/>
              <w:bottom w:val="single" w:sz="4" w:space="0" w:color="auto"/>
              <w:right w:val="single" w:sz="4" w:space="0" w:color="auto"/>
            </w:tcBorders>
            <w:shd w:val="clear" w:color="4472C4" w:fill="4472C4"/>
            <w:noWrap/>
            <w:vAlign w:val="bottom"/>
            <w:hideMark/>
          </w:tcPr>
          <w:p w14:paraId="4559E64A"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11035</w:t>
            </w:r>
          </w:p>
        </w:tc>
        <w:tc>
          <w:tcPr>
            <w:tcW w:w="1390" w:type="dxa"/>
            <w:tcBorders>
              <w:top w:val="nil"/>
              <w:left w:val="nil"/>
              <w:bottom w:val="single" w:sz="4" w:space="0" w:color="auto"/>
              <w:right w:val="single" w:sz="4" w:space="0" w:color="auto"/>
            </w:tcBorders>
            <w:shd w:val="clear" w:color="4472C4" w:fill="4472C4"/>
            <w:noWrap/>
            <w:vAlign w:val="bottom"/>
            <w:hideMark/>
          </w:tcPr>
          <w:p w14:paraId="24E47C40"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7133</w:t>
            </w:r>
          </w:p>
        </w:tc>
        <w:tc>
          <w:tcPr>
            <w:tcW w:w="1390" w:type="dxa"/>
            <w:tcBorders>
              <w:top w:val="nil"/>
              <w:left w:val="nil"/>
              <w:bottom w:val="single" w:sz="4" w:space="0" w:color="auto"/>
              <w:right w:val="single" w:sz="4" w:space="0" w:color="auto"/>
            </w:tcBorders>
            <w:shd w:val="clear" w:color="4472C4" w:fill="4472C4"/>
            <w:noWrap/>
            <w:vAlign w:val="bottom"/>
            <w:hideMark/>
          </w:tcPr>
          <w:p w14:paraId="6C7F7525"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11395</w:t>
            </w:r>
          </w:p>
        </w:tc>
        <w:tc>
          <w:tcPr>
            <w:tcW w:w="1280" w:type="dxa"/>
            <w:tcBorders>
              <w:top w:val="nil"/>
              <w:left w:val="nil"/>
              <w:bottom w:val="single" w:sz="4" w:space="0" w:color="auto"/>
              <w:right w:val="single" w:sz="4" w:space="0" w:color="auto"/>
            </w:tcBorders>
            <w:shd w:val="clear" w:color="4472C4" w:fill="4472C4"/>
            <w:noWrap/>
            <w:vAlign w:val="bottom"/>
            <w:hideMark/>
          </w:tcPr>
          <w:p w14:paraId="70BDFABC"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29563</w:t>
            </w:r>
          </w:p>
        </w:tc>
      </w:tr>
      <w:tr w:rsidR="003178A6" w:rsidRPr="003178A6" w14:paraId="4CF326AB" w14:textId="77777777" w:rsidTr="003178A6">
        <w:trPr>
          <w:trHeight w:val="288"/>
        </w:trPr>
        <w:tc>
          <w:tcPr>
            <w:tcW w:w="1280" w:type="dxa"/>
            <w:tcBorders>
              <w:top w:val="nil"/>
              <w:left w:val="single" w:sz="4" w:space="0" w:color="auto"/>
              <w:bottom w:val="single" w:sz="4" w:space="0" w:color="auto"/>
              <w:right w:val="single" w:sz="4" w:space="0" w:color="auto"/>
            </w:tcBorders>
            <w:shd w:val="clear" w:color="000000" w:fill="ED7D31"/>
            <w:noWrap/>
            <w:vAlign w:val="bottom"/>
            <w:hideMark/>
          </w:tcPr>
          <w:p w14:paraId="5EC06FA1" w14:textId="77777777" w:rsidR="003178A6" w:rsidRPr="003178A6" w:rsidRDefault="003178A6" w:rsidP="003178A6">
            <w:pPr>
              <w:spacing w:line="240" w:lineRule="auto"/>
              <w:rPr>
                <w:rFonts w:ascii="Calibri" w:eastAsia="Times New Roman" w:hAnsi="Calibri" w:cs="Calibri"/>
                <w:color w:val="FFFFFF"/>
                <w:lang w:val="en-IN"/>
              </w:rPr>
            </w:pPr>
            <w:r w:rsidRPr="003178A6">
              <w:rPr>
                <w:rFonts w:ascii="Calibri" w:eastAsia="Times New Roman" w:hAnsi="Calibri" w:cs="Calibri"/>
                <w:color w:val="FFFFFF"/>
                <w:lang w:val="en-IN"/>
              </w:rPr>
              <w:t> </w:t>
            </w:r>
          </w:p>
        </w:tc>
        <w:tc>
          <w:tcPr>
            <w:tcW w:w="1409" w:type="dxa"/>
            <w:tcBorders>
              <w:top w:val="nil"/>
              <w:left w:val="nil"/>
              <w:bottom w:val="single" w:sz="4" w:space="0" w:color="auto"/>
              <w:right w:val="single" w:sz="4" w:space="0" w:color="auto"/>
            </w:tcBorders>
            <w:shd w:val="clear" w:color="4472C4" w:fill="4472C4"/>
            <w:noWrap/>
            <w:vAlign w:val="bottom"/>
            <w:hideMark/>
          </w:tcPr>
          <w:p w14:paraId="1787623C"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Average</w:t>
            </w:r>
          </w:p>
        </w:tc>
        <w:tc>
          <w:tcPr>
            <w:tcW w:w="1261" w:type="dxa"/>
            <w:tcBorders>
              <w:top w:val="nil"/>
              <w:left w:val="nil"/>
              <w:bottom w:val="single" w:sz="4" w:space="0" w:color="auto"/>
              <w:right w:val="single" w:sz="4" w:space="0" w:color="auto"/>
            </w:tcBorders>
            <w:shd w:val="clear" w:color="4472C4" w:fill="4472C4"/>
            <w:noWrap/>
            <w:vAlign w:val="bottom"/>
            <w:hideMark/>
          </w:tcPr>
          <w:p w14:paraId="3FD05D1B"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3678.333333</w:t>
            </w:r>
          </w:p>
        </w:tc>
        <w:tc>
          <w:tcPr>
            <w:tcW w:w="1390" w:type="dxa"/>
            <w:tcBorders>
              <w:top w:val="nil"/>
              <w:left w:val="nil"/>
              <w:bottom w:val="single" w:sz="4" w:space="0" w:color="auto"/>
              <w:right w:val="single" w:sz="4" w:space="0" w:color="auto"/>
            </w:tcBorders>
            <w:shd w:val="clear" w:color="4472C4" w:fill="4472C4"/>
            <w:noWrap/>
            <w:vAlign w:val="bottom"/>
            <w:hideMark/>
          </w:tcPr>
          <w:p w14:paraId="3790AF53"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2377.666667</w:t>
            </w:r>
          </w:p>
        </w:tc>
        <w:tc>
          <w:tcPr>
            <w:tcW w:w="1390" w:type="dxa"/>
            <w:tcBorders>
              <w:top w:val="nil"/>
              <w:left w:val="nil"/>
              <w:bottom w:val="single" w:sz="4" w:space="0" w:color="auto"/>
              <w:right w:val="single" w:sz="4" w:space="0" w:color="auto"/>
            </w:tcBorders>
            <w:shd w:val="clear" w:color="4472C4" w:fill="4472C4"/>
            <w:noWrap/>
            <w:vAlign w:val="bottom"/>
            <w:hideMark/>
          </w:tcPr>
          <w:p w14:paraId="44A2C6D0" w14:textId="77777777" w:rsidR="003178A6" w:rsidRPr="003178A6" w:rsidRDefault="003178A6" w:rsidP="003178A6">
            <w:pPr>
              <w:spacing w:line="240" w:lineRule="auto"/>
              <w:jc w:val="right"/>
              <w:rPr>
                <w:rFonts w:ascii="Calibri" w:eastAsia="Times New Roman" w:hAnsi="Calibri" w:cs="Calibri"/>
                <w:b/>
                <w:bCs/>
                <w:color w:val="FFFFFF"/>
                <w:lang w:val="en-IN"/>
              </w:rPr>
            </w:pPr>
            <w:r w:rsidRPr="003178A6">
              <w:rPr>
                <w:rFonts w:ascii="Calibri" w:eastAsia="Times New Roman" w:hAnsi="Calibri" w:cs="Calibri"/>
                <w:b/>
                <w:bCs/>
                <w:color w:val="FFFFFF"/>
                <w:lang w:val="en-IN"/>
              </w:rPr>
              <w:t>3798.333333</w:t>
            </w:r>
          </w:p>
        </w:tc>
        <w:tc>
          <w:tcPr>
            <w:tcW w:w="1280" w:type="dxa"/>
            <w:tcBorders>
              <w:top w:val="nil"/>
              <w:left w:val="nil"/>
              <w:bottom w:val="single" w:sz="4" w:space="0" w:color="auto"/>
              <w:right w:val="single" w:sz="4" w:space="0" w:color="auto"/>
            </w:tcBorders>
            <w:shd w:val="clear" w:color="4472C4" w:fill="4472C4"/>
            <w:noWrap/>
            <w:vAlign w:val="bottom"/>
            <w:hideMark/>
          </w:tcPr>
          <w:p w14:paraId="33B1F43A" w14:textId="77777777" w:rsidR="003178A6" w:rsidRPr="003178A6" w:rsidRDefault="003178A6" w:rsidP="003178A6">
            <w:pPr>
              <w:spacing w:line="240" w:lineRule="auto"/>
              <w:rPr>
                <w:rFonts w:ascii="Calibri" w:eastAsia="Times New Roman" w:hAnsi="Calibri" w:cs="Calibri"/>
                <w:b/>
                <w:bCs/>
                <w:color w:val="FFFFFF"/>
                <w:lang w:val="en-IN"/>
              </w:rPr>
            </w:pPr>
            <w:r w:rsidRPr="003178A6">
              <w:rPr>
                <w:rFonts w:ascii="Calibri" w:eastAsia="Times New Roman" w:hAnsi="Calibri" w:cs="Calibri"/>
                <w:b/>
                <w:bCs/>
                <w:color w:val="FFFFFF"/>
                <w:lang w:val="en-IN"/>
              </w:rPr>
              <w:t> </w:t>
            </w:r>
          </w:p>
        </w:tc>
      </w:tr>
    </w:tbl>
    <w:p w14:paraId="430D9534" w14:textId="77777777" w:rsidR="005E4A88" w:rsidRDefault="005E4A88" w:rsidP="00346877"/>
    <w:p w14:paraId="0FC24AA5" w14:textId="1A917479" w:rsidR="00346877" w:rsidRDefault="00346877" w:rsidP="00346877">
      <w:pPr>
        <w:pStyle w:val="Heading2"/>
      </w:pPr>
      <w:r>
        <w:t>Data Charting and Commentary</w:t>
      </w:r>
    </w:p>
    <w:p w14:paraId="592DF2EA" w14:textId="36171CDA" w:rsidR="003178A6" w:rsidRDefault="003178A6" w:rsidP="003178A6">
      <w:pPr>
        <w:pStyle w:val="Heading3"/>
      </w:pPr>
      <w:r>
        <w:t>Chart 1:</w:t>
      </w:r>
    </w:p>
    <w:p w14:paraId="2FBAA8DE" w14:textId="4BFB4975" w:rsidR="00231B4E" w:rsidRDefault="00231B4E" w:rsidP="00231B4E">
      <w:pPr>
        <w:pStyle w:val="ListParagraph"/>
        <w:numPr>
          <w:ilvl w:val="0"/>
          <w:numId w:val="6"/>
        </w:numPr>
      </w:pPr>
      <w:r>
        <w:t>This chart indicates sales values of all 3 markets over a period of 3 years (36 months).</w:t>
      </w:r>
    </w:p>
    <w:p w14:paraId="023DF91B" w14:textId="57F4315E" w:rsidR="00231B4E" w:rsidRDefault="00231B4E" w:rsidP="00231B4E">
      <w:pPr>
        <w:pStyle w:val="ListParagraph"/>
        <w:numPr>
          <w:ilvl w:val="0"/>
          <w:numId w:val="6"/>
        </w:numPr>
      </w:pPr>
      <w:r>
        <w:t>Here 1</w:t>
      </w:r>
      <w:r w:rsidRPr="00231B4E">
        <w:rPr>
          <w:vertAlign w:val="superscript"/>
        </w:rPr>
        <w:t>st</w:t>
      </w:r>
      <w:r>
        <w:t xml:space="preserve"> 12 months are of 2018, then 2</w:t>
      </w:r>
      <w:r w:rsidRPr="00231B4E">
        <w:rPr>
          <w:vertAlign w:val="superscript"/>
        </w:rPr>
        <w:t>nd</w:t>
      </w:r>
      <w:r>
        <w:t xml:space="preserve"> 12 months are of 2019 and 3</w:t>
      </w:r>
      <w:r w:rsidRPr="00231B4E">
        <w:rPr>
          <w:vertAlign w:val="superscript"/>
        </w:rPr>
        <w:t>rd</w:t>
      </w:r>
      <w:r>
        <w:t xml:space="preserve"> are of 2020. (More clearly in 2</w:t>
      </w:r>
      <w:r w:rsidRPr="00231B4E">
        <w:rPr>
          <w:vertAlign w:val="superscript"/>
        </w:rPr>
        <w:t>nd</w:t>
      </w:r>
      <w:r>
        <w:t xml:space="preserve"> figure of Chart 1 section)</w:t>
      </w:r>
    </w:p>
    <w:p w14:paraId="4E16C814" w14:textId="4B9E19AF" w:rsidR="00231B4E" w:rsidRDefault="00231B4E" w:rsidP="00231B4E">
      <w:pPr>
        <w:pStyle w:val="ListParagraph"/>
        <w:numPr>
          <w:ilvl w:val="0"/>
          <w:numId w:val="6"/>
        </w:numPr>
      </w:pPr>
      <w:r>
        <w:t>Japan has highest sales values then USA and then UK for a long period. USA overtake Japan from May 2020 till end of 2020.</w:t>
      </w:r>
    </w:p>
    <w:p w14:paraId="2BAC3A0F" w14:textId="0D7BBA93" w:rsidR="00231B4E" w:rsidRPr="00231B4E" w:rsidRDefault="00231B4E" w:rsidP="00231B4E">
      <w:pPr>
        <w:pStyle w:val="ListParagraph"/>
        <w:numPr>
          <w:ilvl w:val="0"/>
          <w:numId w:val="6"/>
        </w:numPr>
      </w:pPr>
      <w:r>
        <w:t>Japan’s sales values change drastically in compared to USA and UK. UK’s sales values’ span is very low.</w:t>
      </w:r>
    </w:p>
    <w:p w14:paraId="2078CC19" w14:textId="77777777" w:rsidR="005E4A88" w:rsidRDefault="005E4A88">
      <w:pPr>
        <w:spacing w:before="360" w:after="240" w:line="480" w:lineRule="auto"/>
        <w:jc w:val="both"/>
      </w:pPr>
      <w:r>
        <w:rPr>
          <w:noProof/>
        </w:rPr>
        <w:drawing>
          <wp:inline distT="0" distB="0" distL="0" distR="0" wp14:anchorId="7A785D21" wp14:editId="2768AED0">
            <wp:extent cx="6591935" cy="38248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12151" cy="3836601"/>
                    </a:xfrm>
                    <a:prstGeom prst="rect">
                      <a:avLst/>
                    </a:prstGeom>
                  </pic:spPr>
                </pic:pic>
              </a:graphicData>
            </a:graphic>
          </wp:inline>
        </w:drawing>
      </w:r>
    </w:p>
    <w:p w14:paraId="47611D3C" w14:textId="3600D7AF" w:rsidR="005E4A88" w:rsidRDefault="005E4A88">
      <w:pPr>
        <w:spacing w:before="360" w:after="240" w:line="480" w:lineRule="auto"/>
        <w:jc w:val="both"/>
      </w:pPr>
      <w:r>
        <w:rPr>
          <w:noProof/>
        </w:rPr>
        <w:lastRenderedPageBreak/>
        <w:drawing>
          <wp:inline distT="0" distB="0" distL="0" distR="0" wp14:anchorId="3E7F6107" wp14:editId="42A5FA81">
            <wp:extent cx="5943600" cy="3443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943600" cy="3443605"/>
                    </a:xfrm>
                    <a:prstGeom prst="rect">
                      <a:avLst/>
                    </a:prstGeom>
                  </pic:spPr>
                </pic:pic>
              </a:graphicData>
            </a:graphic>
          </wp:inline>
        </w:drawing>
      </w:r>
    </w:p>
    <w:p w14:paraId="595F22CC" w14:textId="5EB14B74" w:rsidR="003178A6" w:rsidRDefault="003178A6" w:rsidP="003178A6">
      <w:pPr>
        <w:pStyle w:val="Heading3"/>
      </w:pPr>
      <w:r>
        <w:t>Chart 2:</w:t>
      </w:r>
    </w:p>
    <w:p w14:paraId="641EAB47" w14:textId="72035057" w:rsidR="00231B4E" w:rsidRDefault="00231B4E" w:rsidP="00233168">
      <w:pPr>
        <w:pStyle w:val="ListParagraph"/>
        <w:numPr>
          <w:ilvl w:val="0"/>
          <w:numId w:val="7"/>
        </w:numPr>
      </w:pPr>
      <w:r>
        <w:t>This chart shows sales of categories in different markets for overall period.</w:t>
      </w:r>
    </w:p>
    <w:p w14:paraId="042E13E4" w14:textId="7F38B5E1" w:rsidR="00231B4E" w:rsidRDefault="00231B4E" w:rsidP="00233168">
      <w:pPr>
        <w:pStyle w:val="ListParagraph"/>
        <w:numPr>
          <w:ilvl w:val="0"/>
          <w:numId w:val="7"/>
        </w:numPr>
      </w:pPr>
      <w:r>
        <w:t xml:space="preserve">Japan market has highest sales value </w:t>
      </w:r>
      <w:r w:rsidR="00233168">
        <w:t>of hair band among all categories and market. Hair band is least sold in UK.</w:t>
      </w:r>
    </w:p>
    <w:p w14:paraId="2FAA8D6D" w14:textId="0A4AD094" w:rsidR="00233168" w:rsidRDefault="00233168" w:rsidP="00233168">
      <w:pPr>
        <w:pStyle w:val="ListParagraph"/>
        <w:numPr>
          <w:ilvl w:val="0"/>
          <w:numId w:val="7"/>
        </w:numPr>
      </w:pPr>
      <w:r>
        <w:t>Bracelet’s sales values are highest in USA while least in Japan.</w:t>
      </w:r>
    </w:p>
    <w:p w14:paraId="733078E2" w14:textId="69DFC497" w:rsidR="00233168" w:rsidRPr="00231B4E" w:rsidRDefault="00233168" w:rsidP="00233168">
      <w:pPr>
        <w:pStyle w:val="ListParagraph"/>
        <w:numPr>
          <w:ilvl w:val="0"/>
          <w:numId w:val="7"/>
        </w:numPr>
      </w:pPr>
      <w:r>
        <w:t>Other categories’ sales values are highest in USA and lowest in UK.</w:t>
      </w:r>
    </w:p>
    <w:p w14:paraId="3259F9F3" w14:textId="14F4FB9A" w:rsidR="00346877" w:rsidRDefault="005E4A88">
      <w:pPr>
        <w:spacing w:before="360" w:after="240" w:line="480" w:lineRule="auto"/>
        <w:jc w:val="both"/>
      </w:pPr>
      <w:r>
        <w:rPr>
          <w:noProof/>
        </w:rPr>
        <w:lastRenderedPageBreak/>
        <w:drawing>
          <wp:inline distT="0" distB="0" distL="0" distR="0" wp14:anchorId="5375E908" wp14:editId="68446788">
            <wp:extent cx="6012180" cy="409614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9094" cy="4100850"/>
                    </a:xfrm>
                    <a:prstGeom prst="rect">
                      <a:avLst/>
                    </a:prstGeom>
                  </pic:spPr>
                </pic:pic>
              </a:graphicData>
            </a:graphic>
          </wp:inline>
        </w:drawing>
      </w:r>
    </w:p>
    <w:p w14:paraId="15650689" w14:textId="54B46033" w:rsidR="003178A6" w:rsidRDefault="003178A6" w:rsidP="003178A6">
      <w:pPr>
        <w:pStyle w:val="Heading3"/>
      </w:pPr>
      <w:r>
        <w:t>Chart 3:</w:t>
      </w:r>
    </w:p>
    <w:p w14:paraId="05A8681E" w14:textId="20D75A93" w:rsidR="00072035" w:rsidRDefault="00072035" w:rsidP="00072035">
      <w:pPr>
        <w:pStyle w:val="ListParagraph"/>
        <w:numPr>
          <w:ilvl w:val="0"/>
          <w:numId w:val="6"/>
        </w:numPr>
      </w:pPr>
      <w:r>
        <w:t>This chart shows sales values of all market</w:t>
      </w:r>
      <w:r w:rsidR="00985689">
        <w:t xml:space="preserve"> for year 2020.</w:t>
      </w:r>
    </w:p>
    <w:p w14:paraId="00BA7F04" w14:textId="648D9D5E" w:rsidR="00985689" w:rsidRDefault="00985689" w:rsidP="00072035">
      <w:pPr>
        <w:pStyle w:val="ListParagraph"/>
        <w:numPr>
          <w:ilvl w:val="0"/>
          <w:numId w:val="6"/>
        </w:numPr>
      </w:pPr>
      <w:r>
        <w:t>As we can see that in UK sales values are drastically increase in May and June in compared to April.</w:t>
      </w:r>
    </w:p>
    <w:p w14:paraId="27DB04FA" w14:textId="6FC1C7EE" w:rsidR="00985689" w:rsidRDefault="00985689" w:rsidP="00072035">
      <w:pPr>
        <w:pStyle w:val="ListParagraph"/>
        <w:numPr>
          <w:ilvl w:val="0"/>
          <w:numId w:val="6"/>
        </w:numPr>
      </w:pPr>
      <w:r>
        <w:t>In Japan and USA, sales values are also increase in June in compared to April and May.</w:t>
      </w:r>
    </w:p>
    <w:p w14:paraId="1644AA28" w14:textId="0A62B702" w:rsidR="00985689" w:rsidRDefault="00985689" w:rsidP="00072035">
      <w:pPr>
        <w:pStyle w:val="ListParagraph"/>
        <w:numPr>
          <w:ilvl w:val="0"/>
          <w:numId w:val="6"/>
        </w:numPr>
      </w:pPr>
      <w:r>
        <w:t xml:space="preserve">Hence it can be concluded that investment in </w:t>
      </w:r>
      <w:r w:rsidR="005C1D78">
        <w:t>marketing campaign</w:t>
      </w:r>
      <w:r>
        <w:t xml:space="preserve"> has positive impact in sales values.</w:t>
      </w:r>
    </w:p>
    <w:p w14:paraId="2770856A" w14:textId="77777777" w:rsidR="00072035" w:rsidRDefault="00072035" w:rsidP="00072035">
      <w:pPr>
        <w:spacing w:before="360" w:after="240"/>
        <w:jc w:val="both"/>
      </w:pPr>
    </w:p>
    <w:p w14:paraId="662D0106" w14:textId="77777777" w:rsidR="00072035" w:rsidRDefault="00072035">
      <w:pPr>
        <w:spacing w:before="360" w:after="240" w:line="480" w:lineRule="auto"/>
        <w:jc w:val="both"/>
      </w:pPr>
    </w:p>
    <w:p w14:paraId="23F9170B" w14:textId="0981BB78" w:rsidR="005E4A88" w:rsidRDefault="005E4A88">
      <w:pPr>
        <w:spacing w:before="360" w:after="240" w:line="480" w:lineRule="auto"/>
        <w:jc w:val="both"/>
      </w:pPr>
      <w:r>
        <w:rPr>
          <w:noProof/>
        </w:rPr>
        <w:lastRenderedPageBreak/>
        <w:drawing>
          <wp:inline distT="0" distB="0" distL="0" distR="0" wp14:anchorId="071182B4" wp14:editId="4A41E58B">
            <wp:extent cx="6385976" cy="3703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9119" cy="3705143"/>
                    </a:xfrm>
                    <a:prstGeom prst="rect">
                      <a:avLst/>
                    </a:prstGeom>
                  </pic:spPr>
                </pic:pic>
              </a:graphicData>
            </a:graphic>
          </wp:inline>
        </w:drawing>
      </w:r>
    </w:p>
    <w:p w14:paraId="51019E85" w14:textId="39B27D5D" w:rsidR="00C0161A" w:rsidRDefault="00C0161A" w:rsidP="00C0161A">
      <w:pPr>
        <w:pStyle w:val="Heading2"/>
      </w:pPr>
      <w:r>
        <w:t>Conclusion:</w:t>
      </w:r>
    </w:p>
    <w:p w14:paraId="74DCA962" w14:textId="3DF334CB" w:rsidR="005C1D78" w:rsidRDefault="005C1D78" w:rsidP="00033BB3">
      <w:pPr>
        <w:pStyle w:val="ListParagraph"/>
        <w:numPr>
          <w:ilvl w:val="0"/>
          <w:numId w:val="8"/>
        </w:numPr>
      </w:pPr>
      <w:r>
        <w:t>In UK market, highest sale value was in year 2020 while lowest in 2019.</w:t>
      </w:r>
    </w:p>
    <w:p w14:paraId="618E46E4" w14:textId="77777777" w:rsidR="005C1D78" w:rsidRDefault="005C1D78" w:rsidP="00033BB3">
      <w:pPr>
        <w:pStyle w:val="ListParagraph"/>
        <w:numPr>
          <w:ilvl w:val="0"/>
          <w:numId w:val="8"/>
        </w:numPr>
      </w:pPr>
      <w:r>
        <w:t>Bracelet has highest sale values while Accessories has lowest sale values in UK market.</w:t>
      </w:r>
    </w:p>
    <w:p w14:paraId="6B6D3B86" w14:textId="56596176" w:rsidR="00A11917" w:rsidRDefault="005C1D78" w:rsidP="00A11917">
      <w:pPr>
        <w:pStyle w:val="ListParagraph"/>
        <w:numPr>
          <w:ilvl w:val="0"/>
          <w:numId w:val="8"/>
        </w:numPr>
      </w:pPr>
      <w:r>
        <w:t xml:space="preserve">Investment in marketing campaign has very positive impact not only UK, but in USA and Japan also. </w:t>
      </w:r>
      <w:r w:rsidR="00A11917">
        <w:t>The average sales value increased 61.46% due to marketing campaign.</w:t>
      </w:r>
    </w:p>
    <w:p w14:paraId="3DFCC0FC" w14:textId="61C1D1FF" w:rsidR="00A11917" w:rsidRDefault="00A11917" w:rsidP="00A11917">
      <w:pPr>
        <w:pStyle w:val="ListParagraph"/>
        <w:numPr>
          <w:ilvl w:val="0"/>
          <w:numId w:val="8"/>
        </w:numPr>
      </w:pPr>
      <w:r>
        <w:t xml:space="preserve">The sales are </w:t>
      </w:r>
      <w:r w:rsidR="002C6A21">
        <w:t xml:space="preserve">generally </w:t>
      </w:r>
      <w:r>
        <w:t>higher in 2</w:t>
      </w:r>
      <w:r w:rsidRPr="00A11917">
        <w:rPr>
          <w:vertAlign w:val="superscript"/>
        </w:rPr>
        <w:t>nd</w:t>
      </w:r>
      <w:r>
        <w:t xml:space="preserve"> quarters with </w:t>
      </w:r>
      <w:r w:rsidR="002C6A21">
        <w:t>respect</w:t>
      </w:r>
      <w:r>
        <w:t xml:space="preserve"> to other quarters </w:t>
      </w:r>
      <w:r w:rsidR="002C6A21">
        <w:t>while in whole period 4</w:t>
      </w:r>
      <w:r w:rsidR="002C6A21" w:rsidRPr="002C6A21">
        <w:rPr>
          <w:vertAlign w:val="superscript"/>
        </w:rPr>
        <w:t>th</w:t>
      </w:r>
      <w:r w:rsidR="002C6A21">
        <w:t xml:space="preserve"> quarter has lowest sale values.</w:t>
      </w:r>
    </w:p>
    <w:p w14:paraId="0F802225" w14:textId="6C6BF35B" w:rsidR="00033BB3" w:rsidRPr="00033BB3" w:rsidRDefault="00033BB3" w:rsidP="00033BB3">
      <w:pPr>
        <w:pStyle w:val="ListParagraph"/>
        <w:numPr>
          <w:ilvl w:val="0"/>
          <w:numId w:val="8"/>
        </w:numPr>
      </w:pPr>
      <w:r>
        <w:t>Accessory had lowest sales in 2018 and 2019, but after</w:t>
      </w:r>
      <w:r w:rsidR="005C1D78">
        <w:t xml:space="preserve"> marketing campaign</w:t>
      </w:r>
      <w:r>
        <w:t xml:space="preserve"> its sale increased.</w:t>
      </w:r>
    </w:p>
    <w:p w14:paraId="3C835408" w14:textId="2725711D" w:rsidR="00033BB3" w:rsidRPr="00033BB3" w:rsidRDefault="00033BB3" w:rsidP="00033BB3">
      <w:pPr>
        <w:pStyle w:val="Heading2"/>
      </w:pPr>
      <w:r>
        <w:t>Recommendations:</w:t>
      </w:r>
    </w:p>
    <w:p w14:paraId="482454AD" w14:textId="4BA18160" w:rsidR="00C0161A" w:rsidRDefault="00C0161A" w:rsidP="006548A4">
      <w:pPr>
        <w:pStyle w:val="ListParagraph"/>
        <w:numPr>
          <w:ilvl w:val="0"/>
          <w:numId w:val="8"/>
        </w:numPr>
      </w:pPr>
      <w:r>
        <w:t xml:space="preserve">After seeing impact of </w:t>
      </w:r>
      <w:r w:rsidR="00A11917">
        <w:t>marketing campaign</w:t>
      </w:r>
      <w:r>
        <w:t>, it should be noted that if a market has low sales in particular category, there should advert</w:t>
      </w:r>
      <w:r w:rsidR="00A11917">
        <w:t>ise</w:t>
      </w:r>
      <w:r>
        <w:t xml:space="preserve"> that category product. </w:t>
      </w:r>
      <w:r w:rsidR="006548A4">
        <w:t>For example, company should a</w:t>
      </w:r>
      <w:r>
        <w:t>dvertise bracelet in Japan, hair band in UK &amp; USA, Necklace</w:t>
      </w:r>
      <w:r w:rsidR="006548A4">
        <w:t xml:space="preserve"> </w:t>
      </w:r>
      <w:r>
        <w:t xml:space="preserve">in </w:t>
      </w:r>
      <w:r w:rsidR="00033BB3">
        <w:t>Japan,</w:t>
      </w:r>
      <w:r>
        <w:t xml:space="preserve"> and UK</w:t>
      </w:r>
      <w:r w:rsidR="006548A4">
        <w:t>.</w:t>
      </w:r>
    </w:p>
    <w:p w14:paraId="4A6E368A" w14:textId="3E38B9DB" w:rsidR="006548A4" w:rsidRPr="00C0161A" w:rsidRDefault="006548A4" w:rsidP="006548A4">
      <w:pPr>
        <w:pStyle w:val="ListParagraph"/>
        <w:numPr>
          <w:ilvl w:val="0"/>
          <w:numId w:val="8"/>
        </w:numPr>
      </w:pPr>
      <w:r>
        <w:t xml:space="preserve">There </w:t>
      </w:r>
      <w:r w:rsidR="00D76980">
        <w:t>are</w:t>
      </w:r>
      <w:r>
        <w:t xml:space="preserve"> </w:t>
      </w:r>
      <w:r w:rsidR="00033BB3">
        <w:t>lower sales in 4</w:t>
      </w:r>
      <w:r w:rsidR="00033BB3" w:rsidRPr="00033BB3">
        <w:rPr>
          <w:vertAlign w:val="superscript"/>
        </w:rPr>
        <w:t>th</w:t>
      </w:r>
      <w:r w:rsidR="00033BB3">
        <w:t xml:space="preserve"> quarter of the year,</w:t>
      </w:r>
      <w:r>
        <w:t xml:space="preserve"> they should come up with exciting offers and discount in </w:t>
      </w:r>
      <w:r w:rsidR="00D76980">
        <w:t>4</w:t>
      </w:r>
      <w:r w:rsidR="00D76980" w:rsidRPr="00D76980">
        <w:rPr>
          <w:vertAlign w:val="superscript"/>
        </w:rPr>
        <w:t>th</w:t>
      </w:r>
      <w:r w:rsidR="00D76980">
        <w:t xml:space="preserve"> quarter of year to increase sales.</w:t>
      </w:r>
    </w:p>
    <w:p w14:paraId="00000029" w14:textId="77777777" w:rsidR="006E24ED" w:rsidRDefault="00000000">
      <w:pPr>
        <w:pStyle w:val="Heading1"/>
        <w:pageBreakBefore/>
        <w:spacing w:after="240" w:line="480" w:lineRule="auto"/>
        <w:jc w:val="both"/>
      </w:pPr>
      <w:bookmarkStart w:id="4" w:name="_36j9xu4ru4aq" w:colFirst="0" w:colLast="0"/>
      <w:bookmarkEnd w:id="4"/>
      <w:r>
        <w:lastRenderedPageBreak/>
        <w:t>Bibliography</w:t>
      </w:r>
    </w:p>
    <w:p w14:paraId="0000002A" w14:textId="77777777" w:rsidR="006E24ED" w:rsidRDefault="00000000">
      <w:pPr>
        <w:spacing w:after="240" w:line="480" w:lineRule="auto"/>
        <w:jc w:val="both"/>
      </w:pPr>
      <w:r>
        <w:t xml:space="preserve">Eckerson, B.W. and 5.10.2007 (no date) </w:t>
      </w:r>
      <w:r>
        <w:rPr>
          <w:i/>
        </w:rPr>
        <w:t>Predictive Analytics</w:t>
      </w:r>
      <w:r>
        <w:t xml:space="preserve">, </w:t>
      </w:r>
      <w:r>
        <w:rPr>
          <w:i/>
        </w:rPr>
        <w:t>Transforming Data with Intelligence</w:t>
      </w:r>
      <w:r>
        <w:t>. Available at: https://tdwi.org/articles/2007/05/10/predictive-analytics.aspx (Accessed: 9 October 2022).</w:t>
      </w:r>
    </w:p>
    <w:p w14:paraId="0000002B" w14:textId="77777777" w:rsidR="006E24ED" w:rsidRDefault="00000000">
      <w:pPr>
        <w:widowControl w:val="0"/>
        <w:pBdr>
          <w:top w:val="nil"/>
          <w:left w:val="nil"/>
          <w:bottom w:val="nil"/>
          <w:right w:val="nil"/>
          <w:between w:val="nil"/>
        </w:pBdr>
        <w:spacing w:after="240" w:line="480" w:lineRule="auto"/>
        <w:jc w:val="both"/>
      </w:pPr>
      <w:r>
        <w:t xml:space="preserve">Jones, P. </w:t>
      </w:r>
      <w:r>
        <w:rPr>
          <w:i/>
        </w:rPr>
        <w:t>et al.</w:t>
      </w:r>
      <w:r>
        <w:t xml:space="preserve"> (2008) ‘Marketing and sustainability’, </w:t>
      </w:r>
      <w:r>
        <w:rPr>
          <w:i/>
        </w:rPr>
        <w:t>Marketing Intelligence &amp; Planning</w:t>
      </w:r>
      <w:r>
        <w:t>, 26(2), pp. 123–130. Available at: https://doi.org/10.1108/02634500810860584.</w:t>
      </w:r>
    </w:p>
    <w:p w14:paraId="0000002C" w14:textId="77777777" w:rsidR="006E24ED" w:rsidRDefault="00000000">
      <w:pPr>
        <w:widowControl w:val="0"/>
        <w:pBdr>
          <w:top w:val="nil"/>
          <w:left w:val="nil"/>
          <w:bottom w:val="nil"/>
          <w:right w:val="nil"/>
          <w:between w:val="nil"/>
        </w:pBdr>
        <w:spacing w:after="240" w:line="480" w:lineRule="auto"/>
        <w:jc w:val="both"/>
      </w:pPr>
      <w:r>
        <w:t xml:space="preserve">Kemp, S.E., Hort, J. and Hollowood, T. (2018) </w:t>
      </w:r>
      <w:r>
        <w:rPr>
          <w:i/>
        </w:rPr>
        <w:t>Descriptive Analysis in Sensory Evaluation</w:t>
      </w:r>
      <w:r>
        <w:t>. John Wiley &amp; Sons.</w:t>
      </w:r>
    </w:p>
    <w:p w14:paraId="0000002D" w14:textId="77777777" w:rsidR="006E24ED" w:rsidRDefault="00000000">
      <w:pPr>
        <w:widowControl w:val="0"/>
        <w:pBdr>
          <w:top w:val="nil"/>
          <w:left w:val="nil"/>
          <w:bottom w:val="nil"/>
          <w:right w:val="nil"/>
          <w:between w:val="nil"/>
        </w:pBdr>
        <w:spacing w:after="240" w:line="480" w:lineRule="auto"/>
        <w:jc w:val="both"/>
      </w:pPr>
      <w:r>
        <w:t xml:space="preserve">Lepenioti, K. </w:t>
      </w:r>
      <w:r>
        <w:rPr>
          <w:i/>
        </w:rPr>
        <w:t>et al.</w:t>
      </w:r>
      <w:r>
        <w:t xml:space="preserve"> (2020) ‘Prescriptive analytics: Literature review and research challenges, </w:t>
      </w:r>
      <w:r>
        <w:rPr>
          <w:i/>
        </w:rPr>
        <w:t>International Journal of Information Management</w:t>
      </w:r>
      <w:r>
        <w:t>, 50, pp. 57–70. Available at: https://doi.org/10.1016/j.ijinfomgt.2019.04.003.</w:t>
      </w:r>
    </w:p>
    <w:p w14:paraId="0000002E" w14:textId="77777777" w:rsidR="006E24ED" w:rsidRDefault="00000000">
      <w:pPr>
        <w:widowControl w:val="0"/>
        <w:pBdr>
          <w:top w:val="nil"/>
          <w:left w:val="nil"/>
          <w:bottom w:val="nil"/>
          <w:right w:val="nil"/>
          <w:between w:val="nil"/>
        </w:pBdr>
        <w:spacing w:after="240" w:line="480" w:lineRule="auto"/>
        <w:jc w:val="both"/>
      </w:pPr>
      <w:r>
        <w:t xml:space="preserve">Marr, B. (2012) </w:t>
      </w:r>
      <w:r>
        <w:rPr>
          <w:i/>
        </w:rPr>
        <w:t>Key Performance Indicators (KPI): The 75 measures every manager needs to know</w:t>
      </w:r>
      <w:r>
        <w:t>. Pearson UK.</w:t>
      </w:r>
    </w:p>
    <w:p w14:paraId="0000002F" w14:textId="77777777" w:rsidR="006E24ED" w:rsidRDefault="00000000">
      <w:pPr>
        <w:widowControl w:val="0"/>
        <w:pBdr>
          <w:top w:val="nil"/>
          <w:left w:val="nil"/>
          <w:bottom w:val="nil"/>
          <w:right w:val="nil"/>
          <w:between w:val="nil"/>
        </w:pBdr>
        <w:spacing w:after="240" w:line="480" w:lineRule="auto"/>
        <w:jc w:val="both"/>
      </w:pPr>
      <w:r>
        <w:t xml:space="preserve">Soltanpoor, R. and Sellis, T. (2016) ‘Prescriptive Analytics for Big Data’, in M.A. Cheema, W. Zhang, and L. Chang (eds) </w:t>
      </w:r>
      <w:r>
        <w:rPr>
          <w:i/>
        </w:rPr>
        <w:t>Databases Theory and Applications</w:t>
      </w:r>
      <w:r>
        <w:t>. Cham: Springer International Publishing (Lecture Notes in Computer Science), pp. 245–256. Available at: https://doi.org/10.1007/978-3-319-46922-5_19.</w:t>
      </w:r>
    </w:p>
    <w:p w14:paraId="00000030" w14:textId="77777777" w:rsidR="006E24ED" w:rsidRDefault="006E24ED">
      <w:pPr>
        <w:widowControl w:val="0"/>
        <w:pBdr>
          <w:top w:val="nil"/>
          <w:left w:val="nil"/>
          <w:bottom w:val="nil"/>
          <w:right w:val="nil"/>
          <w:between w:val="nil"/>
        </w:pBdr>
        <w:spacing w:line="240" w:lineRule="auto"/>
      </w:pPr>
    </w:p>
    <w:sectPr w:rsidR="006E24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1BB8"/>
    <w:multiLevelType w:val="multilevel"/>
    <w:tmpl w:val="19483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E6F20"/>
    <w:multiLevelType w:val="multilevel"/>
    <w:tmpl w:val="D5549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6140DD"/>
    <w:multiLevelType w:val="hybridMultilevel"/>
    <w:tmpl w:val="2CA044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4306D2"/>
    <w:multiLevelType w:val="hybridMultilevel"/>
    <w:tmpl w:val="AB069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2657BD"/>
    <w:multiLevelType w:val="hybridMultilevel"/>
    <w:tmpl w:val="6E6A5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DA3A21"/>
    <w:multiLevelType w:val="hybridMultilevel"/>
    <w:tmpl w:val="4E906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1E73DE"/>
    <w:multiLevelType w:val="multilevel"/>
    <w:tmpl w:val="9872B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D516FB"/>
    <w:multiLevelType w:val="hybridMultilevel"/>
    <w:tmpl w:val="C0C6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0579030">
    <w:abstractNumId w:val="6"/>
  </w:num>
  <w:num w:numId="2" w16cid:durableId="791243470">
    <w:abstractNumId w:val="0"/>
  </w:num>
  <w:num w:numId="3" w16cid:durableId="1472091810">
    <w:abstractNumId w:val="1"/>
  </w:num>
  <w:num w:numId="4" w16cid:durableId="515926081">
    <w:abstractNumId w:val="4"/>
  </w:num>
  <w:num w:numId="5" w16cid:durableId="1850832221">
    <w:abstractNumId w:val="3"/>
  </w:num>
  <w:num w:numId="6" w16cid:durableId="1312371841">
    <w:abstractNumId w:val="5"/>
  </w:num>
  <w:num w:numId="7" w16cid:durableId="1591936656">
    <w:abstractNumId w:val="7"/>
  </w:num>
  <w:num w:numId="8" w16cid:durableId="765350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4ED"/>
    <w:rsid w:val="00033BB3"/>
    <w:rsid w:val="00072035"/>
    <w:rsid w:val="000740EE"/>
    <w:rsid w:val="00231B4E"/>
    <w:rsid w:val="00233168"/>
    <w:rsid w:val="002C6A21"/>
    <w:rsid w:val="003178A6"/>
    <w:rsid w:val="00346877"/>
    <w:rsid w:val="005C1D78"/>
    <w:rsid w:val="005C1DE7"/>
    <w:rsid w:val="005E4A88"/>
    <w:rsid w:val="006548A4"/>
    <w:rsid w:val="006736CE"/>
    <w:rsid w:val="006E24ED"/>
    <w:rsid w:val="007362AF"/>
    <w:rsid w:val="007F07E1"/>
    <w:rsid w:val="00985689"/>
    <w:rsid w:val="009B5AB7"/>
    <w:rsid w:val="00A11917"/>
    <w:rsid w:val="00A30401"/>
    <w:rsid w:val="00C0161A"/>
    <w:rsid w:val="00D76980"/>
    <w:rsid w:val="00DF6720"/>
    <w:rsid w:val="00E56B07"/>
    <w:rsid w:val="00E910B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06F6"/>
  <w15:docId w15:val="{BE89A609-E848-489C-93F2-AED8ACFF5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56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71968">
      <w:bodyDiv w:val="1"/>
      <w:marLeft w:val="0"/>
      <w:marRight w:val="0"/>
      <w:marTop w:val="0"/>
      <w:marBottom w:val="0"/>
      <w:divBdr>
        <w:top w:val="none" w:sz="0" w:space="0" w:color="auto"/>
        <w:left w:val="none" w:sz="0" w:space="0" w:color="auto"/>
        <w:bottom w:val="none" w:sz="0" w:space="0" w:color="auto"/>
        <w:right w:val="none" w:sz="0" w:space="0" w:color="auto"/>
      </w:divBdr>
    </w:div>
    <w:div w:id="608045033">
      <w:bodyDiv w:val="1"/>
      <w:marLeft w:val="0"/>
      <w:marRight w:val="0"/>
      <w:marTop w:val="0"/>
      <w:marBottom w:val="0"/>
      <w:divBdr>
        <w:top w:val="none" w:sz="0" w:space="0" w:color="auto"/>
        <w:left w:val="none" w:sz="0" w:space="0" w:color="auto"/>
        <w:bottom w:val="none" w:sz="0" w:space="0" w:color="auto"/>
        <w:right w:val="none" w:sz="0" w:space="0" w:color="auto"/>
      </w:divBdr>
    </w:div>
    <w:div w:id="613026255">
      <w:bodyDiv w:val="1"/>
      <w:marLeft w:val="0"/>
      <w:marRight w:val="0"/>
      <w:marTop w:val="0"/>
      <w:marBottom w:val="0"/>
      <w:divBdr>
        <w:top w:val="none" w:sz="0" w:space="0" w:color="auto"/>
        <w:left w:val="none" w:sz="0" w:space="0" w:color="auto"/>
        <w:bottom w:val="none" w:sz="0" w:space="0" w:color="auto"/>
        <w:right w:val="none" w:sz="0" w:space="0" w:color="auto"/>
      </w:divBdr>
    </w:div>
    <w:div w:id="653607342">
      <w:bodyDiv w:val="1"/>
      <w:marLeft w:val="0"/>
      <w:marRight w:val="0"/>
      <w:marTop w:val="0"/>
      <w:marBottom w:val="0"/>
      <w:divBdr>
        <w:top w:val="none" w:sz="0" w:space="0" w:color="auto"/>
        <w:left w:val="none" w:sz="0" w:space="0" w:color="auto"/>
        <w:bottom w:val="none" w:sz="0" w:space="0" w:color="auto"/>
        <w:right w:val="none" w:sz="0" w:space="0" w:color="auto"/>
      </w:divBdr>
    </w:div>
    <w:div w:id="958416605">
      <w:bodyDiv w:val="1"/>
      <w:marLeft w:val="0"/>
      <w:marRight w:val="0"/>
      <w:marTop w:val="0"/>
      <w:marBottom w:val="0"/>
      <w:divBdr>
        <w:top w:val="none" w:sz="0" w:space="0" w:color="auto"/>
        <w:left w:val="none" w:sz="0" w:space="0" w:color="auto"/>
        <w:bottom w:val="none" w:sz="0" w:space="0" w:color="auto"/>
        <w:right w:val="none" w:sz="0" w:space="0" w:color="auto"/>
      </w:divBdr>
    </w:div>
    <w:div w:id="959527375">
      <w:bodyDiv w:val="1"/>
      <w:marLeft w:val="0"/>
      <w:marRight w:val="0"/>
      <w:marTop w:val="0"/>
      <w:marBottom w:val="0"/>
      <w:divBdr>
        <w:top w:val="none" w:sz="0" w:space="0" w:color="auto"/>
        <w:left w:val="none" w:sz="0" w:space="0" w:color="auto"/>
        <w:bottom w:val="none" w:sz="0" w:space="0" w:color="auto"/>
        <w:right w:val="none" w:sz="0" w:space="0" w:color="auto"/>
      </w:divBdr>
    </w:div>
    <w:div w:id="1045761427">
      <w:bodyDiv w:val="1"/>
      <w:marLeft w:val="0"/>
      <w:marRight w:val="0"/>
      <w:marTop w:val="0"/>
      <w:marBottom w:val="0"/>
      <w:divBdr>
        <w:top w:val="none" w:sz="0" w:space="0" w:color="auto"/>
        <w:left w:val="none" w:sz="0" w:space="0" w:color="auto"/>
        <w:bottom w:val="none" w:sz="0" w:space="0" w:color="auto"/>
        <w:right w:val="none" w:sz="0" w:space="0" w:color="auto"/>
      </w:divBdr>
    </w:div>
    <w:div w:id="1119373314">
      <w:bodyDiv w:val="1"/>
      <w:marLeft w:val="0"/>
      <w:marRight w:val="0"/>
      <w:marTop w:val="0"/>
      <w:marBottom w:val="0"/>
      <w:divBdr>
        <w:top w:val="none" w:sz="0" w:space="0" w:color="auto"/>
        <w:left w:val="none" w:sz="0" w:space="0" w:color="auto"/>
        <w:bottom w:val="none" w:sz="0" w:space="0" w:color="auto"/>
        <w:right w:val="none" w:sz="0" w:space="0" w:color="auto"/>
      </w:divBdr>
    </w:div>
    <w:div w:id="1141729483">
      <w:bodyDiv w:val="1"/>
      <w:marLeft w:val="0"/>
      <w:marRight w:val="0"/>
      <w:marTop w:val="0"/>
      <w:marBottom w:val="0"/>
      <w:divBdr>
        <w:top w:val="none" w:sz="0" w:space="0" w:color="auto"/>
        <w:left w:val="none" w:sz="0" w:space="0" w:color="auto"/>
        <w:bottom w:val="none" w:sz="0" w:space="0" w:color="auto"/>
        <w:right w:val="none" w:sz="0" w:space="0" w:color="auto"/>
      </w:divBdr>
    </w:div>
    <w:div w:id="1594438021">
      <w:bodyDiv w:val="1"/>
      <w:marLeft w:val="0"/>
      <w:marRight w:val="0"/>
      <w:marTop w:val="0"/>
      <w:marBottom w:val="0"/>
      <w:divBdr>
        <w:top w:val="none" w:sz="0" w:space="0" w:color="auto"/>
        <w:left w:val="none" w:sz="0" w:space="0" w:color="auto"/>
        <w:bottom w:val="none" w:sz="0" w:space="0" w:color="auto"/>
        <w:right w:val="none" w:sz="0" w:space="0" w:color="auto"/>
      </w:divBdr>
    </w:div>
    <w:div w:id="1595898660">
      <w:bodyDiv w:val="1"/>
      <w:marLeft w:val="0"/>
      <w:marRight w:val="0"/>
      <w:marTop w:val="0"/>
      <w:marBottom w:val="0"/>
      <w:divBdr>
        <w:top w:val="none" w:sz="0" w:space="0" w:color="auto"/>
        <w:left w:val="none" w:sz="0" w:space="0" w:color="auto"/>
        <w:bottom w:val="none" w:sz="0" w:space="0" w:color="auto"/>
        <w:right w:val="none" w:sz="0" w:space="0" w:color="auto"/>
      </w:divBdr>
    </w:div>
    <w:div w:id="1686978184">
      <w:bodyDiv w:val="1"/>
      <w:marLeft w:val="0"/>
      <w:marRight w:val="0"/>
      <w:marTop w:val="0"/>
      <w:marBottom w:val="0"/>
      <w:divBdr>
        <w:top w:val="none" w:sz="0" w:space="0" w:color="auto"/>
        <w:left w:val="none" w:sz="0" w:space="0" w:color="auto"/>
        <w:bottom w:val="none" w:sz="0" w:space="0" w:color="auto"/>
        <w:right w:val="none" w:sz="0" w:space="0" w:color="auto"/>
      </w:divBdr>
    </w:div>
    <w:div w:id="1820076978">
      <w:bodyDiv w:val="1"/>
      <w:marLeft w:val="0"/>
      <w:marRight w:val="0"/>
      <w:marTop w:val="0"/>
      <w:marBottom w:val="0"/>
      <w:divBdr>
        <w:top w:val="none" w:sz="0" w:space="0" w:color="auto"/>
        <w:left w:val="none" w:sz="0" w:space="0" w:color="auto"/>
        <w:bottom w:val="none" w:sz="0" w:space="0" w:color="auto"/>
        <w:right w:val="none" w:sz="0" w:space="0" w:color="auto"/>
      </w:divBdr>
    </w:div>
    <w:div w:id="1844664975">
      <w:bodyDiv w:val="1"/>
      <w:marLeft w:val="0"/>
      <w:marRight w:val="0"/>
      <w:marTop w:val="0"/>
      <w:marBottom w:val="0"/>
      <w:divBdr>
        <w:top w:val="none" w:sz="0" w:space="0" w:color="auto"/>
        <w:left w:val="none" w:sz="0" w:space="0" w:color="auto"/>
        <w:bottom w:val="none" w:sz="0" w:space="0" w:color="auto"/>
        <w:right w:val="none" w:sz="0" w:space="0" w:color="auto"/>
      </w:divBdr>
    </w:div>
    <w:div w:id="1847089109">
      <w:bodyDiv w:val="1"/>
      <w:marLeft w:val="0"/>
      <w:marRight w:val="0"/>
      <w:marTop w:val="0"/>
      <w:marBottom w:val="0"/>
      <w:divBdr>
        <w:top w:val="none" w:sz="0" w:space="0" w:color="auto"/>
        <w:left w:val="none" w:sz="0" w:space="0" w:color="auto"/>
        <w:bottom w:val="none" w:sz="0" w:space="0" w:color="auto"/>
        <w:right w:val="none" w:sz="0" w:space="0" w:color="auto"/>
      </w:divBdr>
    </w:div>
    <w:div w:id="1892768591">
      <w:bodyDiv w:val="1"/>
      <w:marLeft w:val="0"/>
      <w:marRight w:val="0"/>
      <w:marTop w:val="0"/>
      <w:marBottom w:val="0"/>
      <w:divBdr>
        <w:top w:val="none" w:sz="0" w:space="0" w:color="auto"/>
        <w:left w:val="none" w:sz="0" w:space="0" w:color="auto"/>
        <w:bottom w:val="none" w:sz="0" w:space="0" w:color="auto"/>
        <w:right w:val="none" w:sz="0" w:space="0" w:color="auto"/>
      </w:divBdr>
    </w:div>
    <w:div w:id="1909343779">
      <w:bodyDiv w:val="1"/>
      <w:marLeft w:val="0"/>
      <w:marRight w:val="0"/>
      <w:marTop w:val="0"/>
      <w:marBottom w:val="0"/>
      <w:divBdr>
        <w:top w:val="none" w:sz="0" w:space="0" w:color="auto"/>
        <w:left w:val="none" w:sz="0" w:space="0" w:color="auto"/>
        <w:bottom w:val="none" w:sz="0" w:space="0" w:color="auto"/>
        <w:right w:val="none" w:sz="0" w:space="0" w:color="auto"/>
      </w:divBdr>
    </w:div>
    <w:div w:id="1909804566">
      <w:bodyDiv w:val="1"/>
      <w:marLeft w:val="0"/>
      <w:marRight w:val="0"/>
      <w:marTop w:val="0"/>
      <w:marBottom w:val="0"/>
      <w:divBdr>
        <w:top w:val="none" w:sz="0" w:space="0" w:color="auto"/>
        <w:left w:val="none" w:sz="0" w:space="0" w:color="auto"/>
        <w:bottom w:val="none" w:sz="0" w:space="0" w:color="auto"/>
        <w:right w:val="none" w:sz="0" w:space="0" w:color="auto"/>
      </w:divBdr>
    </w:div>
    <w:div w:id="1950160169">
      <w:bodyDiv w:val="1"/>
      <w:marLeft w:val="0"/>
      <w:marRight w:val="0"/>
      <w:marTop w:val="0"/>
      <w:marBottom w:val="0"/>
      <w:divBdr>
        <w:top w:val="none" w:sz="0" w:space="0" w:color="auto"/>
        <w:left w:val="none" w:sz="0" w:space="0" w:color="auto"/>
        <w:bottom w:val="none" w:sz="0" w:space="0" w:color="auto"/>
        <w:right w:val="none" w:sz="0" w:space="0" w:color="auto"/>
      </w:divBdr>
    </w:div>
    <w:div w:id="2011643155">
      <w:bodyDiv w:val="1"/>
      <w:marLeft w:val="0"/>
      <w:marRight w:val="0"/>
      <w:marTop w:val="0"/>
      <w:marBottom w:val="0"/>
      <w:divBdr>
        <w:top w:val="none" w:sz="0" w:space="0" w:color="auto"/>
        <w:left w:val="none" w:sz="0" w:space="0" w:color="auto"/>
        <w:bottom w:val="none" w:sz="0" w:space="0" w:color="auto"/>
        <w:right w:val="none" w:sz="0" w:space="0" w:color="auto"/>
      </w:divBdr>
    </w:div>
    <w:div w:id="2128312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95D21-C9C2-4270-ABE5-34685403A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15</Pages>
  <Words>2807</Words>
  <Characters>16002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 Ashokbhai Modi</cp:lastModifiedBy>
  <cp:revision>12</cp:revision>
  <dcterms:created xsi:type="dcterms:W3CDTF">2022-10-17T14:06:00Z</dcterms:created>
  <dcterms:modified xsi:type="dcterms:W3CDTF">2022-10-18T10:18:00Z</dcterms:modified>
</cp:coreProperties>
</file>