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347" w:type="dxa"/>
        <w:jc w:val="center"/>
        <w:tblBorders>
          <w:top w:val="single" w:sz="4" w:space="0" w:color="auto"/>
          <w:left w:val="single" w:sz="4" w:space="0" w:color="auto"/>
          <w:bottom w:val="single" w:sz="4" w:space="0" w:color="auto"/>
          <w:right w:val="single" w:sz="4" w:space="0" w:color="auto"/>
        </w:tblBorders>
        <w:shd w:val="clear" w:color="auto" w:fill="FFFFFF" w:themeFill="background1"/>
        <w:tblLayout w:type="fixed"/>
        <w:tblLook w:val="04A0" w:firstRow="1" w:lastRow="0" w:firstColumn="1" w:lastColumn="0" w:noHBand="0" w:noVBand="1"/>
      </w:tblPr>
      <w:tblGrid>
        <w:gridCol w:w="275"/>
        <w:gridCol w:w="130"/>
        <w:gridCol w:w="980"/>
        <w:gridCol w:w="453"/>
        <w:gridCol w:w="980"/>
        <w:gridCol w:w="359"/>
        <w:gridCol w:w="1742"/>
        <w:gridCol w:w="17"/>
        <w:gridCol w:w="231"/>
        <w:gridCol w:w="33"/>
        <w:gridCol w:w="319"/>
        <w:gridCol w:w="387"/>
        <w:gridCol w:w="43"/>
        <w:gridCol w:w="395"/>
        <w:gridCol w:w="486"/>
        <w:gridCol w:w="536"/>
        <w:gridCol w:w="19"/>
        <w:gridCol w:w="243"/>
        <w:gridCol w:w="447"/>
        <w:gridCol w:w="709"/>
        <w:gridCol w:w="283"/>
        <w:gridCol w:w="535"/>
        <w:gridCol w:w="458"/>
        <w:gridCol w:w="287"/>
      </w:tblGrid>
      <w:tr w:rsidR="00FB0DD7" w:rsidRPr="00460A69" w14:paraId="15DBDECD" w14:textId="77777777" w:rsidTr="007F150A">
        <w:trPr>
          <w:trHeight w:val="380"/>
          <w:jc w:val="center"/>
        </w:trPr>
        <w:tc>
          <w:tcPr>
            <w:tcW w:w="10347" w:type="dxa"/>
            <w:gridSpan w:val="24"/>
            <w:tcBorders>
              <w:top w:val="single" w:sz="4" w:space="0" w:color="auto"/>
              <w:bottom w:val="nil"/>
            </w:tcBorders>
            <w:shd w:val="pct5" w:color="auto" w:fill="FFFFFF" w:themeFill="background1"/>
            <w:vAlign w:val="center"/>
          </w:tcPr>
          <w:p w14:paraId="678FE1F2" w14:textId="77777777" w:rsidR="00FB0DD7" w:rsidRPr="00460A69" w:rsidRDefault="00FB0DD7" w:rsidP="00651AB4">
            <w:pPr>
              <w:tabs>
                <w:tab w:val="left" w:pos="708"/>
                <w:tab w:val="center" w:pos="4742"/>
              </w:tabs>
              <w:jc w:val="center"/>
              <w:rPr>
                <w:rFonts w:ascii="Calibri" w:hAnsi="Calibri" w:cs="Calibri"/>
                <w:b/>
                <w:sz w:val="20"/>
                <w:szCs w:val="20"/>
              </w:rPr>
            </w:pPr>
            <w:r w:rsidRPr="00460A69">
              <w:rPr>
                <w:rFonts w:ascii="Calibri" w:hAnsi="Calibri" w:cs="Calibri"/>
                <w:b/>
                <w:sz w:val="20"/>
                <w:szCs w:val="20"/>
              </w:rPr>
              <w:t xml:space="preserve">Ringkasan Informasi Produk dan Layanan (RIPLAY) Versi </w:t>
            </w:r>
            <w:r w:rsidR="00C809DF" w:rsidRPr="00460A69">
              <w:rPr>
                <w:rFonts w:ascii="Calibri" w:hAnsi="Calibri" w:cs="Calibri"/>
                <w:b/>
                <w:sz w:val="20"/>
                <w:szCs w:val="20"/>
              </w:rPr>
              <w:t>Personal</w:t>
            </w:r>
          </w:p>
        </w:tc>
      </w:tr>
      <w:tr w:rsidR="00FB0DD7" w:rsidRPr="00460A69" w14:paraId="0DCD2182" w14:textId="77777777" w:rsidTr="007F150A">
        <w:trPr>
          <w:trHeight w:val="86"/>
          <w:jc w:val="center"/>
        </w:trPr>
        <w:tc>
          <w:tcPr>
            <w:tcW w:w="10347" w:type="dxa"/>
            <w:gridSpan w:val="24"/>
            <w:tcBorders>
              <w:top w:val="nil"/>
              <w:bottom w:val="nil"/>
            </w:tcBorders>
            <w:shd w:val="clear" w:color="auto" w:fill="FFFFFF" w:themeFill="background1"/>
          </w:tcPr>
          <w:p w14:paraId="2EFF28CE" w14:textId="77777777" w:rsidR="00FB0DD7" w:rsidRPr="00460A69" w:rsidRDefault="0021221A" w:rsidP="00651AB4">
            <w:pPr>
              <w:tabs>
                <w:tab w:val="left" w:pos="3564"/>
              </w:tabs>
              <w:rPr>
                <w:rFonts w:ascii="Calibri" w:hAnsi="Calibri" w:cs="Calibri"/>
                <w:b/>
                <w:sz w:val="20"/>
                <w:szCs w:val="20"/>
              </w:rPr>
            </w:pPr>
            <w:r w:rsidRPr="00460A69">
              <w:rPr>
                <w:rFonts w:ascii="Calibri" w:hAnsi="Calibri" w:cs="Calibri"/>
                <w:b/>
                <w:sz w:val="20"/>
                <w:szCs w:val="20"/>
              </w:rPr>
              <w:tab/>
            </w:r>
          </w:p>
        </w:tc>
      </w:tr>
      <w:tr w:rsidR="007F150A" w:rsidRPr="00460A69" w14:paraId="64C2DE96" w14:textId="77777777" w:rsidTr="00B221A4">
        <w:trPr>
          <w:trHeight w:val="86"/>
          <w:jc w:val="center"/>
        </w:trPr>
        <w:tc>
          <w:tcPr>
            <w:tcW w:w="1385" w:type="dxa"/>
            <w:gridSpan w:val="3"/>
            <w:vMerge w:val="restart"/>
            <w:tcBorders>
              <w:top w:val="nil"/>
              <w:right w:val="nil"/>
            </w:tcBorders>
            <w:shd w:val="clear" w:color="auto" w:fill="FFFFFF" w:themeFill="background1"/>
          </w:tcPr>
          <w:p w14:paraId="118B3452" w14:textId="77777777" w:rsidR="007F150A" w:rsidRPr="00460A69" w:rsidRDefault="007F150A" w:rsidP="007F150A">
            <w:pPr>
              <w:tabs>
                <w:tab w:val="left" w:pos="180"/>
                <w:tab w:val="left" w:pos="4236"/>
              </w:tabs>
              <w:ind w:right="-128"/>
              <w:rPr>
                <w:rFonts w:ascii="Calibri" w:hAnsi="Calibri" w:cs="Calibri"/>
                <w:b/>
                <w:sz w:val="20"/>
                <w:szCs w:val="20"/>
              </w:rPr>
            </w:pPr>
            <w:r w:rsidRPr="00460A69">
              <w:rPr>
                <w:rFonts w:ascii="Calibri" w:hAnsi="Calibri" w:cs="Calibri"/>
                <w:b/>
                <w:sz w:val="20"/>
                <w:szCs w:val="20"/>
              </w:rPr>
              <w:t>Nama Penerbit</w:t>
            </w:r>
          </w:p>
        </w:tc>
        <w:tc>
          <w:tcPr>
            <w:tcW w:w="3551" w:type="dxa"/>
            <w:gridSpan w:val="5"/>
            <w:tcBorders>
              <w:top w:val="nil"/>
              <w:left w:val="nil"/>
              <w:bottom w:val="nil"/>
              <w:right w:val="nil"/>
            </w:tcBorders>
            <w:shd w:val="clear" w:color="auto" w:fill="FFFFFF" w:themeFill="background1"/>
            <w:vAlign w:val="center"/>
          </w:tcPr>
          <w:p w14:paraId="2462FB31" w14:textId="77777777" w:rsidR="007F150A" w:rsidRPr="00460A69" w:rsidRDefault="007F150A" w:rsidP="00651AB4">
            <w:pPr>
              <w:tabs>
                <w:tab w:val="left" w:pos="4236"/>
              </w:tabs>
              <w:rPr>
                <w:rFonts w:ascii="Calibri" w:hAnsi="Calibri" w:cs="Calibri"/>
                <w:b/>
                <w:sz w:val="20"/>
                <w:szCs w:val="20"/>
              </w:rPr>
            </w:pPr>
            <w:r w:rsidRPr="00460A69">
              <w:rPr>
                <w:rFonts w:ascii="Calibri" w:hAnsi="Calibri" w:cs="Calibri"/>
                <w:sz w:val="20"/>
                <w:szCs w:val="20"/>
              </w:rPr>
              <w:t>:</w:t>
            </w:r>
            <w:r w:rsidRPr="00460A69">
              <w:rPr>
                <w:rFonts w:ascii="Calibri" w:hAnsi="Calibri" w:cs="Calibri"/>
                <w:b/>
                <w:sz w:val="20"/>
                <w:szCs w:val="20"/>
              </w:rPr>
              <w:t xml:space="preserve"> </w:t>
            </w:r>
            <w:r w:rsidRPr="00460A69">
              <w:rPr>
                <w:rFonts w:ascii="Calibri" w:hAnsi="Calibri" w:cs="Calibri"/>
                <w:sz w:val="20"/>
                <w:szCs w:val="20"/>
              </w:rPr>
              <w:t>PT PFI Mega Life Insurance</w:t>
            </w:r>
          </w:p>
        </w:tc>
        <w:tc>
          <w:tcPr>
            <w:tcW w:w="1408" w:type="dxa"/>
            <w:gridSpan w:val="6"/>
            <w:vMerge w:val="restart"/>
            <w:tcBorders>
              <w:top w:val="nil"/>
              <w:left w:val="nil"/>
              <w:bottom w:val="single" w:sz="4" w:space="0" w:color="auto"/>
              <w:right w:val="nil"/>
            </w:tcBorders>
            <w:shd w:val="clear" w:color="auto" w:fill="FFFFFF" w:themeFill="background1"/>
          </w:tcPr>
          <w:p w14:paraId="044B52A2" w14:textId="77777777" w:rsidR="007F150A" w:rsidRPr="00460A69" w:rsidRDefault="007F150A" w:rsidP="007F150A">
            <w:pPr>
              <w:ind w:left="-70" w:right="-135"/>
              <w:rPr>
                <w:rFonts w:ascii="Calibri" w:hAnsi="Calibri" w:cs="Calibri"/>
                <w:bCs/>
                <w:sz w:val="20"/>
                <w:szCs w:val="20"/>
              </w:rPr>
            </w:pPr>
            <w:r w:rsidRPr="00460A69">
              <w:rPr>
                <w:rFonts w:ascii="Calibri" w:hAnsi="Calibri" w:cs="Calibri"/>
                <w:b/>
                <w:sz w:val="20"/>
                <w:szCs w:val="20"/>
              </w:rPr>
              <w:t xml:space="preserve">Deskripsi            </w:t>
            </w:r>
            <w:r w:rsidRPr="00460A69">
              <w:rPr>
                <w:rFonts w:ascii="Calibri" w:hAnsi="Calibri" w:cs="Calibri"/>
                <w:bCs/>
                <w:sz w:val="20"/>
                <w:szCs w:val="20"/>
              </w:rPr>
              <w:t>:</w:t>
            </w:r>
          </w:p>
          <w:p w14:paraId="58ADBD6F" w14:textId="77777777" w:rsidR="007F150A" w:rsidRPr="00460A69" w:rsidRDefault="007F150A" w:rsidP="007F150A">
            <w:pPr>
              <w:ind w:left="-70" w:right="-135"/>
              <w:rPr>
                <w:rFonts w:ascii="Calibri" w:hAnsi="Calibri" w:cs="Calibri"/>
                <w:b/>
                <w:sz w:val="20"/>
                <w:szCs w:val="20"/>
              </w:rPr>
            </w:pPr>
            <w:r w:rsidRPr="00460A69">
              <w:rPr>
                <w:rFonts w:ascii="Calibri" w:hAnsi="Calibri" w:cs="Calibri"/>
                <w:b/>
                <w:sz w:val="20"/>
                <w:szCs w:val="20"/>
              </w:rPr>
              <w:t xml:space="preserve">Produk </w:t>
            </w:r>
          </w:p>
          <w:p w14:paraId="1C492817" w14:textId="77777777" w:rsidR="007F150A" w:rsidRPr="00460A69" w:rsidRDefault="007F150A" w:rsidP="00651AB4">
            <w:pPr>
              <w:tabs>
                <w:tab w:val="left" w:pos="4236"/>
              </w:tabs>
              <w:rPr>
                <w:rFonts w:ascii="Calibri" w:hAnsi="Calibri" w:cs="Calibri"/>
                <w:b/>
                <w:sz w:val="20"/>
                <w:szCs w:val="20"/>
              </w:rPr>
            </w:pPr>
          </w:p>
        </w:tc>
        <w:tc>
          <w:tcPr>
            <w:tcW w:w="4003" w:type="dxa"/>
            <w:gridSpan w:val="10"/>
            <w:vMerge w:val="restart"/>
            <w:tcBorders>
              <w:top w:val="nil"/>
              <w:left w:val="nil"/>
              <w:bottom w:val="nil"/>
              <w:right w:val="single" w:sz="4" w:space="0" w:color="auto"/>
            </w:tcBorders>
            <w:shd w:val="clear" w:color="auto" w:fill="FFFFFF" w:themeFill="background1"/>
          </w:tcPr>
          <w:p w14:paraId="3D93A8E3" w14:textId="77777777" w:rsidR="007F150A" w:rsidRPr="00460A69" w:rsidRDefault="007F150A" w:rsidP="00651AB4">
            <w:pPr>
              <w:tabs>
                <w:tab w:val="left" w:pos="4236"/>
              </w:tabs>
              <w:jc w:val="both"/>
              <w:rPr>
                <w:rFonts w:ascii="Calibri" w:hAnsi="Calibri" w:cs="Calibri"/>
                <w:bCs/>
                <w:sz w:val="20"/>
                <w:szCs w:val="20"/>
              </w:rPr>
            </w:pPr>
            <w:r w:rsidRPr="00460A69">
              <w:rPr>
                <w:rFonts w:ascii="Calibri" w:hAnsi="Calibri" w:cs="Calibri"/>
                <w:bCs/>
                <w:sz w:val="20"/>
                <w:szCs w:val="20"/>
              </w:rPr>
              <w:t xml:space="preserve">Mega Signature Link </w:t>
            </w:r>
            <w:r w:rsidR="00274B45" w:rsidRPr="00460A69">
              <w:rPr>
                <w:rFonts w:ascii="Calibri" w:hAnsi="Calibri" w:cs="Calibri"/>
                <w:bCs/>
                <w:sz w:val="20"/>
                <w:szCs w:val="20"/>
              </w:rPr>
              <w:t>merupakan</w:t>
            </w:r>
            <w:r w:rsidRPr="00460A69">
              <w:rPr>
                <w:rFonts w:ascii="Calibri" w:hAnsi="Calibri" w:cs="Calibri"/>
                <w:bCs/>
                <w:sz w:val="20"/>
                <w:szCs w:val="20"/>
              </w:rPr>
              <w:t xml:space="preserve"> produk asuransi yang diterbitkan oleh PT PFI Mega Life Insurance yang memberikan perlindungan asuransi jiwa sekaligus kesempatan berinvestasi untuk mempersiapkan kebutuhan finansial pada masa mendatang.</w:t>
            </w:r>
          </w:p>
        </w:tc>
      </w:tr>
      <w:tr w:rsidR="007F150A" w:rsidRPr="00460A69" w14:paraId="272795F5" w14:textId="77777777" w:rsidTr="004B41B6">
        <w:trPr>
          <w:trHeight w:val="217"/>
          <w:jc w:val="center"/>
        </w:trPr>
        <w:tc>
          <w:tcPr>
            <w:tcW w:w="1385" w:type="dxa"/>
            <w:gridSpan w:val="3"/>
            <w:vMerge/>
            <w:tcBorders>
              <w:right w:val="nil"/>
            </w:tcBorders>
            <w:shd w:val="clear" w:color="auto" w:fill="FFFFFF" w:themeFill="background1"/>
          </w:tcPr>
          <w:p w14:paraId="22E1FD55" w14:textId="77777777" w:rsidR="007F150A" w:rsidRPr="00460A69" w:rsidRDefault="007F150A" w:rsidP="00A50667">
            <w:pPr>
              <w:rPr>
                <w:rFonts w:ascii="Calibri" w:hAnsi="Calibri" w:cs="Calibri"/>
                <w:b/>
                <w:sz w:val="20"/>
                <w:szCs w:val="20"/>
              </w:rPr>
            </w:pPr>
          </w:p>
        </w:tc>
        <w:tc>
          <w:tcPr>
            <w:tcW w:w="453" w:type="dxa"/>
            <w:tcBorders>
              <w:top w:val="nil"/>
              <w:left w:val="nil"/>
            </w:tcBorders>
            <w:shd w:val="clear" w:color="auto" w:fill="FFFFFF" w:themeFill="background1"/>
          </w:tcPr>
          <w:p w14:paraId="52C05B60" w14:textId="77777777" w:rsidR="007F150A" w:rsidRPr="00460A69" w:rsidRDefault="007F150A" w:rsidP="00651AB4">
            <w:pPr>
              <w:ind w:left="-57"/>
              <w:jc w:val="center"/>
              <w:rPr>
                <w:rFonts w:ascii="Calibri" w:hAnsi="Calibri" w:cs="Calibri"/>
                <w:sz w:val="20"/>
                <w:szCs w:val="20"/>
              </w:rPr>
            </w:pPr>
          </w:p>
        </w:tc>
        <w:tc>
          <w:tcPr>
            <w:tcW w:w="3098" w:type="dxa"/>
            <w:gridSpan w:val="4"/>
            <w:tcBorders>
              <w:top w:val="nil"/>
            </w:tcBorders>
            <w:shd w:val="clear" w:color="auto" w:fill="FFFFFF" w:themeFill="background1"/>
          </w:tcPr>
          <w:p w14:paraId="387E663D" w14:textId="77777777" w:rsidR="007F150A" w:rsidRPr="00460A69" w:rsidRDefault="007F150A" w:rsidP="00651AB4">
            <w:pPr>
              <w:ind w:left="-92"/>
              <w:rPr>
                <w:rFonts w:ascii="Calibri" w:hAnsi="Calibri" w:cs="Calibri"/>
                <w:sz w:val="20"/>
                <w:szCs w:val="20"/>
              </w:rPr>
            </w:pPr>
          </w:p>
        </w:tc>
        <w:tc>
          <w:tcPr>
            <w:tcW w:w="1408" w:type="dxa"/>
            <w:gridSpan w:val="6"/>
            <w:vMerge/>
            <w:tcBorders>
              <w:top w:val="nil"/>
              <w:right w:val="nil"/>
            </w:tcBorders>
            <w:shd w:val="clear" w:color="auto" w:fill="FFFFFF" w:themeFill="background1"/>
          </w:tcPr>
          <w:p w14:paraId="64250F5E" w14:textId="77777777" w:rsidR="007F150A" w:rsidRPr="00460A69" w:rsidRDefault="007F150A" w:rsidP="00651AB4">
            <w:pPr>
              <w:tabs>
                <w:tab w:val="left" w:pos="4236"/>
              </w:tabs>
              <w:rPr>
                <w:rFonts w:ascii="Calibri" w:hAnsi="Calibri" w:cs="Calibri"/>
                <w:b/>
                <w:sz w:val="20"/>
                <w:szCs w:val="20"/>
              </w:rPr>
            </w:pPr>
          </w:p>
        </w:tc>
        <w:tc>
          <w:tcPr>
            <w:tcW w:w="4003" w:type="dxa"/>
            <w:gridSpan w:val="10"/>
            <w:vMerge/>
            <w:tcBorders>
              <w:top w:val="nil"/>
              <w:left w:val="nil"/>
              <w:bottom w:val="nil"/>
              <w:right w:val="single" w:sz="4" w:space="0" w:color="auto"/>
            </w:tcBorders>
            <w:shd w:val="clear" w:color="auto" w:fill="FFFFFF" w:themeFill="background1"/>
          </w:tcPr>
          <w:p w14:paraId="7CCB87D9" w14:textId="77777777" w:rsidR="007F150A" w:rsidRPr="00460A69" w:rsidRDefault="007F150A" w:rsidP="00651AB4">
            <w:pPr>
              <w:tabs>
                <w:tab w:val="left" w:pos="4236"/>
              </w:tabs>
              <w:rPr>
                <w:rFonts w:ascii="Calibri" w:hAnsi="Calibri" w:cs="Calibri"/>
                <w:b/>
                <w:sz w:val="20"/>
                <w:szCs w:val="20"/>
              </w:rPr>
            </w:pPr>
          </w:p>
        </w:tc>
      </w:tr>
      <w:tr w:rsidR="00867BD0" w:rsidRPr="00460A69" w14:paraId="3EB41D8E" w14:textId="77777777" w:rsidTr="00B221A4">
        <w:trPr>
          <w:trHeight w:val="86"/>
          <w:jc w:val="center"/>
        </w:trPr>
        <w:tc>
          <w:tcPr>
            <w:tcW w:w="1385" w:type="dxa"/>
            <w:gridSpan w:val="3"/>
            <w:shd w:val="clear" w:color="auto" w:fill="FFFFFF" w:themeFill="background1"/>
          </w:tcPr>
          <w:p w14:paraId="34B090E0" w14:textId="77777777" w:rsidR="00867BD0" w:rsidRPr="00460A69" w:rsidRDefault="00867BD0" w:rsidP="00651AB4">
            <w:pPr>
              <w:tabs>
                <w:tab w:val="left" w:pos="4236"/>
              </w:tabs>
              <w:rPr>
                <w:rFonts w:ascii="Calibri" w:hAnsi="Calibri" w:cs="Calibri"/>
                <w:b/>
                <w:sz w:val="20"/>
                <w:szCs w:val="20"/>
              </w:rPr>
            </w:pPr>
            <w:r w:rsidRPr="00460A69">
              <w:rPr>
                <w:rFonts w:ascii="Calibri" w:hAnsi="Calibri" w:cs="Calibri"/>
                <w:b/>
                <w:sz w:val="20"/>
                <w:szCs w:val="20"/>
              </w:rPr>
              <w:t>Nama Produk</w:t>
            </w:r>
          </w:p>
        </w:tc>
        <w:tc>
          <w:tcPr>
            <w:tcW w:w="3551" w:type="dxa"/>
            <w:gridSpan w:val="5"/>
            <w:shd w:val="clear" w:color="auto" w:fill="FFFFFF" w:themeFill="background1"/>
          </w:tcPr>
          <w:p w14:paraId="74B2B60B" w14:textId="77777777" w:rsidR="00867BD0" w:rsidRPr="00460A69" w:rsidRDefault="00867BD0" w:rsidP="00651AB4">
            <w:pPr>
              <w:tabs>
                <w:tab w:val="left" w:pos="4236"/>
              </w:tabs>
              <w:rPr>
                <w:rFonts w:ascii="Calibri" w:hAnsi="Calibri" w:cs="Calibri"/>
                <w:b/>
                <w:sz w:val="20"/>
                <w:szCs w:val="20"/>
              </w:rPr>
            </w:pPr>
            <w:r w:rsidRPr="00460A69">
              <w:rPr>
                <w:rFonts w:ascii="Calibri" w:hAnsi="Calibri" w:cs="Calibri"/>
                <w:sz w:val="20"/>
                <w:szCs w:val="20"/>
              </w:rPr>
              <w:t>:</w:t>
            </w:r>
            <w:r w:rsidRPr="00460A69">
              <w:rPr>
                <w:rFonts w:ascii="Calibri" w:hAnsi="Calibri" w:cs="Calibri"/>
                <w:b/>
                <w:sz w:val="20"/>
                <w:szCs w:val="20"/>
              </w:rPr>
              <w:t xml:space="preserve"> </w:t>
            </w:r>
            <w:r w:rsidRPr="00460A69">
              <w:rPr>
                <w:rFonts w:ascii="Calibri" w:hAnsi="Calibri" w:cs="Calibri"/>
                <w:sz w:val="20"/>
                <w:szCs w:val="20"/>
              </w:rPr>
              <w:t>Mega Signature Link</w:t>
            </w:r>
          </w:p>
        </w:tc>
        <w:tc>
          <w:tcPr>
            <w:tcW w:w="1408" w:type="dxa"/>
            <w:gridSpan w:val="6"/>
            <w:vMerge/>
            <w:tcBorders>
              <w:top w:val="nil"/>
              <w:right w:val="nil"/>
            </w:tcBorders>
            <w:shd w:val="clear" w:color="auto" w:fill="FFFFFF" w:themeFill="background1"/>
          </w:tcPr>
          <w:p w14:paraId="06FEA794" w14:textId="77777777" w:rsidR="00867BD0" w:rsidRPr="00460A69" w:rsidRDefault="00867BD0" w:rsidP="00651AB4">
            <w:pPr>
              <w:tabs>
                <w:tab w:val="left" w:pos="4236"/>
              </w:tabs>
              <w:rPr>
                <w:rFonts w:ascii="Calibri" w:hAnsi="Calibri" w:cs="Calibri"/>
                <w:b/>
                <w:sz w:val="20"/>
                <w:szCs w:val="20"/>
              </w:rPr>
            </w:pPr>
          </w:p>
        </w:tc>
        <w:tc>
          <w:tcPr>
            <w:tcW w:w="4003" w:type="dxa"/>
            <w:gridSpan w:val="10"/>
            <w:vMerge/>
            <w:tcBorders>
              <w:top w:val="nil"/>
              <w:left w:val="nil"/>
              <w:bottom w:val="nil"/>
              <w:right w:val="single" w:sz="4" w:space="0" w:color="auto"/>
            </w:tcBorders>
            <w:shd w:val="clear" w:color="auto" w:fill="FFFFFF" w:themeFill="background1"/>
          </w:tcPr>
          <w:p w14:paraId="726F9BAD" w14:textId="77777777" w:rsidR="00867BD0" w:rsidRPr="00460A69" w:rsidRDefault="00867BD0" w:rsidP="00651AB4">
            <w:pPr>
              <w:tabs>
                <w:tab w:val="left" w:pos="4236"/>
              </w:tabs>
              <w:rPr>
                <w:rFonts w:ascii="Calibri" w:hAnsi="Calibri" w:cs="Calibri"/>
                <w:b/>
                <w:sz w:val="20"/>
                <w:szCs w:val="20"/>
              </w:rPr>
            </w:pPr>
          </w:p>
        </w:tc>
      </w:tr>
      <w:tr w:rsidR="00867BD0" w:rsidRPr="00460A69" w14:paraId="1CFAF6A7" w14:textId="77777777" w:rsidTr="004B41B6">
        <w:trPr>
          <w:trHeight w:val="86"/>
          <w:jc w:val="center"/>
        </w:trPr>
        <w:tc>
          <w:tcPr>
            <w:tcW w:w="1385" w:type="dxa"/>
            <w:gridSpan w:val="3"/>
            <w:shd w:val="clear" w:color="auto" w:fill="FFFFFF" w:themeFill="background1"/>
          </w:tcPr>
          <w:p w14:paraId="1EDEA508" w14:textId="77777777" w:rsidR="00867BD0" w:rsidRPr="00460A69" w:rsidRDefault="00867BD0" w:rsidP="00651AB4">
            <w:pPr>
              <w:tabs>
                <w:tab w:val="left" w:pos="4236"/>
              </w:tabs>
              <w:rPr>
                <w:rFonts w:ascii="Calibri" w:hAnsi="Calibri" w:cs="Calibri"/>
                <w:b/>
                <w:sz w:val="20"/>
                <w:szCs w:val="20"/>
              </w:rPr>
            </w:pPr>
          </w:p>
        </w:tc>
        <w:tc>
          <w:tcPr>
            <w:tcW w:w="453" w:type="dxa"/>
            <w:shd w:val="clear" w:color="auto" w:fill="FFFFFF" w:themeFill="background1"/>
          </w:tcPr>
          <w:p w14:paraId="5E6DF294" w14:textId="77777777" w:rsidR="00867BD0" w:rsidRPr="00460A69" w:rsidRDefault="00867BD0" w:rsidP="00651AB4">
            <w:pPr>
              <w:tabs>
                <w:tab w:val="left" w:pos="4236"/>
              </w:tabs>
              <w:rPr>
                <w:rFonts w:ascii="Calibri" w:hAnsi="Calibri" w:cs="Calibri"/>
                <w:b/>
                <w:sz w:val="20"/>
                <w:szCs w:val="20"/>
              </w:rPr>
            </w:pPr>
          </w:p>
        </w:tc>
        <w:tc>
          <w:tcPr>
            <w:tcW w:w="3098" w:type="dxa"/>
            <w:gridSpan w:val="4"/>
            <w:shd w:val="clear" w:color="auto" w:fill="FFFFFF" w:themeFill="background1"/>
          </w:tcPr>
          <w:p w14:paraId="3B000D54" w14:textId="77777777" w:rsidR="00867BD0" w:rsidRPr="00460A69" w:rsidRDefault="00867BD0" w:rsidP="00651AB4">
            <w:pPr>
              <w:tabs>
                <w:tab w:val="left" w:pos="4236"/>
              </w:tabs>
              <w:rPr>
                <w:rFonts w:ascii="Calibri" w:hAnsi="Calibri" w:cs="Calibri"/>
                <w:b/>
                <w:sz w:val="20"/>
                <w:szCs w:val="20"/>
              </w:rPr>
            </w:pPr>
          </w:p>
        </w:tc>
        <w:tc>
          <w:tcPr>
            <w:tcW w:w="1408" w:type="dxa"/>
            <w:gridSpan w:val="6"/>
            <w:vMerge/>
            <w:tcBorders>
              <w:top w:val="nil"/>
              <w:right w:val="nil"/>
            </w:tcBorders>
            <w:shd w:val="clear" w:color="auto" w:fill="FFFFFF" w:themeFill="background1"/>
          </w:tcPr>
          <w:p w14:paraId="0C0C2922" w14:textId="77777777" w:rsidR="00867BD0" w:rsidRPr="00460A69" w:rsidRDefault="00867BD0" w:rsidP="00651AB4">
            <w:pPr>
              <w:tabs>
                <w:tab w:val="left" w:pos="4236"/>
              </w:tabs>
              <w:rPr>
                <w:rFonts w:ascii="Calibri" w:hAnsi="Calibri" w:cs="Calibri"/>
                <w:b/>
                <w:sz w:val="20"/>
                <w:szCs w:val="20"/>
              </w:rPr>
            </w:pPr>
          </w:p>
        </w:tc>
        <w:tc>
          <w:tcPr>
            <w:tcW w:w="4003" w:type="dxa"/>
            <w:gridSpan w:val="10"/>
            <w:vMerge/>
            <w:tcBorders>
              <w:top w:val="nil"/>
              <w:left w:val="nil"/>
              <w:bottom w:val="nil"/>
              <w:right w:val="single" w:sz="4" w:space="0" w:color="auto"/>
            </w:tcBorders>
            <w:shd w:val="clear" w:color="auto" w:fill="FFFFFF" w:themeFill="background1"/>
          </w:tcPr>
          <w:p w14:paraId="4992BA1E" w14:textId="77777777" w:rsidR="00867BD0" w:rsidRPr="00460A69" w:rsidRDefault="00867BD0" w:rsidP="00651AB4">
            <w:pPr>
              <w:tabs>
                <w:tab w:val="left" w:pos="4236"/>
              </w:tabs>
              <w:rPr>
                <w:rFonts w:ascii="Calibri" w:hAnsi="Calibri" w:cs="Calibri"/>
                <w:b/>
                <w:sz w:val="20"/>
                <w:szCs w:val="20"/>
              </w:rPr>
            </w:pPr>
          </w:p>
        </w:tc>
      </w:tr>
      <w:tr w:rsidR="00867BD0" w:rsidRPr="00460A69" w14:paraId="7703A019" w14:textId="77777777" w:rsidTr="00B221A4">
        <w:trPr>
          <w:trHeight w:val="86"/>
          <w:jc w:val="center"/>
        </w:trPr>
        <w:tc>
          <w:tcPr>
            <w:tcW w:w="1385" w:type="dxa"/>
            <w:gridSpan w:val="3"/>
            <w:shd w:val="clear" w:color="auto" w:fill="FFFFFF" w:themeFill="background1"/>
          </w:tcPr>
          <w:p w14:paraId="62D531C4" w14:textId="77777777" w:rsidR="00867BD0" w:rsidRPr="00460A69" w:rsidRDefault="00867BD0" w:rsidP="00867BD0">
            <w:pPr>
              <w:tabs>
                <w:tab w:val="left" w:pos="4236"/>
              </w:tabs>
              <w:rPr>
                <w:rFonts w:ascii="Calibri" w:hAnsi="Calibri" w:cs="Calibri"/>
                <w:b/>
                <w:sz w:val="20"/>
                <w:szCs w:val="20"/>
              </w:rPr>
            </w:pPr>
            <w:r w:rsidRPr="00460A69">
              <w:rPr>
                <w:rFonts w:ascii="Calibri" w:hAnsi="Calibri" w:cs="Calibri"/>
                <w:b/>
                <w:sz w:val="20"/>
                <w:szCs w:val="20"/>
              </w:rPr>
              <w:t>Mata Uang</w:t>
            </w:r>
          </w:p>
        </w:tc>
        <w:tc>
          <w:tcPr>
            <w:tcW w:w="3551" w:type="dxa"/>
            <w:gridSpan w:val="5"/>
            <w:shd w:val="clear" w:color="auto" w:fill="FFFFFF" w:themeFill="background1"/>
          </w:tcPr>
          <w:p w14:paraId="27E328E3" w14:textId="77777777" w:rsidR="00867BD0" w:rsidRPr="00460A69" w:rsidRDefault="00867BD0" w:rsidP="00867BD0">
            <w:pPr>
              <w:tabs>
                <w:tab w:val="left" w:pos="4236"/>
              </w:tabs>
              <w:rPr>
                <w:rFonts w:ascii="Calibri" w:hAnsi="Calibri" w:cs="Calibri"/>
                <w:bCs/>
                <w:sz w:val="20"/>
                <w:szCs w:val="20"/>
              </w:rPr>
            </w:pPr>
            <w:r w:rsidRPr="00460A69">
              <w:rPr>
                <w:rFonts w:ascii="Calibri" w:hAnsi="Calibri" w:cs="Calibri"/>
                <w:bCs/>
                <w:sz w:val="20"/>
                <w:szCs w:val="20"/>
              </w:rPr>
              <w:t>: Rupiah (Rp)</w:t>
            </w:r>
          </w:p>
        </w:tc>
        <w:tc>
          <w:tcPr>
            <w:tcW w:w="1408" w:type="dxa"/>
            <w:gridSpan w:val="6"/>
            <w:vMerge/>
            <w:tcBorders>
              <w:top w:val="nil"/>
              <w:right w:val="nil"/>
            </w:tcBorders>
            <w:shd w:val="clear" w:color="auto" w:fill="FFFFFF" w:themeFill="background1"/>
          </w:tcPr>
          <w:p w14:paraId="50A44988" w14:textId="77777777" w:rsidR="00867BD0" w:rsidRPr="00460A69" w:rsidRDefault="00867BD0" w:rsidP="00867BD0">
            <w:pPr>
              <w:tabs>
                <w:tab w:val="left" w:pos="4236"/>
              </w:tabs>
              <w:rPr>
                <w:rFonts w:ascii="Calibri" w:hAnsi="Calibri" w:cs="Calibri"/>
                <w:b/>
                <w:sz w:val="20"/>
                <w:szCs w:val="20"/>
              </w:rPr>
            </w:pPr>
          </w:p>
        </w:tc>
        <w:tc>
          <w:tcPr>
            <w:tcW w:w="4003" w:type="dxa"/>
            <w:gridSpan w:val="10"/>
            <w:vMerge/>
            <w:tcBorders>
              <w:top w:val="nil"/>
              <w:left w:val="nil"/>
              <w:bottom w:val="nil"/>
              <w:right w:val="single" w:sz="4" w:space="0" w:color="auto"/>
            </w:tcBorders>
            <w:shd w:val="clear" w:color="auto" w:fill="FFFFFF" w:themeFill="background1"/>
          </w:tcPr>
          <w:p w14:paraId="49A5C1AB" w14:textId="77777777" w:rsidR="00867BD0" w:rsidRPr="00460A69" w:rsidRDefault="00867BD0" w:rsidP="00867BD0">
            <w:pPr>
              <w:tabs>
                <w:tab w:val="left" w:pos="4236"/>
              </w:tabs>
              <w:rPr>
                <w:rFonts w:ascii="Calibri" w:hAnsi="Calibri" w:cs="Calibri"/>
                <w:b/>
                <w:sz w:val="20"/>
                <w:szCs w:val="20"/>
              </w:rPr>
            </w:pPr>
          </w:p>
        </w:tc>
      </w:tr>
      <w:tr w:rsidR="00867BD0" w:rsidRPr="00460A69" w14:paraId="3015ECC4" w14:textId="77777777" w:rsidTr="004B41B6">
        <w:trPr>
          <w:trHeight w:val="86"/>
          <w:jc w:val="center"/>
        </w:trPr>
        <w:tc>
          <w:tcPr>
            <w:tcW w:w="1385" w:type="dxa"/>
            <w:gridSpan w:val="3"/>
            <w:shd w:val="clear" w:color="auto" w:fill="FFFFFF" w:themeFill="background1"/>
          </w:tcPr>
          <w:p w14:paraId="6121DD42" w14:textId="77777777" w:rsidR="00867BD0" w:rsidRPr="00460A69" w:rsidRDefault="00867BD0" w:rsidP="00867BD0">
            <w:pPr>
              <w:tabs>
                <w:tab w:val="left" w:pos="4236"/>
              </w:tabs>
              <w:rPr>
                <w:rFonts w:ascii="Calibri" w:hAnsi="Calibri" w:cs="Calibri"/>
                <w:b/>
                <w:sz w:val="20"/>
                <w:szCs w:val="20"/>
              </w:rPr>
            </w:pPr>
          </w:p>
        </w:tc>
        <w:tc>
          <w:tcPr>
            <w:tcW w:w="453" w:type="dxa"/>
            <w:shd w:val="clear" w:color="auto" w:fill="FFFFFF" w:themeFill="background1"/>
          </w:tcPr>
          <w:p w14:paraId="6B3228AE" w14:textId="77777777" w:rsidR="00867BD0" w:rsidRPr="00460A69" w:rsidRDefault="00867BD0" w:rsidP="00867BD0">
            <w:pPr>
              <w:tabs>
                <w:tab w:val="left" w:pos="4236"/>
              </w:tabs>
              <w:rPr>
                <w:rFonts w:ascii="Calibri" w:hAnsi="Calibri" w:cs="Calibri"/>
                <w:b/>
                <w:sz w:val="20"/>
                <w:szCs w:val="20"/>
              </w:rPr>
            </w:pPr>
          </w:p>
        </w:tc>
        <w:tc>
          <w:tcPr>
            <w:tcW w:w="3098" w:type="dxa"/>
            <w:gridSpan w:val="4"/>
            <w:shd w:val="clear" w:color="auto" w:fill="FFFFFF" w:themeFill="background1"/>
          </w:tcPr>
          <w:p w14:paraId="7E4F9724" w14:textId="77777777" w:rsidR="00867BD0" w:rsidRPr="00460A69" w:rsidRDefault="00867BD0" w:rsidP="00867BD0">
            <w:pPr>
              <w:tabs>
                <w:tab w:val="left" w:pos="4236"/>
              </w:tabs>
              <w:rPr>
                <w:rFonts w:ascii="Calibri" w:hAnsi="Calibri" w:cs="Calibri"/>
                <w:bCs/>
                <w:sz w:val="20"/>
                <w:szCs w:val="20"/>
              </w:rPr>
            </w:pPr>
          </w:p>
        </w:tc>
        <w:tc>
          <w:tcPr>
            <w:tcW w:w="1408" w:type="dxa"/>
            <w:gridSpan w:val="6"/>
            <w:vMerge/>
            <w:tcBorders>
              <w:top w:val="nil"/>
              <w:right w:val="nil"/>
            </w:tcBorders>
            <w:shd w:val="clear" w:color="auto" w:fill="FFFFFF" w:themeFill="background1"/>
          </w:tcPr>
          <w:p w14:paraId="4E662AB3" w14:textId="77777777" w:rsidR="00867BD0" w:rsidRPr="00460A69" w:rsidRDefault="00867BD0" w:rsidP="00867BD0">
            <w:pPr>
              <w:tabs>
                <w:tab w:val="left" w:pos="4236"/>
              </w:tabs>
              <w:rPr>
                <w:rFonts w:ascii="Calibri" w:hAnsi="Calibri" w:cs="Calibri"/>
                <w:b/>
                <w:sz w:val="20"/>
                <w:szCs w:val="20"/>
              </w:rPr>
            </w:pPr>
          </w:p>
        </w:tc>
        <w:tc>
          <w:tcPr>
            <w:tcW w:w="4003" w:type="dxa"/>
            <w:gridSpan w:val="10"/>
            <w:vMerge/>
            <w:tcBorders>
              <w:top w:val="nil"/>
              <w:left w:val="nil"/>
              <w:bottom w:val="nil"/>
              <w:right w:val="single" w:sz="4" w:space="0" w:color="auto"/>
            </w:tcBorders>
            <w:shd w:val="clear" w:color="auto" w:fill="FFFFFF" w:themeFill="background1"/>
          </w:tcPr>
          <w:p w14:paraId="40810126" w14:textId="77777777" w:rsidR="00867BD0" w:rsidRPr="00460A69" w:rsidRDefault="00867BD0" w:rsidP="00867BD0">
            <w:pPr>
              <w:tabs>
                <w:tab w:val="left" w:pos="4236"/>
              </w:tabs>
              <w:rPr>
                <w:rFonts w:ascii="Calibri" w:hAnsi="Calibri" w:cs="Calibri"/>
                <w:b/>
                <w:sz w:val="20"/>
                <w:szCs w:val="20"/>
              </w:rPr>
            </w:pPr>
          </w:p>
        </w:tc>
      </w:tr>
      <w:tr w:rsidR="00867BD0" w:rsidRPr="00460A69" w14:paraId="762B18ED" w14:textId="77777777" w:rsidTr="00B221A4">
        <w:trPr>
          <w:trHeight w:val="86"/>
          <w:jc w:val="center"/>
        </w:trPr>
        <w:tc>
          <w:tcPr>
            <w:tcW w:w="1385" w:type="dxa"/>
            <w:gridSpan w:val="3"/>
            <w:shd w:val="clear" w:color="auto" w:fill="FFFFFF" w:themeFill="background1"/>
          </w:tcPr>
          <w:p w14:paraId="5428EC80" w14:textId="77777777" w:rsidR="00867BD0" w:rsidRPr="00460A69" w:rsidRDefault="00867BD0" w:rsidP="00867BD0">
            <w:pPr>
              <w:tabs>
                <w:tab w:val="left" w:pos="4236"/>
              </w:tabs>
              <w:rPr>
                <w:rFonts w:ascii="Calibri" w:hAnsi="Calibri" w:cs="Calibri"/>
                <w:b/>
                <w:sz w:val="20"/>
                <w:szCs w:val="20"/>
              </w:rPr>
            </w:pPr>
            <w:r w:rsidRPr="00460A69">
              <w:rPr>
                <w:rFonts w:ascii="Calibri" w:hAnsi="Calibri" w:cs="Calibri"/>
                <w:b/>
                <w:sz w:val="20"/>
                <w:szCs w:val="20"/>
              </w:rPr>
              <w:t>Jenis Produk</w:t>
            </w:r>
          </w:p>
        </w:tc>
        <w:tc>
          <w:tcPr>
            <w:tcW w:w="3551" w:type="dxa"/>
            <w:gridSpan w:val="5"/>
            <w:shd w:val="clear" w:color="auto" w:fill="FFFFFF" w:themeFill="background1"/>
          </w:tcPr>
          <w:p w14:paraId="4105C769" w14:textId="77777777" w:rsidR="00867BD0" w:rsidRPr="00460A69" w:rsidRDefault="00867BD0" w:rsidP="00867BD0">
            <w:pPr>
              <w:tabs>
                <w:tab w:val="left" w:pos="4236"/>
              </w:tabs>
              <w:rPr>
                <w:rFonts w:ascii="Calibri" w:hAnsi="Calibri" w:cs="Calibri"/>
                <w:bCs/>
                <w:sz w:val="20"/>
                <w:szCs w:val="20"/>
              </w:rPr>
            </w:pPr>
            <w:r w:rsidRPr="00460A69">
              <w:rPr>
                <w:rFonts w:ascii="Calibri" w:hAnsi="Calibri" w:cs="Calibri"/>
                <w:bCs/>
                <w:sz w:val="20"/>
                <w:szCs w:val="20"/>
              </w:rPr>
              <w:t>: Asuransi PAYDI</w:t>
            </w:r>
            <w:r w:rsidR="00274B45" w:rsidRPr="00460A69">
              <w:rPr>
                <w:rFonts w:ascii="Calibri" w:hAnsi="Calibri" w:cs="Calibri"/>
                <w:bCs/>
                <w:sz w:val="20"/>
                <w:szCs w:val="20"/>
              </w:rPr>
              <w:t>*</w:t>
            </w:r>
            <w:r w:rsidRPr="00460A69">
              <w:rPr>
                <w:rFonts w:ascii="Calibri" w:hAnsi="Calibri" w:cs="Calibri"/>
                <w:bCs/>
                <w:sz w:val="20"/>
                <w:szCs w:val="20"/>
              </w:rPr>
              <w:t xml:space="preserve"> - Unit Link</w:t>
            </w:r>
          </w:p>
          <w:p w14:paraId="15BFE9FA" w14:textId="77777777" w:rsidR="00274B45" w:rsidRPr="00460A69" w:rsidRDefault="00274B45" w:rsidP="00274B45">
            <w:pPr>
              <w:tabs>
                <w:tab w:val="left" w:pos="4236"/>
              </w:tabs>
              <w:ind w:right="-129"/>
              <w:rPr>
                <w:rFonts w:ascii="Calibri" w:hAnsi="Calibri" w:cs="Calibri"/>
                <w:bCs/>
                <w:sz w:val="20"/>
                <w:szCs w:val="20"/>
              </w:rPr>
            </w:pPr>
            <w:r w:rsidRPr="00460A69">
              <w:rPr>
                <w:rFonts w:ascii="Calibri" w:hAnsi="Calibri" w:cs="Calibri"/>
                <w:bCs/>
                <w:sz w:val="20"/>
                <w:szCs w:val="20"/>
              </w:rPr>
              <w:t xml:space="preserve"> </w:t>
            </w:r>
            <w:r w:rsidRPr="00460A69">
              <w:rPr>
                <w:rFonts w:ascii="Calibri" w:hAnsi="Calibri" w:cs="Calibri"/>
                <w:bCs/>
              </w:rPr>
              <w:t xml:space="preserve"> </w:t>
            </w:r>
            <w:r w:rsidRPr="00460A69">
              <w:rPr>
                <w:rFonts w:ascii="Calibri" w:hAnsi="Calibri" w:cs="Calibri"/>
                <w:bCs/>
                <w:sz w:val="16"/>
                <w:szCs w:val="16"/>
              </w:rPr>
              <w:t>*Produk Asuransi Yang Dikaitkan dengan Investasi</w:t>
            </w:r>
          </w:p>
        </w:tc>
        <w:tc>
          <w:tcPr>
            <w:tcW w:w="1408" w:type="dxa"/>
            <w:gridSpan w:val="6"/>
            <w:vMerge/>
            <w:tcBorders>
              <w:top w:val="nil"/>
              <w:right w:val="nil"/>
            </w:tcBorders>
            <w:shd w:val="clear" w:color="auto" w:fill="FFFFFF" w:themeFill="background1"/>
          </w:tcPr>
          <w:p w14:paraId="7E7FE5B2" w14:textId="77777777" w:rsidR="00867BD0" w:rsidRPr="00460A69" w:rsidRDefault="00867BD0" w:rsidP="00867BD0">
            <w:pPr>
              <w:tabs>
                <w:tab w:val="left" w:pos="4236"/>
              </w:tabs>
              <w:rPr>
                <w:rFonts w:ascii="Calibri" w:hAnsi="Calibri" w:cs="Calibri"/>
                <w:b/>
                <w:sz w:val="20"/>
                <w:szCs w:val="20"/>
              </w:rPr>
            </w:pPr>
          </w:p>
        </w:tc>
        <w:tc>
          <w:tcPr>
            <w:tcW w:w="4003" w:type="dxa"/>
            <w:gridSpan w:val="10"/>
            <w:vMerge/>
            <w:tcBorders>
              <w:top w:val="nil"/>
              <w:left w:val="nil"/>
              <w:bottom w:val="nil"/>
              <w:right w:val="single" w:sz="4" w:space="0" w:color="auto"/>
            </w:tcBorders>
            <w:shd w:val="clear" w:color="auto" w:fill="FFFFFF" w:themeFill="background1"/>
          </w:tcPr>
          <w:p w14:paraId="0B9BE19E" w14:textId="77777777" w:rsidR="00867BD0" w:rsidRPr="00460A69" w:rsidRDefault="00867BD0" w:rsidP="00867BD0">
            <w:pPr>
              <w:tabs>
                <w:tab w:val="left" w:pos="4236"/>
              </w:tabs>
              <w:rPr>
                <w:rFonts w:ascii="Calibri" w:hAnsi="Calibri" w:cs="Calibri"/>
                <w:b/>
                <w:sz w:val="20"/>
                <w:szCs w:val="20"/>
              </w:rPr>
            </w:pPr>
          </w:p>
        </w:tc>
      </w:tr>
      <w:tr w:rsidR="00867BD0" w:rsidRPr="00460A69" w14:paraId="2EB614F7" w14:textId="77777777" w:rsidTr="00D16C5F">
        <w:trPr>
          <w:trHeight w:val="281"/>
          <w:jc w:val="center"/>
        </w:trPr>
        <w:tc>
          <w:tcPr>
            <w:tcW w:w="10347" w:type="dxa"/>
            <w:gridSpan w:val="24"/>
            <w:tcBorders>
              <w:bottom w:val="single" w:sz="4" w:space="0" w:color="auto"/>
            </w:tcBorders>
            <w:shd w:val="clear" w:color="auto" w:fill="FFFFFF" w:themeFill="background1"/>
          </w:tcPr>
          <w:p w14:paraId="6E683494" w14:textId="77777777" w:rsidR="00867BD0" w:rsidRPr="00460A69" w:rsidRDefault="00867BD0" w:rsidP="00867BD0">
            <w:pPr>
              <w:jc w:val="center"/>
              <w:rPr>
                <w:rFonts w:ascii="Calibri" w:hAnsi="Calibri" w:cs="Calibri"/>
                <w:b/>
                <w:color w:val="FFFFFF"/>
                <w:sz w:val="20"/>
                <w:szCs w:val="20"/>
              </w:rPr>
            </w:pPr>
            <w:r w:rsidRPr="00460A69">
              <w:rPr>
                <w:rFonts w:ascii="Calibri" w:hAnsi="Calibri" w:cs="Calibri"/>
                <w:b/>
                <w:color w:val="FFFFFF"/>
                <w:sz w:val="20"/>
                <w:szCs w:val="20"/>
              </w:rPr>
              <w:t>Fitur Utama Asuransi Jiwa</w:t>
            </w:r>
          </w:p>
        </w:tc>
      </w:tr>
      <w:tr w:rsidR="00D16C5F" w:rsidRPr="00460A69" w14:paraId="69182C16" w14:textId="77777777" w:rsidTr="007B26B8">
        <w:trPr>
          <w:trHeight w:val="152"/>
          <w:jc w:val="center"/>
        </w:trPr>
        <w:tc>
          <w:tcPr>
            <w:tcW w:w="10347" w:type="dxa"/>
            <w:gridSpan w:val="24"/>
            <w:tcBorders>
              <w:top w:val="single" w:sz="4" w:space="0" w:color="auto"/>
              <w:bottom w:val="nil"/>
            </w:tcBorders>
            <w:shd w:val="solid" w:color="auto" w:fill="FFFFFF" w:themeFill="background1"/>
          </w:tcPr>
          <w:p w14:paraId="1A4F23AC" w14:textId="77777777" w:rsidR="00D16C5F" w:rsidRPr="00460A69" w:rsidRDefault="00D16C5F" w:rsidP="00D16C5F">
            <w:pPr>
              <w:ind w:left="-117"/>
              <w:jc w:val="center"/>
              <w:rPr>
                <w:rFonts w:ascii="Calibri" w:hAnsi="Calibri" w:cs="Calibri"/>
                <w:b/>
                <w:bCs/>
                <w:sz w:val="20"/>
                <w:szCs w:val="20"/>
              </w:rPr>
            </w:pPr>
            <w:r w:rsidRPr="00460A69">
              <w:rPr>
                <w:rFonts w:ascii="Calibri" w:hAnsi="Calibri" w:cs="Calibri"/>
                <w:b/>
                <w:bCs/>
                <w:sz w:val="20"/>
                <w:szCs w:val="20"/>
              </w:rPr>
              <w:t>Fitur Utama Asuransi Jiwa</w:t>
            </w:r>
          </w:p>
        </w:tc>
      </w:tr>
      <w:tr w:rsidR="00D16C5F" w:rsidRPr="00460A69" w14:paraId="47F2F3D4" w14:textId="77777777" w:rsidTr="004B41B6">
        <w:trPr>
          <w:trHeight w:val="152"/>
          <w:jc w:val="center"/>
        </w:trPr>
        <w:tc>
          <w:tcPr>
            <w:tcW w:w="4936" w:type="dxa"/>
            <w:gridSpan w:val="8"/>
            <w:tcBorders>
              <w:top w:val="nil"/>
              <w:bottom w:val="nil"/>
              <w:right w:val="nil"/>
            </w:tcBorders>
            <w:shd w:val="clear" w:color="auto" w:fill="FFFFFF" w:themeFill="background1"/>
          </w:tcPr>
          <w:p w14:paraId="5F604772" w14:textId="77777777" w:rsidR="00D16C5F" w:rsidRPr="00460A69" w:rsidRDefault="00D16C5F" w:rsidP="00867BD0">
            <w:pPr>
              <w:ind w:left="-123"/>
              <w:rPr>
                <w:rFonts w:ascii="Calibri" w:hAnsi="Calibri" w:cs="Calibri"/>
                <w:sz w:val="20"/>
                <w:szCs w:val="20"/>
              </w:rPr>
            </w:pPr>
          </w:p>
        </w:tc>
        <w:tc>
          <w:tcPr>
            <w:tcW w:w="1408" w:type="dxa"/>
            <w:gridSpan w:val="6"/>
            <w:tcBorders>
              <w:top w:val="nil"/>
              <w:left w:val="nil"/>
              <w:bottom w:val="nil"/>
              <w:right w:val="nil"/>
            </w:tcBorders>
            <w:shd w:val="clear" w:color="auto" w:fill="FFFFFF" w:themeFill="background1"/>
          </w:tcPr>
          <w:p w14:paraId="0BA1B922" w14:textId="77777777" w:rsidR="00D16C5F" w:rsidRPr="00460A69" w:rsidRDefault="00D16C5F" w:rsidP="00867BD0">
            <w:pPr>
              <w:ind w:left="-70"/>
              <w:rPr>
                <w:rFonts w:ascii="Calibri" w:hAnsi="Calibri" w:cs="Calibri"/>
                <w:sz w:val="20"/>
                <w:szCs w:val="20"/>
              </w:rPr>
            </w:pPr>
          </w:p>
        </w:tc>
        <w:tc>
          <w:tcPr>
            <w:tcW w:w="3716" w:type="dxa"/>
            <w:gridSpan w:val="9"/>
            <w:tcBorders>
              <w:top w:val="nil"/>
              <w:left w:val="nil"/>
              <w:bottom w:val="single" w:sz="4" w:space="0" w:color="auto"/>
              <w:right w:val="nil"/>
            </w:tcBorders>
            <w:shd w:val="clear" w:color="auto" w:fill="FFFFFF" w:themeFill="background1"/>
          </w:tcPr>
          <w:p w14:paraId="56480339" w14:textId="77777777" w:rsidR="00D16C5F" w:rsidRPr="00460A69" w:rsidRDefault="00D16C5F" w:rsidP="00867BD0">
            <w:pPr>
              <w:ind w:left="-156" w:firstLine="65"/>
              <w:rPr>
                <w:rFonts w:ascii="Calibri" w:hAnsi="Calibri" w:cs="Calibri"/>
                <w:sz w:val="20"/>
                <w:szCs w:val="20"/>
              </w:rPr>
            </w:pPr>
          </w:p>
        </w:tc>
        <w:tc>
          <w:tcPr>
            <w:tcW w:w="287" w:type="dxa"/>
            <w:tcBorders>
              <w:top w:val="nil"/>
              <w:left w:val="nil"/>
              <w:bottom w:val="nil"/>
            </w:tcBorders>
            <w:shd w:val="clear" w:color="auto" w:fill="FFFFFF" w:themeFill="background1"/>
          </w:tcPr>
          <w:p w14:paraId="23B0928D" w14:textId="77777777" w:rsidR="00D16C5F" w:rsidRPr="00460A69" w:rsidRDefault="00D16C5F" w:rsidP="00867BD0">
            <w:pPr>
              <w:ind w:left="-117"/>
              <w:jc w:val="both"/>
              <w:rPr>
                <w:rFonts w:ascii="Calibri" w:hAnsi="Calibri" w:cs="Calibri"/>
                <w:sz w:val="20"/>
                <w:szCs w:val="20"/>
              </w:rPr>
            </w:pPr>
          </w:p>
        </w:tc>
      </w:tr>
      <w:tr w:rsidR="00F80613" w:rsidRPr="00460A69" w14:paraId="7356E348" w14:textId="77777777" w:rsidTr="000F323C">
        <w:trPr>
          <w:trHeight w:val="288"/>
          <w:jc w:val="center"/>
        </w:trPr>
        <w:tc>
          <w:tcPr>
            <w:tcW w:w="1385" w:type="dxa"/>
            <w:gridSpan w:val="3"/>
            <w:vMerge w:val="restart"/>
            <w:tcBorders>
              <w:top w:val="nil"/>
              <w:bottom w:val="nil"/>
              <w:right w:val="single" w:sz="4" w:space="0" w:color="auto"/>
            </w:tcBorders>
            <w:shd w:val="clear" w:color="auto" w:fill="FFFFFF" w:themeFill="background1"/>
          </w:tcPr>
          <w:p w14:paraId="4E80E63B" w14:textId="77777777" w:rsidR="00F80613" w:rsidRPr="00460A69" w:rsidRDefault="00F80613" w:rsidP="00F80613">
            <w:pPr>
              <w:ind w:left="-61"/>
              <w:rPr>
                <w:rFonts w:ascii="Calibri" w:hAnsi="Calibri" w:cs="Calibri"/>
                <w:sz w:val="8"/>
                <w:szCs w:val="20"/>
              </w:rPr>
            </w:pPr>
            <w:r w:rsidRPr="00460A69">
              <w:rPr>
                <w:rFonts w:ascii="Calibri" w:hAnsi="Calibri" w:cs="Calibri"/>
                <w:b/>
                <w:sz w:val="20"/>
                <w:szCs w:val="20"/>
              </w:rPr>
              <w:t>Usia Masuk Tertanggung*</w:t>
            </w:r>
          </w:p>
        </w:tc>
        <w:tc>
          <w:tcPr>
            <w:tcW w:w="3551" w:type="dxa"/>
            <w:gridSpan w:val="5"/>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20D3396" w14:textId="0D1A90A9" w:rsidR="00F80613" w:rsidRPr="00460A69" w:rsidRDefault="00CF7EF2" w:rsidP="00F80613">
            <w:pPr>
              <w:tabs>
                <w:tab w:val="left" w:pos="1763"/>
              </w:tabs>
              <w:rPr>
                <w:rFonts w:ascii="Calibri" w:hAnsi="Calibri" w:cs="Calibri"/>
                <w:sz w:val="20"/>
                <w:szCs w:val="20"/>
              </w:rPr>
            </w:pPr>
            <w:r w:rsidRPr="00CF7EF2">
              <w:rPr>
                <w:rFonts w:ascii="Calibri" w:hAnsi="Calibri" w:cs="Calibri"/>
                <w:i/>
                <w:iCs/>
                <w:color w:val="4472C4" w:themeColor="accent5"/>
                <w:sz w:val="20"/>
                <w:szCs w:val="20"/>
                <w:highlight w:val="yellow"/>
                <w:shd w:val="clear" w:color="auto" w:fill="FFFFFF" w:themeFill="background1"/>
              </w:rPr>
              <w:t>&lt;age of Insured&gt;</w:t>
            </w:r>
            <w:r w:rsidR="00F80613" w:rsidRPr="00460A69">
              <w:rPr>
                <w:rFonts w:ascii="Calibri" w:hAnsi="Calibri" w:cs="Calibri"/>
                <w:sz w:val="20"/>
                <w:szCs w:val="20"/>
                <w:shd w:val="clear" w:color="auto" w:fill="FFFFFF" w:themeFill="background1"/>
              </w:rPr>
              <w:t xml:space="preserve"> tahun</w:t>
            </w:r>
          </w:p>
        </w:tc>
        <w:tc>
          <w:tcPr>
            <w:tcW w:w="1408" w:type="dxa"/>
            <w:gridSpan w:val="6"/>
            <w:tcBorders>
              <w:top w:val="nil"/>
              <w:left w:val="single" w:sz="4" w:space="0" w:color="auto"/>
              <w:bottom w:val="nil"/>
              <w:right w:val="single" w:sz="4" w:space="0" w:color="auto"/>
            </w:tcBorders>
            <w:shd w:val="clear" w:color="auto" w:fill="FFFFFF" w:themeFill="background1"/>
            <w:vAlign w:val="center"/>
          </w:tcPr>
          <w:p w14:paraId="0F80C648" w14:textId="77777777" w:rsidR="00F80613" w:rsidRPr="00460A69" w:rsidRDefault="00F80613" w:rsidP="00867BD0">
            <w:pPr>
              <w:ind w:left="-70"/>
              <w:rPr>
                <w:rFonts w:ascii="Calibri" w:hAnsi="Calibri" w:cs="Calibri"/>
                <w:b/>
                <w:bCs/>
                <w:sz w:val="20"/>
                <w:szCs w:val="20"/>
              </w:rPr>
            </w:pPr>
            <w:r w:rsidRPr="00460A69">
              <w:rPr>
                <w:rFonts w:ascii="Calibri" w:hAnsi="Calibri" w:cs="Calibri"/>
                <w:b/>
                <w:bCs/>
                <w:sz w:val="20"/>
                <w:szCs w:val="20"/>
              </w:rPr>
              <w:t>Uang Pertanggungan</w:t>
            </w:r>
          </w:p>
        </w:tc>
        <w:tc>
          <w:tcPr>
            <w:tcW w:w="3716" w:type="dxa"/>
            <w:gridSpan w:val="9"/>
            <w:tcBorders>
              <w:top w:val="single" w:sz="4" w:space="0" w:color="auto"/>
              <w:left w:val="single" w:sz="4" w:space="0" w:color="auto"/>
              <w:bottom w:val="single" w:sz="4" w:space="0" w:color="auto"/>
              <w:right w:val="single" w:sz="4" w:space="0" w:color="auto"/>
            </w:tcBorders>
            <w:vAlign w:val="center"/>
          </w:tcPr>
          <w:p w14:paraId="5A4361E4" w14:textId="2149ACDD" w:rsidR="00F80613" w:rsidRPr="00460A69" w:rsidRDefault="00F80613" w:rsidP="00867BD0">
            <w:pPr>
              <w:jc w:val="both"/>
              <w:rPr>
                <w:rFonts w:ascii="Calibri" w:hAnsi="Calibri" w:cs="Calibri"/>
                <w:sz w:val="20"/>
                <w:szCs w:val="20"/>
              </w:rPr>
            </w:pPr>
            <w:r w:rsidRPr="00460A69">
              <w:rPr>
                <w:rFonts w:ascii="Calibri" w:hAnsi="Calibri" w:cs="Calibri"/>
                <w:sz w:val="20"/>
                <w:szCs w:val="20"/>
              </w:rPr>
              <w:t>Rp</w:t>
            </w:r>
            <w:r w:rsidR="00CF7EF2" w:rsidRPr="00CF7EF2">
              <w:rPr>
                <w:rFonts w:ascii="Calibri" w:hAnsi="Calibri" w:cs="Calibri"/>
                <w:i/>
                <w:iCs/>
                <w:color w:val="4472C4" w:themeColor="accent5"/>
                <w:sz w:val="20"/>
                <w:szCs w:val="20"/>
                <w:highlight w:val="yellow"/>
              </w:rPr>
              <w:t>&lt;Sum Assured&gt;</w:t>
            </w:r>
          </w:p>
        </w:tc>
        <w:tc>
          <w:tcPr>
            <w:tcW w:w="287" w:type="dxa"/>
            <w:vMerge w:val="restart"/>
            <w:tcBorders>
              <w:top w:val="nil"/>
              <w:left w:val="single" w:sz="4" w:space="0" w:color="auto"/>
              <w:bottom w:val="nil"/>
            </w:tcBorders>
            <w:shd w:val="clear" w:color="auto" w:fill="FFFFFF" w:themeFill="background1"/>
          </w:tcPr>
          <w:p w14:paraId="660F4855" w14:textId="77777777" w:rsidR="00F80613" w:rsidRPr="00460A69" w:rsidRDefault="00F80613" w:rsidP="00867BD0">
            <w:pPr>
              <w:ind w:left="-117"/>
              <w:jc w:val="both"/>
              <w:rPr>
                <w:rFonts w:ascii="Calibri" w:hAnsi="Calibri" w:cs="Calibri"/>
                <w:sz w:val="20"/>
                <w:szCs w:val="20"/>
              </w:rPr>
            </w:pPr>
          </w:p>
        </w:tc>
      </w:tr>
      <w:tr w:rsidR="00F80613" w:rsidRPr="00460A69" w14:paraId="4CAC0233" w14:textId="77777777" w:rsidTr="00896208">
        <w:trPr>
          <w:trHeight w:val="288"/>
          <w:jc w:val="center"/>
        </w:trPr>
        <w:tc>
          <w:tcPr>
            <w:tcW w:w="1385" w:type="dxa"/>
            <w:gridSpan w:val="3"/>
            <w:vMerge/>
            <w:tcBorders>
              <w:top w:val="nil"/>
              <w:bottom w:val="nil"/>
              <w:right w:val="nil"/>
            </w:tcBorders>
            <w:shd w:val="clear" w:color="auto" w:fill="FFFFFF" w:themeFill="background1"/>
            <w:vAlign w:val="center"/>
          </w:tcPr>
          <w:p w14:paraId="675A2B67" w14:textId="77777777" w:rsidR="00F80613" w:rsidRPr="00460A69" w:rsidRDefault="00F80613" w:rsidP="00867BD0">
            <w:pPr>
              <w:ind w:left="-61"/>
              <w:rPr>
                <w:rFonts w:ascii="Calibri" w:hAnsi="Calibri" w:cs="Calibri"/>
                <w:b/>
                <w:sz w:val="20"/>
                <w:szCs w:val="20"/>
              </w:rPr>
            </w:pPr>
          </w:p>
        </w:tc>
        <w:tc>
          <w:tcPr>
            <w:tcW w:w="3551" w:type="dxa"/>
            <w:gridSpan w:val="5"/>
            <w:vMerge w:val="restart"/>
            <w:tcBorders>
              <w:top w:val="single" w:sz="4" w:space="0" w:color="auto"/>
              <w:left w:val="nil"/>
              <w:right w:val="nil"/>
            </w:tcBorders>
            <w:shd w:val="clear" w:color="auto" w:fill="FFFFFF" w:themeFill="background1"/>
          </w:tcPr>
          <w:p w14:paraId="093FFE24" w14:textId="77777777" w:rsidR="00F80613" w:rsidRPr="00460A69" w:rsidRDefault="00F80613" w:rsidP="00F80613">
            <w:pPr>
              <w:tabs>
                <w:tab w:val="left" w:pos="1763"/>
              </w:tabs>
              <w:ind w:left="-85"/>
              <w:rPr>
                <w:rFonts w:ascii="Calibri" w:hAnsi="Calibri" w:cs="Calibri"/>
                <w:sz w:val="20"/>
                <w:szCs w:val="20"/>
              </w:rPr>
            </w:pPr>
            <w:r w:rsidRPr="00460A69">
              <w:rPr>
                <w:rFonts w:ascii="Calibri" w:hAnsi="Calibri" w:cs="Calibri"/>
                <w:sz w:val="16"/>
                <w:szCs w:val="16"/>
              </w:rPr>
              <w:t>*Perhitungan usia menggunakan metode ulang tahun terdekat (</w:t>
            </w:r>
            <w:r w:rsidRPr="00460A69">
              <w:rPr>
                <w:rFonts w:ascii="Calibri" w:hAnsi="Calibri" w:cs="Calibri"/>
                <w:i/>
                <w:iCs/>
                <w:sz w:val="16"/>
                <w:szCs w:val="16"/>
              </w:rPr>
              <w:t>nearest birthday</w:t>
            </w:r>
            <w:r w:rsidRPr="00460A69">
              <w:rPr>
                <w:rFonts w:ascii="Calibri" w:hAnsi="Calibri" w:cs="Calibri"/>
                <w:sz w:val="16"/>
                <w:szCs w:val="16"/>
              </w:rPr>
              <w:t>).</w:t>
            </w:r>
          </w:p>
        </w:tc>
        <w:tc>
          <w:tcPr>
            <w:tcW w:w="1408" w:type="dxa"/>
            <w:gridSpan w:val="6"/>
            <w:tcBorders>
              <w:top w:val="nil"/>
              <w:left w:val="nil"/>
              <w:bottom w:val="nil"/>
              <w:right w:val="nil"/>
            </w:tcBorders>
            <w:shd w:val="clear" w:color="auto" w:fill="FFFFFF" w:themeFill="background1"/>
            <w:vAlign w:val="center"/>
          </w:tcPr>
          <w:p w14:paraId="770557E2" w14:textId="77777777" w:rsidR="00F80613" w:rsidRPr="00460A69" w:rsidRDefault="00F80613" w:rsidP="00867BD0">
            <w:pPr>
              <w:ind w:left="-70"/>
              <w:rPr>
                <w:rFonts w:ascii="Calibri" w:hAnsi="Calibri" w:cs="Calibri"/>
                <w:b/>
                <w:bCs/>
                <w:sz w:val="20"/>
                <w:szCs w:val="20"/>
              </w:rPr>
            </w:pPr>
          </w:p>
        </w:tc>
        <w:tc>
          <w:tcPr>
            <w:tcW w:w="3716" w:type="dxa"/>
            <w:gridSpan w:val="9"/>
            <w:tcBorders>
              <w:top w:val="single" w:sz="4" w:space="0" w:color="auto"/>
              <w:left w:val="nil"/>
              <w:bottom w:val="single" w:sz="4" w:space="0" w:color="auto"/>
              <w:right w:val="nil"/>
            </w:tcBorders>
            <w:vAlign w:val="center"/>
          </w:tcPr>
          <w:p w14:paraId="23096AC5" w14:textId="77777777" w:rsidR="00F80613" w:rsidRPr="00460A69" w:rsidRDefault="00F80613" w:rsidP="00867BD0">
            <w:pPr>
              <w:jc w:val="both"/>
              <w:rPr>
                <w:rFonts w:ascii="Calibri" w:hAnsi="Calibri" w:cs="Calibri"/>
                <w:sz w:val="20"/>
                <w:szCs w:val="20"/>
              </w:rPr>
            </w:pPr>
          </w:p>
        </w:tc>
        <w:tc>
          <w:tcPr>
            <w:tcW w:w="287" w:type="dxa"/>
            <w:vMerge/>
            <w:tcBorders>
              <w:top w:val="nil"/>
              <w:left w:val="nil"/>
              <w:bottom w:val="nil"/>
            </w:tcBorders>
            <w:shd w:val="clear" w:color="auto" w:fill="FFFFFF" w:themeFill="background1"/>
          </w:tcPr>
          <w:p w14:paraId="3B51D02C" w14:textId="77777777" w:rsidR="00F80613" w:rsidRPr="00460A69" w:rsidRDefault="00F80613" w:rsidP="00867BD0">
            <w:pPr>
              <w:ind w:left="-117"/>
              <w:jc w:val="both"/>
              <w:rPr>
                <w:rFonts w:ascii="Calibri" w:hAnsi="Calibri" w:cs="Calibri"/>
                <w:sz w:val="20"/>
                <w:szCs w:val="20"/>
              </w:rPr>
            </w:pPr>
          </w:p>
        </w:tc>
      </w:tr>
      <w:tr w:rsidR="00F80613" w:rsidRPr="00460A69" w14:paraId="6EBA071A" w14:textId="77777777" w:rsidTr="00896208">
        <w:trPr>
          <w:trHeight w:val="249"/>
          <w:jc w:val="center"/>
        </w:trPr>
        <w:tc>
          <w:tcPr>
            <w:tcW w:w="1385" w:type="dxa"/>
            <w:gridSpan w:val="3"/>
            <w:vMerge/>
            <w:tcBorders>
              <w:top w:val="nil"/>
              <w:bottom w:val="nil"/>
              <w:right w:val="nil"/>
            </w:tcBorders>
            <w:shd w:val="clear" w:color="auto" w:fill="FFFFFF" w:themeFill="background1"/>
            <w:vAlign w:val="center"/>
          </w:tcPr>
          <w:p w14:paraId="7DDD2CAD" w14:textId="77777777" w:rsidR="00F80613" w:rsidRPr="00460A69" w:rsidRDefault="00F80613" w:rsidP="00867BD0">
            <w:pPr>
              <w:ind w:left="-61"/>
              <w:rPr>
                <w:rFonts w:ascii="Calibri" w:hAnsi="Calibri" w:cs="Calibri"/>
                <w:b/>
                <w:sz w:val="20"/>
                <w:szCs w:val="20"/>
              </w:rPr>
            </w:pPr>
          </w:p>
        </w:tc>
        <w:tc>
          <w:tcPr>
            <w:tcW w:w="3551" w:type="dxa"/>
            <w:gridSpan w:val="5"/>
            <w:vMerge/>
            <w:tcBorders>
              <w:left w:val="nil"/>
              <w:bottom w:val="single" w:sz="4" w:space="0" w:color="auto"/>
              <w:right w:val="nil"/>
            </w:tcBorders>
            <w:shd w:val="clear" w:color="auto" w:fill="FFFFFF" w:themeFill="background1"/>
          </w:tcPr>
          <w:p w14:paraId="2907D3FF" w14:textId="77777777" w:rsidR="00F80613" w:rsidRPr="00460A69" w:rsidRDefault="00F80613" w:rsidP="00867BD0">
            <w:pPr>
              <w:tabs>
                <w:tab w:val="left" w:pos="1763"/>
              </w:tabs>
              <w:rPr>
                <w:rFonts w:ascii="Calibri" w:hAnsi="Calibri" w:cs="Calibri"/>
                <w:sz w:val="20"/>
                <w:szCs w:val="20"/>
              </w:rPr>
            </w:pPr>
          </w:p>
        </w:tc>
        <w:tc>
          <w:tcPr>
            <w:tcW w:w="1408" w:type="dxa"/>
            <w:gridSpan w:val="6"/>
            <w:tcBorders>
              <w:top w:val="nil"/>
              <w:left w:val="nil"/>
              <w:bottom w:val="nil"/>
              <w:right w:val="single" w:sz="4" w:space="0" w:color="auto"/>
            </w:tcBorders>
            <w:shd w:val="clear" w:color="auto" w:fill="FFFFFF" w:themeFill="background1"/>
            <w:vAlign w:val="center"/>
          </w:tcPr>
          <w:p w14:paraId="2C5CADE3" w14:textId="77777777" w:rsidR="00F80613" w:rsidRPr="00460A69" w:rsidRDefault="00F80613" w:rsidP="00867BD0">
            <w:pPr>
              <w:ind w:left="-70"/>
              <w:rPr>
                <w:rFonts w:ascii="Calibri" w:hAnsi="Calibri" w:cs="Calibri"/>
                <w:b/>
                <w:bCs/>
                <w:sz w:val="20"/>
                <w:szCs w:val="20"/>
              </w:rPr>
            </w:pPr>
            <w:r w:rsidRPr="00460A69">
              <w:rPr>
                <w:rFonts w:ascii="Calibri" w:hAnsi="Calibri" w:cs="Calibri"/>
                <w:b/>
                <w:sz w:val="20"/>
                <w:szCs w:val="20"/>
              </w:rPr>
              <w:t>Masa Asuransi</w:t>
            </w:r>
          </w:p>
        </w:tc>
        <w:tc>
          <w:tcPr>
            <w:tcW w:w="3716" w:type="dxa"/>
            <w:gridSpan w:val="9"/>
            <w:tcBorders>
              <w:top w:val="single" w:sz="4" w:space="0" w:color="auto"/>
              <w:left w:val="single" w:sz="4" w:space="0" w:color="auto"/>
              <w:bottom w:val="single" w:sz="4" w:space="0" w:color="auto"/>
              <w:right w:val="single" w:sz="4" w:space="0" w:color="auto"/>
            </w:tcBorders>
            <w:vAlign w:val="center"/>
          </w:tcPr>
          <w:p w14:paraId="7A87A58B" w14:textId="475FBC0A" w:rsidR="00F80613" w:rsidRPr="00460A69" w:rsidRDefault="00CF7EF2" w:rsidP="007B332C">
            <w:pPr>
              <w:rPr>
                <w:rFonts w:ascii="Calibri" w:hAnsi="Calibri" w:cs="Calibri"/>
                <w:sz w:val="20"/>
                <w:szCs w:val="20"/>
              </w:rPr>
            </w:pPr>
            <w:bookmarkStart w:id="0" w:name="_Hlk112350540"/>
            <w:r w:rsidRPr="00CF7EF2">
              <w:rPr>
                <w:rFonts w:ascii="Calibri" w:hAnsi="Calibri" w:cs="Calibri"/>
                <w:i/>
                <w:iCs/>
                <w:color w:val="4472C4" w:themeColor="accent5"/>
                <w:sz w:val="20"/>
                <w:szCs w:val="20"/>
                <w:highlight w:val="yellow"/>
              </w:rPr>
              <w:t>&lt;Coverage period&gt;</w:t>
            </w:r>
            <w:r w:rsidR="00F80613" w:rsidRPr="00460A69">
              <w:rPr>
                <w:rFonts w:ascii="Calibri" w:hAnsi="Calibri" w:cs="Calibri"/>
                <w:sz w:val="20"/>
                <w:szCs w:val="20"/>
              </w:rPr>
              <w:t xml:space="preserve"> tahun</w:t>
            </w:r>
            <w:bookmarkEnd w:id="0"/>
          </w:p>
        </w:tc>
        <w:tc>
          <w:tcPr>
            <w:tcW w:w="287" w:type="dxa"/>
            <w:vMerge/>
            <w:tcBorders>
              <w:top w:val="nil"/>
              <w:left w:val="single" w:sz="4" w:space="0" w:color="auto"/>
              <w:bottom w:val="nil"/>
            </w:tcBorders>
            <w:shd w:val="clear" w:color="auto" w:fill="FFFFFF" w:themeFill="background1"/>
          </w:tcPr>
          <w:p w14:paraId="40E6BBA9" w14:textId="77777777" w:rsidR="00F80613" w:rsidRPr="00460A69" w:rsidRDefault="00F80613" w:rsidP="00867BD0">
            <w:pPr>
              <w:ind w:left="-117"/>
              <w:jc w:val="both"/>
              <w:rPr>
                <w:rFonts w:ascii="Calibri" w:hAnsi="Calibri" w:cs="Calibri"/>
                <w:sz w:val="20"/>
                <w:szCs w:val="20"/>
              </w:rPr>
            </w:pPr>
          </w:p>
        </w:tc>
      </w:tr>
      <w:tr w:rsidR="00F80613" w:rsidRPr="00460A69" w14:paraId="082A3B40" w14:textId="77777777" w:rsidTr="00896208">
        <w:trPr>
          <w:trHeight w:val="152"/>
          <w:jc w:val="center"/>
        </w:trPr>
        <w:tc>
          <w:tcPr>
            <w:tcW w:w="1385" w:type="dxa"/>
            <w:gridSpan w:val="3"/>
            <w:tcBorders>
              <w:top w:val="nil"/>
              <w:bottom w:val="nil"/>
              <w:right w:val="single" w:sz="4" w:space="0" w:color="auto"/>
            </w:tcBorders>
            <w:shd w:val="clear" w:color="auto" w:fill="FFFFFF" w:themeFill="background1"/>
            <w:vAlign w:val="center"/>
          </w:tcPr>
          <w:p w14:paraId="71AF5FF0" w14:textId="77777777" w:rsidR="00F80613" w:rsidRPr="00460A69" w:rsidRDefault="00F80613" w:rsidP="00867BD0">
            <w:pPr>
              <w:ind w:left="-61"/>
              <w:rPr>
                <w:rFonts w:ascii="Calibri" w:hAnsi="Calibri" w:cs="Calibri"/>
                <w:sz w:val="8"/>
                <w:szCs w:val="20"/>
              </w:rPr>
            </w:pPr>
          </w:p>
        </w:tc>
        <w:tc>
          <w:tcPr>
            <w:tcW w:w="3551" w:type="dxa"/>
            <w:gridSpan w:val="5"/>
            <w:vMerge w:val="restart"/>
            <w:tcBorders>
              <w:top w:val="single" w:sz="4" w:space="0" w:color="auto"/>
              <w:left w:val="single" w:sz="4" w:space="0" w:color="auto"/>
              <w:bottom w:val="single" w:sz="4" w:space="0" w:color="auto"/>
              <w:right w:val="single" w:sz="4" w:space="0" w:color="auto"/>
            </w:tcBorders>
            <w:shd w:val="clear" w:color="auto" w:fill="FFFFFF" w:themeFill="background1"/>
          </w:tcPr>
          <w:p w14:paraId="70005ED0" w14:textId="77777777" w:rsidR="00F80613" w:rsidRPr="00460A69" w:rsidRDefault="00F80613" w:rsidP="00BA243E">
            <w:pPr>
              <w:pStyle w:val="ListParagraph"/>
              <w:numPr>
                <w:ilvl w:val="0"/>
                <w:numId w:val="18"/>
              </w:numPr>
              <w:ind w:left="318" w:hanging="284"/>
              <w:rPr>
                <w:rFonts w:ascii="Calibri" w:hAnsi="Calibri" w:cs="Calibri"/>
                <w:sz w:val="20"/>
                <w:szCs w:val="20"/>
              </w:rPr>
            </w:pPr>
            <w:r w:rsidRPr="00460A69">
              <w:rPr>
                <w:rFonts w:ascii="Calibri" w:hAnsi="Calibri" w:cs="Calibri"/>
                <w:sz w:val="20"/>
                <w:szCs w:val="20"/>
              </w:rPr>
              <w:t>Premi Berkala:</w:t>
            </w:r>
          </w:p>
          <w:tbl>
            <w:tblPr>
              <w:tblW w:w="2958" w:type="dxa"/>
              <w:tblInd w:w="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15"/>
              <w:gridCol w:w="1843"/>
            </w:tblGrid>
            <w:tr w:rsidR="00F80613" w:rsidRPr="00460A69" w14:paraId="26CFBEB3" w14:textId="77777777" w:rsidTr="007B332C">
              <w:trPr>
                <w:trHeight w:val="380"/>
              </w:trPr>
              <w:tc>
                <w:tcPr>
                  <w:tcW w:w="1115" w:type="dxa"/>
                  <w:tcBorders>
                    <w:bottom w:val="single" w:sz="4" w:space="0" w:color="auto"/>
                  </w:tcBorders>
                  <w:shd w:val="clear" w:color="auto" w:fill="F2F2F2"/>
                  <w:vAlign w:val="center"/>
                </w:tcPr>
                <w:p w14:paraId="59424FAA" w14:textId="77777777" w:rsidR="00F80613" w:rsidRPr="00460A69" w:rsidRDefault="00F80613" w:rsidP="00867BD0">
                  <w:pPr>
                    <w:pStyle w:val="ListParagraph"/>
                    <w:ind w:left="0"/>
                    <w:jc w:val="center"/>
                    <w:rPr>
                      <w:rFonts w:ascii="Calibri" w:hAnsi="Calibri" w:cs="Calibri"/>
                      <w:b/>
                      <w:sz w:val="20"/>
                      <w:szCs w:val="20"/>
                    </w:rPr>
                  </w:pPr>
                  <w:r w:rsidRPr="00460A69">
                    <w:rPr>
                      <w:rFonts w:ascii="Calibri" w:hAnsi="Calibri" w:cs="Calibri"/>
                      <w:b/>
                      <w:sz w:val="20"/>
                      <w:szCs w:val="20"/>
                    </w:rPr>
                    <w:t>Cara Bayar</w:t>
                  </w:r>
                </w:p>
              </w:tc>
              <w:tc>
                <w:tcPr>
                  <w:tcW w:w="1843" w:type="dxa"/>
                  <w:tcBorders>
                    <w:bottom w:val="single" w:sz="4" w:space="0" w:color="auto"/>
                  </w:tcBorders>
                  <w:shd w:val="clear" w:color="auto" w:fill="F2F2F2"/>
                  <w:vAlign w:val="center"/>
                </w:tcPr>
                <w:p w14:paraId="5FF72192" w14:textId="77777777" w:rsidR="00F80613" w:rsidRPr="00460A69" w:rsidRDefault="00F80613" w:rsidP="00867BD0">
                  <w:pPr>
                    <w:pStyle w:val="ListParagraph"/>
                    <w:ind w:left="0"/>
                    <w:jc w:val="center"/>
                    <w:rPr>
                      <w:rFonts w:ascii="Calibri" w:hAnsi="Calibri" w:cs="Calibri"/>
                      <w:b/>
                      <w:sz w:val="20"/>
                      <w:szCs w:val="20"/>
                    </w:rPr>
                  </w:pPr>
                  <w:r w:rsidRPr="00460A69">
                    <w:rPr>
                      <w:rFonts w:ascii="Calibri" w:hAnsi="Calibri" w:cs="Calibri"/>
                      <w:b/>
                      <w:sz w:val="20"/>
                      <w:szCs w:val="20"/>
                    </w:rPr>
                    <w:t>Min. Premi Berkala</w:t>
                  </w:r>
                </w:p>
              </w:tc>
            </w:tr>
            <w:tr w:rsidR="00F80613" w:rsidRPr="00460A69" w14:paraId="26771D73" w14:textId="77777777" w:rsidTr="00896208">
              <w:trPr>
                <w:trHeight w:val="66"/>
              </w:trPr>
              <w:tc>
                <w:tcPr>
                  <w:tcW w:w="1115" w:type="dxa"/>
                </w:tcPr>
                <w:p w14:paraId="0AD398A5" w14:textId="77777777" w:rsidR="00F80613" w:rsidRPr="00460A69" w:rsidRDefault="00F80613" w:rsidP="00867BD0">
                  <w:pPr>
                    <w:pStyle w:val="ListParagraph"/>
                    <w:ind w:left="0"/>
                    <w:jc w:val="center"/>
                    <w:rPr>
                      <w:rFonts w:ascii="Calibri" w:hAnsi="Calibri" w:cs="Calibri"/>
                      <w:sz w:val="20"/>
                      <w:szCs w:val="20"/>
                    </w:rPr>
                  </w:pPr>
                  <w:r w:rsidRPr="00460A69">
                    <w:rPr>
                      <w:rFonts w:ascii="Calibri" w:hAnsi="Calibri" w:cs="Calibri"/>
                      <w:sz w:val="20"/>
                      <w:szCs w:val="20"/>
                    </w:rPr>
                    <w:t>Tahunan</w:t>
                  </w:r>
                </w:p>
              </w:tc>
              <w:tc>
                <w:tcPr>
                  <w:tcW w:w="1843" w:type="dxa"/>
                </w:tcPr>
                <w:p w14:paraId="7293AD95" w14:textId="580197CA" w:rsidR="00F80613" w:rsidRPr="00460A69" w:rsidRDefault="00F80613" w:rsidP="00867BD0">
                  <w:pPr>
                    <w:pStyle w:val="ListParagraph"/>
                    <w:ind w:left="0"/>
                    <w:jc w:val="center"/>
                    <w:rPr>
                      <w:rFonts w:ascii="Calibri" w:hAnsi="Calibri" w:cs="Calibri"/>
                      <w:sz w:val="20"/>
                      <w:szCs w:val="20"/>
                    </w:rPr>
                  </w:pPr>
                  <w:r w:rsidRPr="00460A69">
                    <w:rPr>
                      <w:rFonts w:ascii="Calibri" w:hAnsi="Calibri" w:cs="Calibri"/>
                      <w:sz w:val="20"/>
                      <w:szCs w:val="20"/>
                    </w:rPr>
                    <w:t>Rp</w:t>
                  </w:r>
                  <w:r w:rsidR="00CF7EF2">
                    <w:rPr>
                      <w:rFonts w:ascii="Calibri" w:hAnsi="Calibri" w:cs="Calibri"/>
                      <w:sz w:val="20"/>
                      <w:szCs w:val="20"/>
                    </w:rPr>
                    <w:t xml:space="preserve"> </w:t>
                  </w:r>
                  <w:r w:rsidR="00CF7EF2" w:rsidRPr="00CF7EF2">
                    <w:rPr>
                      <w:rFonts w:ascii="Calibri" w:hAnsi="Calibri" w:cs="Calibri"/>
                      <w:i/>
                      <w:iCs/>
                      <w:color w:val="4472C4" w:themeColor="accent5"/>
                      <w:sz w:val="20"/>
                      <w:szCs w:val="20"/>
                      <w:highlight w:val="yellow"/>
                    </w:rPr>
                    <w:t>&lt;Total Premium&gt;</w:t>
                  </w:r>
                </w:p>
              </w:tc>
            </w:tr>
          </w:tbl>
          <w:p w14:paraId="42B1830B" w14:textId="77777777" w:rsidR="00F80613" w:rsidRPr="00460A69" w:rsidRDefault="00F80613" w:rsidP="00BA243E">
            <w:pPr>
              <w:pStyle w:val="ListParagraph"/>
              <w:numPr>
                <w:ilvl w:val="0"/>
                <w:numId w:val="18"/>
              </w:numPr>
              <w:ind w:left="318" w:hanging="284"/>
              <w:rPr>
                <w:rFonts w:ascii="Calibri" w:hAnsi="Calibri" w:cs="Calibri"/>
                <w:sz w:val="20"/>
                <w:szCs w:val="20"/>
              </w:rPr>
            </w:pPr>
            <w:r w:rsidRPr="00460A69">
              <w:rPr>
                <w:rFonts w:ascii="Calibri" w:hAnsi="Calibri" w:cs="Calibri"/>
                <w:sz w:val="20"/>
                <w:szCs w:val="20"/>
              </w:rPr>
              <w:t xml:space="preserve">Premi </w:t>
            </w:r>
            <w:r w:rsidRPr="00460A69">
              <w:rPr>
                <w:rFonts w:ascii="Calibri" w:hAnsi="Calibri" w:cs="Calibri"/>
                <w:i/>
                <w:iCs/>
                <w:sz w:val="20"/>
                <w:szCs w:val="20"/>
              </w:rPr>
              <w:t>Top-up</w:t>
            </w:r>
            <w:r w:rsidRPr="00460A69">
              <w:rPr>
                <w:rFonts w:ascii="Calibri" w:hAnsi="Calibri" w:cs="Calibri"/>
                <w:sz w:val="20"/>
                <w:szCs w:val="20"/>
              </w:rPr>
              <w:t xml:space="preserve"> Berkala:</w:t>
            </w:r>
          </w:p>
          <w:tbl>
            <w:tblPr>
              <w:tblW w:w="2958" w:type="dxa"/>
              <w:tblInd w:w="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15"/>
              <w:gridCol w:w="1843"/>
            </w:tblGrid>
            <w:tr w:rsidR="00F80613" w:rsidRPr="00460A69" w14:paraId="4E177A11" w14:textId="77777777" w:rsidTr="007B332C">
              <w:trPr>
                <w:trHeight w:val="396"/>
              </w:trPr>
              <w:tc>
                <w:tcPr>
                  <w:tcW w:w="1115" w:type="dxa"/>
                  <w:tcBorders>
                    <w:bottom w:val="single" w:sz="4" w:space="0" w:color="auto"/>
                  </w:tcBorders>
                  <w:shd w:val="clear" w:color="auto" w:fill="F2F2F2"/>
                  <w:vAlign w:val="center"/>
                </w:tcPr>
                <w:p w14:paraId="2EFD14AA" w14:textId="77777777" w:rsidR="00F80613" w:rsidRPr="00460A69" w:rsidRDefault="00F80613" w:rsidP="00867BD0">
                  <w:pPr>
                    <w:pStyle w:val="ListParagraph"/>
                    <w:ind w:left="0"/>
                    <w:jc w:val="center"/>
                    <w:rPr>
                      <w:rFonts w:ascii="Calibri" w:hAnsi="Calibri" w:cs="Calibri"/>
                      <w:b/>
                      <w:sz w:val="20"/>
                      <w:szCs w:val="20"/>
                    </w:rPr>
                  </w:pPr>
                  <w:r w:rsidRPr="00460A69">
                    <w:rPr>
                      <w:rFonts w:ascii="Calibri" w:hAnsi="Calibri" w:cs="Calibri"/>
                      <w:b/>
                      <w:sz w:val="20"/>
                      <w:szCs w:val="20"/>
                    </w:rPr>
                    <w:t>Cara Bayar</w:t>
                  </w:r>
                </w:p>
              </w:tc>
              <w:tc>
                <w:tcPr>
                  <w:tcW w:w="1843" w:type="dxa"/>
                  <w:tcBorders>
                    <w:bottom w:val="single" w:sz="4" w:space="0" w:color="auto"/>
                  </w:tcBorders>
                  <w:shd w:val="clear" w:color="auto" w:fill="F2F2F2"/>
                  <w:vAlign w:val="center"/>
                </w:tcPr>
                <w:p w14:paraId="3E0E852A" w14:textId="77777777" w:rsidR="00F80613" w:rsidRPr="00460A69" w:rsidRDefault="00F80613" w:rsidP="00867BD0">
                  <w:pPr>
                    <w:pStyle w:val="ListParagraph"/>
                    <w:ind w:left="0"/>
                    <w:jc w:val="center"/>
                    <w:rPr>
                      <w:rFonts w:ascii="Calibri" w:hAnsi="Calibri" w:cs="Calibri"/>
                      <w:b/>
                      <w:sz w:val="20"/>
                      <w:szCs w:val="20"/>
                    </w:rPr>
                  </w:pPr>
                  <w:r w:rsidRPr="00460A69">
                    <w:rPr>
                      <w:rFonts w:ascii="Calibri" w:hAnsi="Calibri" w:cs="Calibri"/>
                      <w:b/>
                      <w:sz w:val="20"/>
                      <w:szCs w:val="20"/>
                    </w:rPr>
                    <w:t>Min. Premi Berkala</w:t>
                  </w:r>
                </w:p>
              </w:tc>
            </w:tr>
            <w:tr w:rsidR="00F80613" w:rsidRPr="00460A69" w14:paraId="624DACFC" w14:textId="77777777" w:rsidTr="00896208">
              <w:trPr>
                <w:trHeight w:val="69"/>
              </w:trPr>
              <w:tc>
                <w:tcPr>
                  <w:tcW w:w="1115" w:type="dxa"/>
                </w:tcPr>
                <w:p w14:paraId="75B2C7E6" w14:textId="77777777" w:rsidR="00F80613" w:rsidRPr="00460A69" w:rsidRDefault="00F80613" w:rsidP="00867BD0">
                  <w:pPr>
                    <w:pStyle w:val="ListParagraph"/>
                    <w:ind w:left="0"/>
                    <w:jc w:val="center"/>
                    <w:rPr>
                      <w:rFonts w:ascii="Calibri" w:hAnsi="Calibri" w:cs="Calibri"/>
                      <w:sz w:val="20"/>
                      <w:szCs w:val="20"/>
                    </w:rPr>
                  </w:pPr>
                  <w:r w:rsidRPr="00460A69">
                    <w:rPr>
                      <w:rFonts w:ascii="Calibri" w:hAnsi="Calibri" w:cs="Calibri"/>
                      <w:sz w:val="20"/>
                      <w:szCs w:val="20"/>
                    </w:rPr>
                    <w:t>Tahunan</w:t>
                  </w:r>
                </w:p>
              </w:tc>
              <w:tc>
                <w:tcPr>
                  <w:tcW w:w="1843" w:type="dxa"/>
                </w:tcPr>
                <w:p w14:paraId="66ABA7B5" w14:textId="37825EE3" w:rsidR="00F80613" w:rsidRPr="00460A69" w:rsidRDefault="00F80613" w:rsidP="00867BD0">
                  <w:pPr>
                    <w:pStyle w:val="ListParagraph"/>
                    <w:ind w:left="0"/>
                    <w:jc w:val="center"/>
                    <w:rPr>
                      <w:rFonts w:ascii="Calibri" w:hAnsi="Calibri" w:cs="Calibri"/>
                      <w:sz w:val="20"/>
                      <w:szCs w:val="20"/>
                    </w:rPr>
                  </w:pPr>
                  <w:r w:rsidRPr="00460A69">
                    <w:rPr>
                      <w:rFonts w:ascii="Calibri" w:hAnsi="Calibri" w:cs="Calibri"/>
                      <w:sz w:val="20"/>
                      <w:szCs w:val="20"/>
                    </w:rPr>
                    <w:t>Rp</w:t>
                  </w:r>
                  <w:r w:rsidR="00CF7EF2" w:rsidRPr="00CF7EF2">
                    <w:rPr>
                      <w:rFonts w:ascii="Calibri" w:hAnsi="Calibri" w:cs="Calibri"/>
                      <w:i/>
                      <w:iCs/>
                      <w:color w:val="4472C4" w:themeColor="accent5"/>
                      <w:sz w:val="20"/>
                      <w:szCs w:val="20"/>
                      <w:highlight w:val="yellow"/>
                    </w:rPr>
                    <w:t>&lt;Regular Top Up&gt;</w:t>
                  </w:r>
                </w:p>
              </w:tc>
            </w:tr>
          </w:tbl>
          <w:p w14:paraId="7E671ACE" w14:textId="77777777" w:rsidR="00F80613" w:rsidRDefault="00F80613" w:rsidP="00BA243E">
            <w:pPr>
              <w:pStyle w:val="ListParagraph"/>
              <w:numPr>
                <w:ilvl w:val="0"/>
                <w:numId w:val="18"/>
              </w:numPr>
              <w:ind w:left="318" w:hanging="284"/>
              <w:jc w:val="both"/>
              <w:rPr>
                <w:rFonts w:ascii="Calibri" w:hAnsi="Calibri" w:cs="Calibri"/>
                <w:sz w:val="20"/>
                <w:szCs w:val="20"/>
              </w:rPr>
            </w:pPr>
            <w:r w:rsidRPr="00460A69">
              <w:rPr>
                <w:rFonts w:ascii="Calibri" w:hAnsi="Calibri" w:cs="Calibri"/>
                <w:sz w:val="20"/>
                <w:szCs w:val="20"/>
              </w:rPr>
              <w:t xml:space="preserve">Premi </w:t>
            </w:r>
            <w:r w:rsidRPr="00460A69">
              <w:rPr>
                <w:rFonts w:ascii="Calibri" w:hAnsi="Calibri" w:cs="Calibri"/>
                <w:i/>
                <w:iCs/>
                <w:sz w:val="20"/>
                <w:szCs w:val="20"/>
              </w:rPr>
              <w:t>Top-up</w:t>
            </w:r>
            <w:r w:rsidRPr="00460A69">
              <w:rPr>
                <w:rFonts w:ascii="Calibri" w:hAnsi="Calibri" w:cs="Calibri"/>
                <w:sz w:val="20"/>
                <w:szCs w:val="20"/>
              </w:rPr>
              <w:t xml:space="preserve"> Tunggal</w:t>
            </w:r>
            <w:r w:rsidR="002A0C20">
              <w:rPr>
                <w:rFonts w:ascii="Calibri" w:hAnsi="Calibri" w:cs="Calibri"/>
                <w:sz w:val="20"/>
                <w:szCs w:val="20"/>
              </w:rPr>
              <w:t xml:space="preserve">: </w:t>
            </w:r>
          </w:p>
          <w:p w14:paraId="58F21E68" w14:textId="4929E633" w:rsidR="00CF7EF2" w:rsidRPr="00460A69" w:rsidRDefault="00CF7EF2" w:rsidP="00CF7EF2">
            <w:pPr>
              <w:pStyle w:val="ListParagraph"/>
              <w:ind w:left="318"/>
              <w:jc w:val="both"/>
              <w:rPr>
                <w:rFonts w:ascii="Calibri" w:hAnsi="Calibri" w:cs="Calibri"/>
                <w:sz w:val="20"/>
                <w:szCs w:val="20"/>
              </w:rPr>
            </w:pPr>
            <w:r>
              <w:rPr>
                <w:rFonts w:ascii="Calibri" w:hAnsi="Calibri" w:cs="Calibri"/>
                <w:sz w:val="20"/>
                <w:szCs w:val="20"/>
              </w:rPr>
              <w:t xml:space="preserve">Rp. </w:t>
            </w:r>
            <w:r w:rsidRPr="00CF7EF2">
              <w:rPr>
                <w:rFonts w:ascii="Calibri" w:hAnsi="Calibri" w:cs="Calibri"/>
                <w:i/>
                <w:iCs/>
                <w:color w:val="4472C4" w:themeColor="accent5"/>
                <w:sz w:val="20"/>
                <w:szCs w:val="20"/>
                <w:highlight w:val="yellow"/>
              </w:rPr>
              <w:t>&lt;Single top-up&gt;</w:t>
            </w:r>
          </w:p>
        </w:tc>
        <w:tc>
          <w:tcPr>
            <w:tcW w:w="1408" w:type="dxa"/>
            <w:gridSpan w:val="6"/>
            <w:tcBorders>
              <w:top w:val="nil"/>
              <w:left w:val="single" w:sz="4" w:space="0" w:color="auto"/>
              <w:bottom w:val="nil"/>
              <w:right w:val="nil"/>
            </w:tcBorders>
            <w:shd w:val="clear" w:color="auto" w:fill="FFFFFF" w:themeFill="background1"/>
            <w:vAlign w:val="center"/>
          </w:tcPr>
          <w:p w14:paraId="5B8553F8" w14:textId="77777777" w:rsidR="00F80613" w:rsidRPr="00460A69" w:rsidRDefault="00F80613" w:rsidP="00867BD0">
            <w:pPr>
              <w:ind w:left="-70"/>
              <w:rPr>
                <w:rFonts w:ascii="Calibri" w:hAnsi="Calibri" w:cs="Calibri"/>
                <w:sz w:val="20"/>
                <w:szCs w:val="20"/>
              </w:rPr>
            </w:pPr>
          </w:p>
        </w:tc>
        <w:tc>
          <w:tcPr>
            <w:tcW w:w="3716" w:type="dxa"/>
            <w:gridSpan w:val="9"/>
            <w:tcBorders>
              <w:top w:val="single" w:sz="4" w:space="0" w:color="auto"/>
              <w:left w:val="nil"/>
              <w:bottom w:val="single" w:sz="4" w:space="0" w:color="auto"/>
              <w:right w:val="nil"/>
            </w:tcBorders>
          </w:tcPr>
          <w:p w14:paraId="24F34948" w14:textId="77777777" w:rsidR="00F80613" w:rsidRPr="00460A69" w:rsidRDefault="00F80613" w:rsidP="00867BD0">
            <w:pPr>
              <w:ind w:left="-156" w:firstLine="65"/>
              <w:rPr>
                <w:rFonts w:ascii="Calibri" w:hAnsi="Calibri" w:cs="Calibri"/>
                <w:sz w:val="20"/>
                <w:szCs w:val="20"/>
              </w:rPr>
            </w:pPr>
          </w:p>
        </w:tc>
        <w:tc>
          <w:tcPr>
            <w:tcW w:w="287" w:type="dxa"/>
            <w:tcBorders>
              <w:top w:val="nil"/>
              <w:left w:val="nil"/>
              <w:bottom w:val="nil"/>
            </w:tcBorders>
            <w:shd w:val="clear" w:color="auto" w:fill="FFFFFF" w:themeFill="background1"/>
          </w:tcPr>
          <w:p w14:paraId="244F101F" w14:textId="77777777" w:rsidR="00F80613" w:rsidRPr="00460A69" w:rsidRDefault="00F80613" w:rsidP="00867BD0">
            <w:pPr>
              <w:ind w:left="-117"/>
              <w:jc w:val="both"/>
              <w:rPr>
                <w:rFonts w:ascii="Calibri" w:hAnsi="Calibri" w:cs="Calibri"/>
                <w:sz w:val="20"/>
                <w:szCs w:val="20"/>
              </w:rPr>
            </w:pPr>
          </w:p>
        </w:tc>
      </w:tr>
      <w:tr w:rsidR="00F80613" w:rsidRPr="00460A69" w14:paraId="3144935A" w14:textId="77777777" w:rsidTr="00896208">
        <w:trPr>
          <w:trHeight w:val="318"/>
          <w:jc w:val="center"/>
        </w:trPr>
        <w:tc>
          <w:tcPr>
            <w:tcW w:w="1385" w:type="dxa"/>
            <w:gridSpan w:val="3"/>
            <w:vMerge w:val="restart"/>
            <w:tcBorders>
              <w:top w:val="nil"/>
              <w:right w:val="single" w:sz="4" w:space="0" w:color="auto"/>
            </w:tcBorders>
            <w:shd w:val="clear" w:color="auto" w:fill="FFFFFF" w:themeFill="background1"/>
          </w:tcPr>
          <w:p w14:paraId="572FAC63" w14:textId="77777777" w:rsidR="00F80613" w:rsidRPr="00460A69" w:rsidRDefault="00F80613" w:rsidP="00F80613">
            <w:pPr>
              <w:ind w:left="-61"/>
              <w:rPr>
                <w:rFonts w:ascii="Calibri" w:hAnsi="Calibri" w:cs="Calibri"/>
                <w:b/>
                <w:sz w:val="20"/>
                <w:szCs w:val="20"/>
              </w:rPr>
            </w:pPr>
          </w:p>
          <w:p w14:paraId="5AF53D43" w14:textId="77777777" w:rsidR="00F80613" w:rsidRPr="00460A69" w:rsidRDefault="00F80613" w:rsidP="00F80613">
            <w:pPr>
              <w:ind w:left="-61"/>
              <w:rPr>
                <w:rFonts w:ascii="Calibri" w:hAnsi="Calibri" w:cs="Calibri"/>
                <w:b/>
                <w:sz w:val="20"/>
                <w:szCs w:val="20"/>
              </w:rPr>
            </w:pPr>
          </w:p>
          <w:p w14:paraId="0D3C1161" w14:textId="77777777" w:rsidR="00F80613" w:rsidRPr="00460A69" w:rsidRDefault="00F80613" w:rsidP="00F80613">
            <w:pPr>
              <w:rPr>
                <w:rFonts w:ascii="Calibri" w:hAnsi="Calibri" w:cs="Calibri"/>
                <w:sz w:val="8"/>
                <w:szCs w:val="20"/>
              </w:rPr>
            </w:pPr>
            <w:r w:rsidRPr="00460A69">
              <w:rPr>
                <w:rFonts w:ascii="Calibri" w:hAnsi="Calibri" w:cs="Calibri"/>
                <w:b/>
                <w:sz w:val="20"/>
                <w:szCs w:val="20"/>
              </w:rPr>
              <w:t>Premi</w:t>
            </w:r>
          </w:p>
        </w:tc>
        <w:tc>
          <w:tcPr>
            <w:tcW w:w="3551" w:type="dxa"/>
            <w:gridSpan w:val="5"/>
            <w:vMerge/>
            <w:tcBorders>
              <w:top w:val="nil"/>
              <w:left w:val="single" w:sz="4" w:space="0" w:color="auto"/>
              <w:bottom w:val="single" w:sz="4" w:space="0" w:color="auto"/>
              <w:right w:val="single" w:sz="4" w:space="0" w:color="auto"/>
            </w:tcBorders>
            <w:shd w:val="clear" w:color="auto" w:fill="FFFFFF" w:themeFill="background1"/>
          </w:tcPr>
          <w:p w14:paraId="54736824" w14:textId="77777777" w:rsidR="00F80613" w:rsidRPr="00460A69" w:rsidRDefault="00F80613" w:rsidP="00BA243E">
            <w:pPr>
              <w:pStyle w:val="ListParagraph"/>
              <w:numPr>
                <w:ilvl w:val="0"/>
                <w:numId w:val="18"/>
              </w:numPr>
              <w:ind w:left="318" w:hanging="284"/>
              <w:jc w:val="both"/>
              <w:rPr>
                <w:rFonts w:ascii="Calibri" w:hAnsi="Calibri" w:cs="Calibri"/>
                <w:sz w:val="20"/>
                <w:szCs w:val="20"/>
              </w:rPr>
            </w:pPr>
          </w:p>
        </w:tc>
        <w:tc>
          <w:tcPr>
            <w:tcW w:w="1408" w:type="dxa"/>
            <w:gridSpan w:val="6"/>
            <w:tcBorders>
              <w:top w:val="nil"/>
              <w:left w:val="single" w:sz="4" w:space="0" w:color="auto"/>
              <w:bottom w:val="nil"/>
              <w:right w:val="single" w:sz="4" w:space="0" w:color="auto"/>
            </w:tcBorders>
            <w:shd w:val="clear" w:color="auto" w:fill="FFFFFF" w:themeFill="background1"/>
          </w:tcPr>
          <w:p w14:paraId="6A6F05DE" w14:textId="77777777" w:rsidR="00F80613" w:rsidRPr="00460A69" w:rsidRDefault="00F80613" w:rsidP="00867BD0">
            <w:pPr>
              <w:ind w:left="-70"/>
              <w:rPr>
                <w:rFonts w:ascii="Calibri" w:hAnsi="Calibri" w:cs="Calibri"/>
                <w:sz w:val="20"/>
                <w:szCs w:val="20"/>
              </w:rPr>
            </w:pPr>
            <w:r w:rsidRPr="00460A69">
              <w:rPr>
                <w:rFonts w:ascii="Calibri" w:hAnsi="Calibri" w:cs="Calibri"/>
                <w:b/>
                <w:sz w:val="20"/>
                <w:szCs w:val="20"/>
              </w:rPr>
              <w:t>Masa Pembayaran Premi</w:t>
            </w:r>
          </w:p>
        </w:tc>
        <w:tc>
          <w:tcPr>
            <w:tcW w:w="3716" w:type="dxa"/>
            <w:gridSpan w:val="9"/>
            <w:tcBorders>
              <w:top w:val="single" w:sz="4" w:space="0" w:color="auto"/>
              <w:left w:val="single" w:sz="4" w:space="0" w:color="auto"/>
              <w:bottom w:val="single" w:sz="4" w:space="0" w:color="auto"/>
              <w:right w:val="single" w:sz="4" w:space="0" w:color="auto"/>
            </w:tcBorders>
          </w:tcPr>
          <w:p w14:paraId="4040F8DB" w14:textId="77777777" w:rsidR="00F80613" w:rsidRPr="00460A69" w:rsidRDefault="00F80613" w:rsidP="007B26B8">
            <w:pPr>
              <w:jc w:val="both"/>
              <w:rPr>
                <w:rFonts w:ascii="Calibri" w:hAnsi="Calibri" w:cs="Calibri"/>
                <w:sz w:val="20"/>
                <w:szCs w:val="20"/>
              </w:rPr>
            </w:pPr>
            <w:bookmarkStart w:id="1" w:name="_Hlk112350587"/>
            <w:r w:rsidRPr="00460A69">
              <w:rPr>
                <w:rFonts w:ascii="Calibri" w:hAnsi="Calibri" w:cs="Calibri"/>
                <w:sz w:val="20"/>
                <w:szCs w:val="20"/>
              </w:rPr>
              <w:t>Masa Pembayaran Premi sama dengan Masa Asuransi.</w:t>
            </w:r>
            <w:bookmarkEnd w:id="1"/>
          </w:p>
        </w:tc>
        <w:tc>
          <w:tcPr>
            <w:tcW w:w="287" w:type="dxa"/>
            <w:vMerge w:val="restart"/>
            <w:tcBorders>
              <w:top w:val="nil"/>
              <w:left w:val="single" w:sz="4" w:space="0" w:color="auto"/>
              <w:bottom w:val="nil"/>
            </w:tcBorders>
            <w:shd w:val="clear" w:color="auto" w:fill="FFFFFF" w:themeFill="background1"/>
          </w:tcPr>
          <w:p w14:paraId="1797AFEB" w14:textId="77777777" w:rsidR="00F80613" w:rsidRPr="00460A69" w:rsidRDefault="00F80613" w:rsidP="00867BD0">
            <w:pPr>
              <w:ind w:left="-117"/>
              <w:jc w:val="both"/>
              <w:rPr>
                <w:rFonts w:ascii="Calibri" w:hAnsi="Calibri" w:cs="Calibri"/>
                <w:sz w:val="20"/>
                <w:szCs w:val="20"/>
              </w:rPr>
            </w:pPr>
          </w:p>
        </w:tc>
      </w:tr>
      <w:tr w:rsidR="00F80613" w:rsidRPr="00460A69" w14:paraId="6BC40EC4" w14:textId="77777777" w:rsidTr="004B41B6">
        <w:trPr>
          <w:trHeight w:val="315"/>
          <w:jc w:val="center"/>
        </w:trPr>
        <w:tc>
          <w:tcPr>
            <w:tcW w:w="1385" w:type="dxa"/>
            <w:gridSpan w:val="3"/>
            <w:vMerge/>
            <w:tcBorders>
              <w:right w:val="single" w:sz="4" w:space="0" w:color="auto"/>
            </w:tcBorders>
            <w:shd w:val="clear" w:color="auto" w:fill="FFFFFF" w:themeFill="background1"/>
            <w:vAlign w:val="center"/>
          </w:tcPr>
          <w:p w14:paraId="2ED5BA64" w14:textId="77777777" w:rsidR="00F80613" w:rsidRPr="00460A69" w:rsidRDefault="00F80613" w:rsidP="00867BD0">
            <w:pPr>
              <w:ind w:left="-61"/>
              <w:rPr>
                <w:rFonts w:ascii="Calibri" w:hAnsi="Calibri" w:cs="Calibri"/>
                <w:b/>
                <w:sz w:val="20"/>
                <w:szCs w:val="20"/>
              </w:rPr>
            </w:pPr>
          </w:p>
        </w:tc>
        <w:tc>
          <w:tcPr>
            <w:tcW w:w="3551" w:type="dxa"/>
            <w:gridSpan w:val="5"/>
            <w:vMerge/>
            <w:tcBorders>
              <w:top w:val="nil"/>
              <w:left w:val="single" w:sz="4" w:space="0" w:color="auto"/>
              <w:bottom w:val="single" w:sz="4" w:space="0" w:color="auto"/>
              <w:right w:val="single" w:sz="4" w:space="0" w:color="auto"/>
            </w:tcBorders>
            <w:shd w:val="clear" w:color="auto" w:fill="FFFFFF" w:themeFill="background1"/>
          </w:tcPr>
          <w:p w14:paraId="585C47DF" w14:textId="77777777" w:rsidR="00F80613" w:rsidRPr="00460A69" w:rsidRDefault="00F80613" w:rsidP="00BA243E">
            <w:pPr>
              <w:pStyle w:val="ListParagraph"/>
              <w:numPr>
                <w:ilvl w:val="0"/>
                <w:numId w:val="18"/>
              </w:numPr>
              <w:ind w:left="318" w:hanging="284"/>
              <w:rPr>
                <w:rFonts w:ascii="Calibri" w:hAnsi="Calibri" w:cs="Calibri"/>
                <w:sz w:val="20"/>
                <w:szCs w:val="20"/>
              </w:rPr>
            </w:pPr>
          </w:p>
        </w:tc>
        <w:tc>
          <w:tcPr>
            <w:tcW w:w="1408" w:type="dxa"/>
            <w:gridSpan w:val="6"/>
            <w:tcBorders>
              <w:top w:val="nil"/>
              <w:left w:val="single" w:sz="4" w:space="0" w:color="auto"/>
              <w:bottom w:val="nil"/>
              <w:right w:val="nil"/>
            </w:tcBorders>
            <w:shd w:val="clear" w:color="auto" w:fill="FFFFFF" w:themeFill="background1"/>
          </w:tcPr>
          <w:p w14:paraId="673E2308" w14:textId="77777777" w:rsidR="00F80613" w:rsidRPr="00460A69" w:rsidRDefault="00F80613" w:rsidP="00867BD0">
            <w:pPr>
              <w:ind w:left="-70"/>
              <w:rPr>
                <w:rFonts w:ascii="Calibri" w:hAnsi="Calibri" w:cs="Calibri"/>
                <w:b/>
                <w:sz w:val="20"/>
                <w:szCs w:val="20"/>
              </w:rPr>
            </w:pPr>
          </w:p>
        </w:tc>
        <w:tc>
          <w:tcPr>
            <w:tcW w:w="3716" w:type="dxa"/>
            <w:gridSpan w:val="9"/>
            <w:tcBorders>
              <w:top w:val="single" w:sz="4" w:space="0" w:color="auto"/>
              <w:left w:val="nil"/>
              <w:bottom w:val="nil"/>
              <w:right w:val="nil"/>
            </w:tcBorders>
            <w:shd w:val="clear" w:color="auto" w:fill="FFFFFF" w:themeFill="background1"/>
          </w:tcPr>
          <w:p w14:paraId="55D2CEC2" w14:textId="77777777" w:rsidR="00F80613" w:rsidRPr="00460A69" w:rsidRDefault="00F80613" w:rsidP="00867BD0">
            <w:pPr>
              <w:rPr>
                <w:rFonts w:ascii="Calibri" w:hAnsi="Calibri" w:cs="Calibri"/>
                <w:sz w:val="20"/>
                <w:szCs w:val="20"/>
              </w:rPr>
            </w:pPr>
          </w:p>
        </w:tc>
        <w:tc>
          <w:tcPr>
            <w:tcW w:w="287" w:type="dxa"/>
            <w:vMerge/>
            <w:tcBorders>
              <w:top w:val="nil"/>
              <w:left w:val="nil"/>
              <w:bottom w:val="nil"/>
            </w:tcBorders>
            <w:shd w:val="clear" w:color="auto" w:fill="FFFFFF" w:themeFill="background1"/>
          </w:tcPr>
          <w:p w14:paraId="1352D50D" w14:textId="77777777" w:rsidR="00F80613" w:rsidRPr="00460A69" w:rsidRDefault="00F80613" w:rsidP="00867BD0">
            <w:pPr>
              <w:ind w:left="-117"/>
              <w:jc w:val="both"/>
              <w:rPr>
                <w:rFonts w:ascii="Calibri" w:hAnsi="Calibri" w:cs="Calibri"/>
                <w:sz w:val="20"/>
                <w:szCs w:val="20"/>
              </w:rPr>
            </w:pPr>
          </w:p>
        </w:tc>
      </w:tr>
      <w:tr w:rsidR="00F80613" w:rsidRPr="00460A69" w14:paraId="6F20D331" w14:textId="77777777" w:rsidTr="004B41B6">
        <w:trPr>
          <w:trHeight w:val="315"/>
          <w:jc w:val="center"/>
        </w:trPr>
        <w:tc>
          <w:tcPr>
            <w:tcW w:w="1385" w:type="dxa"/>
            <w:gridSpan w:val="3"/>
            <w:vMerge/>
            <w:tcBorders>
              <w:right w:val="single" w:sz="4" w:space="0" w:color="auto"/>
            </w:tcBorders>
            <w:shd w:val="clear" w:color="auto" w:fill="FFFFFF" w:themeFill="background1"/>
            <w:vAlign w:val="center"/>
          </w:tcPr>
          <w:p w14:paraId="5B775423" w14:textId="77777777" w:rsidR="00F80613" w:rsidRPr="00460A69" w:rsidRDefault="00F80613" w:rsidP="00867BD0">
            <w:pPr>
              <w:ind w:left="-61"/>
              <w:rPr>
                <w:rFonts w:ascii="Calibri" w:hAnsi="Calibri" w:cs="Calibri"/>
                <w:b/>
                <w:sz w:val="20"/>
                <w:szCs w:val="20"/>
              </w:rPr>
            </w:pPr>
          </w:p>
        </w:tc>
        <w:tc>
          <w:tcPr>
            <w:tcW w:w="3551" w:type="dxa"/>
            <w:gridSpan w:val="5"/>
            <w:vMerge/>
            <w:tcBorders>
              <w:top w:val="nil"/>
              <w:left w:val="single" w:sz="4" w:space="0" w:color="auto"/>
              <w:bottom w:val="single" w:sz="4" w:space="0" w:color="auto"/>
              <w:right w:val="single" w:sz="4" w:space="0" w:color="auto"/>
            </w:tcBorders>
            <w:shd w:val="clear" w:color="auto" w:fill="FFFFFF" w:themeFill="background1"/>
          </w:tcPr>
          <w:p w14:paraId="0BE3A1F4" w14:textId="77777777" w:rsidR="00F80613" w:rsidRPr="00460A69" w:rsidRDefault="00F80613" w:rsidP="00BA243E">
            <w:pPr>
              <w:pStyle w:val="ListParagraph"/>
              <w:numPr>
                <w:ilvl w:val="0"/>
                <w:numId w:val="18"/>
              </w:numPr>
              <w:ind w:left="318" w:hanging="284"/>
              <w:rPr>
                <w:rFonts w:ascii="Calibri" w:hAnsi="Calibri" w:cs="Calibri"/>
                <w:sz w:val="20"/>
                <w:szCs w:val="20"/>
              </w:rPr>
            </w:pPr>
          </w:p>
        </w:tc>
        <w:tc>
          <w:tcPr>
            <w:tcW w:w="1408" w:type="dxa"/>
            <w:gridSpan w:val="6"/>
            <w:tcBorders>
              <w:top w:val="nil"/>
              <w:left w:val="single" w:sz="4" w:space="0" w:color="auto"/>
              <w:bottom w:val="nil"/>
              <w:right w:val="nil"/>
            </w:tcBorders>
            <w:shd w:val="clear" w:color="auto" w:fill="FFFFFF" w:themeFill="background1"/>
          </w:tcPr>
          <w:p w14:paraId="36C8BBF2" w14:textId="77777777" w:rsidR="00F80613" w:rsidRPr="00460A69" w:rsidRDefault="00F80613" w:rsidP="00867BD0">
            <w:pPr>
              <w:ind w:left="-70"/>
              <w:rPr>
                <w:rFonts w:ascii="Calibri" w:hAnsi="Calibri" w:cs="Calibri"/>
                <w:b/>
                <w:sz w:val="20"/>
                <w:szCs w:val="20"/>
              </w:rPr>
            </w:pPr>
          </w:p>
        </w:tc>
        <w:tc>
          <w:tcPr>
            <w:tcW w:w="3716" w:type="dxa"/>
            <w:gridSpan w:val="9"/>
            <w:tcBorders>
              <w:top w:val="nil"/>
              <w:left w:val="nil"/>
              <w:bottom w:val="nil"/>
              <w:right w:val="nil"/>
            </w:tcBorders>
            <w:shd w:val="clear" w:color="auto" w:fill="FFFFFF" w:themeFill="background1"/>
          </w:tcPr>
          <w:p w14:paraId="4DDF167E" w14:textId="77777777" w:rsidR="00F80613" w:rsidRPr="00460A69" w:rsidRDefault="00F80613" w:rsidP="00867BD0">
            <w:pPr>
              <w:rPr>
                <w:rFonts w:ascii="Calibri" w:hAnsi="Calibri" w:cs="Calibri"/>
                <w:sz w:val="20"/>
                <w:szCs w:val="20"/>
              </w:rPr>
            </w:pPr>
          </w:p>
        </w:tc>
        <w:tc>
          <w:tcPr>
            <w:tcW w:w="287" w:type="dxa"/>
            <w:vMerge/>
            <w:tcBorders>
              <w:top w:val="nil"/>
              <w:left w:val="nil"/>
              <w:bottom w:val="nil"/>
            </w:tcBorders>
            <w:shd w:val="clear" w:color="auto" w:fill="FFFFFF" w:themeFill="background1"/>
          </w:tcPr>
          <w:p w14:paraId="026EC8FA" w14:textId="77777777" w:rsidR="00F80613" w:rsidRPr="00460A69" w:rsidRDefault="00F80613" w:rsidP="00867BD0">
            <w:pPr>
              <w:ind w:left="-117"/>
              <w:jc w:val="both"/>
              <w:rPr>
                <w:rFonts w:ascii="Calibri" w:hAnsi="Calibri" w:cs="Calibri"/>
                <w:sz w:val="20"/>
                <w:szCs w:val="20"/>
              </w:rPr>
            </w:pPr>
          </w:p>
        </w:tc>
      </w:tr>
      <w:tr w:rsidR="00F80613" w:rsidRPr="00460A69" w14:paraId="40DD712C" w14:textId="77777777" w:rsidTr="004B41B6">
        <w:trPr>
          <w:trHeight w:val="315"/>
          <w:jc w:val="center"/>
        </w:trPr>
        <w:tc>
          <w:tcPr>
            <w:tcW w:w="1385" w:type="dxa"/>
            <w:gridSpan w:val="3"/>
            <w:vMerge/>
            <w:tcBorders>
              <w:right w:val="single" w:sz="4" w:space="0" w:color="auto"/>
            </w:tcBorders>
            <w:shd w:val="clear" w:color="auto" w:fill="FFFFFF" w:themeFill="background1"/>
            <w:vAlign w:val="center"/>
          </w:tcPr>
          <w:p w14:paraId="5952FDBB" w14:textId="77777777" w:rsidR="00F80613" w:rsidRPr="00460A69" w:rsidRDefault="00F80613" w:rsidP="00867BD0">
            <w:pPr>
              <w:ind w:left="-61"/>
              <w:rPr>
                <w:rFonts w:ascii="Calibri" w:hAnsi="Calibri" w:cs="Calibri"/>
                <w:b/>
                <w:sz w:val="20"/>
                <w:szCs w:val="20"/>
              </w:rPr>
            </w:pPr>
          </w:p>
        </w:tc>
        <w:tc>
          <w:tcPr>
            <w:tcW w:w="3551" w:type="dxa"/>
            <w:gridSpan w:val="5"/>
            <w:vMerge/>
            <w:tcBorders>
              <w:top w:val="nil"/>
              <w:left w:val="single" w:sz="4" w:space="0" w:color="auto"/>
              <w:bottom w:val="single" w:sz="4" w:space="0" w:color="auto"/>
              <w:right w:val="single" w:sz="4" w:space="0" w:color="auto"/>
            </w:tcBorders>
            <w:shd w:val="clear" w:color="auto" w:fill="FFFFFF" w:themeFill="background1"/>
          </w:tcPr>
          <w:p w14:paraId="5FDCD44F" w14:textId="77777777" w:rsidR="00F80613" w:rsidRPr="00460A69" w:rsidRDefault="00F80613" w:rsidP="00BA243E">
            <w:pPr>
              <w:pStyle w:val="ListParagraph"/>
              <w:numPr>
                <w:ilvl w:val="0"/>
                <w:numId w:val="18"/>
              </w:numPr>
              <w:ind w:left="318" w:hanging="284"/>
              <w:rPr>
                <w:rFonts w:ascii="Calibri" w:hAnsi="Calibri" w:cs="Calibri"/>
                <w:sz w:val="20"/>
                <w:szCs w:val="20"/>
              </w:rPr>
            </w:pPr>
          </w:p>
        </w:tc>
        <w:tc>
          <w:tcPr>
            <w:tcW w:w="1408" w:type="dxa"/>
            <w:gridSpan w:val="6"/>
            <w:tcBorders>
              <w:top w:val="nil"/>
              <w:left w:val="single" w:sz="4" w:space="0" w:color="auto"/>
              <w:bottom w:val="nil"/>
              <w:right w:val="nil"/>
            </w:tcBorders>
            <w:shd w:val="clear" w:color="auto" w:fill="FFFFFF" w:themeFill="background1"/>
          </w:tcPr>
          <w:p w14:paraId="35C9D1B0" w14:textId="77777777" w:rsidR="00F80613" w:rsidRPr="00460A69" w:rsidRDefault="00F80613" w:rsidP="00867BD0">
            <w:pPr>
              <w:ind w:left="-70"/>
              <w:rPr>
                <w:rFonts w:ascii="Calibri" w:hAnsi="Calibri" w:cs="Calibri"/>
                <w:b/>
                <w:sz w:val="20"/>
                <w:szCs w:val="20"/>
              </w:rPr>
            </w:pPr>
          </w:p>
        </w:tc>
        <w:tc>
          <w:tcPr>
            <w:tcW w:w="3716" w:type="dxa"/>
            <w:gridSpan w:val="9"/>
            <w:tcBorders>
              <w:top w:val="nil"/>
              <w:left w:val="nil"/>
              <w:right w:val="nil"/>
            </w:tcBorders>
            <w:shd w:val="clear" w:color="auto" w:fill="FFFFFF" w:themeFill="background1"/>
          </w:tcPr>
          <w:p w14:paraId="1A7E1180" w14:textId="77777777" w:rsidR="00F80613" w:rsidRPr="00460A69" w:rsidRDefault="00F80613" w:rsidP="00867BD0">
            <w:pPr>
              <w:rPr>
                <w:rFonts w:ascii="Calibri" w:hAnsi="Calibri" w:cs="Calibri"/>
                <w:sz w:val="20"/>
                <w:szCs w:val="20"/>
              </w:rPr>
            </w:pPr>
          </w:p>
        </w:tc>
        <w:tc>
          <w:tcPr>
            <w:tcW w:w="287" w:type="dxa"/>
            <w:vMerge/>
            <w:tcBorders>
              <w:top w:val="nil"/>
              <w:left w:val="nil"/>
              <w:bottom w:val="nil"/>
            </w:tcBorders>
            <w:shd w:val="clear" w:color="auto" w:fill="FFFFFF" w:themeFill="background1"/>
          </w:tcPr>
          <w:p w14:paraId="717216B1" w14:textId="77777777" w:rsidR="00F80613" w:rsidRPr="00460A69" w:rsidRDefault="00F80613" w:rsidP="00867BD0">
            <w:pPr>
              <w:ind w:left="-117"/>
              <w:jc w:val="both"/>
              <w:rPr>
                <w:rFonts w:ascii="Calibri" w:hAnsi="Calibri" w:cs="Calibri"/>
                <w:sz w:val="20"/>
                <w:szCs w:val="20"/>
              </w:rPr>
            </w:pPr>
          </w:p>
        </w:tc>
      </w:tr>
      <w:tr w:rsidR="00F80613" w:rsidRPr="00460A69" w14:paraId="5D9F63F9" w14:textId="77777777" w:rsidTr="004B41B6">
        <w:trPr>
          <w:trHeight w:val="60"/>
          <w:jc w:val="center"/>
        </w:trPr>
        <w:tc>
          <w:tcPr>
            <w:tcW w:w="1385" w:type="dxa"/>
            <w:gridSpan w:val="3"/>
            <w:vMerge/>
            <w:tcBorders>
              <w:bottom w:val="nil"/>
              <w:right w:val="single" w:sz="4" w:space="0" w:color="auto"/>
            </w:tcBorders>
            <w:shd w:val="clear" w:color="auto" w:fill="FFFFFF" w:themeFill="background1"/>
            <w:vAlign w:val="center"/>
          </w:tcPr>
          <w:p w14:paraId="0A4B7BFB" w14:textId="77777777" w:rsidR="00F80613" w:rsidRPr="00460A69" w:rsidRDefault="00F80613" w:rsidP="00867BD0">
            <w:pPr>
              <w:ind w:left="-61"/>
              <w:rPr>
                <w:rFonts w:ascii="Calibri" w:hAnsi="Calibri" w:cs="Calibri"/>
                <w:b/>
                <w:sz w:val="20"/>
                <w:szCs w:val="20"/>
              </w:rPr>
            </w:pPr>
          </w:p>
        </w:tc>
        <w:tc>
          <w:tcPr>
            <w:tcW w:w="3551" w:type="dxa"/>
            <w:gridSpan w:val="5"/>
            <w:vMerge/>
            <w:tcBorders>
              <w:top w:val="nil"/>
              <w:left w:val="single" w:sz="4" w:space="0" w:color="auto"/>
              <w:bottom w:val="single" w:sz="4" w:space="0" w:color="auto"/>
              <w:right w:val="single" w:sz="4" w:space="0" w:color="auto"/>
            </w:tcBorders>
            <w:shd w:val="clear" w:color="auto" w:fill="FFFFFF" w:themeFill="background1"/>
          </w:tcPr>
          <w:p w14:paraId="0CDFFB3E" w14:textId="77777777" w:rsidR="00F80613" w:rsidRPr="00460A69" w:rsidRDefault="00F80613" w:rsidP="00BA243E">
            <w:pPr>
              <w:pStyle w:val="ListParagraph"/>
              <w:numPr>
                <w:ilvl w:val="0"/>
                <w:numId w:val="18"/>
              </w:numPr>
              <w:ind w:left="318" w:hanging="284"/>
              <w:rPr>
                <w:rFonts w:ascii="Calibri" w:hAnsi="Calibri" w:cs="Calibri"/>
                <w:sz w:val="20"/>
                <w:szCs w:val="20"/>
              </w:rPr>
            </w:pPr>
          </w:p>
        </w:tc>
        <w:tc>
          <w:tcPr>
            <w:tcW w:w="1408" w:type="dxa"/>
            <w:gridSpan w:val="6"/>
            <w:tcBorders>
              <w:top w:val="nil"/>
              <w:left w:val="single" w:sz="4" w:space="0" w:color="auto"/>
              <w:bottom w:val="nil"/>
              <w:right w:val="nil"/>
            </w:tcBorders>
            <w:shd w:val="clear" w:color="auto" w:fill="FFFFFF" w:themeFill="background1"/>
          </w:tcPr>
          <w:p w14:paraId="07B62FB3" w14:textId="77777777" w:rsidR="00F80613" w:rsidRPr="00460A69" w:rsidRDefault="00F80613" w:rsidP="00F80613">
            <w:pPr>
              <w:rPr>
                <w:rFonts w:ascii="Calibri" w:hAnsi="Calibri" w:cs="Calibri"/>
                <w:b/>
                <w:sz w:val="8"/>
                <w:szCs w:val="8"/>
              </w:rPr>
            </w:pPr>
          </w:p>
        </w:tc>
        <w:tc>
          <w:tcPr>
            <w:tcW w:w="3716" w:type="dxa"/>
            <w:gridSpan w:val="9"/>
            <w:tcBorders>
              <w:left w:val="nil"/>
              <w:right w:val="nil"/>
            </w:tcBorders>
            <w:shd w:val="clear" w:color="auto" w:fill="FFFFFF" w:themeFill="background1"/>
          </w:tcPr>
          <w:p w14:paraId="7350A603" w14:textId="77777777" w:rsidR="00F80613" w:rsidRPr="00460A69" w:rsidRDefault="00F80613" w:rsidP="00867BD0">
            <w:pPr>
              <w:rPr>
                <w:rFonts w:ascii="Calibri" w:hAnsi="Calibri" w:cs="Calibri"/>
                <w:sz w:val="20"/>
                <w:szCs w:val="20"/>
              </w:rPr>
            </w:pPr>
          </w:p>
        </w:tc>
        <w:tc>
          <w:tcPr>
            <w:tcW w:w="287" w:type="dxa"/>
            <w:vMerge/>
            <w:tcBorders>
              <w:top w:val="nil"/>
              <w:left w:val="nil"/>
              <w:bottom w:val="nil"/>
            </w:tcBorders>
            <w:shd w:val="clear" w:color="auto" w:fill="FFFFFF" w:themeFill="background1"/>
          </w:tcPr>
          <w:p w14:paraId="77FDC5EF" w14:textId="77777777" w:rsidR="00F80613" w:rsidRPr="00460A69" w:rsidRDefault="00F80613" w:rsidP="00867BD0">
            <w:pPr>
              <w:ind w:left="-117"/>
              <w:jc w:val="both"/>
              <w:rPr>
                <w:rFonts w:ascii="Calibri" w:hAnsi="Calibri" w:cs="Calibri"/>
                <w:sz w:val="20"/>
                <w:szCs w:val="20"/>
              </w:rPr>
            </w:pPr>
          </w:p>
        </w:tc>
      </w:tr>
      <w:tr w:rsidR="00867BD0" w:rsidRPr="00460A69" w14:paraId="08747BBF" w14:textId="77777777" w:rsidTr="004B41B6">
        <w:trPr>
          <w:trHeight w:val="152"/>
          <w:jc w:val="center"/>
        </w:trPr>
        <w:tc>
          <w:tcPr>
            <w:tcW w:w="1385" w:type="dxa"/>
            <w:gridSpan w:val="3"/>
            <w:tcBorders>
              <w:top w:val="nil"/>
              <w:bottom w:val="nil"/>
              <w:right w:val="nil"/>
            </w:tcBorders>
            <w:shd w:val="clear" w:color="auto" w:fill="FFFFFF" w:themeFill="background1"/>
            <w:vAlign w:val="center"/>
          </w:tcPr>
          <w:p w14:paraId="46CB34ED" w14:textId="77777777" w:rsidR="00867BD0" w:rsidRPr="00460A69" w:rsidRDefault="00867BD0" w:rsidP="00867BD0">
            <w:pPr>
              <w:ind w:left="-61"/>
              <w:rPr>
                <w:rFonts w:ascii="Calibri" w:hAnsi="Calibri" w:cs="Calibri"/>
                <w:sz w:val="8"/>
                <w:szCs w:val="20"/>
              </w:rPr>
            </w:pPr>
          </w:p>
        </w:tc>
        <w:tc>
          <w:tcPr>
            <w:tcW w:w="3551" w:type="dxa"/>
            <w:gridSpan w:val="5"/>
            <w:tcBorders>
              <w:top w:val="single" w:sz="4" w:space="0" w:color="auto"/>
              <w:left w:val="nil"/>
              <w:bottom w:val="single" w:sz="4" w:space="0" w:color="auto"/>
              <w:right w:val="nil"/>
            </w:tcBorders>
            <w:shd w:val="clear" w:color="auto" w:fill="FFFFFF" w:themeFill="background1"/>
          </w:tcPr>
          <w:p w14:paraId="7CBA5065" w14:textId="77777777" w:rsidR="00867BD0" w:rsidRPr="00460A69" w:rsidRDefault="00867BD0" w:rsidP="00867BD0">
            <w:pPr>
              <w:ind w:left="-123"/>
              <w:rPr>
                <w:rFonts w:ascii="Calibri" w:hAnsi="Calibri" w:cs="Calibri"/>
                <w:sz w:val="20"/>
                <w:szCs w:val="20"/>
              </w:rPr>
            </w:pPr>
          </w:p>
        </w:tc>
        <w:tc>
          <w:tcPr>
            <w:tcW w:w="1408" w:type="dxa"/>
            <w:gridSpan w:val="6"/>
            <w:tcBorders>
              <w:top w:val="nil"/>
              <w:left w:val="nil"/>
              <w:bottom w:val="nil"/>
              <w:right w:val="nil"/>
            </w:tcBorders>
            <w:shd w:val="clear" w:color="auto" w:fill="FFFFFF" w:themeFill="background1"/>
            <w:vAlign w:val="center"/>
          </w:tcPr>
          <w:p w14:paraId="12AB2CE7" w14:textId="77777777" w:rsidR="00867BD0" w:rsidRPr="00460A69" w:rsidRDefault="00867BD0" w:rsidP="00867BD0">
            <w:pPr>
              <w:ind w:left="-70"/>
              <w:rPr>
                <w:rFonts w:ascii="Calibri" w:hAnsi="Calibri" w:cs="Calibri"/>
                <w:sz w:val="20"/>
                <w:szCs w:val="20"/>
              </w:rPr>
            </w:pPr>
          </w:p>
        </w:tc>
        <w:tc>
          <w:tcPr>
            <w:tcW w:w="3716" w:type="dxa"/>
            <w:gridSpan w:val="9"/>
            <w:tcBorders>
              <w:left w:val="nil"/>
              <w:bottom w:val="nil"/>
              <w:right w:val="nil"/>
            </w:tcBorders>
            <w:shd w:val="clear" w:color="auto" w:fill="FFFFFF" w:themeFill="background1"/>
          </w:tcPr>
          <w:p w14:paraId="4BE65749" w14:textId="77777777" w:rsidR="00867BD0" w:rsidRPr="00460A69" w:rsidRDefault="00867BD0" w:rsidP="00867BD0">
            <w:pPr>
              <w:ind w:left="-156" w:firstLine="65"/>
              <w:rPr>
                <w:rFonts w:ascii="Calibri" w:hAnsi="Calibri" w:cs="Calibri"/>
                <w:sz w:val="20"/>
                <w:szCs w:val="20"/>
              </w:rPr>
            </w:pPr>
          </w:p>
        </w:tc>
        <w:tc>
          <w:tcPr>
            <w:tcW w:w="287" w:type="dxa"/>
            <w:tcBorders>
              <w:top w:val="nil"/>
              <w:left w:val="nil"/>
              <w:bottom w:val="nil"/>
            </w:tcBorders>
            <w:shd w:val="clear" w:color="auto" w:fill="FFFFFF" w:themeFill="background1"/>
          </w:tcPr>
          <w:p w14:paraId="5EAF5C4A" w14:textId="77777777" w:rsidR="00867BD0" w:rsidRPr="00460A69" w:rsidRDefault="00867BD0" w:rsidP="00867BD0">
            <w:pPr>
              <w:ind w:left="-117"/>
              <w:jc w:val="both"/>
              <w:rPr>
                <w:rFonts w:ascii="Calibri" w:hAnsi="Calibri" w:cs="Calibri"/>
                <w:sz w:val="20"/>
                <w:szCs w:val="20"/>
              </w:rPr>
            </w:pPr>
          </w:p>
        </w:tc>
      </w:tr>
      <w:tr w:rsidR="00867BD0" w:rsidRPr="00460A69" w14:paraId="0E62D358" w14:textId="77777777" w:rsidTr="004B41B6">
        <w:trPr>
          <w:trHeight w:val="152"/>
          <w:jc w:val="center"/>
        </w:trPr>
        <w:tc>
          <w:tcPr>
            <w:tcW w:w="1385" w:type="dxa"/>
            <w:gridSpan w:val="3"/>
            <w:vMerge w:val="restart"/>
            <w:tcBorders>
              <w:top w:val="nil"/>
              <w:bottom w:val="single" w:sz="4" w:space="0" w:color="auto"/>
              <w:right w:val="single" w:sz="4" w:space="0" w:color="auto"/>
            </w:tcBorders>
            <w:shd w:val="clear" w:color="auto" w:fill="FFFFFF" w:themeFill="background1"/>
            <w:vAlign w:val="center"/>
          </w:tcPr>
          <w:p w14:paraId="77BC0156" w14:textId="77777777" w:rsidR="00867BD0" w:rsidRPr="00460A69" w:rsidRDefault="00867BD0" w:rsidP="00867BD0">
            <w:pPr>
              <w:ind w:left="-62"/>
              <w:rPr>
                <w:rFonts w:ascii="Calibri" w:hAnsi="Calibri" w:cs="Calibri"/>
                <w:sz w:val="8"/>
                <w:szCs w:val="20"/>
              </w:rPr>
            </w:pPr>
            <w:r w:rsidRPr="00460A69">
              <w:rPr>
                <w:rFonts w:ascii="Calibri" w:hAnsi="Calibri" w:cs="Calibri"/>
                <w:b/>
                <w:sz w:val="20"/>
                <w:szCs w:val="20"/>
              </w:rPr>
              <w:t>Alokasi Porsi Investasi</w:t>
            </w:r>
          </w:p>
        </w:tc>
        <w:tc>
          <w:tcPr>
            <w:tcW w:w="3551" w:type="dxa"/>
            <w:gridSpan w:val="5"/>
            <w:vMerge w:val="restart"/>
            <w:tcBorders>
              <w:top w:val="single" w:sz="4" w:space="0" w:color="auto"/>
              <w:left w:val="single" w:sz="4" w:space="0" w:color="auto"/>
              <w:bottom w:val="single" w:sz="4" w:space="0" w:color="auto"/>
              <w:right w:val="single" w:sz="4" w:space="0" w:color="auto"/>
            </w:tcBorders>
            <w:shd w:val="clear" w:color="auto" w:fill="FFFFFF" w:themeFill="background1"/>
          </w:tcPr>
          <w:p w14:paraId="028C2DDE" w14:textId="77777777" w:rsidR="00867BD0" w:rsidRPr="00460A69" w:rsidRDefault="00867BD0" w:rsidP="00BA243E">
            <w:pPr>
              <w:pStyle w:val="ListParagraph"/>
              <w:numPr>
                <w:ilvl w:val="0"/>
                <w:numId w:val="17"/>
              </w:numPr>
              <w:ind w:left="318" w:hanging="284"/>
              <w:rPr>
                <w:rFonts w:ascii="Calibri" w:hAnsi="Calibri" w:cs="Calibri"/>
                <w:sz w:val="20"/>
                <w:szCs w:val="20"/>
              </w:rPr>
            </w:pPr>
            <w:r w:rsidRPr="00460A69">
              <w:rPr>
                <w:rFonts w:ascii="Calibri" w:hAnsi="Calibri" w:cs="Calibri"/>
                <w:sz w:val="20"/>
                <w:szCs w:val="20"/>
              </w:rPr>
              <w:t>Alokasi Porsi Investasi Premi Berkala:</w:t>
            </w:r>
          </w:p>
          <w:tbl>
            <w:tblPr>
              <w:tblW w:w="2940" w:type="dxa"/>
              <w:tblInd w:w="37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01"/>
              <w:gridCol w:w="1839"/>
            </w:tblGrid>
            <w:tr w:rsidR="00867BD0" w:rsidRPr="00460A69" w14:paraId="27925C70" w14:textId="77777777" w:rsidTr="00940A70">
              <w:trPr>
                <w:trHeight w:val="61"/>
              </w:trPr>
              <w:tc>
                <w:tcPr>
                  <w:tcW w:w="1101" w:type="dxa"/>
                  <w:shd w:val="clear" w:color="auto" w:fill="F2F2F2"/>
                </w:tcPr>
                <w:p w14:paraId="56C8473C" w14:textId="77777777" w:rsidR="00867BD0" w:rsidRPr="00460A69" w:rsidRDefault="00867BD0" w:rsidP="00867BD0">
                  <w:pPr>
                    <w:pStyle w:val="ListParagraph"/>
                    <w:ind w:left="0"/>
                    <w:jc w:val="center"/>
                    <w:rPr>
                      <w:rFonts w:ascii="Calibri" w:hAnsi="Calibri" w:cs="Calibri"/>
                      <w:b/>
                      <w:sz w:val="20"/>
                      <w:szCs w:val="20"/>
                    </w:rPr>
                  </w:pPr>
                  <w:r w:rsidRPr="00460A69">
                    <w:rPr>
                      <w:rFonts w:ascii="Calibri" w:hAnsi="Calibri" w:cs="Calibri"/>
                      <w:b/>
                      <w:sz w:val="20"/>
                      <w:szCs w:val="20"/>
                    </w:rPr>
                    <w:t>Tahun Polis ke-</w:t>
                  </w:r>
                </w:p>
              </w:tc>
              <w:tc>
                <w:tcPr>
                  <w:tcW w:w="1839" w:type="dxa"/>
                  <w:shd w:val="clear" w:color="auto" w:fill="F2F2F2"/>
                  <w:vAlign w:val="center"/>
                </w:tcPr>
                <w:p w14:paraId="5C619B5E" w14:textId="77777777" w:rsidR="00867BD0" w:rsidRPr="00460A69" w:rsidRDefault="00867BD0" w:rsidP="00867BD0">
                  <w:pPr>
                    <w:pStyle w:val="ListParagraph"/>
                    <w:ind w:left="-63"/>
                    <w:jc w:val="center"/>
                    <w:rPr>
                      <w:rFonts w:ascii="Calibri" w:hAnsi="Calibri" w:cs="Calibri"/>
                      <w:b/>
                      <w:sz w:val="20"/>
                      <w:szCs w:val="20"/>
                    </w:rPr>
                  </w:pPr>
                  <w:r w:rsidRPr="00460A69">
                    <w:rPr>
                      <w:rFonts w:ascii="Calibri" w:hAnsi="Calibri" w:cs="Calibri"/>
                      <w:b/>
                      <w:sz w:val="20"/>
                      <w:szCs w:val="20"/>
                    </w:rPr>
                    <w:t>% dari Premi Berkala</w:t>
                  </w:r>
                </w:p>
              </w:tc>
            </w:tr>
            <w:tr w:rsidR="00867BD0" w:rsidRPr="00460A69" w14:paraId="33EC3E3B" w14:textId="77777777" w:rsidTr="00940A70">
              <w:trPr>
                <w:trHeight w:val="43"/>
              </w:trPr>
              <w:tc>
                <w:tcPr>
                  <w:tcW w:w="1101" w:type="dxa"/>
                </w:tcPr>
                <w:p w14:paraId="34F0EEC2" w14:textId="77777777" w:rsidR="00867BD0" w:rsidRPr="00460A69" w:rsidRDefault="00867BD0" w:rsidP="00867BD0">
                  <w:pPr>
                    <w:pStyle w:val="ListParagraph"/>
                    <w:ind w:left="0"/>
                    <w:jc w:val="center"/>
                    <w:rPr>
                      <w:rFonts w:ascii="Calibri" w:hAnsi="Calibri" w:cs="Calibri"/>
                      <w:sz w:val="20"/>
                      <w:szCs w:val="20"/>
                    </w:rPr>
                  </w:pPr>
                  <w:r w:rsidRPr="00460A69">
                    <w:rPr>
                      <w:rFonts w:ascii="Calibri" w:hAnsi="Calibri" w:cs="Calibri"/>
                      <w:sz w:val="20"/>
                      <w:szCs w:val="20"/>
                    </w:rPr>
                    <w:t>1</w:t>
                  </w:r>
                </w:p>
              </w:tc>
              <w:tc>
                <w:tcPr>
                  <w:tcW w:w="1839" w:type="dxa"/>
                </w:tcPr>
                <w:p w14:paraId="1A04598D" w14:textId="77777777" w:rsidR="00867BD0" w:rsidRPr="00460A69" w:rsidRDefault="00867BD0" w:rsidP="00867BD0">
                  <w:pPr>
                    <w:pStyle w:val="ListParagraph"/>
                    <w:ind w:left="0"/>
                    <w:jc w:val="center"/>
                    <w:rPr>
                      <w:rFonts w:ascii="Calibri" w:hAnsi="Calibri" w:cs="Calibri"/>
                      <w:sz w:val="20"/>
                      <w:szCs w:val="20"/>
                    </w:rPr>
                  </w:pPr>
                  <w:r w:rsidRPr="00460A69">
                    <w:rPr>
                      <w:rFonts w:ascii="Calibri" w:hAnsi="Calibri" w:cs="Calibri"/>
                      <w:sz w:val="20"/>
                      <w:szCs w:val="20"/>
                    </w:rPr>
                    <w:t>65%</w:t>
                  </w:r>
                </w:p>
              </w:tc>
            </w:tr>
            <w:tr w:rsidR="00867BD0" w:rsidRPr="00460A69" w14:paraId="2494BBA8" w14:textId="77777777" w:rsidTr="00940A70">
              <w:trPr>
                <w:trHeight w:val="43"/>
              </w:trPr>
              <w:tc>
                <w:tcPr>
                  <w:tcW w:w="1101" w:type="dxa"/>
                </w:tcPr>
                <w:p w14:paraId="091C2644" w14:textId="77777777" w:rsidR="00867BD0" w:rsidRPr="00460A69" w:rsidRDefault="00867BD0" w:rsidP="00867BD0">
                  <w:pPr>
                    <w:pStyle w:val="ListParagraph"/>
                    <w:ind w:left="0"/>
                    <w:jc w:val="center"/>
                    <w:rPr>
                      <w:rFonts w:ascii="Calibri" w:hAnsi="Calibri" w:cs="Calibri"/>
                      <w:sz w:val="20"/>
                      <w:szCs w:val="20"/>
                    </w:rPr>
                  </w:pPr>
                  <w:r w:rsidRPr="00460A69">
                    <w:rPr>
                      <w:rFonts w:ascii="Calibri" w:hAnsi="Calibri" w:cs="Calibri"/>
                      <w:sz w:val="20"/>
                      <w:szCs w:val="20"/>
                    </w:rPr>
                    <w:t>2+</w:t>
                  </w:r>
                </w:p>
              </w:tc>
              <w:tc>
                <w:tcPr>
                  <w:tcW w:w="1839" w:type="dxa"/>
                </w:tcPr>
                <w:p w14:paraId="17F4C776" w14:textId="77777777" w:rsidR="00867BD0" w:rsidRPr="00460A69" w:rsidRDefault="00867BD0" w:rsidP="00867BD0">
                  <w:pPr>
                    <w:pStyle w:val="ListParagraph"/>
                    <w:ind w:left="0"/>
                    <w:jc w:val="center"/>
                    <w:rPr>
                      <w:rFonts w:ascii="Calibri" w:hAnsi="Calibri" w:cs="Calibri"/>
                      <w:sz w:val="20"/>
                      <w:szCs w:val="20"/>
                    </w:rPr>
                  </w:pPr>
                  <w:r w:rsidRPr="00460A69">
                    <w:rPr>
                      <w:rFonts w:ascii="Calibri" w:hAnsi="Calibri" w:cs="Calibri"/>
                      <w:sz w:val="20"/>
                      <w:szCs w:val="20"/>
                    </w:rPr>
                    <w:t>100%</w:t>
                  </w:r>
                </w:p>
              </w:tc>
            </w:tr>
          </w:tbl>
          <w:p w14:paraId="78EFE1F0" w14:textId="77777777" w:rsidR="00867BD0" w:rsidRPr="00460A69" w:rsidRDefault="00867BD0" w:rsidP="00BA243E">
            <w:pPr>
              <w:pStyle w:val="ListParagraph"/>
              <w:numPr>
                <w:ilvl w:val="0"/>
                <w:numId w:val="17"/>
              </w:numPr>
              <w:ind w:left="318" w:hanging="284"/>
              <w:jc w:val="both"/>
              <w:rPr>
                <w:rFonts w:ascii="Calibri" w:hAnsi="Calibri" w:cs="Calibri"/>
                <w:sz w:val="20"/>
                <w:szCs w:val="20"/>
              </w:rPr>
            </w:pPr>
            <w:r w:rsidRPr="00460A69">
              <w:rPr>
                <w:rFonts w:ascii="Calibri" w:hAnsi="Calibri" w:cs="Calibri"/>
                <w:sz w:val="20"/>
                <w:szCs w:val="20"/>
              </w:rPr>
              <w:t xml:space="preserve">Alokasi Porsi Investasi Premi </w:t>
            </w:r>
            <w:r w:rsidRPr="00460A69">
              <w:rPr>
                <w:rFonts w:ascii="Calibri" w:hAnsi="Calibri" w:cs="Calibri"/>
                <w:i/>
                <w:iCs/>
                <w:sz w:val="20"/>
                <w:szCs w:val="20"/>
              </w:rPr>
              <w:t>Top-up</w:t>
            </w:r>
            <w:r w:rsidRPr="00460A69">
              <w:rPr>
                <w:rFonts w:ascii="Calibri" w:hAnsi="Calibri" w:cs="Calibri"/>
                <w:sz w:val="20"/>
                <w:szCs w:val="20"/>
              </w:rPr>
              <w:t xml:space="preserve"> Berkala: 97% dari Premi </w:t>
            </w:r>
            <w:r w:rsidRPr="00460A69">
              <w:rPr>
                <w:rFonts w:ascii="Calibri" w:hAnsi="Calibri" w:cs="Calibri"/>
                <w:i/>
                <w:iCs/>
                <w:sz w:val="20"/>
                <w:szCs w:val="20"/>
              </w:rPr>
              <w:t>Top-up</w:t>
            </w:r>
            <w:r w:rsidRPr="00460A69">
              <w:rPr>
                <w:rFonts w:ascii="Calibri" w:hAnsi="Calibri" w:cs="Calibri"/>
                <w:sz w:val="20"/>
                <w:szCs w:val="20"/>
              </w:rPr>
              <w:t xml:space="preserve"> Berkala.</w:t>
            </w:r>
          </w:p>
          <w:p w14:paraId="25BBA016" w14:textId="77777777" w:rsidR="00867BD0" w:rsidRPr="00460A69" w:rsidRDefault="00867BD0" w:rsidP="00BA243E">
            <w:pPr>
              <w:pStyle w:val="ListParagraph"/>
              <w:numPr>
                <w:ilvl w:val="0"/>
                <w:numId w:val="17"/>
              </w:numPr>
              <w:ind w:left="318" w:hanging="284"/>
              <w:jc w:val="both"/>
              <w:rPr>
                <w:rFonts w:ascii="Calibri" w:hAnsi="Calibri" w:cs="Calibri"/>
                <w:sz w:val="20"/>
                <w:szCs w:val="20"/>
              </w:rPr>
            </w:pPr>
            <w:r w:rsidRPr="00460A69">
              <w:rPr>
                <w:rFonts w:ascii="Calibri" w:hAnsi="Calibri" w:cs="Calibri"/>
                <w:sz w:val="20"/>
                <w:szCs w:val="20"/>
              </w:rPr>
              <w:t xml:space="preserve">Alokasi Porsi Investasi Premi </w:t>
            </w:r>
            <w:r w:rsidRPr="00460A69">
              <w:rPr>
                <w:rFonts w:ascii="Calibri" w:hAnsi="Calibri" w:cs="Calibri"/>
                <w:i/>
                <w:iCs/>
                <w:sz w:val="20"/>
                <w:szCs w:val="20"/>
              </w:rPr>
              <w:t>Top-up</w:t>
            </w:r>
            <w:r w:rsidRPr="00460A69">
              <w:rPr>
                <w:rFonts w:ascii="Calibri" w:hAnsi="Calibri" w:cs="Calibri"/>
                <w:sz w:val="20"/>
                <w:szCs w:val="20"/>
              </w:rPr>
              <w:t xml:space="preserve"> Tunggal: 97% dari Premi </w:t>
            </w:r>
            <w:r w:rsidRPr="00460A69">
              <w:rPr>
                <w:rFonts w:ascii="Calibri" w:hAnsi="Calibri" w:cs="Calibri"/>
                <w:i/>
                <w:iCs/>
                <w:sz w:val="20"/>
                <w:szCs w:val="20"/>
              </w:rPr>
              <w:t>Top-up</w:t>
            </w:r>
            <w:r w:rsidRPr="00460A69">
              <w:rPr>
                <w:rFonts w:ascii="Calibri" w:hAnsi="Calibri" w:cs="Calibri"/>
                <w:sz w:val="20"/>
                <w:szCs w:val="20"/>
              </w:rPr>
              <w:t xml:space="preserve"> Tunggal.</w:t>
            </w:r>
          </w:p>
        </w:tc>
        <w:tc>
          <w:tcPr>
            <w:tcW w:w="1408" w:type="dxa"/>
            <w:gridSpan w:val="6"/>
            <w:tcBorders>
              <w:top w:val="nil"/>
              <w:left w:val="single" w:sz="4" w:space="0" w:color="auto"/>
              <w:bottom w:val="nil"/>
              <w:right w:val="nil"/>
            </w:tcBorders>
            <w:shd w:val="clear" w:color="auto" w:fill="FFFFFF" w:themeFill="background1"/>
            <w:vAlign w:val="center"/>
          </w:tcPr>
          <w:p w14:paraId="29F9350D" w14:textId="77777777" w:rsidR="00867BD0" w:rsidRPr="00460A69" w:rsidRDefault="00867BD0" w:rsidP="00867BD0">
            <w:pPr>
              <w:ind w:left="-70"/>
              <w:rPr>
                <w:rFonts w:ascii="Calibri" w:hAnsi="Calibri" w:cs="Calibri"/>
                <w:sz w:val="20"/>
                <w:szCs w:val="20"/>
              </w:rPr>
            </w:pPr>
          </w:p>
        </w:tc>
        <w:tc>
          <w:tcPr>
            <w:tcW w:w="3716" w:type="dxa"/>
            <w:gridSpan w:val="9"/>
            <w:tcBorders>
              <w:top w:val="nil"/>
              <w:left w:val="nil"/>
              <w:bottom w:val="nil"/>
              <w:right w:val="nil"/>
            </w:tcBorders>
            <w:shd w:val="clear" w:color="auto" w:fill="FFFFFF" w:themeFill="background1"/>
          </w:tcPr>
          <w:p w14:paraId="5874EB05" w14:textId="77777777" w:rsidR="00867BD0" w:rsidRPr="00460A69" w:rsidRDefault="00867BD0" w:rsidP="00867BD0">
            <w:pPr>
              <w:ind w:left="-156" w:firstLine="65"/>
              <w:rPr>
                <w:rFonts w:ascii="Calibri" w:hAnsi="Calibri" w:cs="Calibri"/>
                <w:sz w:val="20"/>
                <w:szCs w:val="20"/>
              </w:rPr>
            </w:pPr>
          </w:p>
        </w:tc>
        <w:tc>
          <w:tcPr>
            <w:tcW w:w="287" w:type="dxa"/>
            <w:tcBorders>
              <w:top w:val="nil"/>
              <w:left w:val="nil"/>
              <w:bottom w:val="nil"/>
            </w:tcBorders>
            <w:shd w:val="clear" w:color="auto" w:fill="FFFFFF" w:themeFill="background1"/>
          </w:tcPr>
          <w:p w14:paraId="1868FA9B" w14:textId="77777777" w:rsidR="00867BD0" w:rsidRPr="00460A69" w:rsidRDefault="00867BD0" w:rsidP="00867BD0">
            <w:pPr>
              <w:ind w:left="-117"/>
              <w:jc w:val="both"/>
              <w:rPr>
                <w:rFonts w:ascii="Calibri" w:hAnsi="Calibri" w:cs="Calibri"/>
                <w:sz w:val="20"/>
                <w:szCs w:val="20"/>
              </w:rPr>
            </w:pPr>
          </w:p>
        </w:tc>
      </w:tr>
      <w:tr w:rsidR="00867BD0" w:rsidRPr="00460A69" w14:paraId="3DF5D016" w14:textId="77777777" w:rsidTr="004B41B6">
        <w:trPr>
          <w:trHeight w:val="636"/>
          <w:jc w:val="center"/>
        </w:trPr>
        <w:tc>
          <w:tcPr>
            <w:tcW w:w="1385" w:type="dxa"/>
            <w:gridSpan w:val="3"/>
            <w:vMerge/>
            <w:tcBorders>
              <w:top w:val="single" w:sz="4" w:space="0" w:color="auto"/>
              <w:bottom w:val="single" w:sz="4" w:space="0" w:color="auto"/>
              <w:right w:val="single" w:sz="4" w:space="0" w:color="auto"/>
            </w:tcBorders>
            <w:shd w:val="clear" w:color="auto" w:fill="FFFFFF" w:themeFill="background1"/>
          </w:tcPr>
          <w:p w14:paraId="005291F1" w14:textId="77777777" w:rsidR="00867BD0" w:rsidRPr="00460A69" w:rsidRDefault="00867BD0" w:rsidP="00867BD0">
            <w:pPr>
              <w:ind w:left="-62"/>
              <w:rPr>
                <w:rFonts w:ascii="Calibri" w:hAnsi="Calibri" w:cs="Calibri"/>
                <w:sz w:val="8"/>
                <w:szCs w:val="20"/>
              </w:rPr>
            </w:pPr>
          </w:p>
        </w:tc>
        <w:tc>
          <w:tcPr>
            <w:tcW w:w="3551" w:type="dxa"/>
            <w:gridSpan w:val="5"/>
            <w:vMerge/>
            <w:tcBorders>
              <w:top w:val="single" w:sz="4" w:space="0" w:color="auto"/>
              <w:left w:val="single" w:sz="4" w:space="0" w:color="auto"/>
              <w:bottom w:val="single" w:sz="4" w:space="0" w:color="auto"/>
              <w:right w:val="single" w:sz="4" w:space="0" w:color="auto"/>
            </w:tcBorders>
            <w:shd w:val="clear" w:color="auto" w:fill="FFFFFF" w:themeFill="background1"/>
          </w:tcPr>
          <w:p w14:paraId="7AB57C26" w14:textId="77777777" w:rsidR="00867BD0" w:rsidRPr="00460A69" w:rsidRDefault="00867BD0" w:rsidP="00BA243E">
            <w:pPr>
              <w:pStyle w:val="ListParagraph"/>
              <w:numPr>
                <w:ilvl w:val="0"/>
                <w:numId w:val="17"/>
              </w:numPr>
              <w:ind w:left="315" w:hanging="284"/>
              <w:jc w:val="both"/>
              <w:rPr>
                <w:rFonts w:ascii="Calibri" w:hAnsi="Calibri" w:cs="Calibri"/>
                <w:sz w:val="20"/>
                <w:szCs w:val="20"/>
              </w:rPr>
            </w:pPr>
          </w:p>
        </w:tc>
        <w:tc>
          <w:tcPr>
            <w:tcW w:w="1408" w:type="dxa"/>
            <w:gridSpan w:val="6"/>
            <w:tcBorders>
              <w:top w:val="nil"/>
              <w:left w:val="single" w:sz="4" w:space="0" w:color="auto"/>
              <w:bottom w:val="nil"/>
              <w:right w:val="nil"/>
            </w:tcBorders>
            <w:shd w:val="clear" w:color="auto" w:fill="FFFFFF" w:themeFill="background1"/>
            <w:vAlign w:val="center"/>
          </w:tcPr>
          <w:p w14:paraId="1F68C774" w14:textId="77777777" w:rsidR="00867BD0" w:rsidRPr="00460A69" w:rsidRDefault="00867BD0" w:rsidP="00867BD0">
            <w:pPr>
              <w:ind w:left="-70"/>
              <w:rPr>
                <w:rFonts w:ascii="Calibri" w:hAnsi="Calibri" w:cs="Calibri"/>
                <w:b/>
                <w:sz w:val="20"/>
                <w:szCs w:val="20"/>
              </w:rPr>
            </w:pPr>
          </w:p>
        </w:tc>
        <w:tc>
          <w:tcPr>
            <w:tcW w:w="3716" w:type="dxa"/>
            <w:gridSpan w:val="9"/>
            <w:tcBorders>
              <w:top w:val="nil"/>
              <w:left w:val="nil"/>
              <w:bottom w:val="nil"/>
              <w:right w:val="nil"/>
            </w:tcBorders>
            <w:shd w:val="clear" w:color="auto" w:fill="FFFFFF" w:themeFill="background1"/>
            <w:vAlign w:val="center"/>
          </w:tcPr>
          <w:p w14:paraId="11B86291" w14:textId="77777777" w:rsidR="00867BD0" w:rsidRPr="00460A69" w:rsidRDefault="00867BD0" w:rsidP="00867BD0">
            <w:pPr>
              <w:jc w:val="both"/>
              <w:rPr>
                <w:rFonts w:ascii="Calibri" w:hAnsi="Calibri" w:cs="Calibri"/>
                <w:sz w:val="20"/>
                <w:szCs w:val="20"/>
              </w:rPr>
            </w:pPr>
          </w:p>
        </w:tc>
        <w:tc>
          <w:tcPr>
            <w:tcW w:w="287" w:type="dxa"/>
            <w:vMerge w:val="restart"/>
            <w:tcBorders>
              <w:top w:val="nil"/>
              <w:left w:val="nil"/>
              <w:bottom w:val="nil"/>
            </w:tcBorders>
            <w:shd w:val="clear" w:color="auto" w:fill="FFFFFF" w:themeFill="background1"/>
          </w:tcPr>
          <w:p w14:paraId="69AA1BB5" w14:textId="77777777" w:rsidR="00867BD0" w:rsidRPr="00460A69" w:rsidRDefault="00867BD0" w:rsidP="00867BD0">
            <w:pPr>
              <w:ind w:left="-117"/>
              <w:jc w:val="both"/>
              <w:rPr>
                <w:rFonts w:ascii="Calibri" w:hAnsi="Calibri" w:cs="Calibri"/>
                <w:sz w:val="20"/>
                <w:szCs w:val="20"/>
              </w:rPr>
            </w:pPr>
          </w:p>
        </w:tc>
      </w:tr>
      <w:tr w:rsidR="00867BD0" w:rsidRPr="00460A69" w14:paraId="56E22E89" w14:textId="77777777" w:rsidTr="004B41B6">
        <w:trPr>
          <w:trHeight w:val="68"/>
          <w:jc w:val="center"/>
        </w:trPr>
        <w:tc>
          <w:tcPr>
            <w:tcW w:w="1385" w:type="dxa"/>
            <w:gridSpan w:val="3"/>
            <w:vMerge/>
            <w:tcBorders>
              <w:top w:val="single" w:sz="4" w:space="0" w:color="auto"/>
              <w:bottom w:val="single" w:sz="4" w:space="0" w:color="auto"/>
              <w:right w:val="single" w:sz="4" w:space="0" w:color="auto"/>
            </w:tcBorders>
            <w:shd w:val="clear" w:color="auto" w:fill="FFFFFF" w:themeFill="background1"/>
          </w:tcPr>
          <w:p w14:paraId="1A3CB3F6" w14:textId="77777777" w:rsidR="00867BD0" w:rsidRPr="00460A69" w:rsidRDefault="00867BD0" w:rsidP="00867BD0">
            <w:pPr>
              <w:ind w:left="-62"/>
              <w:rPr>
                <w:rFonts w:ascii="Calibri" w:hAnsi="Calibri" w:cs="Calibri"/>
                <w:sz w:val="8"/>
                <w:szCs w:val="20"/>
              </w:rPr>
            </w:pPr>
          </w:p>
        </w:tc>
        <w:tc>
          <w:tcPr>
            <w:tcW w:w="3551" w:type="dxa"/>
            <w:gridSpan w:val="5"/>
            <w:vMerge/>
            <w:tcBorders>
              <w:top w:val="single" w:sz="4" w:space="0" w:color="auto"/>
              <w:left w:val="single" w:sz="4" w:space="0" w:color="auto"/>
              <w:bottom w:val="single" w:sz="4" w:space="0" w:color="auto"/>
              <w:right w:val="single" w:sz="4" w:space="0" w:color="auto"/>
            </w:tcBorders>
            <w:shd w:val="clear" w:color="auto" w:fill="FFFFFF" w:themeFill="background1"/>
          </w:tcPr>
          <w:p w14:paraId="25D0A149" w14:textId="77777777" w:rsidR="00867BD0" w:rsidRPr="00460A69" w:rsidRDefault="00867BD0" w:rsidP="00BA243E">
            <w:pPr>
              <w:pStyle w:val="ListParagraph"/>
              <w:numPr>
                <w:ilvl w:val="0"/>
                <w:numId w:val="17"/>
              </w:numPr>
              <w:ind w:left="315" w:hanging="284"/>
              <w:jc w:val="both"/>
              <w:rPr>
                <w:rFonts w:ascii="Calibri" w:hAnsi="Calibri" w:cs="Calibri"/>
                <w:sz w:val="20"/>
                <w:szCs w:val="20"/>
              </w:rPr>
            </w:pPr>
          </w:p>
        </w:tc>
        <w:tc>
          <w:tcPr>
            <w:tcW w:w="1408" w:type="dxa"/>
            <w:gridSpan w:val="6"/>
            <w:tcBorders>
              <w:top w:val="nil"/>
              <w:left w:val="single" w:sz="4" w:space="0" w:color="auto"/>
              <w:bottom w:val="nil"/>
              <w:right w:val="nil"/>
            </w:tcBorders>
            <w:shd w:val="clear" w:color="auto" w:fill="FFFFFF" w:themeFill="background1"/>
            <w:vAlign w:val="center"/>
          </w:tcPr>
          <w:p w14:paraId="4FC83AD8" w14:textId="77777777" w:rsidR="00867BD0" w:rsidRPr="00460A69" w:rsidRDefault="00867BD0" w:rsidP="00867BD0">
            <w:pPr>
              <w:ind w:left="-70"/>
              <w:rPr>
                <w:rFonts w:ascii="Calibri" w:hAnsi="Calibri" w:cs="Calibri"/>
                <w:b/>
                <w:sz w:val="20"/>
                <w:szCs w:val="20"/>
              </w:rPr>
            </w:pPr>
          </w:p>
        </w:tc>
        <w:tc>
          <w:tcPr>
            <w:tcW w:w="3716" w:type="dxa"/>
            <w:gridSpan w:val="9"/>
            <w:tcBorders>
              <w:top w:val="nil"/>
              <w:left w:val="nil"/>
              <w:bottom w:val="nil"/>
              <w:right w:val="nil"/>
            </w:tcBorders>
            <w:shd w:val="clear" w:color="auto" w:fill="FFFFFF" w:themeFill="background1"/>
            <w:vAlign w:val="center"/>
          </w:tcPr>
          <w:p w14:paraId="4F865BB1" w14:textId="77777777" w:rsidR="00867BD0" w:rsidRPr="00460A69" w:rsidRDefault="00867BD0" w:rsidP="00867BD0">
            <w:pPr>
              <w:jc w:val="both"/>
              <w:rPr>
                <w:rFonts w:ascii="Calibri" w:hAnsi="Calibri" w:cs="Calibri"/>
                <w:sz w:val="20"/>
                <w:szCs w:val="20"/>
              </w:rPr>
            </w:pPr>
          </w:p>
        </w:tc>
        <w:tc>
          <w:tcPr>
            <w:tcW w:w="287" w:type="dxa"/>
            <w:vMerge/>
            <w:tcBorders>
              <w:top w:val="nil"/>
              <w:left w:val="nil"/>
              <w:bottom w:val="nil"/>
            </w:tcBorders>
            <w:shd w:val="clear" w:color="auto" w:fill="FFFFFF" w:themeFill="background1"/>
          </w:tcPr>
          <w:p w14:paraId="70786C5D" w14:textId="77777777" w:rsidR="00867BD0" w:rsidRPr="00460A69" w:rsidRDefault="00867BD0" w:rsidP="00867BD0">
            <w:pPr>
              <w:ind w:left="-117"/>
              <w:jc w:val="both"/>
              <w:rPr>
                <w:rFonts w:ascii="Calibri" w:hAnsi="Calibri" w:cs="Calibri"/>
                <w:sz w:val="20"/>
                <w:szCs w:val="20"/>
              </w:rPr>
            </w:pPr>
          </w:p>
        </w:tc>
      </w:tr>
      <w:tr w:rsidR="007B26B8" w:rsidRPr="00460A69" w14:paraId="71861600" w14:textId="77777777" w:rsidTr="004B41B6">
        <w:trPr>
          <w:trHeight w:val="591"/>
          <w:jc w:val="center"/>
        </w:trPr>
        <w:tc>
          <w:tcPr>
            <w:tcW w:w="1385" w:type="dxa"/>
            <w:gridSpan w:val="3"/>
            <w:vMerge/>
            <w:tcBorders>
              <w:top w:val="single" w:sz="4" w:space="0" w:color="auto"/>
              <w:bottom w:val="single" w:sz="4" w:space="0" w:color="auto"/>
              <w:right w:val="single" w:sz="4" w:space="0" w:color="auto"/>
            </w:tcBorders>
            <w:shd w:val="clear" w:color="auto" w:fill="FFFFFF" w:themeFill="background1"/>
          </w:tcPr>
          <w:p w14:paraId="3E201643" w14:textId="77777777" w:rsidR="00867BD0" w:rsidRPr="00460A69" w:rsidRDefault="00867BD0" w:rsidP="00867BD0">
            <w:pPr>
              <w:ind w:left="-62"/>
              <w:rPr>
                <w:rFonts w:ascii="Calibri" w:hAnsi="Calibri" w:cs="Calibri"/>
                <w:sz w:val="8"/>
                <w:szCs w:val="20"/>
              </w:rPr>
            </w:pPr>
          </w:p>
        </w:tc>
        <w:tc>
          <w:tcPr>
            <w:tcW w:w="3551" w:type="dxa"/>
            <w:gridSpan w:val="5"/>
            <w:vMerge/>
            <w:tcBorders>
              <w:top w:val="single" w:sz="4" w:space="0" w:color="auto"/>
              <w:left w:val="single" w:sz="4" w:space="0" w:color="auto"/>
              <w:bottom w:val="single" w:sz="4" w:space="0" w:color="auto"/>
              <w:right w:val="single" w:sz="4" w:space="0" w:color="auto"/>
            </w:tcBorders>
            <w:shd w:val="clear" w:color="auto" w:fill="FFFFFF" w:themeFill="background1"/>
          </w:tcPr>
          <w:p w14:paraId="7002CFAB" w14:textId="77777777" w:rsidR="00867BD0" w:rsidRPr="00460A69" w:rsidRDefault="00867BD0" w:rsidP="00BA243E">
            <w:pPr>
              <w:pStyle w:val="ListParagraph"/>
              <w:numPr>
                <w:ilvl w:val="0"/>
                <w:numId w:val="17"/>
              </w:numPr>
              <w:ind w:left="315" w:hanging="284"/>
              <w:jc w:val="both"/>
              <w:rPr>
                <w:rFonts w:ascii="Calibri" w:hAnsi="Calibri" w:cs="Calibri"/>
                <w:sz w:val="20"/>
                <w:szCs w:val="20"/>
              </w:rPr>
            </w:pPr>
          </w:p>
        </w:tc>
        <w:tc>
          <w:tcPr>
            <w:tcW w:w="1408" w:type="dxa"/>
            <w:gridSpan w:val="6"/>
            <w:tcBorders>
              <w:top w:val="nil"/>
              <w:left w:val="single" w:sz="4" w:space="0" w:color="auto"/>
              <w:bottom w:val="nil"/>
              <w:right w:val="nil"/>
            </w:tcBorders>
            <w:shd w:val="clear" w:color="auto" w:fill="FFFFFF" w:themeFill="background1"/>
            <w:vAlign w:val="center"/>
          </w:tcPr>
          <w:p w14:paraId="36E5D054" w14:textId="77777777" w:rsidR="00867BD0" w:rsidRPr="00460A69" w:rsidRDefault="00867BD0" w:rsidP="00867BD0">
            <w:pPr>
              <w:ind w:left="-70"/>
              <w:rPr>
                <w:rFonts w:ascii="Calibri" w:hAnsi="Calibri" w:cs="Calibri"/>
                <w:b/>
                <w:sz w:val="20"/>
                <w:szCs w:val="20"/>
              </w:rPr>
            </w:pPr>
          </w:p>
        </w:tc>
        <w:tc>
          <w:tcPr>
            <w:tcW w:w="3716" w:type="dxa"/>
            <w:gridSpan w:val="9"/>
            <w:tcBorders>
              <w:top w:val="nil"/>
              <w:left w:val="nil"/>
              <w:bottom w:val="nil"/>
              <w:right w:val="nil"/>
            </w:tcBorders>
            <w:shd w:val="clear" w:color="auto" w:fill="FFFFFF" w:themeFill="background1"/>
            <w:vAlign w:val="center"/>
          </w:tcPr>
          <w:p w14:paraId="2975EE13" w14:textId="77777777" w:rsidR="00867BD0" w:rsidRPr="00460A69" w:rsidRDefault="00867BD0" w:rsidP="00867BD0">
            <w:pPr>
              <w:jc w:val="both"/>
              <w:rPr>
                <w:rFonts w:ascii="Calibri" w:hAnsi="Calibri" w:cs="Calibri"/>
                <w:sz w:val="20"/>
                <w:szCs w:val="20"/>
              </w:rPr>
            </w:pPr>
          </w:p>
        </w:tc>
        <w:tc>
          <w:tcPr>
            <w:tcW w:w="287" w:type="dxa"/>
            <w:vMerge/>
            <w:tcBorders>
              <w:top w:val="nil"/>
              <w:left w:val="nil"/>
              <w:bottom w:val="nil"/>
            </w:tcBorders>
            <w:shd w:val="clear" w:color="auto" w:fill="FFFFFF" w:themeFill="background1"/>
          </w:tcPr>
          <w:p w14:paraId="2C3B144A" w14:textId="77777777" w:rsidR="00867BD0" w:rsidRPr="00460A69" w:rsidRDefault="00867BD0" w:rsidP="00867BD0">
            <w:pPr>
              <w:ind w:left="-117"/>
              <w:jc w:val="both"/>
              <w:rPr>
                <w:rFonts w:ascii="Calibri" w:hAnsi="Calibri" w:cs="Calibri"/>
                <w:sz w:val="20"/>
                <w:szCs w:val="20"/>
              </w:rPr>
            </w:pPr>
          </w:p>
        </w:tc>
      </w:tr>
      <w:tr w:rsidR="007B26B8" w:rsidRPr="00460A69" w14:paraId="7DA5BEFB" w14:textId="77777777" w:rsidTr="004B41B6">
        <w:trPr>
          <w:trHeight w:val="924"/>
          <w:jc w:val="center"/>
        </w:trPr>
        <w:tc>
          <w:tcPr>
            <w:tcW w:w="1385" w:type="dxa"/>
            <w:gridSpan w:val="3"/>
            <w:vMerge/>
            <w:tcBorders>
              <w:top w:val="single" w:sz="4" w:space="0" w:color="auto"/>
              <w:bottom w:val="nil"/>
              <w:right w:val="single" w:sz="4" w:space="0" w:color="auto"/>
            </w:tcBorders>
            <w:shd w:val="clear" w:color="auto" w:fill="FFFFFF" w:themeFill="background1"/>
          </w:tcPr>
          <w:p w14:paraId="4006E3E7" w14:textId="77777777" w:rsidR="00867BD0" w:rsidRPr="00460A69" w:rsidRDefault="00867BD0" w:rsidP="00867BD0">
            <w:pPr>
              <w:ind w:left="-62"/>
              <w:rPr>
                <w:rFonts w:ascii="Calibri" w:hAnsi="Calibri" w:cs="Calibri"/>
                <w:sz w:val="8"/>
                <w:szCs w:val="20"/>
              </w:rPr>
            </w:pPr>
          </w:p>
        </w:tc>
        <w:tc>
          <w:tcPr>
            <w:tcW w:w="3551" w:type="dxa"/>
            <w:gridSpan w:val="5"/>
            <w:vMerge/>
            <w:tcBorders>
              <w:top w:val="single" w:sz="4" w:space="0" w:color="auto"/>
              <w:left w:val="single" w:sz="4" w:space="0" w:color="auto"/>
              <w:bottom w:val="single" w:sz="4" w:space="0" w:color="auto"/>
              <w:right w:val="single" w:sz="4" w:space="0" w:color="auto"/>
            </w:tcBorders>
            <w:shd w:val="clear" w:color="auto" w:fill="FFFFFF" w:themeFill="background1"/>
          </w:tcPr>
          <w:p w14:paraId="6361EFF4" w14:textId="77777777" w:rsidR="00867BD0" w:rsidRPr="00460A69" w:rsidRDefault="00867BD0" w:rsidP="00BA243E">
            <w:pPr>
              <w:pStyle w:val="ListParagraph"/>
              <w:numPr>
                <w:ilvl w:val="0"/>
                <w:numId w:val="17"/>
              </w:numPr>
              <w:ind w:left="315" w:hanging="284"/>
              <w:jc w:val="both"/>
              <w:rPr>
                <w:rFonts w:ascii="Calibri" w:hAnsi="Calibri" w:cs="Calibri"/>
                <w:sz w:val="20"/>
                <w:szCs w:val="20"/>
              </w:rPr>
            </w:pPr>
          </w:p>
        </w:tc>
        <w:tc>
          <w:tcPr>
            <w:tcW w:w="1408" w:type="dxa"/>
            <w:gridSpan w:val="6"/>
            <w:tcBorders>
              <w:top w:val="nil"/>
              <w:left w:val="single" w:sz="4" w:space="0" w:color="auto"/>
              <w:bottom w:val="nil"/>
              <w:right w:val="nil"/>
            </w:tcBorders>
            <w:shd w:val="clear" w:color="auto" w:fill="FFFFFF" w:themeFill="background1"/>
          </w:tcPr>
          <w:p w14:paraId="3F3F5814" w14:textId="77777777" w:rsidR="00867BD0" w:rsidRPr="00460A69" w:rsidRDefault="00867BD0" w:rsidP="00867BD0">
            <w:pPr>
              <w:ind w:left="-70"/>
              <w:rPr>
                <w:rFonts w:ascii="Calibri" w:hAnsi="Calibri" w:cs="Calibri"/>
                <w:b/>
                <w:sz w:val="20"/>
                <w:szCs w:val="20"/>
              </w:rPr>
            </w:pPr>
          </w:p>
        </w:tc>
        <w:tc>
          <w:tcPr>
            <w:tcW w:w="3716" w:type="dxa"/>
            <w:gridSpan w:val="9"/>
            <w:tcBorders>
              <w:top w:val="nil"/>
              <w:left w:val="nil"/>
              <w:bottom w:val="nil"/>
              <w:right w:val="nil"/>
            </w:tcBorders>
            <w:shd w:val="clear" w:color="auto" w:fill="FFFFFF" w:themeFill="background1"/>
          </w:tcPr>
          <w:p w14:paraId="7C22DB71" w14:textId="77777777" w:rsidR="00867BD0" w:rsidRPr="00460A69" w:rsidRDefault="00867BD0" w:rsidP="00867BD0">
            <w:pPr>
              <w:jc w:val="both"/>
              <w:rPr>
                <w:rFonts w:ascii="Calibri" w:hAnsi="Calibri" w:cs="Calibri"/>
                <w:sz w:val="20"/>
                <w:szCs w:val="20"/>
              </w:rPr>
            </w:pPr>
          </w:p>
        </w:tc>
        <w:tc>
          <w:tcPr>
            <w:tcW w:w="287" w:type="dxa"/>
            <w:vMerge/>
            <w:tcBorders>
              <w:top w:val="nil"/>
              <w:left w:val="nil"/>
              <w:bottom w:val="nil"/>
            </w:tcBorders>
            <w:shd w:val="clear" w:color="auto" w:fill="FFFFFF" w:themeFill="background1"/>
          </w:tcPr>
          <w:p w14:paraId="604978A2" w14:textId="77777777" w:rsidR="00867BD0" w:rsidRPr="00460A69" w:rsidRDefault="00867BD0" w:rsidP="00867BD0">
            <w:pPr>
              <w:ind w:left="-117"/>
              <w:jc w:val="both"/>
              <w:rPr>
                <w:rFonts w:ascii="Calibri" w:hAnsi="Calibri" w:cs="Calibri"/>
                <w:sz w:val="20"/>
                <w:szCs w:val="20"/>
              </w:rPr>
            </w:pPr>
          </w:p>
        </w:tc>
      </w:tr>
      <w:tr w:rsidR="00867BD0" w:rsidRPr="00460A69" w14:paraId="07179D3F" w14:textId="77777777" w:rsidTr="004B41B6">
        <w:trPr>
          <w:trHeight w:val="61"/>
          <w:jc w:val="center"/>
        </w:trPr>
        <w:tc>
          <w:tcPr>
            <w:tcW w:w="1385" w:type="dxa"/>
            <w:gridSpan w:val="3"/>
            <w:tcBorders>
              <w:top w:val="nil"/>
              <w:bottom w:val="single" w:sz="4" w:space="0" w:color="auto"/>
              <w:right w:val="nil"/>
            </w:tcBorders>
            <w:shd w:val="clear" w:color="auto" w:fill="FFFFFF" w:themeFill="background1"/>
          </w:tcPr>
          <w:p w14:paraId="5A9CA51C" w14:textId="77777777" w:rsidR="00867BD0" w:rsidRPr="00460A69" w:rsidRDefault="00867BD0" w:rsidP="00867BD0">
            <w:pPr>
              <w:ind w:left="-62"/>
              <w:rPr>
                <w:rFonts w:ascii="Calibri" w:hAnsi="Calibri" w:cs="Calibri"/>
                <w:sz w:val="8"/>
                <w:szCs w:val="20"/>
              </w:rPr>
            </w:pPr>
          </w:p>
        </w:tc>
        <w:tc>
          <w:tcPr>
            <w:tcW w:w="3551" w:type="dxa"/>
            <w:gridSpan w:val="5"/>
            <w:tcBorders>
              <w:top w:val="single" w:sz="4" w:space="0" w:color="auto"/>
              <w:left w:val="nil"/>
              <w:bottom w:val="single" w:sz="4" w:space="0" w:color="auto"/>
              <w:right w:val="nil"/>
            </w:tcBorders>
            <w:shd w:val="clear" w:color="auto" w:fill="FFFFFF" w:themeFill="background1"/>
          </w:tcPr>
          <w:p w14:paraId="4676FBD0" w14:textId="77777777" w:rsidR="00867BD0" w:rsidRPr="00460A69" w:rsidRDefault="00867BD0" w:rsidP="00867BD0">
            <w:pPr>
              <w:jc w:val="both"/>
              <w:rPr>
                <w:rFonts w:ascii="Calibri" w:hAnsi="Calibri" w:cs="Calibri"/>
                <w:sz w:val="20"/>
                <w:szCs w:val="20"/>
              </w:rPr>
            </w:pPr>
          </w:p>
        </w:tc>
        <w:tc>
          <w:tcPr>
            <w:tcW w:w="1408" w:type="dxa"/>
            <w:gridSpan w:val="6"/>
            <w:tcBorders>
              <w:top w:val="nil"/>
              <w:left w:val="nil"/>
              <w:bottom w:val="single" w:sz="4" w:space="0" w:color="auto"/>
              <w:right w:val="nil"/>
            </w:tcBorders>
            <w:shd w:val="clear" w:color="auto" w:fill="FFFFFF" w:themeFill="background1"/>
          </w:tcPr>
          <w:p w14:paraId="5DA72FD4" w14:textId="77777777" w:rsidR="00867BD0" w:rsidRPr="00460A69" w:rsidRDefault="00867BD0" w:rsidP="00867BD0">
            <w:pPr>
              <w:ind w:left="-70"/>
              <w:rPr>
                <w:rFonts w:ascii="Calibri" w:hAnsi="Calibri" w:cs="Calibri"/>
                <w:b/>
                <w:sz w:val="20"/>
                <w:szCs w:val="20"/>
              </w:rPr>
            </w:pPr>
          </w:p>
        </w:tc>
        <w:tc>
          <w:tcPr>
            <w:tcW w:w="3716" w:type="dxa"/>
            <w:gridSpan w:val="9"/>
            <w:tcBorders>
              <w:top w:val="nil"/>
              <w:left w:val="nil"/>
              <w:bottom w:val="single" w:sz="4" w:space="0" w:color="auto"/>
              <w:right w:val="nil"/>
            </w:tcBorders>
            <w:shd w:val="clear" w:color="auto" w:fill="FFFFFF" w:themeFill="background1"/>
          </w:tcPr>
          <w:p w14:paraId="71E2CCFA" w14:textId="77777777" w:rsidR="00867BD0" w:rsidRPr="00460A69" w:rsidRDefault="00867BD0" w:rsidP="00867BD0">
            <w:pPr>
              <w:jc w:val="both"/>
              <w:rPr>
                <w:rFonts w:ascii="Calibri" w:hAnsi="Calibri" w:cs="Calibri"/>
                <w:sz w:val="20"/>
                <w:szCs w:val="20"/>
              </w:rPr>
            </w:pPr>
          </w:p>
        </w:tc>
        <w:tc>
          <w:tcPr>
            <w:tcW w:w="287" w:type="dxa"/>
            <w:tcBorders>
              <w:top w:val="nil"/>
              <w:left w:val="nil"/>
              <w:bottom w:val="single" w:sz="4" w:space="0" w:color="auto"/>
            </w:tcBorders>
            <w:shd w:val="clear" w:color="auto" w:fill="FFFFFF" w:themeFill="background1"/>
          </w:tcPr>
          <w:p w14:paraId="24DE816B" w14:textId="77777777" w:rsidR="00867BD0" w:rsidRPr="00460A69" w:rsidRDefault="00867BD0" w:rsidP="00867BD0">
            <w:pPr>
              <w:ind w:left="-117"/>
              <w:jc w:val="both"/>
              <w:rPr>
                <w:rFonts w:ascii="Calibri" w:hAnsi="Calibri" w:cs="Calibri"/>
                <w:sz w:val="20"/>
                <w:szCs w:val="20"/>
              </w:rPr>
            </w:pPr>
          </w:p>
        </w:tc>
      </w:tr>
      <w:tr w:rsidR="00867BD0" w:rsidRPr="00460A69" w14:paraId="0BF76670" w14:textId="77777777" w:rsidTr="00FE2B1F">
        <w:trPr>
          <w:trHeight w:val="73"/>
          <w:jc w:val="center"/>
        </w:trPr>
        <w:tc>
          <w:tcPr>
            <w:tcW w:w="10347" w:type="dxa"/>
            <w:gridSpan w:val="24"/>
            <w:tcBorders>
              <w:top w:val="single" w:sz="4" w:space="0" w:color="auto"/>
              <w:bottom w:val="nil"/>
            </w:tcBorders>
            <w:shd w:val="clear" w:color="auto" w:fill="FFFFFF" w:themeFill="background1"/>
            <w:vAlign w:val="center"/>
          </w:tcPr>
          <w:tbl>
            <w:tblPr>
              <w:tblW w:w="10345" w:type="dxa"/>
              <w:jc w:val="center"/>
              <w:tblBorders>
                <w:top w:val="single" w:sz="4" w:space="0" w:color="auto"/>
                <w:left w:val="single" w:sz="4" w:space="0" w:color="auto"/>
                <w:bottom w:val="single" w:sz="4" w:space="0" w:color="auto"/>
                <w:right w:val="single" w:sz="4" w:space="0" w:color="auto"/>
              </w:tblBorders>
              <w:shd w:val="clear" w:color="auto" w:fill="FFFFFF" w:themeFill="background1"/>
              <w:tblLayout w:type="fixed"/>
              <w:tblLook w:val="04A0" w:firstRow="1" w:lastRow="0" w:firstColumn="1" w:lastColumn="0" w:noHBand="0" w:noVBand="1"/>
            </w:tblPr>
            <w:tblGrid>
              <w:gridCol w:w="1374"/>
              <w:gridCol w:w="32"/>
              <w:gridCol w:w="419"/>
              <w:gridCol w:w="3004"/>
              <w:gridCol w:w="89"/>
              <w:gridCol w:w="180"/>
              <w:gridCol w:w="281"/>
              <w:gridCol w:w="1087"/>
              <w:gridCol w:w="1563"/>
              <w:gridCol w:w="1985"/>
              <w:gridCol w:w="331"/>
            </w:tblGrid>
            <w:tr w:rsidR="002A0C20" w:rsidRPr="008D1F41" w14:paraId="71970E8B" w14:textId="77777777" w:rsidTr="003C530D">
              <w:trPr>
                <w:trHeight w:val="290"/>
                <w:jc w:val="center"/>
              </w:trPr>
              <w:tc>
                <w:tcPr>
                  <w:tcW w:w="5098" w:type="dxa"/>
                  <w:gridSpan w:val="6"/>
                  <w:tcBorders>
                    <w:top w:val="single" w:sz="4" w:space="0" w:color="auto"/>
                    <w:bottom w:val="single" w:sz="4" w:space="0" w:color="auto"/>
                    <w:right w:val="single" w:sz="4" w:space="0" w:color="auto"/>
                  </w:tcBorders>
                  <w:shd w:val="clear" w:color="auto" w:fill="000000" w:themeFill="text1"/>
                  <w:vAlign w:val="center"/>
                </w:tcPr>
                <w:p w14:paraId="2FF83648" w14:textId="77777777" w:rsidR="002A0C20" w:rsidRPr="00C35CFE" w:rsidRDefault="002A0C20" w:rsidP="002A0C20">
                  <w:pPr>
                    <w:spacing w:after="40"/>
                    <w:jc w:val="center"/>
                    <w:rPr>
                      <w:rFonts w:ascii="Calibri" w:hAnsi="Calibri" w:cs="Calibri"/>
                      <w:b/>
                      <w:color w:val="FFFFFF"/>
                      <w:sz w:val="20"/>
                      <w:szCs w:val="20"/>
                      <w:highlight w:val="yellow"/>
                    </w:rPr>
                  </w:pPr>
                  <w:r w:rsidRPr="00CF7EF2">
                    <w:rPr>
                      <w:rFonts w:ascii="Calibri" w:hAnsi="Calibri" w:cs="Calibri"/>
                      <w:b/>
                      <w:color w:val="FFFFFF"/>
                      <w:sz w:val="20"/>
                      <w:szCs w:val="20"/>
                    </w:rPr>
                    <w:t>Manfaat</w:t>
                  </w:r>
                </w:p>
              </w:tc>
              <w:tc>
                <w:tcPr>
                  <w:tcW w:w="281" w:type="dxa"/>
                  <w:tcBorders>
                    <w:top w:val="single" w:sz="4" w:space="0" w:color="auto"/>
                    <w:left w:val="single" w:sz="4" w:space="0" w:color="auto"/>
                    <w:bottom w:val="nil"/>
                    <w:right w:val="single" w:sz="4" w:space="0" w:color="auto"/>
                  </w:tcBorders>
                  <w:shd w:val="clear" w:color="auto" w:fill="FFFFFF" w:themeFill="background1"/>
                  <w:vAlign w:val="center"/>
                </w:tcPr>
                <w:p w14:paraId="60472B11" w14:textId="77777777" w:rsidR="002A0C20" w:rsidRPr="00C35CFE" w:rsidRDefault="002A0C20" w:rsidP="002A0C20">
                  <w:pPr>
                    <w:spacing w:after="40"/>
                    <w:jc w:val="center"/>
                    <w:rPr>
                      <w:rFonts w:ascii="Calibri" w:hAnsi="Calibri" w:cs="Calibri"/>
                      <w:b/>
                      <w:color w:val="FFFFFF"/>
                      <w:sz w:val="20"/>
                      <w:szCs w:val="20"/>
                      <w:highlight w:val="yellow"/>
                    </w:rPr>
                  </w:pPr>
                </w:p>
              </w:tc>
              <w:tc>
                <w:tcPr>
                  <w:tcW w:w="4966" w:type="dxa"/>
                  <w:gridSpan w:val="4"/>
                  <w:tcBorders>
                    <w:top w:val="single" w:sz="4" w:space="0" w:color="auto"/>
                    <w:left w:val="single" w:sz="4" w:space="0" w:color="auto"/>
                    <w:bottom w:val="single" w:sz="4" w:space="0" w:color="auto"/>
                  </w:tcBorders>
                  <w:shd w:val="clear" w:color="auto" w:fill="000000" w:themeFill="text1"/>
                  <w:vAlign w:val="center"/>
                </w:tcPr>
                <w:p w14:paraId="254C0CE2" w14:textId="77777777" w:rsidR="002A0C20" w:rsidRPr="00C35CFE" w:rsidRDefault="002A0C20" w:rsidP="002A0C20">
                  <w:pPr>
                    <w:spacing w:after="40"/>
                    <w:jc w:val="center"/>
                    <w:rPr>
                      <w:rFonts w:ascii="Calibri" w:hAnsi="Calibri" w:cs="Calibri"/>
                      <w:b/>
                      <w:color w:val="FFFFFF"/>
                      <w:sz w:val="20"/>
                      <w:szCs w:val="20"/>
                      <w:highlight w:val="yellow"/>
                    </w:rPr>
                  </w:pPr>
                  <w:r w:rsidRPr="00CF7EF2">
                    <w:rPr>
                      <w:rFonts w:ascii="Calibri" w:hAnsi="Calibri" w:cs="Calibri"/>
                      <w:b/>
                      <w:color w:val="FFFFFF"/>
                      <w:sz w:val="20"/>
                      <w:szCs w:val="20"/>
                    </w:rPr>
                    <w:t>Risiko</w:t>
                  </w:r>
                </w:p>
              </w:tc>
            </w:tr>
            <w:tr w:rsidR="002A0C20" w:rsidRPr="008D1F41" w14:paraId="2C5E1DBE" w14:textId="77777777" w:rsidTr="001910E9">
              <w:trPr>
                <w:trHeight w:val="290"/>
                <w:jc w:val="center"/>
              </w:trPr>
              <w:tc>
                <w:tcPr>
                  <w:tcW w:w="5098" w:type="dxa"/>
                  <w:gridSpan w:val="6"/>
                  <w:vMerge w:val="restart"/>
                  <w:tcBorders>
                    <w:top w:val="single" w:sz="4" w:space="0" w:color="auto"/>
                    <w:left w:val="single" w:sz="4" w:space="0" w:color="auto"/>
                    <w:bottom w:val="single" w:sz="4" w:space="0" w:color="auto"/>
                    <w:right w:val="single" w:sz="4" w:space="0" w:color="auto"/>
                  </w:tcBorders>
                  <w:shd w:val="clear" w:color="auto" w:fill="FFFFFF" w:themeFill="background1"/>
                </w:tcPr>
                <w:p w14:paraId="4B15DF89" w14:textId="77777777" w:rsidR="004655FE" w:rsidRDefault="004655FE" w:rsidP="004655FE">
                  <w:pPr>
                    <w:pStyle w:val="ListParagraph"/>
                    <w:spacing w:after="40"/>
                    <w:ind w:left="306"/>
                    <w:rPr>
                      <w:rFonts w:ascii="Calibri" w:hAnsi="Calibri" w:cs="Calibri"/>
                      <w:b/>
                      <w:sz w:val="20"/>
                      <w:szCs w:val="20"/>
                    </w:rPr>
                  </w:pPr>
                </w:p>
                <w:p w14:paraId="212D5A1F" w14:textId="77777777" w:rsidR="002A0C20" w:rsidRPr="008D1F41" w:rsidRDefault="002A0C20" w:rsidP="00BA243E">
                  <w:pPr>
                    <w:pStyle w:val="ListParagraph"/>
                    <w:numPr>
                      <w:ilvl w:val="0"/>
                      <w:numId w:val="19"/>
                    </w:numPr>
                    <w:spacing w:after="40"/>
                    <w:ind w:left="306" w:hanging="306"/>
                    <w:rPr>
                      <w:rFonts w:ascii="Calibri" w:hAnsi="Calibri" w:cs="Calibri"/>
                      <w:b/>
                      <w:sz w:val="20"/>
                      <w:szCs w:val="20"/>
                    </w:rPr>
                  </w:pPr>
                  <w:r w:rsidRPr="008D1F41">
                    <w:rPr>
                      <w:rFonts w:ascii="Calibri" w:hAnsi="Calibri" w:cs="Calibri"/>
                      <w:b/>
                      <w:sz w:val="20"/>
                      <w:szCs w:val="20"/>
                    </w:rPr>
                    <w:t xml:space="preserve">Manfaat Meninggal </w:t>
                  </w:r>
                </w:p>
                <w:p w14:paraId="63E71873" w14:textId="77777777" w:rsidR="002A0C20" w:rsidRPr="008D1F41" w:rsidRDefault="002A0C20" w:rsidP="00BA243E">
                  <w:pPr>
                    <w:pStyle w:val="ListParagraph"/>
                    <w:numPr>
                      <w:ilvl w:val="0"/>
                      <w:numId w:val="24"/>
                    </w:numPr>
                    <w:ind w:left="590" w:hanging="284"/>
                    <w:jc w:val="both"/>
                    <w:rPr>
                      <w:rFonts w:ascii="Calibri" w:hAnsi="Calibri" w:cs="Calibri"/>
                      <w:bCs/>
                      <w:sz w:val="20"/>
                      <w:szCs w:val="20"/>
                    </w:rPr>
                  </w:pPr>
                  <w:r w:rsidRPr="008D1F41">
                    <w:rPr>
                      <w:rFonts w:ascii="Calibri" w:hAnsi="Calibri" w:cs="Calibri"/>
                      <w:bCs/>
                      <w:sz w:val="20"/>
                      <w:szCs w:val="20"/>
                    </w:rPr>
                    <w:t>Dalam hal Tertanggung meninggal dunia sebelum berusia 5 (lima) tahun maka:</w:t>
                  </w:r>
                </w:p>
                <w:p w14:paraId="33A1CEAB" w14:textId="77777777" w:rsidR="002A0C20" w:rsidRPr="008D1F41" w:rsidRDefault="002A0C20" w:rsidP="00BA243E">
                  <w:pPr>
                    <w:pStyle w:val="ListParagraph"/>
                    <w:numPr>
                      <w:ilvl w:val="0"/>
                      <w:numId w:val="29"/>
                    </w:numPr>
                    <w:ind w:left="908" w:hanging="284"/>
                    <w:jc w:val="both"/>
                    <w:rPr>
                      <w:rFonts w:ascii="Calibri" w:hAnsi="Calibri" w:cs="Calibri"/>
                      <w:bCs/>
                      <w:sz w:val="20"/>
                      <w:szCs w:val="20"/>
                    </w:rPr>
                  </w:pPr>
                  <w:r w:rsidRPr="008D1F41">
                    <w:rPr>
                      <w:rFonts w:ascii="Calibri" w:hAnsi="Calibri" w:cs="Calibri"/>
                      <w:bCs/>
                      <w:sz w:val="20"/>
                      <w:szCs w:val="20"/>
                    </w:rPr>
                    <w:t>Apabila Tertanggung meninggal dunia pada Usia 1 (satu) tahun, maka Penanggung akan membayarkan secara sekaligus:</w:t>
                  </w:r>
                </w:p>
                <w:p w14:paraId="61823642" w14:textId="77777777" w:rsidR="002A0C20" w:rsidRPr="008D1F41" w:rsidRDefault="002A0C20" w:rsidP="00BA243E">
                  <w:pPr>
                    <w:pStyle w:val="ListParagraph"/>
                    <w:numPr>
                      <w:ilvl w:val="0"/>
                      <w:numId w:val="30"/>
                    </w:numPr>
                    <w:ind w:left="1305" w:hanging="284"/>
                    <w:contextualSpacing w:val="0"/>
                    <w:jc w:val="both"/>
                    <w:rPr>
                      <w:rFonts w:ascii="Calibri" w:eastAsia="Calibri" w:hAnsi="Calibri" w:cs="Calibri"/>
                    </w:rPr>
                  </w:pPr>
                  <w:r w:rsidRPr="008D1F41">
                    <w:rPr>
                      <w:rFonts w:ascii="Calibri" w:eastAsia="Calibri" w:hAnsi="Calibri" w:cs="Calibri"/>
                      <w:sz w:val="20"/>
                      <w:szCs w:val="20"/>
                    </w:rPr>
                    <w:t>Sejumlah 20% (dua puluh perseratus) dari Uang Pertanggungan atas Asuransi Dasar setelah pengajuan klaim Manfaat Asuransi disetujui Penanggung; dan</w:t>
                  </w:r>
                </w:p>
                <w:p w14:paraId="5B686E65" w14:textId="77777777" w:rsidR="002A0C20" w:rsidRPr="008D1F41" w:rsidRDefault="002A0C20" w:rsidP="00BA243E">
                  <w:pPr>
                    <w:pStyle w:val="ListParagraph"/>
                    <w:numPr>
                      <w:ilvl w:val="0"/>
                      <w:numId w:val="30"/>
                    </w:numPr>
                    <w:ind w:left="1305" w:hanging="284"/>
                    <w:contextualSpacing w:val="0"/>
                    <w:jc w:val="both"/>
                    <w:rPr>
                      <w:rFonts w:ascii="Calibri" w:eastAsia="Calibri" w:hAnsi="Calibri" w:cs="Calibri"/>
                    </w:rPr>
                  </w:pPr>
                  <w:r w:rsidRPr="008D1F41">
                    <w:rPr>
                      <w:rFonts w:ascii="Calibri" w:eastAsia="Calibri" w:hAnsi="Calibri" w:cs="Calibri"/>
                      <w:sz w:val="20"/>
                      <w:szCs w:val="20"/>
                    </w:rPr>
                    <w:lastRenderedPageBreak/>
                    <w:t>Seluruh Nilai Polis (jika ada) yang dihitung berdasarkan Harga Unit pada Tanggal Perhitungan Terdekat setelah Manfaat Asuransi disetujui oleh Penanggung.</w:t>
                  </w:r>
                </w:p>
                <w:p w14:paraId="50601286" w14:textId="77777777" w:rsidR="002A0C20" w:rsidRPr="008D1F41" w:rsidRDefault="002A0C20" w:rsidP="00BA243E">
                  <w:pPr>
                    <w:pStyle w:val="ListParagraph"/>
                    <w:numPr>
                      <w:ilvl w:val="0"/>
                      <w:numId w:val="29"/>
                    </w:numPr>
                    <w:ind w:left="908" w:hanging="284"/>
                    <w:jc w:val="both"/>
                    <w:rPr>
                      <w:rFonts w:ascii="Calibri" w:eastAsia="Calibri" w:hAnsi="Calibri" w:cs="Calibri"/>
                    </w:rPr>
                  </w:pPr>
                  <w:r w:rsidRPr="008D1F41">
                    <w:rPr>
                      <w:rFonts w:ascii="Calibri" w:eastAsia="Calibri" w:hAnsi="Calibri" w:cs="Calibri"/>
                      <w:sz w:val="20"/>
                      <w:szCs w:val="20"/>
                    </w:rPr>
                    <w:t>Apabila Tertanggung meninggal dunia pada Usia 2 (dua) tahun, maka Penanggung akan membayarkan secara sekaligus:</w:t>
                  </w:r>
                </w:p>
                <w:p w14:paraId="10B385DC" w14:textId="77777777" w:rsidR="002A0C20" w:rsidRPr="008D1F41" w:rsidRDefault="002A0C20" w:rsidP="00BA243E">
                  <w:pPr>
                    <w:pStyle w:val="ListParagraph"/>
                    <w:numPr>
                      <w:ilvl w:val="0"/>
                      <w:numId w:val="25"/>
                    </w:numPr>
                    <w:ind w:left="1305" w:hanging="284"/>
                    <w:contextualSpacing w:val="0"/>
                    <w:jc w:val="both"/>
                    <w:rPr>
                      <w:rFonts w:ascii="Calibri" w:eastAsia="Calibri" w:hAnsi="Calibri" w:cs="Calibri"/>
                    </w:rPr>
                  </w:pPr>
                  <w:r w:rsidRPr="008D1F41">
                    <w:rPr>
                      <w:rFonts w:ascii="Calibri" w:eastAsia="Calibri" w:hAnsi="Calibri" w:cs="Calibri"/>
                      <w:sz w:val="20"/>
                      <w:szCs w:val="20"/>
                    </w:rPr>
                    <w:t>Sejumlah 40% (empat puluh perseratus) dari Uang Pertanggungan atas Asuransi Dasar setelah pengajuan klaim Manfaat Asuransi disetujui Penanggung; dan</w:t>
                  </w:r>
                </w:p>
                <w:p w14:paraId="522300F8" w14:textId="77777777" w:rsidR="002A0C20" w:rsidRPr="008D1F41" w:rsidRDefault="002A0C20" w:rsidP="00BA243E">
                  <w:pPr>
                    <w:pStyle w:val="ListParagraph"/>
                    <w:numPr>
                      <w:ilvl w:val="0"/>
                      <w:numId w:val="25"/>
                    </w:numPr>
                    <w:ind w:left="1305" w:hanging="284"/>
                    <w:contextualSpacing w:val="0"/>
                    <w:jc w:val="both"/>
                    <w:rPr>
                      <w:rFonts w:ascii="Calibri" w:eastAsia="Calibri" w:hAnsi="Calibri" w:cs="Calibri"/>
                    </w:rPr>
                  </w:pPr>
                  <w:r w:rsidRPr="008D1F41">
                    <w:rPr>
                      <w:rFonts w:ascii="Calibri" w:eastAsia="Calibri" w:hAnsi="Calibri" w:cs="Calibri"/>
                      <w:sz w:val="20"/>
                      <w:szCs w:val="20"/>
                    </w:rPr>
                    <w:t>Seluruh Nilai Polis (jika ada) yang dihitung berdasarkan Harga Unit pada Tanggal Perhitungan Terdekat setelah Manfaat Asuransi disetujui oleh Penanggung.</w:t>
                  </w:r>
                </w:p>
                <w:p w14:paraId="23E8FED7" w14:textId="77777777" w:rsidR="002A0C20" w:rsidRPr="008D1F41" w:rsidRDefault="002A0C20" w:rsidP="00BA243E">
                  <w:pPr>
                    <w:pStyle w:val="ListParagraph"/>
                    <w:numPr>
                      <w:ilvl w:val="0"/>
                      <w:numId w:val="29"/>
                    </w:numPr>
                    <w:ind w:left="908" w:hanging="284"/>
                    <w:contextualSpacing w:val="0"/>
                    <w:jc w:val="both"/>
                    <w:rPr>
                      <w:rFonts w:ascii="Calibri" w:eastAsia="Calibri" w:hAnsi="Calibri" w:cs="Calibri"/>
                    </w:rPr>
                  </w:pPr>
                  <w:r w:rsidRPr="008D1F41">
                    <w:rPr>
                      <w:rFonts w:ascii="Calibri" w:eastAsia="Calibri" w:hAnsi="Calibri" w:cs="Calibri"/>
                      <w:sz w:val="20"/>
                      <w:szCs w:val="20"/>
                    </w:rPr>
                    <w:t>Apabila Tertanggung meninggal dunia pada Usia 3 (tiga) tahun, maka Penanggung akan membayarkan secara sekaligus:</w:t>
                  </w:r>
                </w:p>
                <w:p w14:paraId="3C85424A" w14:textId="77777777" w:rsidR="002A0C20" w:rsidRPr="008D1F41" w:rsidRDefault="002A0C20" w:rsidP="00BA243E">
                  <w:pPr>
                    <w:pStyle w:val="ListParagraph"/>
                    <w:numPr>
                      <w:ilvl w:val="0"/>
                      <w:numId w:val="26"/>
                    </w:numPr>
                    <w:ind w:left="1305" w:hanging="284"/>
                    <w:contextualSpacing w:val="0"/>
                    <w:jc w:val="both"/>
                    <w:rPr>
                      <w:rFonts w:ascii="Calibri" w:eastAsia="Calibri" w:hAnsi="Calibri" w:cs="Calibri"/>
                    </w:rPr>
                  </w:pPr>
                  <w:r w:rsidRPr="008D1F41">
                    <w:rPr>
                      <w:rFonts w:ascii="Calibri" w:eastAsia="Calibri" w:hAnsi="Calibri" w:cs="Calibri"/>
                      <w:sz w:val="20"/>
                      <w:szCs w:val="20"/>
                    </w:rPr>
                    <w:t>Sejumlah 60% (enam puluh perseratus) dari Uang Pertanggungan atas Asuransi Dasar setelah pengajuan klaim Manfaat Asuransi disetujui Penanggung; dan</w:t>
                  </w:r>
                </w:p>
                <w:p w14:paraId="5F4CF5F6" w14:textId="77777777" w:rsidR="002A0C20" w:rsidRPr="008D1F41" w:rsidRDefault="002A0C20" w:rsidP="00BA243E">
                  <w:pPr>
                    <w:pStyle w:val="ListParagraph"/>
                    <w:numPr>
                      <w:ilvl w:val="0"/>
                      <w:numId w:val="26"/>
                    </w:numPr>
                    <w:ind w:left="1305" w:hanging="284"/>
                    <w:contextualSpacing w:val="0"/>
                    <w:jc w:val="both"/>
                    <w:rPr>
                      <w:rFonts w:ascii="Calibri" w:eastAsia="Calibri" w:hAnsi="Calibri" w:cs="Calibri"/>
                    </w:rPr>
                  </w:pPr>
                  <w:r w:rsidRPr="008D1F41">
                    <w:rPr>
                      <w:rFonts w:ascii="Calibri" w:eastAsia="Calibri" w:hAnsi="Calibri" w:cs="Calibri"/>
                      <w:sz w:val="20"/>
                      <w:szCs w:val="20"/>
                    </w:rPr>
                    <w:t>Seluruh Nilai Polis (jika ada) yang dihitung berdasarkan Harga Unit pada Tanggal Perhitungan Terdekat setelah Manfaat Asuransi disetujui oleh Penanggung.</w:t>
                  </w:r>
                </w:p>
                <w:p w14:paraId="2684B97B" w14:textId="77777777" w:rsidR="002A0C20" w:rsidRPr="008D1F41" w:rsidRDefault="002A0C20" w:rsidP="00BA243E">
                  <w:pPr>
                    <w:pStyle w:val="ListParagraph"/>
                    <w:numPr>
                      <w:ilvl w:val="0"/>
                      <w:numId w:val="29"/>
                    </w:numPr>
                    <w:ind w:left="908" w:hanging="284"/>
                    <w:contextualSpacing w:val="0"/>
                    <w:jc w:val="both"/>
                    <w:rPr>
                      <w:rFonts w:ascii="Calibri" w:eastAsia="Calibri" w:hAnsi="Calibri" w:cs="Calibri"/>
                    </w:rPr>
                  </w:pPr>
                  <w:r w:rsidRPr="008D1F41">
                    <w:rPr>
                      <w:rFonts w:ascii="Calibri" w:eastAsia="Calibri" w:hAnsi="Calibri" w:cs="Calibri"/>
                      <w:sz w:val="20"/>
                      <w:szCs w:val="20"/>
                    </w:rPr>
                    <w:t>Apabila Tertanggung meninggal dunia pada Usia 4 (empat) tahun, maka Penanggung akan membayarkan secara sekaligus:</w:t>
                  </w:r>
                </w:p>
                <w:p w14:paraId="4CCC78BA" w14:textId="77777777" w:rsidR="002A0C20" w:rsidRPr="008D1F41" w:rsidRDefault="002A0C20" w:rsidP="00BA243E">
                  <w:pPr>
                    <w:pStyle w:val="ListParagraph"/>
                    <w:numPr>
                      <w:ilvl w:val="0"/>
                      <w:numId w:val="27"/>
                    </w:numPr>
                    <w:ind w:left="1305" w:hanging="284"/>
                    <w:contextualSpacing w:val="0"/>
                    <w:jc w:val="both"/>
                    <w:rPr>
                      <w:rFonts w:ascii="Calibri" w:eastAsia="Calibri" w:hAnsi="Calibri" w:cs="Calibri"/>
                    </w:rPr>
                  </w:pPr>
                  <w:r w:rsidRPr="008D1F41">
                    <w:rPr>
                      <w:rFonts w:ascii="Calibri" w:eastAsia="Calibri" w:hAnsi="Calibri" w:cs="Calibri"/>
                      <w:sz w:val="20"/>
                      <w:szCs w:val="20"/>
                    </w:rPr>
                    <w:t xml:space="preserve">Sejumlah 80% (delapan puluh perseratus) dari Uang Pertanggungan atas Asuransi Dasar setelah pengajuan klaim Manfaat Asuransi disetujui Penanggung; dan </w:t>
                  </w:r>
                </w:p>
                <w:p w14:paraId="5B4057A1" w14:textId="77777777" w:rsidR="002A0C20" w:rsidRPr="008D1F41" w:rsidRDefault="002A0C20" w:rsidP="00BA243E">
                  <w:pPr>
                    <w:pStyle w:val="ListParagraph"/>
                    <w:numPr>
                      <w:ilvl w:val="0"/>
                      <w:numId w:val="27"/>
                    </w:numPr>
                    <w:ind w:left="1305" w:hanging="284"/>
                    <w:contextualSpacing w:val="0"/>
                    <w:jc w:val="both"/>
                    <w:rPr>
                      <w:rFonts w:ascii="Calibri" w:eastAsia="Calibri" w:hAnsi="Calibri" w:cs="Calibri"/>
                    </w:rPr>
                  </w:pPr>
                  <w:r w:rsidRPr="008D1F41">
                    <w:rPr>
                      <w:rFonts w:ascii="Calibri" w:eastAsia="Calibri" w:hAnsi="Calibri" w:cs="Calibri"/>
                      <w:sz w:val="20"/>
                      <w:szCs w:val="20"/>
                    </w:rPr>
                    <w:t>Seluruh Nilai Polis (jika ada) yang dihitung berdasarkan Harga Unit pada Tanggal Perhitungan Terdekat setelah Manfaat Asuransi disetujui oleh Penanggung.</w:t>
                  </w:r>
                </w:p>
                <w:p w14:paraId="4E6E9015" w14:textId="77777777" w:rsidR="002A0C20" w:rsidRPr="008D1F41" w:rsidRDefault="002A0C20" w:rsidP="00BA243E">
                  <w:pPr>
                    <w:pStyle w:val="ListParagraph"/>
                    <w:numPr>
                      <w:ilvl w:val="0"/>
                      <w:numId w:val="31"/>
                    </w:numPr>
                    <w:ind w:left="590" w:hanging="284"/>
                    <w:contextualSpacing w:val="0"/>
                    <w:jc w:val="both"/>
                    <w:rPr>
                      <w:rFonts w:ascii="Calibri" w:eastAsia="Calibri" w:hAnsi="Calibri" w:cs="Calibri"/>
                    </w:rPr>
                  </w:pPr>
                  <w:r w:rsidRPr="008D1F41">
                    <w:rPr>
                      <w:rFonts w:ascii="Calibri" w:eastAsia="Calibri" w:hAnsi="Calibri" w:cs="Calibri"/>
                      <w:sz w:val="20"/>
                      <w:szCs w:val="20"/>
                    </w:rPr>
                    <w:t>Kecuali ditentukan lain sebagaimana dimaksud pada ayat (1) di atas, dalam hal Tertanggung meninggal dunia sebelum berusia 100 (seratus) tahun dalam masa berlakunya Asuransi Dasar, maka Penanggung akan membayarkan secara sekaligus:</w:t>
                  </w:r>
                </w:p>
                <w:p w14:paraId="029A523F" w14:textId="77777777" w:rsidR="002A0C20" w:rsidRPr="008D1F41" w:rsidRDefault="002A0C20" w:rsidP="00BA243E">
                  <w:pPr>
                    <w:pStyle w:val="ListParagraph"/>
                    <w:numPr>
                      <w:ilvl w:val="0"/>
                      <w:numId w:val="28"/>
                    </w:numPr>
                    <w:ind w:left="908" w:hanging="284"/>
                    <w:contextualSpacing w:val="0"/>
                    <w:jc w:val="both"/>
                    <w:rPr>
                      <w:rFonts w:ascii="Calibri" w:eastAsia="Calibri" w:hAnsi="Calibri" w:cs="Calibri"/>
                    </w:rPr>
                  </w:pPr>
                  <w:r w:rsidRPr="008D1F41">
                    <w:rPr>
                      <w:rFonts w:ascii="Calibri" w:eastAsia="Calibri" w:hAnsi="Calibri" w:cs="Calibri"/>
                      <w:sz w:val="20"/>
                      <w:szCs w:val="20"/>
                    </w:rPr>
                    <w:t>Sejumlah 100% (seratus perseratus) dari Uang Pertanggungan atas Asuransi Dasar; dan</w:t>
                  </w:r>
                </w:p>
                <w:p w14:paraId="7551DB7A" w14:textId="77777777" w:rsidR="002A0C20" w:rsidRPr="008D1F41" w:rsidRDefault="002A0C20" w:rsidP="00BA243E">
                  <w:pPr>
                    <w:pStyle w:val="ListParagraph"/>
                    <w:numPr>
                      <w:ilvl w:val="0"/>
                      <w:numId w:val="28"/>
                    </w:numPr>
                    <w:ind w:left="908" w:hanging="284"/>
                    <w:contextualSpacing w:val="0"/>
                    <w:jc w:val="both"/>
                    <w:rPr>
                      <w:rFonts w:ascii="Calibri" w:eastAsia="Calibri" w:hAnsi="Calibri" w:cs="Calibri"/>
                    </w:rPr>
                  </w:pPr>
                  <w:r w:rsidRPr="008D1F41">
                    <w:rPr>
                      <w:rFonts w:ascii="Calibri" w:eastAsia="Calibri" w:hAnsi="Calibri" w:cs="Calibri"/>
                      <w:sz w:val="20"/>
                      <w:szCs w:val="20"/>
                    </w:rPr>
                    <w:t>Seluruh Nilai Polis (jika ada) yang dihitung berdasarkan Harga Unit pada Tanggal Perhitungan Terdekat setelah Manfaat Asuransi disetujui oleh Penanggung.</w:t>
                  </w:r>
                </w:p>
                <w:p w14:paraId="605DD80C" w14:textId="77777777" w:rsidR="00553794" w:rsidRPr="008D1F41" w:rsidRDefault="00553794" w:rsidP="00553794">
                  <w:pPr>
                    <w:ind w:left="313" w:hanging="1"/>
                    <w:jc w:val="both"/>
                    <w:rPr>
                      <w:rFonts w:ascii="Calibri" w:eastAsia="Calibri" w:hAnsi="Calibri" w:cs="Calibri"/>
                      <w:sz w:val="20"/>
                      <w:szCs w:val="20"/>
                    </w:rPr>
                  </w:pPr>
                </w:p>
                <w:p w14:paraId="0B363787" w14:textId="77777777" w:rsidR="002A0C20" w:rsidRPr="008D1F41" w:rsidRDefault="002A0C20" w:rsidP="00BA243E">
                  <w:pPr>
                    <w:pStyle w:val="ListParagraph"/>
                    <w:numPr>
                      <w:ilvl w:val="0"/>
                      <w:numId w:val="19"/>
                    </w:numPr>
                    <w:spacing w:after="40"/>
                    <w:ind w:left="306" w:hanging="306"/>
                    <w:rPr>
                      <w:rFonts w:ascii="Calibri" w:hAnsi="Calibri" w:cs="Calibri"/>
                      <w:b/>
                      <w:sz w:val="20"/>
                      <w:szCs w:val="20"/>
                    </w:rPr>
                  </w:pPr>
                  <w:r w:rsidRPr="008D1F41">
                    <w:rPr>
                      <w:rFonts w:ascii="Calibri" w:hAnsi="Calibri" w:cs="Calibri"/>
                      <w:b/>
                      <w:sz w:val="20"/>
                      <w:szCs w:val="20"/>
                    </w:rPr>
                    <w:t>Manfaat Akhir Masa Pertanggungan</w:t>
                  </w:r>
                </w:p>
                <w:p w14:paraId="39FCF07D" w14:textId="77777777" w:rsidR="002A0C20" w:rsidRDefault="002A0C20" w:rsidP="002A0C20">
                  <w:pPr>
                    <w:pStyle w:val="ListParagraph"/>
                    <w:spacing w:after="40"/>
                    <w:ind w:left="306"/>
                    <w:jc w:val="both"/>
                    <w:rPr>
                      <w:rFonts w:ascii="Calibri" w:hAnsi="Calibri" w:cs="Calibri"/>
                      <w:bCs/>
                      <w:sz w:val="20"/>
                      <w:szCs w:val="20"/>
                    </w:rPr>
                  </w:pPr>
                  <w:r w:rsidRPr="008D1F41">
                    <w:rPr>
                      <w:rFonts w:ascii="Calibri" w:hAnsi="Calibri" w:cs="Calibri"/>
                      <w:bCs/>
                      <w:sz w:val="20"/>
                      <w:szCs w:val="20"/>
                    </w:rPr>
                    <w:t xml:space="preserve">Dalam hal Tertanggung masih hidup pada Tanggal Akhir Pertanggungan Asuransi Dasar dan Asuransi Dasar masih berlaku, maka Penanggung hanya berkewajiban untuk membayar Nilai Polis (jika ada) yang dihitung </w:t>
                  </w:r>
                  <w:r w:rsidRPr="008D1F41">
                    <w:rPr>
                      <w:rFonts w:ascii="Calibri" w:hAnsi="Calibri" w:cs="Calibri"/>
                      <w:bCs/>
                      <w:sz w:val="20"/>
                      <w:szCs w:val="20"/>
                    </w:rPr>
                    <w:lastRenderedPageBreak/>
                    <w:t>berdasarkan Harga Unit pada Tanggal Perhitungan Terdekat setelah Tanggal Akhir Pertanggungan Asuransi Dasar.</w:t>
                  </w:r>
                </w:p>
                <w:p w14:paraId="37A2B8F6" w14:textId="77777777" w:rsidR="00DE5934" w:rsidRPr="008D1F41" w:rsidRDefault="00DE5934" w:rsidP="002A0C20">
                  <w:pPr>
                    <w:pStyle w:val="ListParagraph"/>
                    <w:spacing w:after="40"/>
                    <w:ind w:left="306"/>
                    <w:jc w:val="both"/>
                    <w:rPr>
                      <w:rFonts w:ascii="Calibri" w:hAnsi="Calibri" w:cs="Calibri"/>
                      <w:b/>
                      <w:sz w:val="20"/>
                      <w:szCs w:val="20"/>
                    </w:rPr>
                  </w:pPr>
                </w:p>
                <w:p w14:paraId="789E8F21" w14:textId="77777777" w:rsidR="002A0C20" w:rsidRPr="008D1F41" w:rsidRDefault="002A0C20" w:rsidP="00BA243E">
                  <w:pPr>
                    <w:pStyle w:val="ListParagraph"/>
                    <w:numPr>
                      <w:ilvl w:val="0"/>
                      <w:numId w:val="19"/>
                    </w:numPr>
                    <w:spacing w:after="40"/>
                    <w:ind w:left="306" w:hanging="306"/>
                    <w:rPr>
                      <w:rFonts w:ascii="Calibri" w:hAnsi="Calibri" w:cs="Calibri"/>
                      <w:b/>
                      <w:sz w:val="20"/>
                      <w:szCs w:val="20"/>
                    </w:rPr>
                  </w:pPr>
                  <w:r w:rsidRPr="008D1F41">
                    <w:rPr>
                      <w:rFonts w:ascii="Calibri" w:hAnsi="Calibri" w:cs="Calibri"/>
                      <w:b/>
                      <w:sz w:val="20"/>
                      <w:szCs w:val="20"/>
                    </w:rPr>
                    <w:t>Manfaat Bonus Loyalitas</w:t>
                  </w:r>
                </w:p>
                <w:p w14:paraId="75E5D60D" w14:textId="77777777" w:rsidR="002A0C20" w:rsidRPr="008D1F41" w:rsidRDefault="002A0C20" w:rsidP="002A0C20">
                  <w:pPr>
                    <w:ind w:left="306" w:firstLine="6"/>
                    <w:jc w:val="both"/>
                    <w:rPr>
                      <w:rFonts w:ascii="Calibri" w:eastAsia="Calibri" w:hAnsi="Calibri" w:cs="Calibri"/>
                    </w:rPr>
                  </w:pPr>
                  <w:r w:rsidRPr="008D1F41">
                    <w:rPr>
                      <w:rFonts w:ascii="Calibri" w:eastAsia="Calibri" w:hAnsi="Calibri" w:cs="Calibri"/>
                      <w:sz w:val="20"/>
                      <w:szCs w:val="20"/>
                    </w:rPr>
                    <w:t>Dalam hal Tertanggung masih hidup, dan Polis masih aktif, maka sejak akhir tahun Polis keenam, yaitu sejak Ulang Tahun Polis keenam, Penanggung akan membayarkan manfaat bonus loyalitas, yaitu:</w:t>
                  </w:r>
                </w:p>
                <w:p w14:paraId="0D51B4AD" w14:textId="77777777" w:rsidR="002A0C20" w:rsidRPr="008D1F41" w:rsidRDefault="002A0C20" w:rsidP="00BA243E">
                  <w:pPr>
                    <w:pStyle w:val="ListParagraph"/>
                    <w:numPr>
                      <w:ilvl w:val="1"/>
                      <w:numId w:val="32"/>
                    </w:numPr>
                    <w:ind w:left="590" w:hanging="284"/>
                    <w:jc w:val="both"/>
                    <w:rPr>
                      <w:rFonts w:ascii="Calibri" w:eastAsia="Calibri" w:hAnsi="Calibri" w:cs="Calibri"/>
                    </w:rPr>
                  </w:pPr>
                  <w:r w:rsidRPr="008D1F41">
                    <w:rPr>
                      <w:rFonts w:ascii="Calibri" w:eastAsia="Calibri" w:hAnsi="Calibri" w:cs="Calibri"/>
                      <w:sz w:val="20"/>
                      <w:szCs w:val="20"/>
                    </w:rPr>
                    <w:t>Dibayarkan pada setiap tanggal Ulang Tahun Polis sejak tanggal yang diatur dalam Polis;</w:t>
                  </w:r>
                </w:p>
                <w:p w14:paraId="128CFF62" w14:textId="77777777" w:rsidR="002A0C20" w:rsidRPr="008D1F41" w:rsidRDefault="002A0C20" w:rsidP="00BA243E">
                  <w:pPr>
                    <w:pStyle w:val="ListParagraph"/>
                    <w:numPr>
                      <w:ilvl w:val="1"/>
                      <w:numId w:val="32"/>
                    </w:numPr>
                    <w:ind w:left="590" w:hanging="284"/>
                    <w:jc w:val="both"/>
                    <w:rPr>
                      <w:rFonts w:ascii="Calibri" w:eastAsia="Calibri" w:hAnsi="Calibri" w:cs="Calibri"/>
                    </w:rPr>
                  </w:pPr>
                  <w:r w:rsidRPr="008D1F41">
                    <w:rPr>
                      <w:rFonts w:ascii="Calibri" w:eastAsia="Calibri" w:hAnsi="Calibri" w:cs="Calibri"/>
                      <w:sz w:val="20"/>
                      <w:szCs w:val="20"/>
                    </w:rPr>
                    <w:t>Manfaat dimaksud, dibayarkan dengan mengkreditkan jumlah manfaat ke dalam Saldo Unit dari Nilai Polis menggunakan aturan sebagaimana dinyatakan dalam pembentukan Unit dan akan ditempatkan pada Dana Investasi sesuai dengan instruksi Pemegang Polis atas penempatan Porsi Investasi Dana Investasi untuk alokasi Premi Dasar yang tercatat terakhir pada Penanggung;</w:t>
                  </w:r>
                </w:p>
                <w:p w14:paraId="462DFE5C" w14:textId="77777777" w:rsidR="002A0C20" w:rsidRPr="008D1F41" w:rsidRDefault="002A0C20" w:rsidP="00BA243E">
                  <w:pPr>
                    <w:pStyle w:val="ListParagraph"/>
                    <w:numPr>
                      <w:ilvl w:val="1"/>
                      <w:numId w:val="32"/>
                    </w:numPr>
                    <w:ind w:left="590" w:hanging="284"/>
                    <w:jc w:val="both"/>
                    <w:rPr>
                      <w:rFonts w:ascii="Calibri" w:eastAsia="Calibri" w:hAnsi="Calibri" w:cs="Calibri"/>
                    </w:rPr>
                  </w:pPr>
                  <w:r w:rsidRPr="008D1F41">
                    <w:rPr>
                      <w:rFonts w:ascii="Calibri" w:eastAsia="Calibri" w:hAnsi="Calibri" w:cs="Calibri"/>
                      <w:sz w:val="20"/>
                      <w:szCs w:val="20"/>
                    </w:rPr>
                    <w:t>Jumlah yang hendak dikreditkan tersebut berangkat dari perkalian antara faktor bonus loyalitas dengan besaran Premi Dasar, yaitu Premi Berkala;</w:t>
                  </w:r>
                </w:p>
                <w:p w14:paraId="6D83EC41" w14:textId="77777777" w:rsidR="002A0C20" w:rsidRPr="008D1F41" w:rsidRDefault="002A0C20" w:rsidP="00BA243E">
                  <w:pPr>
                    <w:pStyle w:val="ListParagraph"/>
                    <w:numPr>
                      <w:ilvl w:val="1"/>
                      <w:numId w:val="32"/>
                    </w:numPr>
                    <w:ind w:left="590" w:hanging="284"/>
                    <w:jc w:val="both"/>
                    <w:rPr>
                      <w:rFonts w:ascii="Calibri" w:eastAsia="Calibri" w:hAnsi="Calibri" w:cs="Calibri"/>
                    </w:rPr>
                  </w:pPr>
                  <w:r w:rsidRPr="008D1F41">
                    <w:rPr>
                      <w:rFonts w:ascii="Calibri" w:eastAsia="Calibri" w:hAnsi="Calibri" w:cs="Calibri"/>
                      <w:sz w:val="20"/>
                      <w:szCs w:val="20"/>
                    </w:rPr>
                    <w:t>Faktor bonus loyalitas dimaksud, berdasarkan Ulang Tahun Polis dimaksud, adalah sebagai berikut:</w:t>
                  </w:r>
                </w:p>
                <w:tbl>
                  <w:tblPr>
                    <w:tblW w:w="4257" w:type="dxa"/>
                    <w:tblInd w:w="5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28"/>
                    <w:gridCol w:w="2129"/>
                  </w:tblGrid>
                  <w:tr w:rsidR="002A0C20" w:rsidRPr="008D1F41" w14:paraId="722869D5" w14:textId="77777777" w:rsidTr="003E0C53">
                    <w:tc>
                      <w:tcPr>
                        <w:tcW w:w="2128" w:type="dxa"/>
                        <w:shd w:val="pct5" w:color="auto" w:fill="auto"/>
                      </w:tcPr>
                      <w:p w14:paraId="790B7BD6" w14:textId="77777777" w:rsidR="002A0C20" w:rsidRPr="008D1F41" w:rsidRDefault="002A0C20" w:rsidP="002A0C20">
                        <w:pPr>
                          <w:pStyle w:val="ListParagraph"/>
                          <w:spacing w:before="11"/>
                          <w:ind w:left="0"/>
                          <w:jc w:val="center"/>
                          <w:rPr>
                            <w:rFonts w:ascii="Calibri" w:eastAsia="Calibri" w:hAnsi="Calibri" w:cs="Calibri"/>
                            <w:b/>
                            <w:bCs/>
                            <w:sz w:val="20"/>
                            <w:szCs w:val="20"/>
                          </w:rPr>
                        </w:pPr>
                        <w:r w:rsidRPr="008D1F41">
                          <w:rPr>
                            <w:rFonts w:ascii="Calibri" w:eastAsia="Calibri" w:hAnsi="Calibri" w:cs="Calibri"/>
                            <w:b/>
                            <w:bCs/>
                            <w:sz w:val="20"/>
                            <w:szCs w:val="20"/>
                          </w:rPr>
                          <w:t>Ulang Tahun Polis</w:t>
                        </w:r>
                      </w:p>
                    </w:tc>
                    <w:tc>
                      <w:tcPr>
                        <w:tcW w:w="2129" w:type="dxa"/>
                        <w:shd w:val="pct5" w:color="auto" w:fill="auto"/>
                      </w:tcPr>
                      <w:p w14:paraId="489AB541" w14:textId="77777777" w:rsidR="002A0C20" w:rsidRPr="008D1F41" w:rsidRDefault="002A0C20" w:rsidP="002A0C20">
                        <w:pPr>
                          <w:pStyle w:val="ListParagraph"/>
                          <w:spacing w:before="11"/>
                          <w:ind w:left="0"/>
                          <w:jc w:val="center"/>
                          <w:rPr>
                            <w:rFonts w:ascii="Calibri" w:eastAsia="Calibri" w:hAnsi="Calibri" w:cs="Calibri"/>
                            <w:b/>
                            <w:bCs/>
                            <w:sz w:val="20"/>
                            <w:szCs w:val="20"/>
                          </w:rPr>
                        </w:pPr>
                        <w:r w:rsidRPr="008D1F41">
                          <w:rPr>
                            <w:rFonts w:ascii="Calibri" w:eastAsia="Calibri" w:hAnsi="Calibri" w:cs="Calibri"/>
                            <w:b/>
                            <w:bCs/>
                            <w:sz w:val="20"/>
                            <w:szCs w:val="20"/>
                          </w:rPr>
                          <w:t>Faktor Bonus Loyalitas (dalam persen)</w:t>
                        </w:r>
                      </w:p>
                    </w:tc>
                  </w:tr>
                  <w:tr w:rsidR="002A0C20" w:rsidRPr="008D1F41" w14:paraId="6ADC04A6" w14:textId="77777777" w:rsidTr="003E0C53">
                    <w:tc>
                      <w:tcPr>
                        <w:tcW w:w="2128" w:type="dxa"/>
                      </w:tcPr>
                      <w:p w14:paraId="13710DD0" w14:textId="77777777" w:rsidR="002A0C20" w:rsidRPr="008D1F41" w:rsidRDefault="002A0C20" w:rsidP="002A0C20">
                        <w:pPr>
                          <w:pStyle w:val="ListParagraph"/>
                          <w:spacing w:before="11"/>
                          <w:ind w:left="0"/>
                          <w:jc w:val="center"/>
                          <w:rPr>
                            <w:rFonts w:ascii="Calibri" w:eastAsia="Calibri" w:hAnsi="Calibri" w:cs="Calibri"/>
                            <w:sz w:val="20"/>
                            <w:szCs w:val="20"/>
                          </w:rPr>
                        </w:pPr>
                        <w:r w:rsidRPr="008D1F41">
                          <w:rPr>
                            <w:rFonts w:ascii="Calibri" w:eastAsia="Calibri" w:hAnsi="Calibri" w:cs="Calibri"/>
                            <w:sz w:val="20"/>
                            <w:szCs w:val="20"/>
                          </w:rPr>
                          <w:t>6</w:t>
                        </w:r>
                      </w:p>
                    </w:tc>
                    <w:tc>
                      <w:tcPr>
                        <w:tcW w:w="2129" w:type="dxa"/>
                      </w:tcPr>
                      <w:p w14:paraId="732B9ABC" w14:textId="77777777" w:rsidR="002A0C20" w:rsidRPr="008D1F41" w:rsidRDefault="002A0C20" w:rsidP="002A0C20">
                        <w:pPr>
                          <w:pStyle w:val="ListParagraph"/>
                          <w:spacing w:before="11"/>
                          <w:ind w:left="0"/>
                          <w:jc w:val="center"/>
                          <w:rPr>
                            <w:rFonts w:ascii="Calibri" w:eastAsia="Calibri" w:hAnsi="Calibri" w:cs="Calibri"/>
                            <w:sz w:val="20"/>
                            <w:szCs w:val="20"/>
                          </w:rPr>
                        </w:pPr>
                        <w:r w:rsidRPr="008D1F41">
                          <w:rPr>
                            <w:rFonts w:ascii="Calibri" w:eastAsia="Calibri" w:hAnsi="Calibri" w:cs="Calibri"/>
                            <w:sz w:val="20"/>
                            <w:szCs w:val="20"/>
                          </w:rPr>
                          <w:t>3%</w:t>
                        </w:r>
                      </w:p>
                    </w:tc>
                  </w:tr>
                  <w:tr w:rsidR="002A0C20" w:rsidRPr="008D1F41" w14:paraId="728571CC" w14:textId="77777777" w:rsidTr="003E0C53">
                    <w:tc>
                      <w:tcPr>
                        <w:tcW w:w="2128" w:type="dxa"/>
                      </w:tcPr>
                      <w:p w14:paraId="15AB32F1" w14:textId="77777777" w:rsidR="002A0C20" w:rsidRPr="008D1F41" w:rsidRDefault="002A0C20" w:rsidP="002A0C20">
                        <w:pPr>
                          <w:pStyle w:val="ListParagraph"/>
                          <w:spacing w:before="11"/>
                          <w:ind w:left="0"/>
                          <w:jc w:val="center"/>
                          <w:rPr>
                            <w:rFonts w:ascii="Calibri" w:eastAsia="Calibri" w:hAnsi="Calibri" w:cs="Calibri"/>
                            <w:sz w:val="20"/>
                            <w:szCs w:val="20"/>
                          </w:rPr>
                        </w:pPr>
                        <w:r w:rsidRPr="008D1F41">
                          <w:rPr>
                            <w:rFonts w:ascii="Calibri" w:eastAsia="Calibri" w:hAnsi="Calibri" w:cs="Calibri"/>
                            <w:sz w:val="20"/>
                            <w:szCs w:val="20"/>
                          </w:rPr>
                          <w:t>7</w:t>
                        </w:r>
                      </w:p>
                    </w:tc>
                    <w:tc>
                      <w:tcPr>
                        <w:tcW w:w="2129" w:type="dxa"/>
                      </w:tcPr>
                      <w:p w14:paraId="63CE0AE9" w14:textId="77777777" w:rsidR="002A0C20" w:rsidRPr="008D1F41" w:rsidRDefault="002A0C20" w:rsidP="002A0C20">
                        <w:pPr>
                          <w:pStyle w:val="ListParagraph"/>
                          <w:spacing w:before="11"/>
                          <w:ind w:left="0"/>
                          <w:jc w:val="center"/>
                          <w:rPr>
                            <w:rFonts w:ascii="Calibri" w:eastAsia="Calibri" w:hAnsi="Calibri" w:cs="Calibri"/>
                            <w:sz w:val="20"/>
                            <w:szCs w:val="20"/>
                          </w:rPr>
                        </w:pPr>
                        <w:r w:rsidRPr="008D1F41">
                          <w:rPr>
                            <w:rFonts w:ascii="Calibri" w:eastAsia="Calibri" w:hAnsi="Calibri" w:cs="Calibri"/>
                            <w:sz w:val="20"/>
                            <w:szCs w:val="20"/>
                          </w:rPr>
                          <w:t>4%</w:t>
                        </w:r>
                      </w:p>
                    </w:tc>
                  </w:tr>
                  <w:tr w:rsidR="002A0C20" w:rsidRPr="008D1F41" w14:paraId="05134A84" w14:textId="77777777" w:rsidTr="003E0C53">
                    <w:tc>
                      <w:tcPr>
                        <w:tcW w:w="2128" w:type="dxa"/>
                      </w:tcPr>
                      <w:p w14:paraId="046B8132" w14:textId="77777777" w:rsidR="002A0C20" w:rsidRPr="008D1F41" w:rsidRDefault="002A0C20" w:rsidP="002A0C20">
                        <w:pPr>
                          <w:pStyle w:val="ListParagraph"/>
                          <w:spacing w:before="11"/>
                          <w:ind w:left="0"/>
                          <w:jc w:val="center"/>
                          <w:rPr>
                            <w:rFonts w:ascii="Calibri" w:eastAsia="Calibri" w:hAnsi="Calibri" w:cs="Calibri"/>
                            <w:sz w:val="20"/>
                            <w:szCs w:val="20"/>
                          </w:rPr>
                        </w:pPr>
                        <w:r w:rsidRPr="008D1F41">
                          <w:rPr>
                            <w:rFonts w:ascii="Calibri" w:eastAsia="Calibri" w:hAnsi="Calibri" w:cs="Calibri"/>
                            <w:sz w:val="20"/>
                            <w:szCs w:val="20"/>
                          </w:rPr>
                          <w:t>8</w:t>
                        </w:r>
                      </w:p>
                    </w:tc>
                    <w:tc>
                      <w:tcPr>
                        <w:tcW w:w="2129" w:type="dxa"/>
                      </w:tcPr>
                      <w:p w14:paraId="2B4805CD" w14:textId="77777777" w:rsidR="002A0C20" w:rsidRPr="008D1F41" w:rsidRDefault="002A0C20" w:rsidP="002A0C20">
                        <w:pPr>
                          <w:pStyle w:val="ListParagraph"/>
                          <w:spacing w:before="11"/>
                          <w:ind w:left="0"/>
                          <w:jc w:val="center"/>
                          <w:rPr>
                            <w:rFonts w:ascii="Calibri" w:eastAsia="Calibri" w:hAnsi="Calibri" w:cs="Calibri"/>
                            <w:sz w:val="20"/>
                            <w:szCs w:val="20"/>
                          </w:rPr>
                        </w:pPr>
                        <w:r w:rsidRPr="008D1F41">
                          <w:rPr>
                            <w:rFonts w:ascii="Calibri" w:eastAsia="Calibri" w:hAnsi="Calibri" w:cs="Calibri"/>
                            <w:sz w:val="20"/>
                            <w:szCs w:val="20"/>
                          </w:rPr>
                          <w:t>5%</w:t>
                        </w:r>
                      </w:p>
                    </w:tc>
                  </w:tr>
                  <w:tr w:rsidR="002A0C20" w:rsidRPr="008D1F41" w14:paraId="6C68F90B" w14:textId="77777777" w:rsidTr="003E0C53">
                    <w:tc>
                      <w:tcPr>
                        <w:tcW w:w="2128" w:type="dxa"/>
                      </w:tcPr>
                      <w:p w14:paraId="501E508A" w14:textId="77777777" w:rsidR="002A0C20" w:rsidRPr="008D1F41" w:rsidRDefault="002A0C20" w:rsidP="002A0C20">
                        <w:pPr>
                          <w:pStyle w:val="ListParagraph"/>
                          <w:spacing w:before="11"/>
                          <w:ind w:left="0"/>
                          <w:jc w:val="center"/>
                          <w:rPr>
                            <w:rFonts w:ascii="Calibri" w:eastAsia="Calibri" w:hAnsi="Calibri" w:cs="Calibri"/>
                            <w:sz w:val="20"/>
                            <w:szCs w:val="20"/>
                          </w:rPr>
                        </w:pPr>
                        <w:r w:rsidRPr="008D1F41">
                          <w:rPr>
                            <w:rFonts w:ascii="Calibri" w:eastAsia="Calibri" w:hAnsi="Calibri" w:cs="Calibri"/>
                            <w:sz w:val="20"/>
                            <w:szCs w:val="20"/>
                          </w:rPr>
                          <w:t>9</w:t>
                        </w:r>
                      </w:p>
                    </w:tc>
                    <w:tc>
                      <w:tcPr>
                        <w:tcW w:w="2129" w:type="dxa"/>
                      </w:tcPr>
                      <w:p w14:paraId="3604ACE1" w14:textId="77777777" w:rsidR="002A0C20" w:rsidRPr="008D1F41" w:rsidRDefault="002A0C20" w:rsidP="002A0C20">
                        <w:pPr>
                          <w:pStyle w:val="ListParagraph"/>
                          <w:spacing w:before="11"/>
                          <w:ind w:left="0"/>
                          <w:jc w:val="center"/>
                          <w:rPr>
                            <w:rFonts w:ascii="Calibri" w:eastAsia="Calibri" w:hAnsi="Calibri" w:cs="Calibri"/>
                            <w:sz w:val="20"/>
                            <w:szCs w:val="20"/>
                          </w:rPr>
                        </w:pPr>
                        <w:r w:rsidRPr="008D1F41">
                          <w:rPr>
                            <w:rFonts w:ascii="Calibri" w:eastAsia="Calibri" w:hAnsi="Calibri" w:cs="Calibri"/>
                            <w:sz w:val="20"/>
                            <w:szCs w:val="20"/>
                          </w:rPr>
                          <w:t>6%</w:t>
                        </w:r>
                      </w:p>
                    </w:tc>
                  </w:tr>
                  <w:tr w:rsidR="002A0C20" w:rsidRPr="008D1F41" w14:paraId="202447EF" w14:textId="77777777" w:rsidTr="003E0C53">
                    <w:tc>
                      <w:tcPr>
                        <w:tcW w:w="2128" w:type="dxa"/>
                      </w:tcPr>
                      <w:p w14:paraId="12271BE0" w14:textId="77777777" w:rsidR="002A0C20" w:rsidRPr="008D1F41" w:rsidRDefault="002A0C20" w:rsidP="002A0C20">
                        <w:pPr>
                          <w:pStyle w:val="ListParagraph"/>
                          <w:spacing w:before="11"/>
                          <w:ind w:left="0"/>
                          <w:jc w:val="center"/>
                          <w:rPr>
                            <w:rFonts w:ascii="Calibri" w:eastAsia="Calibri" w:hAnsi="Calibri" w:cs="Calibri"/>
                            <w:sz w:val="20"/>
                            <w:szCs w:val="20"/>
                          </w:rPr>
                        </w:pPr>
                        <w:r w:rsidRPr="008D1F41">
                          <w:rPr>
                            <w:rFonts w:ascii="Calibri" w:eastAsia="Calibri" w:hAnsi="Calibri" w:cs="Calibri"/>
                            <w:sz w:val="20"/>
                            <w:szCs w:val="20"/>
                          </w:rPr>
                          <w:t>10</w:t>
                        </w:r>
                      </w:p>
                    </w:tc>
                    <w:tc>
                      <w:tcPr>
                        <w:tcW w:w="2129" w:type="dxa"/>
                      </w:tcPr>
                      <w:p w14:paraId="0165240A" w14:textId="77777777" w:rsidR="002A0C20" w:rsidRPr="008D1F41" w:rsidRDefault="002A0C20" w:rsidP="002A0C20">
                        <w:pPr>
                          <w:pStyle w:val="ListParagraph"/>
                          <w:spacing w:before="11"/>
                          <w:ind w:left="0"/>
                          <w:jc w:val="center"/>
                          <w:rPr>
                            <w:rFonts w:ascii="Calibri" w:eastAsia="Calibri" w:hAnsi="Calibri" w:cs="Calibri"/>
                            <w:sz w:val="20"/>
                            <w:szCs w:val="20"/>
                          </w:rPr>
                        </w:pPr>
                        <w:r w:rsidRPr="008D1F41">
                          <w:rPr>
                            <w:rFonts w:ascii="Calibri" w:eastAsia="Calibri" w:hAnsi="Calibri" w:cs="Calibri"/>
                            <w:sz w:val="20"/>
                            <w:szCs w:val="20"/>
                          </w:rPr>
                          <w:t>7%</w:t>
                        </w:r>
                      </w:p>
                    </w:tc>
                  </w:tr>
                  <w:tr w:rsidR="002A0C20" w:rsidRPr="008D1F41" w14:paraId="60852D86" w14:textId="77777777" w:rsidTr="003E0C53">
                    <w:tc>
                      <w:tcPr>
                        <w:tcW w:w="2128" w:type="dxa"/>
                      </w:tcPr>
                      <w:p w14:paraId="2AE86D6D" w14:textId="77777777" w:rsidR="002A0C20" w:rsidRPr="008D1F41" w:rsidRDefault="002A0C20" w:rsidP="002A0C20">
                        <w:pPr>
                          <w:pStyle w:val="ListParagraph"/>
                          <w:spacing w:before="11"/>
                          <w:ind w:left="0"/>
                          <w:jc w:val="center"/>
                          <w:rPr>
                            <w:rFonts w:ascii="Calibri" w:eastAsia="Calibri" w:hAnsi="Calibri" w:cs="Calibri"/>
                            <w:sz w:val="20"/>
                            <w:szCs w:val="20"/>
                          </w:rPr>
                        </w:pPr>
                        <w:r w:rsidRPr="008D1F41">
                          <w:rPr>
                            <w:rFonts w:ascii="Calibri" w:eastAsia="Calibri" w:hAnsi="Calibri" w:cs="Calibri"/>
                            <w:sz w:val="20"/>
                            <w:szCs w:val="20"/>
                          </w:rPr>
                          <w:t>11</w:t>
                        </w:r>
                      </w:p>
                    </w:tc>
                    <w:tc>
                      <w:tcPr>
                        <w:tcW w:w="2129" w:type="dxa"/>
                      </w:tcPr>
                      <w:p w14:paraId="31BAA628" w14:textId="77777777" w:rsidR="002A0C20" w:rsidRPr="008D1F41" w:rsidRDefault="002A0C20" w:rsidP="002A0C20">
                        <w:pPr>
                          <w:pStyle w:val="ListParagraph"/>
                          <w:spacing w:before="11"/>
                          <w:ind w:left="0"/>
                          <w:jc w:val="center"/>
                          <w:rPr>
                            <w:rFonts w:ascii="Calibri" w:eastAsia="Calibri" w:hAnsi="Calibri" w:cs="Calibri"/>
                            <w:sz w:val="20"/>
                            <w:szCs w:val="20"/>
                          </w:rPr>
                        </w:pPr>
                        <w:r w:rsidRPr="008D1F41">
                          <w:rPr>
                            <w:rFonts w:ascii="Calibri" w:eastAsia="Calibri" w:hAnsi="Calibri" w:cs="Calibri"/>
                            <w:sz w:val="20"/>
                            <w:szCs w:val="20"/>
                          </w:rPr>
                          <w:t>8%</w:t>
                        </w:r>
                      </w:p>
                    </w:tc>
                  </w:tr>
                </w:tbl>
                <w:p w14:paraId="70305FD5" w14:textId="77777777" w:rsidR="002A0C20" w:rsidRPr="008D1F41" w:rsidRDefault="002A0C20" w:rsidP="002A0C20">
                  <w:pPr>
                    <w:pStyle w:val="ListParagraph"/>
                    <w:ind w:left="595" w:right="16"/>
                    <w:jc w:val="both"/>
                    <w:rPr>
                      <w:rFonts w:ascii="Calibri" w:eastAsia="Calibri" w:hAnsi="Calibri" w:cs="Calibri"/>
                      <w:sz w:val="20"/>
                      <w:szCs w:val="20"/>
                    </w:rPr>
                  </w:pPr>
                  <w:r w:rsidRPr="008D1F41">
                    <w:rPr>
                      <w:rFonts w:ascii="Calibri" w:eastAsia="Calibri" w:hAnsi="Calibri" w:cs="Calibri"/>
                      <w:sz w:val="20"/>
                      <w:szCs w:val="20"/>
                    </w:rPr>
                    <w:t>Dan sejak Ulang Tahun Polis ke-12 dan seterusnya, besaran faktor bonus loyalitas yang digunakan adalah 8% (delapan persen).</w:t>
                  </w:r>
                </w:p>
                <w:p w14:paraId="0AD950FD" w14:textId="77777777" w:rsidR="002A0C20" w:rsidRPr="008D1F41" w:rsidRDefault="002A0C20" w:rsidP="00BA243E">
                  <w:pPr>
                    <w:pStyle w:val="ListParagraph"/>
                    <w:numPr>
                      <w:ilvl w:val="1"/>
                      <w:numId w:val="32"/>
                    </w:numPr>
                    <w:ind w:left="590" w:right="17" w:hanging="284"/>
                    <w:jc w:val="both"/>
                    <w:rPr>
                      <w:rFonts w:ascii="Calibri" w:eastAsia="Calibri" w:hAnsi="Calibri" w:cs="Calibri"/>
                      <w:sz w:val="20"/>
                      <w:szCs w:val="20"/>
                    </w:rPr>
                  </w:pPr>
                  <w:r w:rsidRPr="008D1F41">
                    <w:rPr>
                      <w:rFonts w:ascii="Calibri" w:eastAsia="Calibri" w:hAnsi="Calibri" w:cs="Calibri"/>
                      <w:sz w:val="20"/>
                      <w:szCs w:val="20"/>
                    </w:rPr>
                    <w:t>Bonus loyalitas dibayarkan Penanggung sepanjang Pemegang Polis memenuhi ketentuan berikut, sepanjang Polis aktif:</w:t>
                  </w:r>
                </w:p>
                <w:p w14:paraId="4E04AEE2" w14:textId="77777777" w:rsidR="002A0C20" w:rsidRPr="008D1F41" w:rsidRDefault="002A0C20" w:rsidP="00BA243E">
                  <w:pPr>
                    <w:pStyle w:val="ListParagraph"/>
                    <w:numPr>
                      <w:ilvl w:val="2"/>
                      <w:numId w:val="32"/>
                    </w:numPr>
                    <w:ind w:left="908" w:right="17" w:hanging="284"/>
                    <w:jc w:val="both"/>
                    <w:rPr>
                      <w:rFonts w:ascii="Calibri" w:eastAsia="Calibri" w:hAnsi="Calibri" w:cs="Calibri"/>
                      <w:sz w:val="20"/>
                      <w:szCs w:val="20"/>
                    </w:rPr>
                  </w:pPr>
                  <w:r w:rsidRPr="008D1F41">
                    <w:rPr>
                      <w:rFonts w:ascii="Calibri" w:eastAsia="Calibri" w:hAnsi="Calibri" w:cs="Calibri"/>
                      <w:sz w:val="20"/>
                      <w:szCs w:val="20"/>
                    </w:rPr>
                    <w:t xml:space="preserve">Premi Dasar dan Premi </w:t>
                  </w:r>
                  <w:r w:rsidRPr="008D1F41">
                    <w:rPr>
                      <w:rFonts w:ascii="Calibri" w:eastAsia="Calibri" w:hAnsi="Calibri" w:cs="Calibri"/>
                      <w:i/>
                      <w:iCs/>
                      <w:sz w:val="20"/>
                      <w:szCs w:val="20"/>
                    </w:rPr>
                    <w:t>Top-up</w:t>
                  </w:r>
                  <w:r w:rsidRPr="008D1F41">
                    <w:rPr>
                      <w:rFonts w:ascii="Calibri" w:eastAsia="Calibri" w:hAnsi="Calibri" w:cs="Calibri"/>
                      <w:sz w:val="20"/>
                      <w:szCs w:val="20"/>
                    </w:rPr>
                    <w:t xml:space="preserve"> Berkala (apabila ada), tetap dibayarkan sesuai dengan Tanggal Jatuh Tempo Pembayaran Premi;</w:t>
                  </w:r>
                </w:p>
                <w:p w14:paraId="24B5FE0D" w14:textId="77777777" w:rsidR="002A0C20" w:rsidRPr="008D1F41" w:rsidRDefault="002A0C20" w:rsidP="00BA243E">
                  <w:pPr>
                    <w:pStyle w:val="ListParagraph"/>
                    <w:numPr>
                      <w:ilvl w:val="2"/>
                      <w:numId w:val="32"/>
                    </w:numPr>
                    <w:ind w:left="908" w:right="17" w:hanging="284"/>
                    <w:jc w:val="both"/>
                    <w:rPr>
                      <w:rFonts w:ascii="Calibri" w:eastAsia="Calibri" w:hAnsi="Calibri" w:cs="Calibri"/>
                      <w:sz w:val="20"/>
                      <w:szCs w:val="20"/>
                    </w:rPr>
                  </w:pPr>
                  <w:r w:rsidRPr="008D1F41">
                    <w:rPr>
                      <w:rFonts w:ascii="Calibri" w:eastAsia="Calibri" w:hAnsi="Calibri" w:cs="Calibri"/>
                      <w:sz w:val="20"/>
                      <w:szCs w:val="20"/>
                    </w:rPr>
                    <w:t>Polis tidak pernah mengalami kondisi Polis lewat waktu;</w:t>
                  </w:r>
                </w:p>
                <w:p w14:paraId="74E00C6A" w14:textId="77777777" w:rsidR="002A0C20" w:rsidRPr="008D1F41" w:rsidRDefault="002A0C20" w:rsidP="00BA243E">
                  <w:pPr>
                    <w:pStyle w:val="ListParagraph"/>
                    <w:numPr>
                      <w:ilvl w:val="2"/>
                      <w:numId w:val="32"/>
                    </w:numPr>
                    <w:ind w:left="908" w:right="17" w:hanging="284"/>
                    <w:jc w:val="both"/>
                    <w:rPr>
                      <w:rFonts w:ascii="Calibri" w:eastAsia="Calibri" w:hAnsi="Calibri" w:cs="Calibri"/>
                      <w:sz w:val="20"/>
                      <w:szCs w:val="20"/>
                    </w:rPr>
                  </w:pPr>
                  <w:r w:rsidRPr="008D1F41">
                    <w:rPr>
                      <w:rFonts w:ascii="Calibri" w:eastAsia="Calibri" w:hAnsi="Calibri" w:cs="Calibri"/>
                      <w:sz w:val="20"/>
                      <w:szCs w:val="20"/>
                    </w:rPr>
                    <w:t>Polis tidak pernah Cuti Premi;</w:t>
                  </w:r>
                </w:p>
                <w:p w14:paraId="52493A97" w14:textId="77777777" w:rsidR="002A0C20" w:rsidRPr="008D1F41" w:rsidRDefault="002A0C20" w:rsidP="00BA243E">
                  <w:pPr>
                    <w:pStyle w:val="ListParagraph"/>
                    <w:numPr>
                      <w:ilvl w:val="2"/>
                      <w:numId w:val="32"/>
                    </w:numPr>
                    <w:ind w:left="908" w:right="16" w:hanging="284"/>
                    <w:jc w:val="both"/>
                    <w:rPr>
                      <w:rFonts w:ascii="Calibri" w:eastAsia="Calibri" w:hAnsi="Calibri" w:cs="Calibri"/>
                      <w:sz w:val="20"/>
                      <w:szCs w:val="20"/>
                    </w:rPr>
                  </w:pPr>
                  <w:r w:rsidRPr="008D1F41">
                    <w:rPr>
                      <w:rFonts w:ascii="Calibri" w:eastAsia="Calibri" w:hAnsi="Calibri" w:cs="Calibri"/>
                      <w:sz w:val="20"/>
                      <w:szCs w:val="20"/>
                    </w:rPr>
                    <w:t>Pemegang Polis tidak pernah melakukan Penarikan dari Saldo Unit yang terbentuk dari Premi Dasar; dan</w:t>
                  </w:r>
                </w:p>
                <w:p w14:paraId="5E5984E7" w14:textId="77777777" w:rsidR="002A0C20" w:rsidRDefault="002A0C20" w:rsidP="00BA243E">
                  <w:pPr>
                    <w:pStyle w:val="ListParagraph"/>
                    <w:numPr>
                      <w:ilvl w:val="2"/>
                      <w:numId w:val="32"/>
                    </w:numPr>
                    <w:ind w:left="908" w:right="16" w:hanging="284"/>
                    <w:jc w:val="both"/>
                    <w:rPr>
                      <w:rFonts w:ascii="Calibri" w:eastAsia="Calibri" w:hAnsi="Calibri" w:cs="Calibri"/>
                      <w:sz w:val="20"/>
                      <w:szCs w:val="20"/>
                    </w:rPr>
                  </w:pPr>
                  <w:r w:rsidRPr="008D1F41">
                    <w:rPr>
                      <w:rFonts w:ascii="Calibri" w:eastAsia="Calibri" w:hAnsi="Calibri" w:cs="Calibri"/>
                      <w:sz w:val="20"/>
                      <w:szCs w:val="20"/>
                    </w:rPr>
                    <w:t>Pemegang Polis tidak pernah melakukan Perubahan Mayor atas Asuransi Dasar.</w:t>
                  </w:r>
                </w:p>
                <w:p w14:paraId="2B4C67CA" w14:textId="77777777" w:rsidR="00553794" w:rsidRDefault="00553794" w:rsidP="00553794">
                  <w:pPr>
                    <w:pStyle w:val="ListParagraph"/>
                    <w:ind w:left="908" w:right="16"/>
                    <w:jc w:val="both"/>
                    <w:rPr>
                      <w:rFonts w:ascii="Calibri" w:eastAsia="Calibri" w:hAnsi="Calibri" w:cs="Calibri"/>
                      <w:sz w:val="20"/>
                      <w:szCs w:val="20"/>
                    </w:rPr>
                  </w:pPr>
                </w:p>
                <w:p w14:paraId="2D366A01" w14:textId="77777777" w:rsidR="002A0C20" w:rsidRPr="008D1F41" w:rsidRDefault="002A0C20" w:rsidP="00BA243E">
                  <w:pPr>
                    <w:pStyle w:val="ListParagraph"/>
                    <w:numPr>
                      <w:ilvl w:val="0"/>
                      <w:numId w:val="19"/>
                    </w:numPr>
                    <w:spacing w:after="40"/>
                    <w:ind w:left="306" w:hanging="306"/>
                    <w:rPr>
                      <w:rFonts w:ascii="Calibri" w:hAnsi="Calibri" w:cs="Calibri"/>
                      <w:b/>
                      <w:sz w:val="20"/>
                      <w:szCs w:val="20"/>
                    </w:rPr>
                  </w:pPr>
                  <w:r w:rsidRPr="008D1F41">
                    <w:rPr>
                      <w:rFonts w:ascii="Calibri" w:hAnsi="Calibri" w:cs="Calibri"/>
                      <w:b/>
                      <w:sz w:val="20"/>
                      <w:szCs w:val="20"/>
                    </w:rPr>
                    <w:t>Manfaat Asuransi Tambahan (apabila ada)</w:t>
                  </w:r>
                </w:p>
                <w:p w14:paraId="1B8D75FE" w14:textId="77777777" w:rsidR="002A0C20" w:rsidRPr="002A7497" w:rsidRDefault="002A0C20" w:rsidP="002A0C20">
                  <w:pPr>
                    <w:pStyle w:val="ListParagraph"/>
                    <w:spacing w:after="40"/>
                    <w:ind w:left="306"/>
                    <w:jc w:val="both"/>
                    <w:rPr>
                      <w:rFonts w:ascii="Calibri" w:hAnsi="Calibri" w:cs="Calibri"/>
                      <w:bCs/>
                      <w:sz w:val="20"/>
                      <w:szCs w:val="20"/>
                    </w:rPr>
                  </w:pPr>
                  <w:r w:rsidRPr="008D1F41">
                    <w:rPr>
                      <w:rFonts w:ascii="Calibri" w:hAnsi="Calibri" w:cs="Calibri"/>
                      <w:bCs/>
                      <w:sz w:val="20"/>
                      <w:szCs w:val="20"/>
                    </w:rPr>
                    <w:t>Apabila Polis memiliki Asuransi Tambahan, maka Manfaat Asuransi Tambahan mengikuti ketentuan yang berlaku sesuai Asuransi Tambahan yang diambil.</w:t>
                  </w:r>
                </w:p>
              </w:tc>
              <w:tc>
                <w:tcPr>
                  <w:tcW w:w="281" w:type="dxa"/>
                  <w:tcBorders>
                    <w:top w:val="nil"/>
                    <w:left w:val="single" w:sz="4" w:space="0" w:color="auto"/>
                    <w:bottom w:val="nil"/>
                    <w:right w:val="single" w:sz="4" w:space="0" w:color="auto"/>
                  </w:tcBorders>
                  <w:shd w:val="clear" w:color="auto" w:fill="FFFFFF" w:themeFill="background1"/>
                  <w:vAlign w:val="center"/>
                </w:tcPr>
                <w:p w14:paraId="1CF44BA5" w14:textId="77777777" w:rsidR="002A0C20" w:rsidRPr="008D1F41" w:rsidRDefault="002A0C20" w:rsidP="002A0C20">
                  <w:pPr>
                    <w:spacing w:after="40"/>
                    <w:jc w:val="center"/>
                    <w:rPr>
                      <w:rFonts w:ascii="Calibri" w:hAnsi="Calibri" w:cs="Calibri"/>
                      <w:b/>
                      <w:color w:val="FFFFFF"/>
                      <w:sz w:val="20"/>
                      <w:szCs w:val="20"/>
                    </w:rPr>
                  </w:pPr>
                </w:p>
              </w:tc>
              <w:tc>
                <w:tcPr>
                  <w:tcW w:w="4966" w:type="dxa"/>
                  <w:gridSpan w:val="4"/>
                  <w:tcBorders>
                    <w:top w:val="single" w:sz="4" w:space="0" w:color="auto"/>
                    <w:left w:val="single" w:sz="4" w:space="0" w:color="auto"/>
                    <w:bottom w:val="single" w:sz="4" w:space="0" w:color="auto"/>
                  </w:tcBorders>
                  <w:shd w:val="clear" w:color="auto" w:fill="FFFFFF" w:themeFill="background1"/>
                  <w:vAlign w:val="center"/>
                </w:tcPr>
                <w:p w14:paraId="6306BF86" w14:textId="77777777" w:rsidR="004655FE" w:rsidRDefault="004655FE" w:rsidP="004655FE">
                  <w:pPr>
                    <w:pStyle w:val="ListParagraph"/>
                    <w:ind w:left="249"/>
                    <w:rPr>
                      <w:rFonts w:ascii="Calibri" w:hAnsi="Calibri" w:cs="Calibri"/>
                      <w:b/>
                      <w:sz w:val="20"/>
                      <w:szCs w:val="20"/>
                    </w:rPr>
                  </w:pPr>
                </w:p>
                <w:p w14:paraId="14EE5591" w14:textId="77777777" w:rsidR="002A0C20" w:rsidRPr="008D1F41" w:rsidRDefault="002A0C20" w:rsidP="004207EA">
                  <w:pPr>
                    <w:pStyle w:val="ListParagraph"/>
                    <w:numPr>
                      <w:ilvl w:val="0"/>
                      <w:numId w:val="1"/>
                    </w:numPr>
                    <w:ind w:left="249" w:hanging="306"/>
                    <w:rPr>
                      <w:rFonts w:ascii="Calibri" w:hAnsi="Calibri" w:cs="Calibri"/>
                      <w:b/>
                      <w:sz w:val="20"/>
                      <w:szCs w:val="20"/>
                    </w:rPr>
                  </w:pPr>
                  <w:r w:rsidRPr="008D1F41">
                    <w:rPr>
                      <w:rFonts w:ascii="Calibri" w:hAnsi="Calibri" w:cs="Calibri"/>
                      <w:b/>
                      <w:sz w:val="20"/>
                      <w:szCs w:val="20"/>
                    </w:rPr>
                    <w:t>Risiko Operasional</w:t>
                  </w:r>
                </w:p>
                <w:p w14:paraId="16556602" w14:textId="77777777" w:rsidR="002A0C20" w:rsidRDefault="002A0C20" w:rsidP="004207EA">
                  <w:pPr>
                    <w:pStyle w:val="ListParagraph"/>
                    <w:ind w:left="249"/>
                    <w:jc w:val="both"/>
                    <w:rPr>
                      <w:rFonts w:ascii="Calibri" w:hAnsi="Calibri" w:cs="Calibri"/>
                      <w:sz w:val="20"/>
                      <w:szCs w:val="20"/>
                    </w:rPr>
                  </w:pPr>
                  <w:r w:rsidRPr="008D1F41">
                    <w:rPr>
                      <w:rFonts w:ascii="Calibri" w:hAnsi="Calibri" w:cs="Calibri"/>
                      <w:sz w:val="20"/>
                      <w:szCs w:val="20"/>
                    </w:rPr>
                    <w:t>Risiko terganggunya proses yang tersedia atas produk, baik pada faktor manusia, sistem atau teknologi, maupun kejadian yang berasal dari luar perusahaan.</w:t>
                  </w:r>
                </w:p>
                <w:p w14:paraId="65371565" w14:textId="77777777" w:rsidR="002A0C20" w:rsidRPr="008D1F41" w:rsidRDefault="002A0C20" w:rsidP="004207EA">
                  <w:pPr>
                    <w:pStyle w:val="ListParagraph"/>
                    <w:numPr>
                      <w:ilvl w:val="0"/>
                      <w:numId w:val="1"/>
                    </w:numPr>
                    <w:ind w:left="249" w:hanging="306"/>
                    <w:rPr>
                      <w:rFonts w:ascii="Calibri" w:hAnsi="Calibri" w:cs="Calibri"/>
                      <w:b/>
                      <w:sz w:val="20"/>
                      <w:szCs w:val="20"/>
                    </w:rPr>
                  </w:pPr>
                  <w:r w:rsidRPr="008D1F41">
                    <w:rPr>
                      <w:rFonts w:ascii="Calibri" w:hAnsi="Calibri" w:cs="Calibri"/>
                      <w:b/>
                      <w:sz w:val="20"/>
                      <w:szCs w:val="20"/>
                    </w:rPr>
                    <w:t>Risiko Perubahan Kondisi Ekonomi dan Politik</w:t>
                  </w:r>
                </w:p>
                <w:p w14:paraId="0D3CA627" w14:textId="77777777" w:rsidR="002A0C20" w:rsidRPr="008D1F41" w:rsidRDefault="002A0C20" w:rsidP="004207EA">
                  <w:pPr>
                    <w:pStyle w:val="ListParagraph"/>
                    <w:ind w:left="249"/>
                    <w:jc w:val="both"/>
                    <w:rPr>
                      <w:rFonts w:ascii="Calibri" w:hAnsi="Calibri" w:cs="Calibri"/>
                      <w:sz w:val="20"/>
                      <w:szCs w:val="20"/>
                    </w:rPr>
                  </w:pPr>
                  <w:r w:rsidRPr="008D1F41">
                    <w:rPr>
                      <w:rFonts w:ascii="Calibri" w:hAnsi="Calibri" w:cs="Calibri"/>
                      <w:sz w:val="20"/>
                      <w:szCs w:val="20"/>
                    </w:rPr>
                    <w:t xml:space="preserve">Risiko perubahan kondisi ekonomi dan politik yang terjadi di dalam maupun luar negeri, atau adanya perubahan peraturan baik perundang-undangan, regulasi dan ketentuan pemerintah lainnya, yang berkaitan dengan sektor perekonomian, dan dapat mempengaruhi harga suatu efek atau instrument </w:t>
                  </w:r>
                  <w:r w:rsidRPr="008D1F41">
                    <w:rPr>
                      <w:rFonts w:ascii="Calibri" w:hAnsi="Calibri" w:cs="Calibri"/>
                      <w:sz w:val="20"/>
                      <w:szCs w:val="20"/>
                    </w:rPr>
                    <w:lastRenderedPageBreak/>
                    <w:t>investasi yang dimiliki perusahaan untuk mendukung produk yang dijual perusahaan, termasuk di dalamnya, untuk produk unit link, adalah menurunnya harga unit atau nilai aktiva bersih dari jenis dana investasi yang dimiliki konsumen.</w:t>
                  </w:r>
                </w:p>
                <w:p w14:paraId="6ABECD34" w14:textId="77777777" w:rsidR="002A0C20" w:rsidRPr="008D1F41" w:rsidRDefault="002A0C20" w:rsidP="004207EA">
                  <w:pPr>
                    <w:pStyle w:val="ListParagraph"/>
                    <w:numPr>
                      <w:ilvl w:val="0"/>
                      <w:numId w:val="1"/>
                    </w:numPr>
                    <w:ind w:left="249" w:hanging="306"/>
                    <w:rPr>
                      <w:rFonts w:ascii="Calibri" w:hAnsi="Calibri" w:cs="Calibri"/>
                      <w:b/>
                      <w:sz w:val="20"/>
                      <w:szCs w:val="20"/>
                    </w:rPr>
                  </w:pPr>
                  <w:r w:rsidRPr="008D1F41">
                    <w:rPr>
                      <w:rFonts w:ascii="Calibri" w:hAnsi="Calibri" w:cs="Calibri"/>
                      <w:b/>
                      <w:sz w:val="20"/>
                      <w:szCs w:val="20"/>
                    </w:rPr>
                    <w:t>Risiko Kredit</w:t>
                  </w:r>
                </w:p>
                <w:p w14:paraId="34D33615" w14:textId="77777777" w:rsidR="002A0C20" w:rsidRPr="008D1F41" w:rsidRDefault="002A0C20" w:rsidP="004207EA">
                  <w:pPr>
                    <w:pStyle w:val="ListParagraph"/>
                    <w:ind w:left="249"/>
                    <w:jc w:val="both"/>
                    <w:rPr>
                      <w:rFonts w:ascii="Calibri" w:hAnsi="Calibri" w:cs="Calibri"/>
                      <w:sz w:val="20"/>
                      <w:szCs w:val="20"/>
                    </w:rPr>
                  </w:pPr>
                  <w:r w:rsidRPr="008D1F41">
                    <w:rPr>
                      <w:rFonts w:ascii="Calibri" w:hAnsi="Calibri" w:cs="Calibri"/>
                      <w:sz w:val="20"/>
                      <w:szCs w:val="20"/>
                    </w:rPr>
                    <w:t>Risiko yang terkait dengan kemampuan perusahaan melaksanakan kewajiban perusahaan kepada konsumen sebagaimana diatur dalam aturan OJK tentang rasio kecukupan modal. Dalam hal ini, perusahaan senantiasa mempertahankan kinerja perusahaan untuk melebihi ketentuan minimum atas kecukupan modal yang diterbitkan oleh OJK.</w:t>
                  </w:r>
                </w:p>
                <w:p w14:paraId="25CE9694" w14:textId="77777777" w:rsidR="002A0C20" w:rsidRPr="008D1F41" w:rsidRDefault="002A0C20" w:rsidP="004207EA">
                  <w:pPr>
                    <w:pStyle w:val="ListParagraph"/>
                    <w:numPr>
                      <w:ilvl w:val="0"/>
                      <w:numId w:val="1"/>
                    </w:numPr>
                    <w:ind w:left="249" w:hanging="306"/>
                    <w:rPr>
                      <w:rFonts w:ascii="Calibri" w:hAnsi="Calibri" w:cs="Calibri"/>
                      <w:b/>
                      <w:sz w:val="20"/>
                      <w:szCs w:val="20"/>
                    </w:rPr>
                  </w:pPr>
                  <w:r w:rsidRPr="008D1F41">
                    <w:rPr>
                      <w:rFonts w:ascii="Calibri" w:hAnsi="Calibri" w:cs="Calibri"/>
                      <w:b/>
                      <w:sz w:val="20"/>
                      <w:szCs w:val="20"/>
                    </w:rPr>
                    <w:t>Risiko Pembatalan</w:t>
                  </w:r>
                </w:p>
                <w:p w14:paraId="0173622B" w14:textId="77777777" w:rsidR="002A0C20" w:rsidRPr="008D1F41" w:rsidRDefault="002A0C20" w:rsidP="004207EA">
                  <w:pPr>
                    <w:pStyle w:val="ListParagraph"/>
                    <w:ind w:left="249"/>
                    <w:jc w:val="both"/>
                    <w:rPr>
                      <w:rFonts w:ascii="Calibri" w:hAnsi="Calibri" w:cs="Calibri"/>
                      <w:b/>
                      <w:sz w:val="20"/>
                      <w:szCs w:val="20"/>
                    </w:rPr>
                  </w:pPr>
                  <w:r w:rsidRPr="008D1F41">
                    <w:rPr>
                      <w:rFonts w:ascii="Calibri" w:hAnsi="Calibri" w:cs="Calibri"/>
                      <w:sz w:val="20"/>
                      <w:szCs w:val="20"/>
                    </w:rPr>
                    <w:t>Risiko yang terkait dengan besaran jumlah pembayaran yang diterima konsumen sehubungan dengan pembatalan pertanggungan, baik tidak ada yang bisa dibayarkan atau pun kurang dari Premi yang sudah dibayarkan oleh pemegang Polis kepada perusahaan, sebagaimana diatur dalam Polis.</w:t>
                  </w:r>
                </w:p>
                <w:p w14:paraId="4289BA27" w14:textId="77777777" w:rsidR="002A0C20" w:rsidRPr="008D1F41" w:rsidRDefault="002A0C20" w:rsidP="004207EA">
                  <w:pPr>
                    <w:pStyle w:val="ListParagraph"/>
                    <w:numPr>
                      <w:ilvl w:val="0"/>
                      <w:numId w:val="1"/>
                    </w:numPr>
                    <w:ind w:left="249" w:hanging="306"/>
                    <w:jc w:val="both"/>
                    <w:rPr>
                      <w:rFonts w:ascii="Calibri" w:hAnsi="Calibri" w:cs="Calibri"/>
                      <w:b/>
                      <w:sz w:val="20"/>
                      <w:szCs w:val="20"/>
                    </w:rPr>
                  </w:pPr>
                  <w:r w:rsidRPr="008D1F41">
                    <w:rPr>
                      <w:rFonts w:ascii="Calibri" w:hAnsi="Calibri" w:cs="Calibri"/>
                      <w:b/>
                      <w:bCs/>
                      <w:sz w:val="20"/>
                      <w:szCs w:val="20"/>
                    </w:rPr>
                    <w:t>Risiko Likuiditas</w:t>
                  </w:r>
                </w:p>
                <w:p w14:paraId="38B73C4B" w14:textId="77777777" w:rsidR="002A0C20" w:rsidRPr="008D1F41" w:rsidRDefault="002A0C20" w:rsidP="004207EA">
                  <w:pPr>
                    <w:pStyle w:val="ListParagraph"/>
                    <w:ind w:left="249"/>
                    <w:jc w:val="both"/>
                    <w:rPr>
                      <w:rFonts w:ascii="Calibri" w:hAnsi="Calibri" w:cs="Calibri"/>
                      <w:bCs/>
                      <w:sz w:val="20"/>
                      <w:szCs w:val="20"/>
                    </w:rPr>
                  </w:pPr>
                  <w:r w:rsidRPr="008D1F41">
                    <w:rPr>
                      <w:rFonts w:ascii="Calibri" w:hAnsi="Calibri" w:cs="Calibri"/>
                      <w:bCs/>
                      <w:sz w:val="20"/>
                      <w:szCs w:val="20"/>
                    </w:rPr>
                    <w:t>Risiko yang terkait dengan kemampuan perusahaan dalam membayarkan manfaat atas polis secara tepat waktu, yang dapat terjadi jika aset investasi tidak dapat</w:t>
                  </w:r>
                  <w:r>
                    <w:rPr>
                      <w:rFonts w:ascii="Calibri" w:hAnsi="Calibri" w:cs="Calibri"/>
                      <w:bCs/>
                      <w:sz w:val="20"/>
                      <w:szCs w:val="20"/>
                    </w:rPr>
                    <w:t xml:space="preserve"> </w:t>
                  </w:r>
                  <w:r w:rsidRPr="008D1F41">
                    <w:rPr>
                      <w:rFonts w:ascii="Calibri" w:hAnsi="Calibri" w:cs="Calibri"/>
                      <w:bCs/>
                      <w:sz w:val="20"/>
                      <w:szCs w:val="20"/>
                    </w:rPr>
                    <w:t>dengan segera dikonversi menjadi uang tunai, termasuk pada tingkat harga yang sesuai, misalnya ketika terjadi kondisi pasar yang ekstrim, atau pada kondisi ketika semua Pemegang Polis melakukan penarikan (</w:t>
                  </w:r>
                  <w:r w:rsidRPr="008D1F41">
                    <w:rPr>
                      <w:rFonts w:ascii="Calibri" w:hAnsi="Calibri" w:cs="Calibri"/>
                      <w:bCs/>
                      <w:i/>
                      <w:iCs/>
                      <w:sz w:val="20"/>
                      <w:szCs w:val="20"/>
                    </w:rPr>
                    <w:t>withdrawal</w:t>
                  </w:r>
                  <w:r w:rsidRPr="008D1F41">
                    <w:rPr>
                      <w:rFonts w:ascii="Calibri" w:hAnsi="Calibri" w:cs="Calibri"/>
                      <w:bCs/>
                      <w:sz w:val="20"/>
                      <w:szCs w:val="20"/>
                    </w:rPr>
                    <w:t>) atau penebusan (</w:t>
                  </w:r>
                  <w:r w:rsidRPr="008D1F41">
                    <w:rPr>
                      <w:rFonts w:ascii="Calibri" w:hAnsi="Calibri" w:cs="Calibri"/>
                      <w:bCs/>
                      <w:i/>
                      <w:iCs/>
                      <w:sz w:val="20"/>
                      <w:szCs w:val="20"/>
                    </w:rPr>
                    <w:t>surrender</w:t>
                  </w:r>
                  <w:r w:rsidRPr="008D1F41">
                    <w:rPr>
                      <w:rFonts w:ascii="Calibri" w:hAnsi="Calibri" w:cs="Calibri"/>
                      <w:bCs/>
                      <w:sz w:val="20"/>
                      <w:szCs w:val="20"/>
                    </w:rPr>
                    <w:t>) secara bersamaan.</w:t>
                  </w:r>
                </w:p>
                <w:p w14:paraId="6890CB2E" w14:textId="77777777" w:rsidR="002A0C20" w:rsidRPr="008D1F41" w:rsidRDefault="002A0C20" w:rsidP="004207EA">
                  <w:pPr>
                    <w:pStyle w:val="ListParagraph"/>
                    <w:numPr>
                      <w:ilvl w:val="0"/>
                      <w:numId w:val="1"/>
                    </w:numPr>
                    <w:ind w:left="249" w:hanging="306"/>
                    <w:jc w:val="both"/>
                    <w:rPr>
                      <w:rFonts w:ascii="Calibri" w:hAnsi="Calibri" w:cs="Calibri"/>
                      <w:b/>
                      <w:sz w:val="20"/>
                      <w:szCs w:val="20"/>
                    </w:rPr>
                  </w:pPr>
                  <w:r w:rsidRPr="008D1F41">
                    <w:rPr>
                      <w:rFonts w:ascii="Calibri" w:hAnsi="Calibri" w:cs="Calibri"/>
                      <w:b/>
                      <w:sz w:val="20"/>
                      <w:szCs w:val="20"/>
                    </w:rPr>
                    <w:t>Risiko Penebusan</w:t>
                  </w:r>
                </w:p>
                <w:p w14:paraId="15CF9DEC" w14:textId="77777777" w:rsidR="002A0C20" w:rsidRPr="008D1F41" w:rsidRDefault="002A0C20" w:rsidP="004207EA">
                  <w:pPr>
                    <w:pStyle w:val="ListParagraph"/>
                    <w:ind w:left="249"/>
                    <w:jc w:val="both"/>
                    <w:rPr>
                      <w:rFonts w:ascii="Calibri" w:hAnsi="Calibri" w:cs="Calibri"/>
                      <w:b/>
                      <w:sz w:val="20"/>
                      <w:szCs w:val="20"/>
                    </w:rPr>
                  </w:pPr>
                  <w:r w:rsidRPr="008D1F41">
                    <w:rPr>
                      <w:rFonts w:ascii="Calibri" w:hAnsi="Calibri" w:cs="Calibri"/>
                      <w:sz w:val="20"/>
                      <w:szCs w:val="20"/>
                    </w:rPr>
                    <w:t>Risiko yang terkait dengan besaran jumlah pembayaran yang diterima konsumen sehubungan dengan penebusan polis, yang jumlahnya dimungkinkan untuk kurang dari Kontribusi yang sudah dibayarkan oleh pemegang polis kepada perusahaan. Untuk polis atas produk unit link, jumlah yang dibayarkan sehubungan dengan penebusan polis adalah jumlah unit atas polis dikalikan dengan harga unit yang bersesuaian dengan tanggal transaksi penebusan polis, setelah sebelumnya dikurangi dengan biaya yang berlaku atau tunggakan, apabila ada.</w:t>
                  </w:r>
                </w:p>
                <w:p w14:paraId="58EA2406" w14:textId="77777777" w:rsidR="002A0C20" w:rsidRPr="008D1F41" w:rsidRDefault="002A0C20" w:rsidP="004207EA">
                  <w:pPr>
                    <w:pStyle w:val="ListParagraph"/>
                    <w:numPr>
                      <w:ilvl w:val="0"/>
                      <w:numId w:val="1"/>
                    </w:numPr>
                    <w:ind w:left="249" w:hanging="306"/>
                    <w:jc w:val="both"/>
                    <w:rPr>
                      <w:rFonts w:ascii="Calibri" w:hAnsi="Calibri" w:cs="Calibri"/>
                      <w:b/>
                      <w:sz w:val="20"/>
                      <w:szCs w:val="20"/>
                    </w:rPr>
                  </w:pPr>
                  <w:r w:rsidRPr="008D1F41">
                    <w:rPr>
                      <w:rFonts w:ascii="Calibri" w:hAnsi="Calibri" w:cs="Calibri"/>
                      <w:b/>
                      <w:bCs/>
                      <w:sz w:val="20"/>
                      <w:szCs w:val="20"/>
                    </w:rPr>
                    <w:t>Risiko Investasi</w:t>
                  </w:r>
                </w:p>
                <w:p w14:paraId="2974EA59" w14:textId="77777777" w:rsidR="002A0C20" w:rsidRPr="008D1F41" w:rsidRDefault="002A0C20" w:rsidP="00BA243E">
                  <w:pPr>
                    <w:pStyle w:val="ListParagraph"/>
                    <w:numPr>
                      <w:ilvl w:val="0"/>
                      <w:numId w:val="42"/>
                    </w:numPr>
                    <w:ind w:left="568" w:hanging="284"/>
                    <w:jc w:val="both"/>
                    <w:rPr>
                      <w:rFonts w:ascii="Calibri" w:hAnsi="Calibri" w:cs="Calibri"/>
                      <w:b/>
                      <w:sz w:val="20"/>
                      <w:szCs w:val="20"/>
                    </w:rPr>
                  </w:pPr>
                  <w:r w:rsidRPr="008D1F41">
                    <w:rPr>
                      <w:rFonts w:ascii="Calibri" w:hAnsi="Calibri" w:cs="Calibri"/>
                      <w:b/>
                      <w:sz w:val="20"/>
                      <w:szCs w:val="20"/>
                    </w:rPr>
                    <w:t>Penanggung tidak menjamin kinerja investasi jenis Dana Investasi. Semua risiko, kerugian dan manfaat yang dihasilkan dari investasi akan sepenuhnya menjadi tanggung jawab Pemegang Polis.</w:t>
                  </w:r>
                </w:p>
                <w:p w14:paraId="054F2EF4" w14:textId="77777777" w:rsidR="002A0C20" w:rsidRPr="008D1F41" w:rsidRDefault="002A0C20" w:rsidP="00BA243E">
                  <w:pPr>
                    <w:pStyle w:val="ListParagraph"/>
                    <w:numPr>
                      <w:ilvl w:val="0"/>
                      <w:numId w:val="42"/>
                    </w:numPr>
                    <w:ind w:left="568" w:hanging="284"/>
                    <w:jc w:val="both"/>
                    <w:rPr>
                      <w:rFonts w:ascii="Calibri" w:hAnsi="Calibri" w:cs="Calibri"/>
                      <w:bCs/>
                      <w:sz w:val="20"/>
                      <w:szCs w:val="20"/>
                    </w:rPr>
                  </w:pPr>
                  <w:r w:rsidRPr="008D1F41">
                    <w:rPr>
                      <w:rFonts w:ascii="Calibri" w:hAnsi="Calibri" w:cs="Calibri"/>
                      <w:bCs/>
                      <w:sz w:val="20"/>
                      <w:szCs w:val="20"/>
                    </w:rPr>
                    <w:t xml:space="preserve">Nilai Polis dapat menjadi lebih besar ataupun lebih kecil dari total Premi yang diinvestasikan. Kinerja dari Dana Investasi </w:t>
                  </w:r>
                  <w:r w:rsidRPr="008D1F41">
                    <w:rPr>
                      <w:rFonts w:ascii="Calibri" w:hAnsi="Calibri" w:cs="Calibri"/>
                      <w:b/>
                      <w:sz w:val="20"/>
                      <w:szCs w:val="20"/>
                    </w:rPr>
                    <w:t>tidak dijamin</w:t>
                  </w:r>
                  <w:r w:rsidRPr="008D1F41">
                    <w:rPr>
                      <w:rFonts w:ascii="Calibri" w:hAnsi="Calibri" w:cs="Calibri"/>
                      <w:bCs/>
                      <w:sz w:val="20"/>
                      <w:szCs w:val="20"/>
                    </w:rPr>
                    <w:t xml:space="preserve"> dan tergantung pada tingkat risiko dari masing-masing jenis Dana Investasi yang memungkinkan optimalisasi tingkat pengembalian investasi sesuai dengan kebutuhan dan profil risiko Pemegang Polis.</w:t>
                  </w:r>
                </w:p>
                <w:p w14:paraId="49C8F938" w14:textId="77777777" w:rsidR="002A0C20" w:rsidRPr="008D1F41" w:rsidRDefault="002A0C20" w:rsidP="00BA243E">
                  <w:pPr>
                    <w:pStyle w:val="ListParagraph"/>
                    <w:numPr>
                      <w:ilvl w:val="0"/>
                      <w:numId w:val="42"/>
                    </w:numPr>
                    <w:ind w:left="568" w:hanging="284"/>
                    <w:jc w:val="both"/>
                    <w:rPr>
                      <w:rFonts w:ascii="Calibri" w:hAnsi="Calibri" w:cs="Calibri"/>
                      <w:bCs/>
                      <w:sz w:val="20"/>
                      <w:szCs w:val="20"/>
                    </w:rPr>
                  </w:pPr>
                  <w:r w:rsidRPr="008D1F41">
                    <w:rPr>
                      <w:rFonts w:ascii="Calibri" w:hAnsi="Calibri" w:cs="Calibri"/>
                      <w:bCs/>
                      <w:sz w:val="20"/>
                      <w:szCs w:val="20"/>
                    </w:rPr>
                    <w:lastRenderedPageBreak/>
                    <w:t xml:space="preserve">Apabila Nilai Polis tidak mencukupi untuk membayar Biaya-biaya yang timbul yang dapat mengakibatkan Polis berakhir, maka untuk dapat melanjutkan Polis, Pemegang Polis dapat melanjutkan pembayaran Premi, atau melakukan penambahan Premi </w:t>
                  </w:r>
                  <w:r w:rsidRPr="008D1F41">
                    <w:rPr>
                      <w:rFonts w:ascii="Calibri" w:hAnsi="Calibri" w:cs="Calibri"/>
                      <w:bCs/>
                      <w:i/>
                      <w:iCs/>
                      <w:sz w:val="20"/>
                      <w:szCs w:val="20"/>
                    </w:rPr>
                    <w:t>Top-up</w:t>
                  </w:r>
                  <w:r w:rsidRPr="008D1F41">
                    <w:rPr>
                      <w:rFonts w:ascii="Calibri" w:hAnsi="Calibri" w:cs="Calibri"/>
                      <w:bCs/>
                      <w:sz w:val="20"/>
                      <w:szCs w:val="20"/>
                    </w:rPr>
                    <w:t xml:space="preserve"> Tunggal, atau mengurangi besaran Uang Pertanggungan/Manfaat Asuransi.</w:t>
                  </w:r>
                </w:p>
                <w:p w14:paraId="3E0DA41F" w14:textId="77777777" w:rsidR="002A0C20" w:rsidRPr="008D1F41" w:rsidRDefault="002A0C20" w:rsidP="004207EA">
                  <w:pPr>
                    <w:spacing w:after="40"/>
                    <w:ind w:left="249"/>
                    <w:jc w:val="both"/>
                    <w:rPr>
                      <w:rFonts w:ascii="Calibri" w:hAnsi="Calibri" w:cs="Calibri"/>
                      <w:b/>
                      <w:color w:val="FFFFFF"/>
                      <w:sz w:val="20"/>
                      <w:szCs w:val="20"/>
                    </w:rPr>
                  </w:pPr>
                </w:p>
              </w:tc>
            </w:tr>
            <w:tr w:rsidR="002A0C20" w:rsidRPr="000961C3" w14:paraId="4048D352" w14:textId="77777777" w:rsidTr="001910E9">
              <w:trPr>
                <w:trHeight w:val="290"/>
                <w:jc w:val="center"/>
              </w:trPr>
              <w:tc>
                <w:tcPr>
                  <w:tcW w:w="5098" w:type="dxa"/>
                  <w:gridSpan w:val="6"/>
                  <w:vMerge/>
                  <w:tcBorders>
                    <w:top w:val="single" w:sz="4" w:space="0" w:color="auto"/>
                    <w:left w:val="single" w:sz="4" w:space="0" w:color="auto"/>
                    <w:bottom w:val="single" w:sz="4" w:space="0" w:color="auto"/>
                    <w:right w:val="single" w:sz="4" w:space="0" w:color="auto"/>
                  </w:tcBorders>
                  <w:shd w:val="clear" w:color="auto" w:fill="FFFFFF" w:themeFill="background1"/>
                </w:tcPr>
                <w:p w14:paraId="31A7CBC1" w14:textId="77777777" w:rsidR="002A0C20" w:rsidRPr="008D1F41" w:rsidRDefault="002A0C20" w:rsidP="002A0C20">
                  <w:pPr>
                    <w:pStyle w:val="ListParagraph"/>
                    <w:spacing w:after="40"/>
                    <w:ind w:left="306"/>
                    <w:rPr>
                      <w:rFonts w:ascii="Calibri" w:hAnsi="Calibri" w:cs="Calibri"/>
                      <w:b/>
                      <w:sz w:val="20"/>
                      <w:szCs w:val="20"/>
                    </w:rPr>
                  </w:pPr>
                </w:p>
              </w:tc>
              <w:tc>
                <w:tcPr>
                  <w:tcW w:w="281" w:type="dxa"/>
                  <w:tcBorders>
                    <w:top w:val="nil"/>
                    <w:left w:val="single" w:sz="4" w:space="0" w:color="auto"/>
                    <w:bottom w:val="nil"/>
                    <w:right w:val="single" w:sz="4" w:space="0" w:color="auto"/>
                  </w:tcBorders>
                  <w:shd w:val="clear" w:color="auto" w:fill="FFFFFF" w:themeFill="background1"/>
                  <w:vAlign w:val="center"/>
                </w:tcPr>
                <w:p w14:paraId="0D407AC4" w14:textId="77777777" w:rsidR="002A0C20" w:rsidRPr="008D1F41" w:rsidRDefault="002A0C20" w:rsidP="002A0C20">
                  <w:pPr>
                    <w:spacing w:after="40"/>
                    <w:jc w:val="center"/>
                    <w:rPr>
                      <w:rFonts w:ascii="Calibri" w:hAnsi="Calibri" w:cs="Calibri"/>
                      <w:b/>
                      <w:color w:val="FFFFFF"/>
                      <w:sz w:val="20"/>
                      <w:szCs w:val="20"/>
                    </w:rPr>
                  </w:pPr>
                </w:p>
              </w:tc>
              <w:tc>
                <w:tcPr>
                  <w:tcW w:w="4966" w:type="dxa"/>
                  <w:gridSpan w:val="4"/>
                  <w:tcBorders>
                    <w:top w:val="single" w:sz="4" w:space="0" w:color="auto"/>
                    <w:left w:val="single" w:sz="4" w:space="0" w:color="auto"/>
                    <w:bottom w:val="single" w:sz="4" w:space="0" w:color="auto"/>
                  </w:tcBorders>
                  <w:shd w:val="clear" w:color="auto" w:fill="000000" w:themeFill="text1"/>
                  <w:vAlign w:val="center"/>
                </w:tcPr>
                <w:p w14:paraId="7DB267E6" w14:textId="77777777" w:rsidR="002A0C20" w:rsidRPr="000961C3" w:rsidRDefault="002A0C20" w:rsidP="002A0C20">
                  <w:pPr>
                    <w:pStyle w:val="ListParagraph"/>
                    <w:ind w:left="0"/>
                    <w:jc w:val="center"/>
                    <w:rPr>
                      <w:rFonts w:ascii="Calibri" w:hAnsi="Calibri" w:cs="Calibri"/>
                      <w:b/>
                      <w:i/>
                      <w:iCs/>
                      <w:sz w:val="20"/>
                      <w:szCs w:val="20"/>
                    </w:rPr>
                  </w:pPr>
                  <w:r w:rsidRPr="00CF7EF2">
                    <w:rPr>
                      <w:rFonts w:ascii="Calibri" w:hAnsi="Calibri" w:cs="Calibri"/>
                      <w:b/>
                      <w:i/>
                      <w:iCs/>
                      <w:sz w:val="20"/>
                      <w:szCs w:val="20"/>
                    </w:rPr>
                    <w:t>Pengecualian</w:t>
                  </w:r>
                </w:p>
              </w:tc>
            </w:tr>
            <w:tr w:rsidR="002A0C20" w:rsidRPr="000A44DB" w14:paraId="6CBE6FE4" w14:textId="77777777" w:rsidTr="001910E9">
              <w:trPr>
                <w:trHeight w:val="290"/>
                <w:jc w:val="center"/>
              </w:trPr>
              <w:tc>
                <w:tcPr>
                  <w:tcW w:w="5098" w:type="dxa"/>
                  <w:gridSpan w:val="6"/>
                  <w:vMerge/>
                  <w:tcBorders>
                    <w:top w:val="single" w:sz="4" w:space="0" w:color="auto"/>
                    <w:left w:val="single" w:sz="4" w:space="0" w:color="auto"/>
                    <w:bottom w:val="single" w:sz="4" w:space="0" w:color="auto"/>
                    <w:right w:val="single" w:sz="4" w:space="0" w:color="auto"/>
                  </w:tcBorders>
                  <w:shd w:val="clear" w:color="auto" w:fill="FFFFFF" w:themeFill="background1"/>
                </w:tcPr>
                <w:p w14:paraId="44DFD8DD" w14:textId="77777777" w:rsidR="002A0C20" w:rsidRPr="008D1F41" w:rsidRDefault="002A0C20" w:rsidP="002A0C20">
                  <w:pPr>
                    <w:pStyle w:val="ListParagraph"/>
                    <w:spacing w:after="40"/>
                    <w:ind w:left="306"/>
                    <w:rPr>
                      <w:rFonts w:ascii="Calibri" w:hAnsi="Calibri" w:cs="Calibri"/>
                      <w:b/>
                      <w:sz w:val="20"/>
                      <w:szCs w:val="20"/>
                    </w:rPr>
                  </w:pPr>
                </w:p>
              </w:tc>
              <w:tc>
                <w:tcPr>
                  <w:tcW w:w="281" w:type="dxa"/>
                  <w:tcBorders>
                    <w:top w:val="nil"/>
                    <w:left w:val="single" w:sz="4" w:space="0" w:color="auto"/>
                    <w:bottom w:val="nil"/>
                    <w:right w:val="single" w:sz="4" w:space="0" w:color="auto"/>
                  </w:tcBorders>
                  <w:shd w:val="clear" w:color="auto" w:fill="FFFFFF" w:themeFill="background1"/>
                  <w:vAlign w:val="center"/>
                </w:tcPr>
                <w:p w14:paraId="5A8F7B96" w14:textId="77777777" w:rsidR="002A0C20" w:rsidRPr="008D1F41" w:rsidRDefault="002A0C20" w:rsidP="002A0C20">
                  <w:pPr>
                    <w:spacing w:after="40"/>
                    <w:jc w:val="center"/>
                    <w:rPr>
                      <w:rFonts w:ascii="Calibri" w:hAnsi="Calibri" w:cs="Calibri"/>
                      <w:b/>
                      <w:color w:val="FFFFFF"/>
                      <w:sz w:val="20"/>
                      <w:szCs w:val="20"/>
                    </w:rPr>
                  </w:pPr>
                </w:p>
              </w:tc>
              <w:tc>
                <w:tcPr>
                  <w:tcW w:w="4966" w:type="dxa"/>
                  <w:gridSpan w:val="4"/>
                  <w:tcBorders>
                    <w:top w:val="single" w:sz="4" w:space="0" w:color="auto"/>
                    <w:left w:val="single" w:sz="4" w:space="0" w:color="auto"/>
                    <w:bottom w:val="single" w:sz="4" w:space="0" w:color="auto"/>
                  </w:tcBorders>
                  <w:shd w:val="clear" w:color="auto" w:fill="FFFFFF" w:themeFill="background1"/>
                  <w:vAlign w:val="center"/>
                </w:tcPr>
                <w:p w14:paraId="4D851982" w14:textId="77777777" w:rsidR="002A0C20" w:rsidRPr="008D1F41" w:rsidRDefault="002A0C20" w:rsidP="00BA243E">
                  <w:pPr>
                    <w:pStyle w:val="ListParagraph"/>
                    <w:numPr>
                      <w:ilvl w:val="0"/>
                      <w:numId w:val="9"/>
                    </w:numPr>
                    <w:ind w:left="318"/>
                    <w:jc w:val="both"/>
                    <w:rPr>
                      <w:rFonts w:ascii="Calibri" w:hAnsi="Calibri" w:cs="Calibri"/>
                      <w:b/>
                      <w:i/>
                      <w:sz w:val="20"/>
                      <w:szCs w:val="20"/>
                    </w:rPr>
                  </w:pPr>
                  <w:r w:rsidRPr="008D1F41">
                    <w:rPr>
                      <w:rFonts w:ascii="Calibri" w:hAnsi="Calibri" w:cs="Calibri"/>
                      <w:b/>
                      <w:i/>
                      <w:sz w:val="20"/>
                      <w:szCs w:val="20"/>
                    </w:rPr>
                    <w:t>Asuransi Dasar tidak berlaku apabila Tertanggung meninggal dunia karena hal berikut:</w:t>
                  </w:r>
                </w:p>
                <w:p w14:paraId="06307F46" w14:textId="77777777" w:rsidR="002A0C20" w:rsidRPr="008D1F41" w:rsidRDefault="002A0C20" w:rsidP="00BA243E">
                  <w:pPr>
                    <w:pStyle w:val="ListParagraph"/>
                    <w:numPr>
                      <w:ilvl w:val="0"/>
                      <w:numId w:val="10"/>
                    </w:numPr>
                    <w:ind w:left="601" w:hanging="283"/>
                    <w:jc w:val="both"/>
                    <w:rPr>
                      <w:rFonts w:ascii="Calibri" w:hAnsi="Calibri" w:cs="Calibri"/>
                      <w:b/>
                      <w:i/>
                      <w:sz w:val="20"/>
                      <w:szCs w:val="20"/>
                    </w:rPr>
                  </w:pPr>
                  <w:r w:rsidRPr="008D1F41">
                    <w:rPr>
                      <w:rFonts w:ascii="Calibri" w:hAnsi="Calibri" w:cs="Calibri"/>
                      <w:b/>
                      <w:i/>
                      <w:sz w:val="20"/>
                      <w:szCs w:val="20"/>
                    </w:rPr>
                    <w:t>Kondisi Kesehatan yang sudah ada sebelumnya (Pre-Existing Condition), berarti kondisi atau penyakit:</w:t>
                  </w:r>
                </w:p>
                <w:p w14:paraId="0D8F5B40" w14:textId="77777777" w:rsidR="002A0C20" w:rsidRPr="008D1F41" w:rsidRDefault="002A0C20" w:rsidP="00BA243E">
                  <w:pPr>
                    <w:pStyle w:val="ListParagraph"/>
                    <w:numPr>
                      <w:ilvl w:val="0"/>
                      <w:numId w:val="20"/>
                    </w:numPr>
                    <w:ind w:left="908" w:hanging="284"/>
                    <w:jc w:val="both"/>
                    <w:rPr>
                      <w:rFonts w:ascii="Calibri" w:hAnsi="Calibri" w:cs="Calibri"/>
                      <w:b/>
                      <w:i/>
                      <w:sz w:val="20"/>
                      <w:szCs w:val="20"/>
                    </w:rPr>
                  </w:pPr>
                  <w:r w:rsidRPr="008D1F41">
                    <w:rPr>
                      <w:rFonts w:ascii="Calibri" w:hAnsi="Calibri" w:cs="Calibri"/>
                      <w:b/>
                      <w:i/>
                      <w:sz w:val="20"/>
                      <w:szCs w:val="20"/>
                    </w:rPr>
                    <w:t>Yang sudah ada atau telah ada; atau</w:t>
                  </w:r>
                </w:p>
                <w:p w14:paraId="4FAC7047" w14:textId="77777777" w:rsidR="002A0C20" w:rsidRPr="008D1F41" w:rsidRDefault="002A0C20" w:rsidP="00BA243E">
                  <w:pPr>
                    <w:pStyle w:val="ListParagraph"/>
                    <w:numPr>
                      <w:ilvl w:val="0"/>
                      <w:numId w:val="20"/>
                    </w:numPr>
                    <w:ind w:left="908" w:hanging="284"/>
                    <w:jc w:val="both"/>
                    <w:rPr>
                      <w:rFonts w:ascii="Calibri" w:hAnsi="Calibri" w:cs="Calibri"/>
                      <w:b/>
                      <w:i/>
                      <w:sz w:val="20"/>
                      <w:szCs w:val="20"/>
                    </w:rPr>
                  </w:pPr>
                  <w:r w:rsidRPr="008D1F41">
                    <w:rPr>
                      <w:rFonts w:ascii="Calibri" w:hAnsi="Calibri" w:cs="Calibri"/>
                      <w:b/>
                      <w:i/>
                      <w:sz w:val="20"/>
                      <w:szCs w:val="20"/>
                    </w:rPr>
                    <w:t>Dimana penyebabnya ada atau telah ada; atau</w:t>
                  </w:r>
                </w:p>
                <w:p w14:paraId="255C3F51" w14:textId="77777777" w:rsidR="002A0C20" w:rsidRPr="008D1F41" w:rsidRDefault="002A0C20" w:rsidP="00BA243E">
                  <w:pPr>
                    <w:pStyle w:val="ListParagraph"/>
                    <w:numPr>
                      <w:ilvl w:val="0"/>
                      <w:numId w:val="20"/>
                    </w:numPr>
                    <w:ind w:left="908" w:hanging="284"/>
                    <w:jc w:val="both"/>
                    <w:rPr>
                      <w:rFonts w:ascii="Calibri" w:hAnsi="Calibri" w:cs="Calibri"/>
                      <w:b/>
                      <w:i/>
                      <w:sz w:val="20"/>
                      <w:szCs w:val="20"/>
                    </w:rPr>
                  </w:pPr>
                  <w:r w:rsidRPr="008D1F41">
                    <w:rPr>
                      <w:rFonts w:ascii="Calibri" w:hAnsi="Calibri" w:cs="Calibri"/>
                      <w:b/>
                      <w:i/>
                      <w:sz w:val="20"/>
                      <w:szCs w:val="20"/>
                    </w:rPr>
                    <w:t>Dimana Tertanggung telah mengetahui, telah ada tanda – tanda atau gejala – gejala atau sakit; atau</w:t>
                  </w:r>
                </w:p>
                <w:p w14:paraId="5EF5D300" w14:textId="77777777" w:rsidR="002A0C20" w:rsidRPr="008D1F41" w:rsidRDefault="002A0C20" w:rsidP="00BA243E">
                  <w:pPr>
                    <w:pStyle w:val="ListParagraph"/>
                    <w:numPr>
                      <w:ilvl w:val="0"/>
                      <w:numId w:val="20"/>
                    </w:numPr>
                    <w:ind w:left="908" w:hanging="284"/>
                    <w:jc w:val="both"/>
                    <w:rPr>
                      <w:rFonts w:ascii="Calibri" w:hAnsi="Calibri" w:cs="Calibri"/>
                      <w:b/>
                      <w:i/>
                      <w:sz w:val="20"/>
                      <w:szCs w:val="20"/>
                    </w:rPr>
                  </w:pPr>
                  <w:r w:rsidRPr="008D1F41">
                    <w:rPr>
                      <w:rFonts w:ascii="Calibri" w:hAnsi="Calibri" w:cs="Calibri"/>
                      <w:b/>
                      <w:i/>
                      <w:sz w:val="20"/>
                      <w:szCs w:val="20"/>
                    </w:rPr>
                    <w:t>yang pernah diperiksa oleh Dokter atau pernah mendapat perawatan atau mendapat pengobatan dari Dokter; atau</w:t>
                  </w:r>
                </w:p>
                <w:p w14:paraId="17AC9945" w14:textId="77777777" w:rsidR="002A0C20" w:rsidRPr="008D1F41" w:rsidRDefault="002A0C20" w:rsidP="00BA243E">
                  <w:pPr>
                    <w:pStyle w:val="ListParagraph"/>
                    <w:numPr>
                      <w:ilvl w:val="0"/>
                      <w:numId w:val="20"/>
                    </w:numPr>
                    <w:ind w:left="908" w:hanging="284"/>
                    <w:jc w:val="both"/>
                    <w:rPr>
                      <w:rFonts w:ascii="Calibri" w:hAnsi="Calibri" w:cs="Calibri"/>
                      <w:b/>
                      <w:i/>
                      <w:sz w:val="20"/>
                      <w:szCs w:val="20"/>
                    </w:rPr>
                  </w:pPr>
                  <w:r w:rsidRPr="008D1F41">
                    <w:rPr>
                      <w:rFonts w:ascii="Calibri" w:hAnsi="Calibri" w:cs="Calibri"/>
                      <w:b/>
                      <w:i/>
                      <w:sz w:val="20"/>
                      <w:szCs w:val="20"/>
                    </w:rPr>
                    <w:t>dimana telah terdapat hasil tes laboratorium atau investigasi yang menunjukan adanya kemungkinan kondisi tertentu atau pernyakit tersebut.</w:t>
                  </w:r>
                </w:p>
                <w:p w14:paraId="53809F9E" w14:textId="77777777" w:rsidR="002A0C20" w:rsidRDefault="002A0C20" w:rsidP="00BA243E">
                  <w:pPr>
                    <w:pStyle w:val="ListParagraph"/>
                    <w:numPr>
                      <w:ilvl w:val="0"/>
                      <w:numId w:val="10"/>
                    </w:numPr>
                    <w:ind w:left="602" w:hanging="284"/>
                    <w:jc w:val="both"/>
                    <w:rPr>
                      <w:rFonts w:ascii="Calibri" w:hAnsi="Calibri" w:cs="Calibri"/>
                      <w:b/>
                      <w:i/>
                      <w:sz w:val="20"/>
                      <w:szCs w:val="20"/>
                    </w:rPr>
                  </w:pPr>
                  <w:r w:rsidRPr="008D1F41">
                    <w:rPr>
                      <w:rFonts w:ascii="Calibri" w:hAnsi="Calibri" w:cs="Calibri"/>
                      <w:b/>
                      <w:i/>
                      <w:sz w:val="20"/>
                      <w:szCs w:val="20"/>
                    </w:rPr>
                    <w:t>Setiap bentuk perbuatan atau percobaan bunuh diri, atau eksekusi hukuman mati oleh pengadilan;</w:t>
                  </w:r>
                </w:p>
                <w:p w14:paraId="0878490B" w14:textId="77777777" w:rsidR="002A0C20" w:rsidRDefault="002A0C20" w:rsidP="00BA243E">
                  <w:pPr>
                    <w:pStyle w:val="ListParagraph"/>
                    <w:numPr>
                      <w:ilvl w:val="0"/>
                      <w:numId w:val="10"/>
                    </w:numPr>
                    <w:ind w:left="602" w:hanging="284"/>
                    <w:jc w:val="both"/>
                    <w:rPr>
                      <w:rFonts w:ascii="Calibri" w:hAnsi="Calibri" w:cs="Calibri"/>
                      <w:b/>
                      <w:i/>
                      <w:sz w:val="20"/>
                      <w:szCs w:val="20"/>
                    </w:rPr>
                  </w:pPr>
                  <w:r w:rsidRPr="000A44DB">
                    <w:rPr>
                      <w:rFonts w:ascii="Calibri" w:hAnsi="Calibri" w:cs="Calibri"/>
                      <w:b/>
                      <w:i/>
                      <w:sz w:val="20"/>
                      <w:szCs w:val="20"/>
                    </w:rPr>
                    <w:t>Perbuatan kejahatan yang disengaja yang dilakukan oleh Tertanggung atau orang yang berkepentingan dalam asuransi atau oleh Penerima Manfaat;</w:t>
                  </w:r>
                </w:p>
                <w:p w14:paraId="0996D9E8" w14:textId="77777777" w:rsidR="002A0C20" w:rsidRPr="008D1F41" w:rsidRDefault="002A0C20" w:rsidP="00BA243E">
                  <w:pPr>
                    <w:pStyle w:val="ListParagraph"/>
                    <w:numPr>
                      <w:ilvl w:val="0"/>
                      <w:numId w:val="10"/>
                    </w:numPr>
                    <w:ind w:left="602" w:hanging="284"/>
                    <w:jc w:val="both"/>
                    <w:rPr>
                      <w:rFonts w:ascii="Calibri" w:hAnsi="Calibri" w:cs="Calibri"/>
                      <w:b/>
                      <w:i/>
                      <w:sz w:val="20"/>
                      <w:szCs w:val="20"/>
                    </w:rPr>
                  </w:pPr>
                  <w:r w:rsidRPr="008D1F41">
                    <w:rPr>
                      <w:rFonts w:ascii="Calibri" w:hAnsi="Calibri" w:cs="Calibri"/>
                      <w:b/>
                      <w:i/>
                      <w:sz w:val="20"/>
                      <w:szCs w:val="20"/>
                    </w:rPr>
                    <w:t>Perbuatan melanggar hukum; atau</w:t>
                  </w:r>
                </w:p>
                <w:p w14:paraId="7B324184" w14:textId="77777777" w:rsidR="002A0C20" w:rsidRPr="008D1F41" w:rsidRDefault="002A0C20" w:rsidP="00BA243E">
                  <w:pPr>
                    <w:pStyle w:val="ListParagraph"/>
                    <w:numPr>
                      <w:ilvl w:val="0"/>
                      <w:numId w:val="10"/>
                    </w:numPr>
                    <w:ind w:left="602" w:hanging="284"/>
                    <w:jc w:val="both"/>
                    <w:rPr>
                      <w:rFonts w:ascii="Calibri" w:hAnsi="Calibri" w:cs="Calibri"/>
                      <w:b/>
                      <w:i/>
                      <w:sz w:val="20"/>
                      <w:szCs w:val="20"/>
                    </w:rPr>
                  </w:pPr>
                  <w:r w:rsidRPr="008D1F41">
                    <w:rPr>
                      <w:rFonts w:ascii="Calibri" w:hAnsi="Calibri" w:cs="Calibri"/>
                      <w:b/>
                      <w:i/>
                      <w:sz w:val="20"/>
                      <w:szCs w:val="20"/>
                    </w:rPr>
                    <w:t>Penyakit yang disebabkan oleh Human Immune Deficiency Virus (HIV), atau infeksi oportunistik dan/atau tumor ganas yang ditemukan akibat adanya HIV, AIDS, atau ARC serta penyakit kelamin lainnya dengan ketentuan:</w:t>
                  </w:r>
                </w:p>
                <w:p w14:paraId="5208538C" w14:textId="77777777" w:rsidR="002A0C20" w:rsidRPr="008D1F41" w:rsidRDefault="002A0C20" w:rsidP="00BA243E">
                  <w:pPr>
                    <w:pStyle w:val="ListParagraph"/>
                    <w:numPr>
                      <w:ilvl w:val="0"/>
                      <w:numId w:val="11"/>
                    </w:numPr>
                    <w:ind w:left="908" w:hanging="284"/>
                    <w:jc w:val="both"/>
                    <w:rPr>
                      <w:rFonts w:ascii="Calibri" w:hAnsi="Calibri" w:cs="Calibri"/>
                      <w:b/>
                      <w:i/>
                      <w:sz w:val="20"/>
                      <w:szCs w:val="20"/>
                    </w:rPr>
                  </w:pPr>
                  <w:r w:rsidRPr="008D1F41">
                    <w:rPr>
                      <w:rFonts w:ascii="Calibri" w:hAnsi="Calibri" w:cs="Calibri"/>
                      <w:b/>
                      <w:i/>
                      <w:sz w:val="20"/>
                      <w:szCs w:val="20"/>
                    </w:rPr>
                    <w:t>Pengertian AIDS adalah sebagaimana didefinisikan oleh Organisasi Kesehatan Dunia (WHO);</w:t>
                  </w:r>
                </w:p>
                <w:p w14:paraId="2479FF99" w14:textId="77777777" w:rsidR="002A0C20" w:rsidRPr="008D1F41" w:rsidRDefault="002A0C20" w:rsidP="00BA243E">
                  <w:pPr>
                    <w:pStyle w:val="ListParagraph"/>
                    <w:numPr>
                      <w:ilvl w:val="0"/>
                      <w:numId w:val="11"/>
                    </w:numPr>
                    <w:ind w:left="908" w:hanging="284"/>
                    <w:jc w:val="both"/>
                    <w:rPr>
                      <w:rFonts w:ascii="Calibri" w:hAnsi="Calibri" w:cs="Calibri"/>
                      <w:b/>
                      <w:i/>
                      <w:sz w:val="20"/>
                      <w:szCs w:val="20"/>
                    </w:rPr>
                  </w:pPr>
                  <w:r w:rsidRPr="00D443B6">
                    <w:rPr>
                      <w:rFonts w:ascii="Calibri" w:hAnsi="Calibri" w:cs="Calibri"/>
                      <w:b/>
                      <w:i/>
                      <w:sz w:val="20"/>
                      <w:szCs w:val="20"/>
                      <w:highlight w:val="cyan"/>
                    </w:rPr>
                    <w:t>I</w:t>
                  </w:r>
                  <w:r w:rsidRPr="008D1F41">
                    <w:rPr>
                      <w:rFonts w:ascii="Calibri" w:hAnsi="Calibri" w:cs="Calibri"/>
                      <w:b/>
                      <w:i/>
                      <w:sz w:val="20"/>
                      <w:szCs w:val="20"/>
                    </w:rPr>
                    <w:t>nfeksi Oportunistik termasuk tetapi tidak terbatas pada pneumocytis carnii (penyakit radang paru-paru), organisme virus yang mengakibatkan enteristis yang kronis dan/atau infeksi jamur yang menyebar ke seluruh jaringan tubuh;</w:t>
                  </w:r>
                </w:p>
                <w:p w14:paraId="774F4CF9" w14:textId="77777777" w:rsidR="002A0C20" w:rsidRPr="008D1F41" w:rsidRDefault="002A0C20" w:rsidP="00BA243E">
                  <w:pPr>
                    <w:pStyle w:val="ListParagraph"/>
                    <w:numPr>
                      <w:ilvl w:val="0"/>
                      <w:numId w:val="11"/>
                    </w:numPr>
                    <w:ind w:left="908" w:hanging="284"/>
                    <w:jc w:val="both"/>
                    <w:rPr>
                      <w:rFonts w:ascii="Calibri" w:hAnsi="Calibri" w:cs="Calibri"/>
                      <w:b/>
                      <w:i/>
                      <w:sz w:val="20"/>
                      <w:szCs w:val="20"/>
                    </w:rPr>
                  </w:pPr>
                  <w:r w:rsidRPr="008D1F41">
                    <w:rPr>
                      <w:rFonts w:ascii="Calibri" w:hAnsi="Calibri" w:cs="Calibri"/>
                      <w:b/>
                      <w:i/>
                      <w:sz w:val="20"/>
                      <w:szCs w:val="20"/>
                    </w:rPr>
                    <w:t xml:space="preserve">Tumor ganas mencakup tetapi tidak terbatas pada </w:t>
                  </w:r>
                  <w:r w:rsidRPr="00C85447">
                    <w:rPr>
                      <w:rFonts w:ascii="Calibri" w:hAnsi="Calibri" w:cs="Calibri"/>
                      <w:b/>
                      <w:i/>
                      <w:sz w:val="20"/>
                      <w:szCs w:val="20"/>
                      <w:highlight w:val="cyan"/>
                    </w:rPr>
                    <w:t>Kaposi’s Sarcoma</w:t>
                  </w:r>
                  <w:r w:rsidRPr="008D1F41">
                    <w:rPr>
                      <w:rFonts w:ascii="Calibri" w:hAnsi="Calibri" w:cs="Calibri"/>
                      <w:b/>
                      <w:i/>
                      <w:sz w:val="20"/>
                      <w:szCs w:val="20"/>
                    </w:rPr>
                    <w:t>, sistem saraf pusat limfoma, dan atau keganasan lainnya yang sekarang diketahui atau yang akan diketahui sebagai penyebab kematian pada penderita AIDS tersebut.</w:t>
                  </w:r>
                </w:p>
                <w:p w14:paraId="3848D5BB" w14:textId="77777777" w:rsidR="002A0C20" w:rsidRDefault="002A0C20" w:rsidP="00BA243E">
                  <w:pPr>
                    <w:pStyle w:val="ListParagraph"/>
                    <w:numPr>
                      <w:ilvl w:val="0"/>
                      <w:numId w:val="12"/>
                    </w:numPr>
                    <w:ind w:left="317" w:hanging="357"/>
                    <w:jc w:val="both"/>
                    <w:rPr>
                      <w:rFonts w:ascii="Calibri" w:hAnsi="Calibri" w:cs="Calibri"/>
                      <w:b/>
                      <w:i/>
                      <w:sz w:val="20"/>
                      <w:szCs w:val="20"/>
                    </w:rPr>
                  </w:pPr>
                  <w:r w:rsidRPr="008D1F41">
                    <w:rPr>
                      <w:rFonts w:ascii="Calibri" w:hAnsi="Calibri" w:cs="Calibri"/>
                      <w:b/>
                      <w:i/>
                      <w:sz w:val="20"/>
                      <w:szCs w:val="20"/>
                    </w:rPr>
                    <w:lastRenderedPageBreak/>
                    <w:t>Dalam hal Tertanggung meninggal dunia karena salah satu dari hal sebagaimana dimaksud pada ayat (1), maka Penanggung tidak berkewajiban membayar apapun selain Nilai Polis (jika ada), yang dihitung berdasarkan Harga Unit pada Tanggal Perhitungan Terdekat, setelah pengajuan klaim Manfaat Asuransi ditolak oleh Penanggung.</w:t>
                  </w:r>
                </w:p>
                <w:p w14:paraId="5D3C48B7" w14:textId="77777777" w:rsidR="002A0C20" w:rsidRPr="000A44DB" w:rsidRDefault="002A0C20" w:rsidP="002A0C20">
                  <w:pPr>
                    <w:pStyle w:val="ListParagraph"/>
                    <w:ind w:left="317"/>
                    <w:jc w:val="both"/>
                    <w:rPr>
                      <w:rFonts w:ascii="Calibri" w:hAnsi="Calibri" w:cs="Calibri"/>
                      <w:b/>
                      <w:i/>
                      <w:sz w:val="20"/>
                      <w:szCs w:val="20"/>
                    </w:rPr>
                  </w:pPr>
                </w:p>
              </w:tc>
            </w:tr>
            <w:tr w:rsidR="002A0C20" w:rsidRPr="008D1F41" w14:paraId="22E77249" w14:textId="77777777" w:rsidTr="001910E9">
              <w:trPr>
                <w:trHeight w:val="77"/>
                <w:jc w:val="center"/>
              </w:trPr>
              <w:tc>
                <w:tcPr>
                  <w:tcW w:w="5098" w:type="dxa"/>
                  <w:gridSpan w:val="6"/>
                  <w:tcBorders>
                    <w:top w:val="single" w:sz="4" w:space="0" w:color="auto"/>
                    <w:bottom w:val="single" w:sz="4" w:space="0" w:color="auto"/>
                    <w:right w:val="single" w:sz="4" w:space="0" w:color="auto"/>
                  </w:tcBorders>
                  <w:shd w:val="solid" w:color="auto" w:fill="FFFFFF" w:themeFill="background1"/>
                </w:tcPr>
                <w:p w14:paraId="60D76EBE" w14:textId="77777777" w:rsidR="002A0C20" w:rsidRPr="00C35CFE" w:rsidRDefault="002A0C20" w:rsidP="002A0C20">
                  <w:pPr>
                    <w:pStyle w:val="ListParagraph"/>
                    <w:tabs>
                      <w:tab w:val="left" w:pos="2994"/>
                    </w:tabs>
                    <w:spacing w:after="40"/>
                    <w:ind w:left="0"/>
                    <w:jc w:val="center"/>
                    <w:rPr>
                      <w:rFonts w:ascii="Calibri" w:hAnsi="Calibri" w:cs="Calibri"/>
                      <w:b/>
                      <w:sz w:val="20"/>
                      <w:szCs w:val="20"/>
                      <w:highlight w:val="yellow"/>
                    </w:rPr>
                  </w:pPr>
                  <w:r w:rsidRPr="00CF7EF2">
                    <w:rPr>
                      <w:rFonts w:ascii="Calibri" w:hAnsi="Calibri" w:cs="Calibri"/>
                      <w:b/>
                      <w:sz w:val="20"/>
                      <w:szCs w:val="20"/>
                    </w:rPr>
                    <w:lastRenderedPageBreak/>
                    <w:t>Biaya</w:t>
                  </w:r>
                </w:p>
              </w:tc>
              <w:tc>
                <w:tcPr>
                  <w:tcW w:w="281" w:type="dxa"/>
                  <w:tcBorders>
                    <w:top w:val="nil"/>
                    <w:left w:val="single" w:sz="4" w:space="0" w:color="auto"/>
                    <w:bottom w:val="nil"/>
                    <w:right w:val="single" w:sz="4" w:space="0" w:color="auto"/>
                  </w:tcBorders>
                </w:tcPr>
                <w:p w14:paraId="43C06509" w14:textId="77777777" w:rsidR="002A0C20" w:rsidRPr="00C35CFE" w:rsidRDefault="002A0C20" w:rsidP="002A0C20">
                  <w:pPr>
                    <w:pStyle w:val="ListParagraph"/>
                    <w:tabs>
                      <w:tab w:val="left" w:pos="2994"/>
                    </w:tabs>
                    <w:spacing w:after="40"/>
                    <w:ind w:left="0"/>
                    <w:jc w:val="center"/>
                    <w:rPr>
                      <w:rFonts w:ascii="Calibri" w:hAnsi="Calibri" w:cs="Calibri"/>
                      <w:b/>
                      <w:sz w:val="20"/>
                      <w:szCs w:val="20"/>
                      <w:highlight w:val="yellow"/>
                    </w:rPr>
                  </w:pPr>
                </w:p>
              </w:tc>
              <w:tc>
                <w:tcPr>
                  <w:tcW w:w="4966" w:type="dxa"/>
                  <w:gridSpan w:val="4"/>
                  <w:tcBorders>
                    <w:top w:val="single" w:sz="4" w:space="0" w:color="auto"/>
                    <w:left w:val="single" w:sz="4" w:space="0" w:color="auto"/>
                    <w:bottom w:val="single" w:sz="4" w:space="0" w:color="auto"/>
                  </w:tcBorders>
                  <w:shd w:val="solid" w:color="auto" w:fill="FFFFFF" w:themeFill="background1"/>
                </w:tcPr>
                <w:p w14:paraId="46F0E755" w14:textId="77777777" w:rsidR="002A0C20" w:rsidRPr="00C35CFE" w:rsidRDefault="002A0C20" w:rsidP="002A0C20">
                  <w:pPr>
                    <w:pStyle w:val="ListParagraph"/>
                    <w:tabs>
                      <w:tab w:val="left" w:pos="2994"/>
                    </w:tabs>
                    <w:spacing w:after="40"/>
                    <w:ind w:left="0"/>
                    <w:jc w:val="center"/>
                    <w:rPr>
                      <w:rFonts w:ascii="Calibri" w:hAnsi="Calibri" w:cs="Calibri"/>
                      <w:b/>
                      <w:sz w:val="20"/>
                      <w:szCs w:val="20"/>
                      <w:highlight w:val="yellow"/>
                    </w:rPr>
                  </w:pPr>
                  <w:r w:rsidRPr="00CF7EF2">
                    <w:rPr>
                      <w:rFonts w:ascii="Calibri" w:hAnsi="Calibri" w:cs="Calibri"/>
                      <w:b/>
                      <w:sz w:val="20"/>
                      <w:szCs w:val="20"/>
                    </w:rPr>
                    <w:t>Pilihan Dana Investasi</w:t>
                  </w:r>
                </w:p>
              </w:tc>
            </w:tr>
            <w:tr w:rsidR="002A0C20" w:rsidRPr="008D1F41" w14:paraId="27B99366" w14:textId="77777777" w:rsidTr="0098710C">
              <w:trPr>
                <w:trHeight w:val="77"/>
                <w:jc w:val="center"/>
              </w:trPr>
              <w:tc>
                <w:tcPr>
                  <w:tcW w:w="1406" w:type="dxa"/>
                  <w:gridSpan w:val="2"/>
                  <w:tcBorders>
                    <w:top w:val="nil"/>
                    <w:left w:val="nil"/>
                    <w:bottom w:val="nil"/>
                    <w:right w:val="nil"/>
                  </w:tcBorders>
                </w:tcPr>
                <w:p w14:paraId="24181C29" w14:textId="77777777" w:rsidR="002A0C20" w:rsidRPr="008D1F41" w:rsidRDefault="002A0C20" w:rsidP="002A0C20">
                  <w:pPr>
                    <w:pStyle w:val="ListParagraph"/>
                    <w:tabs>
                      <w:tab w:val="left" w:pos="2994"/>
                    </w:tabs>
                    <w:spacing w:after="40"/>
                    <w:ind w:left="0"/>
                    <w:rPr>
                      <w:rFonts w:ascii="Calibri" w:hAnsi="Calibri" w:cs="Calibri"/>
                      <w:b/>
                      <w:bCs/>
                      <w:sz w:val="20"/>
                      <w:szCs w:val="20"/>
                    </w:rPr>
                  </w:pPr>
                </w:p>
              </w:tc>
              <w:tc>
                <w:tcPr>
                  <w:tcW w:w="3423" w:type="dxa"/>
                  <w:gridSpan w:val="2"/>
                  <w:tcBorders>
                    <w:top w:val="nil"/>
                    <w:left w:val="nil"/>
                    <w:bottom w:val="nil"/>
                    <w:right w:val="nil"/>
                  </w:tcBorders>
                </w:tcPr>
                <w:p w14:paraId="4BFD08DE" w14:textId="77777777" w:rsidR="002A0C20" w:rsidRPr="008D1F41" w:rsidRDefault="002A0C20" w:rsidP="002A0C20">
                  <w:pPr>
                    <w:pStyle w:val="ListParagraph"/>
                    <w:tabs>
                      <w:tab w:val="left" w:pos="2994"/>
                    </w:tabs>
                    <w:spacing w:after="40"/>
                    <w:ind w:left="0"/>
                    <w:jc w:val="center"/>
                    <w:rPr>
                      <w:rFonts w:ascii="Calibri" w:hAnsi="Calibri" w:cs="Calibri"/>
                      <w:b/>
                      <w:sz w:val="20"/>
                      <w:szCs w:val="20"/>
                    </w:rPr>
                  </w:pPr>
                </w:p>
              </w:tc>
              <w:tc>
                <w:tcPr>
                  <w:tcW w:w="269" w:type="dxa"/>
                  <w:gridSpan w:val="2"/>
                  <w:tcBorders>
                    <w:top w:val="nil"/>
                    <w:left w:val="nil"/>
                    <w:bottom w:val="nil"/>
                    <w:right w:val="single" w:sz="4" w:space="0" w:color="auto"/>
                  </w:tcBorders>
                </w:tcPr>
                <w:p w14:paraId="4549FA6D" w14:textId="77777777" w:rsidR="002A0C20" w:rsidRPr="008D1F41" w:rsidRDefault="002A0C20" w:rsidP="002A0C20">
                  <w:pPr>
                    <w:pStyle w:val="ListParagraph"/>
                    <w:tabs>
                      <w:tab w:val="left" w:pos="2994"/>
                    </w:tabs>
                    <w:spacing w:after="40"/>
                    <w:ind w:left="0"/>
                    <w:jc w:val="center"/>
                    <w:rPr>
                      <w:rFonts w:ascii="Calibri" w:hAnsi="Calibri" w:cs="Calibri"/>
                      <w:b/>
                      <w:sz w:val="20"/>
                      <w:szCs w:val="20"/>
                    </w:rPr>
                  </w:pPr>
                </w:p>
              </w:tc>
              <w:tc>
                <w:tcPr>
                  <w:tcW w:w="281" w:type="dxa"/>
                  <w:tcBorders>
                    <w:top w:val="nil"/>
                    <w:left w:val="single" w:sz="4" w:space="0" w:color="auto"/>
                    <w:bottom w:val="nil"/>
                    <w:right w:val="single" w:sz="4" w:space="0" w:color="auto"/>
                  </w:tcBorders>
                </w:tcPr>
                <w:p w14:paraId="4218EFE7" w14:textId="77777777" w:rsidR="002A0C20" w:rsidRPr="008D1F41" w:rsidRDefault="002A0C20" w:rsidP="002A0C20">
                  <w:pPr>
                    <w:pStyle w:val="ListParagraph"/>
                    <w:tabs>
                      <w:tab w:val="left" w:pos="2994"/>
                    </w:tabs>
                    <w:spacing w:after="40"/>
                    <w:ind w:left="0"/>
                    <w:jc w:val="center"/>
                    <w:rPr>
                      <w:rFonts w:ascii="Calibri" w:hAnsi="Calibri" w:cs="Calibri"/>
                      <w:b/>
                      <w:sz w:val="20"/>
                      <w:szCs w:val="20"/>
                    </w:rPr>
                  </w:pPr>
                </w:p>
              </w:tc>
              <w:tc>
                <w:tcPr>
                  <w:tcW w:w="4966" w:type="dxa"/>
                  <w:gridSpan w:val="4"/>
                  <w:tcBorders>
                    <w:top w:val="single" w:sz="4" w:space="0" w:color="auto"/>
                    <w:left w:val="single" w:sz="4" w:space="0" w:color="auto"/>
                    <w:bottom w:val="nil"/>
                  </w:tcBorders>
                </w:tcPr>
                <w:p w14:paraId="51B8559F" w14:textId="77777777" w:rsidR="002A0C20" w:rsidRPr="008D1F41" w:rsidRDefault="002A0C20" w:rsidP="002A0C20">
                  <w:pPr>
                    <w:pStyle w:val="ListParagraph"/>
                    <w:tabs>
                      <w:tab w:val="left" w:pos="2994"/>
                    </w:tabs>
                    <w:spacing w:after="40"/>
                    <w:ind w:left="0"/>
                    <w:rPr>
                      <w:rFonts w:ascii="Calibri" w:hAnsi="Calibri" w:cs="Calibri"/>
                      <w:b/>
                      <w:sz w:val="2"/>
                      <w:szCs w:val="2"/>
                    </w:rPr>
                  </w:pPr>
                </w:p>
              </w:tc>
            </w:tr>
            <w:tr w:rsidR="002A0C20" w:rsidRPr="00EE3D64" w14:paraId="626E4764" w14:textId="77777777" w:rsidTr="0098710C">
              <w:trPr>
                <w:trHeight w:val="77"/>
                <w:jc w:val="center"/>
              </w:trPr>
              <w:tc>
                <w:tcPr>
                  <w:tcW w:w="1406" w:type="dxa"/>
                  <w:gridSpan w:val="2"/>
                  <w:tcBorders>
                    <w:top w:val="nil"/>
                    <w:left w:val="nil"/>
                    <w:bottom w:val="nil"/>
                    <w:right w:val="nil"/>
                  </w:tcBorders>
                </w:tcPr>
                <w:p w14:paraId="15587358" w14:textId="77777777" w:rsidR="002A0C20" w:rsidRPr="008D1F41" w:rsidRDefault="002A0C20" w:rsidP="002A0C20">
                  <w:pPr>
                    <w:pStyle w:val="ListParagraph"/>
                    <w:tabs>
                      <w:tab w:val="left" w:pos="2994"/>
                    </w:tabs>
                    <w:spacing w:after="40"/>
                    <w:ind w:left="0"/>
                    <w:rPr>
                      <w:rFonts w:ascii="Calibri" w:hAnsi="Calibri" w:cs="Calibri"/>
                      <w:b/>
                      <w:sz w:val="20"/>
                      <w:szCs w:val="20"/>
                    </w:rPr>
                  </w:pPr>
                  <w:r w:rsidRPr="008D1F41">
                    <w:rPr>
                      <w:rFonts w:ascii="Calibri" w:hAnsi="Calibri" w:cs="Calibri"/>
                      <w:b/>
                      <w:bCs/>
                      <w:sz w:val="20"/>
                      <w:szCs w:val="20"/>
                    </w:rPr>
                    <w:t>Biaya Akuisisi</w:t>
                  </w:r>
                </w:p>
              </w:tc>
              <w:tc>
                <w:tcPr>
                  <w:tcW w:w="3423" w:type="dxa"/>
                  <w:gridSpan w:val="2"/>
                  <w:tcBorders>
                    <w:top w:val="nil"/>
                    <w:left w:val="nil"/>
                    <w:bottom w:val="nil"/>
                    <w:right w:val="nil"/>
                  </w:tcBorders>
                </w:tcPr>
                <w:tbl>
                  <w:tblPr>
                    <w:tblpPr w:leftFromText="180" w:rightFromText="180" w:vertAnchor="text" w:horzAnchor="margin" w:tblpX="-174" w:tblpY="-55"/>
                    <w:tblOverlap w:val="never"/>
                    <w:tblW w:w="33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96"/>
                    <w:gridCol w:w="1901"/>
                  </w:tblGrid>
                  <w:tr w:rsidR="002A0C20" w:rsidRPr="008D1F41" w14:paraId="6FA7880A" w14:textId="77777777" w:rsidTr="003E0C53">
                    <w:trPr>
                      <w:trHeight w:val="36"/>
                    </w:trPr>
                    <w:tc>
                      <w:tcPr>
                        <w:tcW w:w="1496" w:type="dxa"/>
                        <w:shd w:val="pct5" w:color="auto" w:fill="FFFFFF" w:themeFill="background1"/>
                        <w:vAlign w:val="center"/>
                      </w:tcPr>
                      <w:p w14:paraId="7D4DAEC9" w14:textId="77777777" w:rsidR="002A0C20" w:rsidRPr="008D1F41" w:rsidRDefault="002A0C20" w:rsidP="002A0C20">
                        <w:pPr>
                          <w:pStyle w:val="ListParagraph"/>
                          <w:ind w:left="0"/>
                          <w:jc w:val="center"/>
                          <w:rPr>
                            <w:rFonts w:ascii="Calibri" w:hAnsi="Calibri" w:cs="Calibri"/>
                            <w:bCs/>
                            <w:sz w:val="20"/>
                            <w:szCs w:val="20"/>
                          </w:rPr>
                        </w:pPr>
                        <w:r w:rsidRPr="008D1F41">
                          <w:rPr>
                            <w:rFonts w:ascii="Calibri" w:hAnsi="Calibri" w:cs="Calibri"/>
                            <w:bCs/>
                            <w:sz w:val="20"/>
                            <w:szCs w:val="20"/>
                          </w:rPr>
                          <w:t>Tahun Polis ke-</w:t>
                        </w:r>
                      </w:p>
                    </w:tc>
                    <w:tc>
                      <w:tcPr>
                        <w:tcW w:w="1901" w:type="dxa"/>
                        <w:tcBorders>
                          <w:right w:val="single" w:sz="4" w:space="0" w:color="auto"/>
                        </w:tcBorders>
                        <w:shd w:val="pct5" w:color="auto" w:fill="FFFFFF" w:themeFill="background1"/>
                      </w:tcPr>
                      <w:p w14:paraId="28376196" w14:textId="77777777" w:rsidR="002A0C20" w:rsidRPr="008D1F41" w:rsidRDefault="002A0C20" w:rsidP="002A0C20">
                        <w:pPr>
                          <w:pStyle w:val="ListParagraph"/>
                          <w:ind w:left="0"/>
                          <w:jc w:val="center"/>
                          <w:rPr>
                            <w:rFonts w:ascii="Calibri" w:hAnsi="Calibri" w:cs="Calibri"/>
                            <w:bCs/>
                            <w:sz w:val="20"/>
                            <w:szCs w:val="20"/>
                          </w:rPr>
                        </w:pPr>
                        <w:r w:rsidRPr="008D1F41">
                          <w:rPr>
                            <w:rFonts w:ascii="Calibri" w:hAnsi="Calibri" w:cs="Calibri"/>
                            <w:bCs/>
                            <w:sz w:val="20"/>
                            <w:szCs w:val="20"/>
                          </w:rPr>
                          <w:t>% dari Premi Dasar Berkala</w:t>
                        </w:r>
                      </w:p>
                    </w:tc>
                  </w:tr>
                  <w:tr w:rsidR="002A0C20" w:rsidRPr="008D1F41" w14:paraId="1A1B60DC" w14:textId="77777777" w:rsidTr="003E0C53">
                    <w:trPr>
                      <w:trHeight w:val="36"/>
                    </w:trPr>
                    <w:tc>
                      <w:tcPr>
                        <w:tcW w:w="1496" w:type="dxa"/>
                      </w:tcPr>
                      <w:p w14:paraId="091ACB97" w14:textId="77777777" w:rsidR="002A0C20" w:rsidRPr="008D1F41" w:rsidRDefault="002A0C20" w:rsidP="002A0C20">
                        <w:pPr>
                          <w:pStyle w:val="ListParagraph"/>
                          <w:ind w:left="0"/>
                          <w:jc w:val="center"/>
                          <w:rPr>
                            <w:rFonts w:ascii="Calibri" w:hAnsi="Calibri" w:cs="Calibri"/>
                            <w:bCs/>
                            <w:sz w:val="20"/>
                            <w:szCs w:val="20"/>
                          </w:rPr>
                        </w:pPr>
                        <w:r w:rsidRPr="008D1F41">
                          <w:rPr>
                            <w:rFonts w:ascii="Calibri" w:hAnsi="Calibri" w:cs="Calibri"/>
                            <w:bCs/>
                            <w:sz w:val="20"/>
                            <w:szCs w:val="20"/>
                          </w:rPr>
                          <w:t>1</w:t>
                        </w:r>
                      </w:p>
                    </w:tc>
                    <w:tc>
                      <w:tcPr>
                        <w:tcW w:w="1901" w:type="dxa"/>
                        <w:tcBorders>
                          <w:right w:val="single" w:sz="4" w:space="0" w:color="auto"/>
                        </w:tcBorders>
                      </w:tcPr>
                      <w:p w14:paraId="64011F51" w14:textId="77777777" w:rsidR="002A0C20" w:rsidRPr="008D1F41" w:rsidRDefault="002A0C20" w:rsidP="002A0C20">
                        <w:pPr>
                          <w:pStyle w:val="ListParagraph"/>
                          <w:ind w:left="0"/>
                          <w:jc w:val="center"/>
                          <w:rPr>
                            <w:rFonts w:ascii="Calibri" w:hAnsi="Calibri" w:cs="Calibri"/>
                            <w:bCs/>
                            <w:sz w:val="20"/>
                            <w:szCs w:val="20"/>
                          </w:rPr>
                        </w:pPr>
                        <w:r w:rsidRPr="008D1F41">
                          <w:rPr>
                            <w:rFonts w:ascii="Calibri" w:hAnsi="Calibri" w:cs="Calibri"/>
                            <w:bCs/>
                            <w:sz w:val="20"/>
                            <w:szCs w:val="20"/>
                          </w:rPr>
                          <w:t>35%</w:t>
                        </w:r>
                      </w:p>
                    </w:tc>
                  </w:tr>
                  <w:tr w:rsidR="002A0C20" w:rsidRPr="008D1F41" w14:paraId="65A2E521" w14:textId="77777777" w:rsidTr="003E0C53">
                    <w:trPr>
                      <w:trHeight w:val="36"/>
                    </w:trPr>
                    <w:tc>
                      <w:tcPr>
                        <w:tcW w:w="1496" w:type="dxa"/>
                      </w:tcPr>
                      <w:p w14:paraId="275FAA1F" w14:textId="77777777" w:rsidR="002A0C20" w:rsidRPr="008D1F41" w:rsidRDefault="002A0C20" w:rsidP="002A0C20">
                        <w:pPr>
                          <w:pStyle w:val="ListParagraph"/>
                          <w:ind w:left="0"/>
                          <w:jc w:val="center"/>
                          <w:rPr>
                            <w:rFonts w:ascii="Calibri" w:hAnsi="Calibri" w:cs="Calibri"/>
                            <w:bCs/>
                            <w:sz w:val="20"/>
                            <w:szCs w:val="20"/>
                          </w:rPr>
                        </w:pPr>
                        <w:r w:rsidRPr="008D1F41">
                          <w:rPr>
                            <w:rFonts w:ascii="Calibri" w:hAnsi="Calibri" w:cs="Calibri"/>
                            <w:bCs/>
                            <w:sz w:val="20"/>
                            <w:szCs w:val="20"/>
                          </w:rPr>
                          <w:t>2+</w:t>
                        </w:r>
                      </w:p>
                    </w:tc>
                    <w:tc>
                      <w:tcPr>
                        <w:tcW w:w="1901" w:type="dxa"/>
                        <w:tcBorders>
                          <w:right w:val="single" w:sz="4" w:space="0" w:color="auto"/>
                        </w:tcBorders>
                      </w:tcPr>
                      <w:p w14:paraId="1C0E24B5" w14:textId="77777777" w:rsidR="002A0C20" w:rsidRPr="008D1F41" w:rsidRDefault="002A0C20" w:rsidP="002A0C20">
                        <w:pPr>
                          <w:pStyle w:val="ListParagraph"/>
                          <w:ind w:left="0"/>
                          <w:jc w:val="center"/>
                          <w:rPr>
                            <w:rFonts w:ascii="Calibri" w:hAnsi="Calibri" w:cs="Calibri"/>
                            <w:bCs/>
                            <w:sz w:val="20"/>
                            <w:szCs w:val="20"/>
                          </w:rPr>
                        </w:pPr>
                        <w:r w:rsidRPr="008D1F41">
                          <w:rPr>
                            <w:rFonts w:ascii="Calibri" w:hAnsi="Calibri" w:cs="Calibri"/>
                            <w:bCs/>
                            <w:sz w:val="20"/>
                            <w:szCs w:val="20"/>
                          </w:rPr>
                          <w:t>0%</w:t>
                        </w:r>
                      </w:p>
                    </w:tc>
                  </w:tr>
                </w:tbl>
                <w:p w14:paraId="353D17BA" w14:textId="77777777" w:rsidR="002A0C20" w:rsidRPr="008D1F41" w:rsidRDefault="002A0C20" w:rsidP="002A0C20">
                  <w:pPr>
                    <w:pStyle w:val="ListParagraph"/>
                    <w:tabs>
                      <w:tab w:val="left" w:pos="2994"/>
                    </w:tabs>
                    <w:spacing w:after="40"/>
                    <w:ind w:left="0"/>
                    <w:jc w:val="center"/>
                    <w:rPr>
                      <w:rFonts w:ascii="Calibri" w:hAnsi="Calibri" w:cs="Calibri"/>
                      <w:b/>
                      <w:sz w:val="20"/>
                      <w:szCs w:val="20"/>
                    </w:rPr>
                  </w:pPr>
                </w:p>
              </w:tc>
              <w:tc>
                <w:tcPr>
                  <w:tcW w:w="269" w:type="dxa"/>
                  <w:gridSpan w:val="2"/>
                  <w:tcBorders>
                    <w:top w:val="nil"/>
                    <w:left w:val="nil"/>
                    <w:bottom w:val="nil"/>
                    <w:right w:val="single" w:sz="4" w:space="0" w:color="auto"/>
                  </w:tcBorders>
                </w:tcPr>
                <w:p w14:paraId="03C41443" w14:textId="77777777" w:rsidR="002A0C20" w:rsidRPr="008D1F41" w:rsidRDefault="002A0C20" w:rsidP="002A0C20">
                  <w:pPr>
                    <w:pStyle w:val="ListParagraph"/>
                    <w:tabs>
                      <w:tab w:val="left" w:pos="2994"/>
                    </w:tabs>
                    <w:spacing w:after="40"/>
                    <w:ind w:left="0"/>
                    <w:jc w:val="center"/>
                    <w:rPr>
                      <w:rFonts w:ascii="Calibri" w:hAnsi="Calibri" w:cs="Calibri"/>
                      <w:b/>
                      <w:sz w:val="20"/>
                      <w:szCs w:val="20"/>
                    </w:rPr>
                  </w:pPr>
                </w:p>
              </w:tc>
              <w:tc>
                <w:tcPr>
                  <w:tcW w:w="281" w:type="dxa"/>
                  <w:tcBorders>
                    <w:top w:val="nil"/>
                    <w:left w:val="single" w:sz="4" w:space="0" w:color="auto"/>
                    <w:bottom w:val="nil"/>
                    <w:right w:val="single" w:sz="4" w:space="0" w:color="auto"/>
                  </w:tcBorders>
                </w:tcPr>
                <w:p w14:paraId="144A1214" w14:textId="77777777" w:rsidR="002A0C20" w:rsidRPr="008D1F41" w:rsidRDefault="002A0C20" w:rsidP="002A0C20">
                  <w:pPr>
                    <w:pStyle w:val="ListParagraph"/>
                    <w:tabs>
                      <w:tab w:val="left" w:pos="2994"/>
                    </w:tabs>
                    <w:spacing w:after="40"/>
                    <w:ind w:left="0"/>
                    <w:jc w:val="center"/>
                    <w:rPr>
                      <w:rFonts w:ascii="Calibri" w:hAnsi="Calibri" w:cs="Calibri"/>
                      <w:b/>
                      <w:sz w:val="20"/>
                      <w:szCs w:val="20"/>
                    </w:rPr>
                  </w:pPr>
                </w:p>
              </w:tc>
              <w:tc>
                <w:tcPr>
                  <w:tcW w:w="4966" w:type="dxa"/>
                  <w:gridSpan w:val="4"/>
                  <w:vMerge w:val="restart"/>
                  <w:tcBorders>
                    <w:top w:val="nil"/>
                    <w:left w:val="single" w:sz="4" w:space="0" w:color="auto"/>
                    <w:bottom w:val="single" w:sz="4" w:space="0" w:color="auto"/>
                  </w:tcBorders>
                </w:tcPr>
                <w:p w14:paraId="78A44488" w14:textId="77777777" w:rsidR="002A0C20" w:rsidRPr="008D1F41" w:rsidRDefault="002A0C20" w:rsidP="002A0C20">
                  <w:pPr>
                    <w:pStyle w:val="ListParagraph"/>
                    <w:tabs>
                      <w:tab w:val="left" w:pos="2994"/>
                    </w:tabs>
                    <w:spacing w:after="40"/>
                    <w:ind w:left="0"/>
                    <w:rPr>
                      <w:rFonts w:ascii="Calibri" w:hAnsi="Calibri" w:cs="Calibri"/>
                      <w:b/>
                      <w:sz w:val="2"/>
                      <w:szCs w:val="2"/>
                    </w:rPr>
                  </w:pPr>
                </w:p>
                <w:p w14:paraId="50E6093F" w14:textId="77777777" w:rsidR="002A0C20" w:rsidRDefault="002A0C20" w:rsidP="00BA243E">
                  <w:pPr>
                    <w:pStyle w:val="ListParagraph"/>
                    <w:numPr>
                      <w:ilvl w:val="0"/>
                      <w:numId w:val="54"/>
                    </w:numPr>
                    <w:tabs>
                      <w:tab w:val="left" w:pos="2994"/>
                    </w:tabs>
                    <w:spacing w:after="40"/>
                    <w:ind w:left="249" w:hanging="306"/>
                    <w:rPr>
                      <w:rFonts w:ascii="Calibri" w:hAnsi="Calibri" w:cs="Calibri"/>
                      <w:b/>
                      <w:sz w:val="20"/>
                      <w:szCs w:val="20"/>
                    </w:rPr>
                  </w:pPr>
                  <w:r w:rsidRPr="008D1F41">
                    <w:rPr>
                      <w:rFonts w:ascii="Calibri" w:hAnsi="Calibri" w:cs="Calibri"/>
                      <w:b/>
                      <w:sz w:val="20"/>
                      <w:szCs w:val="20"/>
                    </w:rPr>
                    <w:t>PFI Mega Life Liquid Fund</w:t>
                  </w:r>
                </w:p>
                <w:tbl>
                  <w:tblPr>
                    <w:tblStyle w:val="TableGrid"/>
                    <w:tblW w:w="4599" w:type="dxa"/>
                    <w:tblInd w:w="2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2"/>
                    <w:gridCol w:w="1417"/>
                    <w:gridCol w:w="284"/>
                    <w:gridCol w:w="2556"/>
                  </w:tblGrid>
                  <w:tr w:rsidR="002A0C20" w14:paraId="699D1599" w14:textId="77777777" w:rsidTr="003E0C53">
                    <w:tc>
                      <w:tcPr>
                        <w:tcW w:w="342" w:type="dxa"/>
                      </w:tcPr>
                      <w:p w14:paraId="23FD88D6" w14:textId="77777777" w:rsidR="002A0C20" w:rsidRPr="00D1246F" w:rsidRDefault="002A0C20" w:rsidP="002A0C20">
                        <w:pPr>
                          <w:pStyle w:val="ListParagraph"/>
                          <w:tabs>
                            <w:tab w:val="left" w:pos="2994"/>
                          </w:tabs>
                          <w:spacing w:after="40"/>
                          <w:ind w:left="-48"/>
                          <w:rPr>
                            <w:rFonts w:ascii="Calibri" w:hAnsi="Calibri" w:cs="Calibri"/>
                            <w:bCs/>
                            <w:sz w:val="20"/>
                            <w:szCs w:val="20"/>
                          </w:rPr>
                        </w:pPr>
                        <w:r w:rsidRPr="00D1246F">
                          <w:rPr>
                            <w:rFonts w:ascii="Calibri" w:hAnsi="Calibri" w:cs="Calibri"/>
                            <w:bCs/>
                            <w:sz w:val="20"/>
                            <w:szCs w:val="20"/>
                          </w:rPr>
                          <w:t>a</w:t>
                        </w:r>
                        <w:r>
                          <w:rPr>
                            <w:rFonts w:ascii="Calibri" w:hAnsi="Calibri" w:cs="Calibri"/>
                            <w:bCs/>
                            <w:sz w:val="20"/>
                            <w:szCs w:val="20"/>
                          </w:rPr>
                          <w:t>.</w:t>
                        </w:r>
                      </w:p>
                    </w:tc>
                    <w:tc>
                      <w:tcPr>
                        <w:tcW w:w="1417" w:type="dxa"/>
                      </w:tcPr>
                      <w:p w14:paraId="50773024" w14:textId="77777777" w:rsidR="002A0C20" w:rsidRPr="00D1246F" w:rsidRDefault="002A0C20" w:rsidP="002A0C20">
                        <w:pPr>
                          <w:pStyle w:val="ListParagraph"/>
                          <w:tabs>
                            <w:tab w:val="left" w:pos="2994"/>
                          </w:tabs>
                          <w:spacing w:after="40"/>
                          <w:ind w:left="0"/>
                          <w:rPr>
                            <w:rFonts w:ascii="Calibri" w:hAnsi="Calibri" w:cs="Calibri"/>
                            <w:bCs/>
                            <w:sz w:val="20"/>
                            <w:szCs w:val="20"/>
                          </w:rPr>
                        </w:pPr>
                        <w:r w:rsidRPr="00D1246F">
                          <w:rPr>
                            <w:rFonts w:ascii="Calibri" w:hAnsi="Calibri" w:cs="Calibri"/>
                            <w:bCs/>
                            <w:sz w:val="20"/>
                            <w:szCs w:val="20"/>
                          </w:rPr>
                          <w:t>Jenis Strategi Investasi</w:t>
                        </w:r>
                      </w:p>
                    </w:tc>
                    <w:tc>
                      <w:tcPr>
                        <w:tcW w:w="284" w:type="dxa"/>
                      </w:tcPr>
                      <w:p w14:paraId="077EA9FA" w14:textId="77777777" w:rsidR="002A0C20" w:rsidRPr="00D1246F" w:rsidRDefault="002A0C20" w:rsidP="002A0C20">
                        <w:pPr>
                          <w:pStyle w:val="ListParagraph"/>
                          <w:tabs>
                            <w:tab w:val="left" w:pos="2994"/>
                          </w:tabs>
                          <w:spacing w:after="40"/>
                          <w:ind w:left="0"/>
                          <w:rPr>
                            <w:rFonts w:ascii="Calibri" w:hAnsi="Calibri" w:cs="Calibri"/>
                            <w:bCs/>
                            <w:sz w:val="20"/>
                            <w:szCs w:val="20"/>
                          </w:rPr>
                        </w:pPr>
                        <w:r w:rsidRPr="00D1246F">
                          <w:rPr>
                            <w:rFonts w:ascii="Calibri" w:hAnsi="Calibri" w:cs="Calibri"/>
                            <w:bCs/>
                            <w:sz w:val="20"/>
                            <w:szCs w:val="20"/>
                          </w:rPr>
                          <w:t>:</w:t>
                        </w:r>
                      </w:p>
                    </w:tc>
                    <w:tc>
                      <w:tcPr>
                        <w:tcW w:w="2556" w:type="dxa"/>
                      </w:tcPr>
                      <w:p w14:paraId="214B8795" w14:textId="77777777" w:rsidR="002A0C20" w:rsidRDefault="002A0C20" w:rsidP="002A0C20">
                        <w:pPr>
                          <w:pStyle w:val="ListParagraph"/>
                          <w:tabs>
                            <w:tab w:val="left" w:pos="2994"/>
                          </w:tabs>
                          <w:spacing w:after="40"/>
                          <w:ind w:left="-103"/>
                          <w:jc w:val="both"/>
                          <w:rPr>
                            <w:rFonts w:ascii="Calibri" w:hAnsi="Calibri" w:cs="Calibri"/>
                            <w:b/>
                            <w:sz w:val="20"/>
                            <w:szCs w:val="20"/>
                          </w:rPr>
                        </w:pPr>
                        <w:r w:rsidRPr="008D1F41">
                          <w:rPr>
                            <w:rFonts w:ascii="Calibri" w:hAnsi="Calibri" w:cs="Calibri"/>
                            <w:bCs/>
                            <w:sz w:val="20"/>
                            <w:szCs w:val="20"/>
                          </w:rPr>
                          <w:t>Mempertahankan dan memperoleh</w:t>
                        </w:r>
                        <w:r>
                          <w:rPr>
                            <w:rFonts w:ascii="Calibri" w:hAnsi="Calibri" w:cs="Calibri"/>
                            <w:bCs/>
                            <w:sz w:val="20"/>
                            <w:szCs w:val="20"/>
                          </w:rPr>
                          <w:t xml:space="preserve"> </w:t>
                        </w:r>
                        <w:r w:rsidRPr="008D1F41">
                          <w:rPr>
                            <w:rFonts w:ascii="Calibri" w:hAnsi="Calibri" w:cs="Calibri"/>
                            <w:bCs/>
                            <w:sz w:val="20"/>
                            <w:szCs w:val="20"/>
                          </w:rPr>
                          <w:t>pertumbuhan modal melalui investasi pada port</w:t>
                        </w:r>
                        <w:r>
                          <w:rPr>
                            <w:rFonts w:ascii="Calibri" w:hAnsi="Calibri" w:cs="Calibri"/>
                            <w:bCs/>
                            <w:sz w:val="20"/>
                            <w:szCs w:val="20"/>
                          </w:rPr>
                          <w:t>o</w:t>
                        </w:r>
                        <w:r w:rsidRPr="008D1F41">
                          <w:rPr>
                            <w:rFonts w:ascii="Calibri" w:hAnsi="Calibri" w:cs="Calibri"/>
                            <w:bCs/>
                            <w:sz w:val="20"/>
                            <w:szCs w:val="20"/>
                          </w:rPr>
                          <w:t>folio efek pasar uang, obligasi yang mempunyai jatuh tempo tidak lebih dari 1</w:t>
                        </w:r>
                        <w:r>
                          <w:rPr>
                            <w:rFonts w:ascii="Calibri" w:hAnsi="Calibri" w:cs="Calibri"/>
                            <w:bCs/>
                            <w:sz w:val="20"/>
                            <w:szCs w:val="20"/>
                          </w:rPr>
                          <w:t xml:space="preserve"> </w:t>
                        </w:r>
                        <w:r w:rsidRPr="008D1F41">
                          <w:rPr>
                            <w:rFonts w:ascii="Calibri" w:hAnsi="Calibri" w:cs="Calibri"/>
                            <w:bCs/>
                            <w:sz w:val="20"/>
                            <w:szCs w:val="20"/>
                          </w:rPr>
                          <w:t>(satu) tahun, dan deposito berjangka.</w:t>
                        </w:r>
                      </w:p>
                    </w:tc>
                  </w:tr>
                  <w:tr w:rsidR="002A0C20" w14:paraId="4DC476C2" w14:textId="77777777" w:rsidTr="003E0C53">
                    <w:tc>
                      <w:tcPr>
                        <w:tcW w:w="342" w:type="dxa"/>
                      </w:tcPr>
                      <w:p w14:paraId="4A5290CF" w14:textId="77777777" w:rsidR="002A0C20" w:rsidRPr="00D1246F" w:rsidRDefault="002A0C20" w:rsidP="002A0C20">
                        <w:pPr>
                          <w:pStyle w:val="ListParagraph"/>
                          <w:tabs>
                            <w:tab w:val="left" w:pos="2994"/>
                          </w:tabs>
                          <w:spacing w:after="40"/>
                          <w:ind w:left="-48"/>
                          <w:rPr>
                            <w:rFonts w:ascii="Calibri" w:hAnsi="Calibri" w:cs="Calibri"/>
                            <w:bCs/>
                            <w:sz w:val="20"/>
                            <w:szCs w:val="20"/>
                          </w:rPr>
                        </w:pPr>
                        <w:r>
                          <w:rPr>
                            <w:rFonts w:ascii="Calibri" w:hAnsi="Calibri" w:cs="Calibri"/>
                            <w:bCs/>
                            <w:sz w:val="20"/>
                            <w:szCs w:val="20"/>
                          </w:rPr>
                          <w:t>b.</w:t>
                        </w:r>
                      </w:p>
                    </w:tc>
                    <w:tc>
                      <w:tcPr>
                        <w:tcW w:w="1417" w:type="dxa"/>
                      </w:tcPr>
                      <w:p w14:paraId="5C8A2333" w14:textId="77777777" w:rsidR="002A0C20" w:rsidRPr="00D1246F" w:rsidRDefault="002A0C20" w:rsidP="002A0C20">
                        <w:pPr>
                          <w:pStyle w:val="ListParagraph"/>
                          <w:tabs>
                            <w:tab w:val="left" w:pos="2994"/>
                          </w:tabs>
                          <w:spacing w:after="40"/>
                          <w:ind w:left="0"/>
                          <w:rPr>
                            <w:rFonts w:ascii="Calibri" w:hAnsi="Calibri" w:cs="Calibri"/>
                            <w:bCs/>
                            <w:sz w:val="20"/>
                            <w:szCs w:val="20"/>
                          </w:rPr>
                        </w:pPr>
                        <w:r w:rsidRPr="00D1246F">
                          <w:rPr>
                            <w:rFonts w:ascii="Calibri" w:hAnsi="Calibri" w:cs="Calibri"/>
                            <w:bCs/>
                            <w:sz w:val="20"/>
                            <w:szCs w:val="20"/>
                          </w:rPr>
                          <w:t>Mata Uang</w:t>
                        </w:r>
                      </w:p>
                    </w:tc>
                    <w:tc>
                      <w:tcPr>
                        <w:tcW w:w="284" w:type="dxa"/>
                      </w:tcPr>
                      <w:p w14:paraId="3A7538BD" w14:textId="77777777" w:rsidR="002A0C20" w:rsidRPr="00D1246F" w:rsidRDefault="002A0C20" w:rsidP="002A0C20">
                        <w:pPr>
                          <w:pStyle w:val="ListParagraph"/>
                          <w:tabs>
                            <w:tab w:val="left" w:pos="2994"/>
                          </w:tabs>
                          <w:spacing w:after="40"/>
                          <w:ind w:left="0"/>
                          <w:rPr>
                            <w:rFonts w:ascii="Calibri" w:hAnsi="Calibri" w:cs="Calibri"/>
                            <w:bCs/>
                            <w:sz w:val="20"/>
                            <w:szCs w:val="20"/>
                          </w:rPr>
                        </w:pPr>
                        <w:r w:rsidRPr="00D1246F">
                          <w:rPr>
                            <w:rFonts w:ascii="Calibri" w:hAnsi="Calibri" w:cs="Calibri"/>
                            <w:bCs/>
                            <w:sz w:val="20"/>
                            <w:szCs w:val="20"/>
                          </w:rPr>
                          <w:t>:</w:t>
                        </w:r>
                      </w:p>
                    </w:tc>
                    <w:tc>
                      <w:tcPr>
                        <w:tcW w:w="2556" w:type="dxa"/>
                      </w:tcPr>
                      <w:p w14:paraId="3E0E8300" w14:textId="77777777" w:rsidR="002A0C20" w:rsidRDefault="002A0C20" w:rsidP="002A0C20">
                        <w:pPr>
                          <w:pStyle w:val="ListParagraph"/>
                          <w:tabs>
                            <w:tab w:val="left" w:pos="2994"/>
                          </w:tabs>
                          <w:spacing w:after="40"/>
                          <w:ind w:left="-103"/>
                          <w:rPr>
                            <w:rFonts w:ascii="Calibri" w:hAnsi="Calibri" w:cs="Calibri"/>
                            <w:b/>
                            <w:sz w:val="20"/>
                            <w:szCs w:val="20"/>
                          </w:rPr>
                        </w:pPr>
                        <w:r w:rsidRPr="008D1F41">
                          <w:rPr>
                            <w:rFonts w:ascii="Calibri" w:hAnsi="Calibri" w:cs="Calibri"/>
                            <w:bCs/>
                            <w:sz w:val="20"/>
                            <w:szCs w:val="20"/>
                          </w:rPr>
                          <w:t>Rupiah</w:t>
                        </w:r>
                      </w:p>
                    </w:tc>
                  </w:tr>
                  <w:tr w:rsidR="002A0C20" w14:paraId="3FC6F5CE" w14:textId="77777777" w:rsidTr="003E0C53">
                    <w:tc>
                      <w:tcPr>
                        <w:tcW w:w="342" w:type="dxa"/>
                      </w:tcPr>
                      <w:p w14:paraId="050CCF91" w14:textId="77777777" w:rsidR="002A0C20" w:rsidRPr="00D1246F" w:rsidRDefault="002A0C20" w:rsidP="002A0C20">
                        <w:pPr>
                          <w:pStyle w:val="ListParagraph"/>
                          <w:tabs>
                            <w:tab w:val="left" w:pos="2994"/>
                          </w:tabs>
                          <w:spacing w:after="40"/>
                          <w:ind w:left="-48"/>
                          <w:rPr>
                            <w:rFonts w:ascii="Calibri" w:hAnsi="Calibri" w:cs="Calibri"/>
                            <w:bCs/>
                            <w:sz w:val="20"/>
                            <w:szCs w:val="20"/>
                          </w:rPr>
                        </w:pPr>
                        <w:r>
                          <w:rPr>
                            <w:rFonts w:ascii="Calibri" w:hAnsi="Calibri" w:cs="Calibri"/>
                            <w:bCs/>
                            <w:sz w:val="20"/>
                            <w:szCs w:val="20"/>
                          </w:rPr>
                          <w:t>c.</w:t>
                        </w:r>
                      </w:p>
                    </w:tc>
                    <w:tc>
                      <w:tcPr>
                        <w:tcW w:w="1417" w:type="dxa"/>
                      </w:tcPr>
                      <w:p w14:paraId="57838E0B" w14:textId="77777777" w:rsidR="002A0C20" w:rsidRPr="00D1246F" w:rsidRDefault="002A0C20" w:rsidP="002A0C20">
                        <w:pPr>
                          <w:pStyle w:val="ListParagraph"/>
                          <w:tabs>
                            <w:tab w:val="left" w:pos="2994"/>
                          </w:tabs>
                          <w:spacing w:after="40"/>
                          <w:ind w:left="0"/>
                          <w:rPr>
                            <w:rFonts w:ascii="Calibri" w:hAnsi="Calibri" w:cs="Calibri"/>
                            <w:bCs/>
                            <w:sz w:val="20"/>
                            <w:szCs w:val="20"/>
                          </w:rPr>
                        </w:pPr>
                        <w:r w:rsidRPr="00D1246F">
                          <w:rPr>
                            <w:rFonts w:ascii="Calibri" w:hAnsi="Calibri" w:cs="Calibri"/>
                            <w:bCs/>
                            <w:sz w:val="20"/>
                            <w:szCs w:val="20"/>
                          </w:rPr>
                          <w:t>Tingkat Risiko</w:t>
                        </w:r>
                      </w:p>
                    </w:tc>
                    <w:tc>
                      <w:tcPr>
                        <w:tcW w:w="284" w:type="dxa"/>
                      </w:tcPr>
                      <w:p w14:paraId="6CED27D1" w14:textId="77777777" w:rsidR="002A0C20" w:rsidRPr="00D1246F" w:rsidRDefault="002A0C20" w:rsidP="002A0C20">
                        <w:pPr>
                          <w:pStyle w:val="ListParagraph"/>
                          <w:tabs>
                            <w:tab w:val="left" w:pos="2994"/>
                          </w:tabs>
                          <w:spacing w:after="40"/>
                          <w:ind w:left="0"/>
                          <w:rPr>
                            <w:rFonts w:ascii="Calibri" w:hAnsi="Calibri" w:cs="Calibri"/>
                            <w:bCs/>
                            <w:sz w:val="20"/>
                            <w:szCs w:val="20"/>
                          </w:rPr>
                        </w:pPr>
                        <w:r w:rsidRPr="00D1246F">
                          <w:rPr>
                            <w:rFonts w:ascii="Calibri" w:hAnsi="Calibri" w:cs="Calibri"/>
                            <w:bCs/>
                            <w:sz w:val="20"/>
                            <w:szCs w:val="20"/>
                          </w:rPr>
                          <w:t>:</w:t>
                        </w:r>
                      </w:p>
                    </w:tc>
                    <w:tc>
                      <w:tcPr>
                        <w:tcW w:w="2556" w:type="dxa"/>
                      </w:tcPr>
                      <w:p w14:paraId="611D6560" w14:textId="77777777" w:rsidR="002A0C20" w:rsidRDefault="002A0C20" w:rsidP="002A0C20">
                        <w:pPr>
                          <w:pStyle w:val="ListParagraph"/>
                          <w:tabs>
                            <w:tab w:val="left" w:pos="2994"/>
                          </w:tabs>
                          <w:spacing w:after="40"/>
                          <w:ind w:left="-103"/>
                          <w:rPr>
                            <w:rFonts w:ascii="Calibri" w:hAnsi="Calibri" w:cs="Calibri"/>
                            <w:b/>
                            <w:sz w:val="20"/>
                            <w:szCs w:val="20"/>
                          </w:rPr>
                        </w:pPr>
                        <w:r w:rsidRPr="008D1F41">
                          <w:rPr>
                            <w:rFonts w:ascii="Calibri" w:hAnsi="Calibri" w:cs="Calibri"/>
                            <w:bCs/>
                            <w:sz w:val="20"/>
                            <w:szCs w:val="20"/>
                          </w:rPr>
                          <w:t>Konservatif</w:t>
                        </w:r>
                      </w:p>
                    </w:tc>
                  </w:tr>
                  <w:tr w:rsidR="002A0C20" w14:paraId="139EA552" w14:textId="77777777" w:rsidTr="003E0C53">
                    <w:tc>
                      <w:tcPr>
                        <w:tcW w:w="342" w:type="dxa"/>
                      </w:tcPr>
                      <w:p w14:paraId="4ED0C92F" w14:textId="77777777" w:rsidR="002A0C20" w:rsidRPr="00D1246F" w:rsidRDefault="002A0C20" w:rsidP="002A0C20">
                        <w:pPr>
                          <w:pStyle w:val="ListParagraph"/>
                          <w:tabs>
                            <w:tab w:val="left" w:pos="2994"/>
                          </w:tabs>
                          <w:spacing w:after="40"/>
                          <w:ind w:left="-48"/>
                          <w:rPr>
                            <w:rFonts w:ascii="Calibri" w:hAnsi="Calibri" w:cs="Calibri"/>
                            <w:bCs/>
                            <w:sz w:val="20"/>
                            <w:szCs w:val="20"/>
                          </w:rPr>
                        </w:pPr>
                        <w:r>
                          <w:rPr>
                            <w:rFonts w:ascii="Calibri" w:hAnsi="Calibri" w:cs="Calibri"/>
                            <w:bCs/>
                            <w:sz w:val="20"/>
                            <w:szCs w:val="20"/>
                          </w:rPr>
                          <w:t>d.</w:t>
                        </w:r>
                      </w:p>
                    </w:tc>
                    <w:tc>
                      <w:tcPr>
                        <w:tcW w:w="1417" w:type="dxa"/>
                      </w:tcPr>
                      <w:p w14:paraId="3AC2F8C0" w14:textId="77777777" w:rsidR="002A0C20" w:rsidRPr="00D1246F" w:rsidRDefault="002A0C20" w:rsidP="002A0C20">
                        <w:pPr>
                          <w:pStyle w:val="ListParagraph"/>
                          <w:tabs>
                            <w:tab w:val="left" w:pos="2994"/>
                          </w:tabs>
                          <w:spacing w:after="40"/>
                          <w:ind w:left="0"/>
                          <w:rPr>
                            <w:rFonts w:ascii="Calibri" w:hAnsi="Calibri" w:cs="Calibri"/>
                            <w:bCs/>
                            <w:sz w:val="20"/>
                            <w:szCs w:val="20"/>
                          </w:rPr>
                        </w:pPr>
                        <w:r>
                          <w:rPr>
                            <w:rFonts w:ascii="Calibri" w:hAnsi="Calibri" w:cs="Calibri"/>
                            <w:bCs/>
                            <w:sz w:val="20"/>
                            <w:szCs w:val="20"/>
                          </w:rPr>
                          <w:t>Komposisi Portofolio</w:t>
                        </w:r>
                      </w:p>
                    </w:tc>
                    <w:tc>
                      <w:tcPr>
                        <w:tcW w:w="284" w:type="dxa"/>
                      </w:tcPr>
                      <w:p w14:paraId="64CDAE12" w14:textId="77777777" w:rsidR="002A0C20" w:rsidRPr="00D1246F" w:rsidRDefault="002A0C20" w:rsidP="002A0C20">
                        <w:pPr>
                          <w:pStyle w:val="ListParagraph"/>
                          <w:tabs>
                            <w:tab w:val="left" w:pos="2994"/>
                          </w:tabs>
                          <w:spacing w:after="40"/>
                          <w:ind w:left="0"/>
                          <w:rPr>
                            <w:rFonts w:ascii="Calibri" w:hAnsi="Calibri" w:cs="Calibri"/>
                            <w:bCs/>
                            <w:sz w:val="20"/>
                            <w:szCs w:val="20"/>
                          </w:rPr>
                        </w:pPr>
                        <w:r w:rsidRPr="00D1246F">
                          <w:rPr>
                            <w:rFonts w:ascii="Calibri" w:hAnsi="Calibri" w:cs="Calibri"/>
                            <w:bCs/>
                            <w:sz w:val="20"/>
                            <w:szCs w:val="20"/>
                          </w:rPr>
                          <w:t>:</w:t>
                        </w:r>
                      </w:p>
                    </w:tc>
                    <w:tc>
                      <w:tcPr>
                        <w:tcW w:w="2556" w:type="dxa"/>
                      </w:tcPr>
                      <w:p w14:paraId="419BDDF4" w14:textId="77777777" w:rsidR="002A0C20" w:rsidRDefault="002A0C20" w:rsidP="002A0C20">
                        <w:pPr>
                          <w:pStyle w:val="ListParagraph"/>
                          <w:tabs>
                            <w:tab w:val="left" w:pos="2994"/>
                          </w:tabs>
                          <w:spacing w:after="40"/>
                          <w:ind w:left="-103"/>
                          <w:rPr>
                            <w:rFonts w:ascii="Calibri" w:hAnsi="Calibri" w:cs="Calibri"/>
                            <w:b/>
                            <w:sz w:val="20"/>
                            <w:szCs w:val="20"/>
                          </w:rPr>
                        </w:pPr>
                        <w:r w:rsidRPr="008D1F41">
                          <w:rPr>
                            <w:rFonts w:ascii="Calibri" w:hAnsi="Calibri" w:cs="Calibri"/>
                            <w:bCs/>
                            <w:sz w:val="20"/>
                            <w:szCs w:val="20"/>
                          </w:rPr>
                          <w:t>100% di pasar uang</w:t>
                        </w:r>
                      </w:p>
                    </w:tc>
                  </w:tr>
                  <w:tr w:rsidR="002A0C20" w14:paraId="6CC161CE" w14:textId="77777777" w:rsidTr="003E0C53">
                    <w:tc>
                      <w:tcPr>
                        <w:tcW w:w="342" w:type="dxa"/>
                      </w:tcPr>
                      <w:p w14:paraId="4838FFCC" w14:textId="77777777" w:rsidR="002A0C20" w:rsidRPr="00D1246F" w:rsidRDefault="002A0C20" w:rsidP="002A0C20">
                        <w:pPr>
                          <w:pStyle w:val="ListParagraph"/>
                          <w:tabs>
                            <w:tab w:val="left" w:pos="2994"/>
                          </w:tabs>
                          <w:spacing w:after="40"/>
                          <w:ind w:left="-48"/>
                          <w:rPr>
                            <w:rFonts w:ascii="Calibri" w:hAnsi="Calibri" w:cs="Calibri"/>
                            <w:bCs/>
                            <w:sz w:val="20"/>
                            <w:szCs w:val="20"/>
                          </w:rPr>
                        </w:pPr>
                        <w:r>
                          <w:rPr>
                            <w:rFonts w:ascii="Calibri" w:hAnsi="Calibri" w:cs="Calibri"/>
                            <w:bCs/>
                            <w:sz w:val="20"/>
                            <w:szCs w:val="20"/>
                          </w:rPr>
                          <w:t>e.</w:t>
                        </w:r>
                      </w:p>
                    </w:tc>
                    <w:tc>
                      <w:tcPr>
                        <w:tcW w:w="1417" w:type="dxa"/>
                      </w:tcPr>
                      <w:p w14:paraId="4DBA1A1D" w14:textId="77777777" w:rsidR="002A0C20" w:rsidRPr="00D1246F" w:rsidRDefault="002A0C20" w:rsidP="002A0C20">
                        <w:pPr>
                          <w:pStyle w:val="ListParagraph"/>
                          <w:tabs>
                            <w:tab w:val="left" w:pos="2994"/>
                          </w:tabs>
                          <w:spacing w:after="40"/>
                          <w:ind w:left="0"/>
                          <w:rPr>
                            <w:rFonts w:ascii="Calibri" w:hAnsi="Calibri" w:cs="Calibri"/>
                            <w:bCs/>
                            <w:sz w:val="20"/>
                            <w:szCs w:val="20"/>
                          </w:rPr>
                        </w:pPr>
                        <w:r>
                          <w:rPr>
                            <w:rFonts w:ascii="Calibri" w:hAnsi="Calibri" w:cs="Calibri"/>
                            <w:bCs/>
                            <w:sz w:val="20"/>
                            <w:szCs w:val="20"/>
                          </w:rPr>
                          <w:t>Sektor Industri Portofolio</w:t>
                        </w:r>
                      </w:p>
                    </w:tc>
                    <w:tc>
                      <w:tcPr>
                        <w:tcW w:w="284" w:type="dxa"/>
                      </w:tcPr>
                      <w:p w14:paraId="77889EAD" w14:textId="77777777" w:rsidR="002A0C20" w:rsidRPr="00D1246F" w:rsidRDefault="002A0C20" w:rsidP="002A0C20">
                        <w:pPr>
                          <w:pStyle w:val="ListParagraph"/>
                          <w:tabs>
                            <w:tab w:val="left" w:pos="2994"/>
                          </w:tabs>
                          <w:spacing w:after="40"/>
                          <w:ind w:left="0"/>
                          <w:rPr>
                            <w:rFonts w:ascii="Calibri" w:hAnsi="Calibri" w:cs="Calibri"/>
                            <w:bCs/>
                            <w:sz w:val="20"/>
                            <w:szCs w:val="20"/>
                          </w:rPr>
                        </w:pPr>
                        <w:r w:rsidRPr="00D1246F">
                          <w:rPr>
                            <w:rFonts w:ascii="Calibri" w:hAnsi="Calibri" w:cs="Calibri"/>
                            <w:bCs/>
                            <w:sz w:val="20"/>
                            <w:szCs w:val="20"/>
                          </w:rPr>
                          <w:t>:</w:t>
                        </w:r>
                      </w:p>
                    </w:tc>
                    <w:tc>
                      <w:tcPr>
                        <w:tcW w:w="2556" w:type="dxa"/>
                      </w:tcPr>
                      <w:p w14:paraId="4F3C5260" w14:textId="77777777" w:rsidR="002A0C20" w:rsidRDefault="002A0C20" w:rsidP="00BA243E">
                        <w:pPr>
                          <w:pStyle w:val="ListParagraph"/>
                          <w:numPr>
                            <w:ilvl w:val="0"/>
                            <w:numId w:val="67"/>
                          </w:numPr>
                          <w:tabs>
                            <w:tab w:val="left" w:pos="2994"/>
                            <w:tab w:val="left" w:pos="3170"/>
                          </w:tabs>
                          <w:spacing w:after="40"/>
                          <w:ind w:left="180" w:hanging="284"/>
                          <w:jc w:val="both"/>
                          <w:rPr>
                            <w:rFonts w:ascii="Calibri" w:hAnsi="Calibri" w:cs="Calibri"/>
                            <w:bCs/>
                            <w:sz w:val="20"/>
                            <w:szCs w:val="20"/>
                          </w:rPr>
                        </w:pPr>
                        <w:r w:rsidRPr="00D1246F">
                          <w:rPr>
                            <w:rFonts w:ascii="Calibri" w:hAnsi="Calibri" w:cs="Calibri"/>
                            <w:bCs/>
                            <w:sz w:val="20"/>
                            <w:szCs w:val="20"/>
                          </w:rPr>
                          <w:t>Surat Utang Negara &lt; 1 Tahun</w:t>
                        </w:r>
                      </w:p>
                      <w:p w14:paraId="58310CB5" w14:textId="77777777" w:rsidR="002A0C20" w:rsidRPr="00D1246F" w:rsidRDefault="002A0C20" w:rsidP="00BA243E">
                        <w:pPr>
                          <w:pStyle w:val="ListParagraph"/>
                          <w:numPr>
                            <w:ilvl w:val="0"/>
                            <w:numId w:val="67"/>
                          </w:numPr>
                          <w:tabs>
                            <w:tab w:val="left" w:pos="2994"/>
                            <w:tab w:val="left" w:pos="3170"/>
                          </w:tabs>
                          <w:spacing w:after="40"/>
                          <w:ind w:left="180" w:hanging="284"/>
                          <w:jc w:val="both"/>
                          <w:rPr>
                            <w:rFonts w:ascii="Calibri" w:hAnsi="Calibri" w:cs="Calibri"/>
                            <w:bCs/>
                            <w:sz w:val="20"/>
                            <w:szCs w:val="20"/>
                          </w:rPr>
                        </w:pPr>
                        <w:r w:rsidRPr="00D1246F">
                          <w:rPr>
                            <w:rFonts w:ascii="Calibri" w:hAnsi="Calibri" w:cs="Calibri"/>
                            <w:bCs/>
                            <w:sz w:val="20"/>
                            <w:szCs w:val="20"/>
                          </w:rPr>
                          <w:t>Deposito Berjangka - Keuangan</w:t>
                        </w:r>
                      </w:p>
                    </w:tc>
                  </w:tr>
                </w:tbl>
                <w:p w14:paraId="51D204CF" w14:textId="77777777" w:rsidR="002A0C20" w:rsidRPr="008D1F41" w:rsidRDefault="002A0C20" w:rsidP="002A0C20">
                  <w:pPr>
                    <w:pStyle w:val="ListParagraph"/>
                    <w:tabs>
                      <w:tab w:val="left" w:pos="2994"/>
                    </w:tabs>
                    <w:spacing w:after="40"/>
                    <w:ind w:left="249"/>
                    <w:rPr>
                      <w:rFonts w:ascii="Calibri" w:hAnsi="Calibri" w:cs="Calibri"/>
                      <w:b/>
                      <w:sz w:val="20"/>
                      <w:szCs w:val="20"/>
                    </w:rPr>
                  </w:pPr>
                </w:p>
                <w:p w14:paraId="010F657A" w14:textId="77777777" w:rsidR="002A0C20" w:rsidRDefault="002A0C20" w:rsidP="00BA243E">
                  <w:pPr>
                    <w:pStyle w:val="ListParagraph"/>
                    <w:numPr>
                      <w:ilvl w:val="0"/>
                      <w:numId w:val="54"/>
                    </w:numPr>
                    <w:tabs>
                      <w:tab w:val="left" w:pos="2994"/>
                      <w:tab w:val="left" w:pos="3170"/>
                    </w:tabs>
                    <w:spacing w:after="40"/>
                    <w:ind w:left="312"/>
                    <w:jc w:val="both"/>
                    <w:rPr>
                      <w:rFonts w:ascii="Calibri" w:hAnsi="Calibri" w:cs="Calibri"/>
                      <w:b/>
                      <w:sz w:val="20"/>
                      <w:szCs w:val="20"/>
                    </w:rPr>
                  </w:pPr>
                  <w:r w:rsidRPr="008D1F41">
                    <w:rPr>
                      <w:rFonts w:ascii="Calibri" w:hAnsi="Calibri" w:cs="Calibri"/>
                      <w:b/>
                      <w:sz w:val="20"/>
                      <w:szCs w:val="20"/>
                    </w:rPr>
                    <w:t>PFI Mega Life Fixed Income Fund</w:t>
                  </w:r>
                </w:p>
                <w:tbl>
                  <w:tblPr>
                    <w:tblStyle w:val="TableGrid"/>
                    <w:tblW w:w="4599" w:type="dxa"/>
                    <w:tblInd w:w="2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2"/>
                    <w:gridCol w:w="1417"/>
                    <w:gridCol w:w="284"/>
                    <w:gridCol w:w="2556"/>
                  </w:tblGrid>
                  <w:tr w:rsidR="002A0C20" w14:paraId="0EACC186" w14:textId="77777777" w:rsidTr="003E0C53">
                    <w:tc>
                      <w:tcPr>
                        <w:tcW w:w="342" w:type="dxa"/>
                      </w:tcPr>
                      <w:p w14:paraId="46B4987E" w14:textId="77777777" w:rsidR="002A0C20" w:rsidRPr="00D1246F" w:rsidRDefault="002A0C20" w:rsidP="002A0C20">
                        <w:pPr>
                          <w:pStyle w:val="ListParagraph"/>
                          <w:tabs>
                            <w:tab w:val="left" w:pos="2994"/>
                          </w:tabs>
                          <w:spacing w:after="40"/>
                          <w:ind w:left="-48"/>
                          <w:rPr>
                            <w:rFonts w:ascii="Calibri" w:hAnsi="Calibri" w:cs="Calibri"/>
                            <w:bCs/>
                            <w:sz w:val="20"/>
                            <w:szCs w:val="20"/>
                          </w:rPr>
                        </w:pPr>
                        <w:r w:rsidRPr="00D1246F">
                          <w:rPr>
                            <w:rFonts w:ascii="Calibri" w:hAnsi="Calibri" w:cs="Calibri"/>
                            <w:bCs/>
                            <w:sz w:val="20"/>
                            <w:szCs w:val="20"/>
                          </w:rPr>
                          <w:t>a</w:t>
                        </w:r>
                        <w:r>
                          <w:rPr>
                            <w:rFonts w:ascii="Calibri" w:hAnsi="Calibri" w:cs="Calibri"/>
                            <w:bCs/>
                            <w:sz w:val="20"/>
                            <w:szCs w:val="20"/>
                          </w:rPr>
                          <w:t>.</w:t>
                        </w:r>
                      </w:p>
                    </w:tc>
                    <w:tc>
                      <w:tcPr>
                        <w:tcW w:w="1417" w:type="dxa"/>
                      </w:tcPr>
                      <w:p w14:paraId="194AE2D5" w14:textId="77777777" w:rsidR="002A0C20" w:rsidRPr="00D1246F" w:rsidRDefault="002A0C20" w:rsidP="002A0C20">
                        <w:pPr>
                          <w:pStyle w:val="ListParagraph"/>
                          <w:tabs>
                            <w:tab w:val="left" w:pos="2994"/>
                          </w:tabs>
                          <w:spacing w:after="40"/>
                          <w:ind w:left="0"/>
                          <w:rPr>
                            <w:rFonts w:ascii="Calibri" w:hAnsi="Calibri" w:cs="Calibri"/>
                            <w:bCs/>
                            <w:sz w:val="20"/>
                            <w:szCs w:val="20"/>
                          </w:rPr>
                        </w:pPr>
                        <w:r w:rsidRPr="00D1246F">
                          <w:rPr>
                            <w:rFonts w:ascii="Calibri" w:hAnsi="Calibri" w:cs="Calibri"/>
                            <w:bCs/>
                            <w:sz w:val="20"/>
                            <w:szCs w:val="20"/>
                          </w:rPr>
                          <w:t>Jenis Strategi Investasi</w:t>
                        </w:r>
                      </w:p>
                    </w:tc>
                    <w:tc>
                      <w:tcPr>
                        <w:tcW w:w="284" w:type="dxa"/>
                      </w:tcPr>
                      <w:p w14:paraId="68ECC823" w14:textId="77777777" w:rsidR="002A0C20" w:rsidRPr="00D1246F" w:rsidRDefault="002A0C20" w:rsidP="002A0C20">
                        <w:pPr>
                          <w:pStyle w:val="ListParagraph"/>
                          <w:tabs>
                            <w:tab w:val="left" w:pos="2994"/>
                          </w:tabs>
                          <w:spacing w:after="40"/>
                          <w:ind w:left="0"/>
                          <w:rPr>
                            <w:rFonts w:ascii="Calibri" w:hAnsi="Calibri" w:cs="Calibri"/>
                            <w:bCs/>
                            <w:sz w:val="20"/>
                            <w:szCs w:val="20"/>
                          </w:rPr>
                        </w:pPr>
                        <w:r w:rsidRPr="00D1246F">
                          <w:rPr>
                            <w:rFonts w:ascii="Calibri" w:hAnsi="Calibri" w:cs="Calibri"/>
                            <w:bCs/>
                            <w:sz w:val="20"/>
                            <w:szCs w:val="20"/>
                          </w:rPr>
                          <w:t>:</w:t>
                        </w:r>
                      </w:p>
                    </w:tc>
                    <w:tc>
                      <w:tcPr>
                        <w:tcW w:w="2556" w:type="dxa"/>
                      </w:tcPr>
                      <w:p w14:paraId="5EC6E0D9" w14:textId="77777777" w:rsidR="002A0C20" w:rsidRDefault="002A0C20" w:rsidP="002A0C20">
                        <w:pPr>
                          <w:pStyle w:val="ListParagraph"/>
                          <w:tabs>
                            <w:tab w:val="left" w:pos="2994"/>
                          </w:tabs>
                          <w:spacing w:after="40"/>
                          <w:ind w:left="-103"/>
                          <w:jc w:val="both"/>
                          <w:rPr>
                            <w:rFonts w:ascii="Calibri" w:hAnsi="Calibri" w:cs="Calibri"/>
                            <w:b/>
                            <w:sz w:val="20"/>
                            <w:szCs w:val="20"/>
                          </w:rPr>
                        </w:pPr>
                        <w:r w:rsidRPr="008D1F41">
                          <w:rPr>
                            <w:rFonts w:ascii="Calibri" w:hAnsi="Calibri" w:cs="Calibri"/>
                            <w:bCs/>
                            <w:sz w:val="20"/>
                            <w:szCs w:val="20"/>
                          </w:rPr>
                          <w:t>Memperoleh</w:t>
                        </w:r>
                        <w:r>
                          <w:rPr>
                            <w:rFonts w:ascii="Calibri" w:hAnsi="Calibri" w:cs="Calibri"/>
                            <w:bCs/>
                            <w:sz w:val="20"/>
                            <w:szCs w:val="20"/>
                          </w:rPr>
                          <w:t xml:space="preserve"> </w:t>
                        </w:r>
                        <w:r w:rsidRPr="008D1F41">
                          <w:rPr>
                            <w:rFonts w:ascii="Calibri" w:hAnsi="Calibri" w:cs="Calibri"/>
                            <w:bCs/>
                            <w:sz w:val="20"/>
                            <w:szCs w:val="20"/>
                          </w:rPr>
                          <w:t xml:space="preserve">pertumbuhan nilai investasi yang stabil dan berkesinambungan dengan berusaha tetap mempertahankan nilai investasi, melalui investasi pada portofolio efek pendapatan tetap (Surat Utang Negara atau reksa dana pendapatan tetap dengan </w:t>
                        </w:r>
                        <w:r w:rsidRPr="008D1F41">
                          <w:rPr>
                            <w:rFonts w:ascii="Calibri" w:hAnsi="Calibri" w:cs="Calibri"/>
                            <w:bCs/>
                            <w:i/>
                            <w:iCs/>
                            <w:sz w:val="20"/>
                            <w:szCs w:val="20"/>
                          </w:rPr>
                          <w:t>underlying asset</w:t>
                        </w:r>
                        <w:r w:rsidRPr="008D1F41">
                          <w:rPr>
                            <w:rFonts w:ascii="Calibri" w:hAnsi="Calibri" w:cs="Calibri"/>
                            <w:bCs/>
                            <w:sz w:val="20"/>
                            <w:szCs w:val="20"/>
                          </w:rPr>
                          <w:t xml:space="preserve"> berupa Surat Utang Negara) dan efek pasar uang.</w:t>
                        </w:r>
                      </w:p>
                    </w:tc>
                  </w:tr>
                  <w:tr w:rsidR="002A0C20" w14:paraId="5364B8AF" w14:textId="77777777" w:rsidTr="003E0C53">
                    <w:tc>
                      <w:tcPr>
                        <w:tcW w:w="342" w:type="dxa"/>
                      </w:tcPr>
                      <w:p w14:paraId="1488D93F" w14:textId="77777777" w:rsidR="002A0C20" w:rsidRPr="00D1246F" w:rsidRDefault="002A0C20" w:rsidP="002A0C20">
                        <w:pPr>
                          <w:pStyle w:val="ListParagraph"/>
                          <w:tabs>
                            <w:tab w:val="left" w:pos="2994"/>
                          </w:tabs>
                          <w:spacing w:after="40"/>
                          <w:ind w:left="-48"/>
                          <w:rPr>
                            <w:rFonts w:ascii="Calibri" w:hAnsi="Calibri" w:cs="Calibri"/>
                            <w:bCs/>
                            <w:sz w:val="20"/>
                            <w:szCs w:val="20"/>
                          </w:rPr>
                        </w:pPr>
                        <w:r>
                          <w:rPr>
                            <w:rFonts w:ascii="Calibri" w:hAnsi="Calibri" w:cs="Calibri"/>
                            <w:bCs/>
                            <w:sz w:val="20"/>
                            <w:szCs w:val="20"/>
                          </w:rPr>
                          <w:t>b.</w:t>
                        </w:r>
                      </w:p>
                    </w:tc>
                    <w:tc>
                      <w:tcPr>
                        <w:tcW w:w="1417" w:type="dxa"/>
                      </w:tcPr>
                      <w:p w14:paraId="6102F5C4" w14:textId="77777777" w:rsidR="002A0C20" w:rsidRPr="00D1246F" w:rsidRDefault="002A0C20" w:rsidP="002A0C20">
                        <w:pPr>
                          <w:pStyle w:val="ListParagraph"/>
                          <w:tabs>
                            <w:tab w:val="left" w:pos="2994"/>
                          </w:tabs>
                          <w:spacing w:after="40"/>
                          <w:ind w:left="0"/>
                          <w:rPr>
                            <w:rFonts w:ascii="Calibri" w:hAnsi="Calibri" w:cs="Calibri"/>
                            <w:bCs/>
                            <w:sz w:val="20"/>
                            <w:szCs w:val="20"/>
                          </w:rPr>
                        </w:pPr>
                        <w:r w:rsidRPr="00D1246F">
                          <w:rPr>
                            <w:rFonts w:ascii="Calibri" w:hAnsi="Calibri" w:cs="Calibri"/>
                            <w:bCs/>
                            <w:sz w:val="20"/>
                            <w:szCs w:val="20"/>
                          </w:rPr>
                          <w:t>Mata Uang</w:t>
                        </w:r>
                      </w:p>
                    </w:tc>
                    <w:tc>
                      <w:tcPr>
                        <w:tcW w:w="284" w:type="dxa"/>
                      </w:tcPr>
                      <w:p w14:paraId="499B3CAA" w14:textId="77777777" w:rsidR="002A0C20" w:rsidRPr="00D1246F" w:rsidRDefault="002A0C20" w:rsidP="002A0C20">
                        <w:pPr>
                          <w:pStyle w:val="ListParagraph"/>
                          <w:tabs>
                            <w:tab w:val="left" w:pos="2994"/>
                          </w:tabs>
                          <w:spacing w:after="40"/>
                          <w:ind w:left="0"/>
                          <w:rPr>
                            <w:rFonts w:ascii="Calibri" w:hAnsi="Calibri" w:cs="Calibri"/>
                            <w:bCs/>
                            <w:sz w:val="20"/>
                            <w:szCs w:val="20"/>
                          </w:rPr>
                        </w:pPr>
                        <w:r w:rsidRPr="00D1246F">
                          <w:rPr>
                            <w:rFonts w:ascii="Calibri" w:hAnsi="Calibri" w:cs="Calibri"/>
                            <w:bCs/>
                            <w:sz w:val="20"/>
                            <w:szCs w:val="20"/>
                          </w:rPr>
                          <w:t>:</w:t>
                        </w:r>
                      </w:p>
                    </w:tc>
                    <w:tc>
                      <w:tcPr>
                        <w:tcW w:w="2556" w:type="dxa"/>
                      </w:tcPr>
                      <w:p w14:paraId="63732524" w14:textId="77777777" w:rsidR="002A0C20" w:rsidRDefault="002A0C20" w:rsidP="002A0C20">
                        <w:pPr>
                          <w:pStyle w:val="ListParagraph"/>
                          <w:tabs>
                            <w:tab w:val="left" w:pos="2994"/>
                          </w:tabs>
                          <w:spacing w:after="40"/>
                          <w:ind w:left="-103"/>
                          <w:rPr>
                            <w:rFonts w:ascii="Calibri" w:hAnsi="Calibri" w:cs="Calibri"/>
                            <w:b/>
                            <w:sz w:val="20"/>
                            <w:szCs w:val="20"/>
                          </w:rPr>
                        </w:pPr>
                        <w:r w:rsidRPr="008D1F41">
                          <w:rPr>
                            <w:rFonts w:ascii="Calibri" w:hAnsi="Calibri" w:cs="Calibri"/>
                            <w:bCs/>
                            <w:sz w:val="20"/>
                            <w:szCs w:val="20"/>
                          </w:rPr>
                          <w:t>Rupiah</w:t>
                        </w:r>
                      </w:p>
                    </w:tc>
                  </w:tr>
                  <w:tr w:rsidR="002A0C20" w14:paraId="5639F99E" w14:textId="77777777" w:rsidTr="003E0C53">
                    <w:tc>
                      <w:tcPr>
                        <w:tcW w:w="342" w:type="dxa"/>
                      </w:tcPr>
                      <w:p w14:paraId="5A0DECE9" w14:textId="77777777" w:rsidR="002A0C20" w:rsidRPr="00D1246F" w:rsidRDefault="002A0C20" w:rsidP="002A0C20">
                        <w:pPr>
                          <w:pStyle w:val="ListParagraph"/>
                          <w:tabs>
                            <w:tab w:val="left" w:pos="2994"/>
                          </w:tabs>
                          <w:spacing w:after="40"/>
                          <w:ind w:left="-48"/>
                          <w:rPr>
                            <w:rFonts w:ascii="Calibri" w:hAnsi="Calibri" w:cs="Calibri"/>
                            <w:bCs/>
                            <w:sz w:val="20"/>
                            <w:szCs w:val="20"/>
                          </w:rPr>
                        </w:pPr>
                        <w:r>
                          <w:rPr>
                            <w:rFonts w:ascii="Calibri" w:hAnsi="Calibri" w:cs="Calibri"/>
                            <w:bCs/>
                            <w:sz w:val="20"/>
                            <w:szCs w:val="20"/>
                          </w:rPr>
                          <w:t>c.</w:t>
                        </w:r>
                      </w:p>
                    </w:tc>
                    <w:tc>
                      <w:tcPr>
                        <w:tcW w:w="1417" w:type="dxa"/>
                      </w:tcPr>
                      <w:p w14:paraId="63469097" w14:textId="77777777" w:rsidR="002A0C20" w:rsidRPr="00D1246F" w:rsidRDefault="002A0C20" w:rsidP="002A0C20">
                        <w:pPr>
                          <w:pStyle w:val="ListParagraph"/>
                          <w:tabs>
                            <w:tab w:val="left" w:pos="2994"/>
                          </w:tabs>
                          <w:spacing w:after="40"/>
                          <w:ind w:left="0"/>
                          <w:rPr>
                            <w:rFonts w:ascii="Calibri" w:hAnsi="Calibri" w:cs="Calibri"/>
                            <w:bCs/>
                            <w:sz w:val="20"/>
                            <w:szCs w:val="20"/>
                          </w:rPr>
                        </w:pPr>
                        <w:r w:rsidRPr="00D1246F">
                          <w:rPr>
                            <w:rFonts w:ascii="Calibri" w:hAnsi="Calibri" w:cs="Calibri"/>
                            <w:bCs/>
                            <w:sz w:val="20"/>
                            <w:szCs w:val="20"/>
                          </w:rPr>
                          <w:t>Tingkat Risiko</w:t>
                        </w:r>
                      </w:p>
                    </w:tc>
                    <w:tc>
                      <w:tcPr>
                        <w:tcW w:w="284" w:type="dxa"/>
                      </w:tcPr>
                      <w:p w14:paraId="2525EAEA" w14:textId="77777777" w:rsidR="002A0C20" w:rsidRPr="00D1246F" w:rsidRDefault="002A0C20" w:rsidP="002A0C20">
                        <w:pPr>
                          <w:pStyle w:val="ListParagraph"/>
                          <w:tabs>
                            <w:tab w:val="left" w:pos="2994"/>
                          </w:tabs>
                          <w:spacing w:after="40"/>
                          <w:ind w:left="0"/>
                          <w:rPr>
                            <w:rFonts w:ascii="Calibri" w:hAnsi="Calibri" w:cs="Calibri"/>
                            <w:bCs/>
                            <w:sz w:val="20"/>
                            <w:szCs w:val="20"/>
                          </w:rPr>
                        </w:pPr>
                        <w:r w:rsidRPr="00D1246F">
                          <w:rPr>
                            <w:rFonts w:ascii="Calibri" w:hAnsi="Calibri" w:cs="Calibri"/>
                            <w:bCs/>
                            <w:sz w:val="20"/>
                            <w:szCs w:val="20"/>
                          </w:rPr>
                          <w:t>:</w:t>
                        </w:r>
                      </w:p>
                    </w:tc>
                    <w:tc>
                      <w:tcPr>
                        <w:tcW w:w="2556" w:type="dxa"/>
                      </w:tcPr>
                      <w:p w14:paraId="3AB1E8BA" w14:textId="77777777" w:rsidR="002A0C20" w:rsidRDefault="002A0C20" w:rsidP="002A0C20">
                        <w:pPr>
                          <w:pStyle w:val="ListParagraph"/>
                          <w:tabs>
                            <w:tab w:val="left" w:pos="2994"/>
                          </w:tabs>
                          <w:spacing w:after="40"/>
                          <w:ind w:left="-103"/>
                          <w:rPr>
                            <w:rFonts w:ascii="Calibri" w:hAnsi="Calibri" w:cs="Calibri"/>
                            <w:b/>
                            <w:sz w:val="20"/>
                            <w:szCs w:val="20"/>
                          </w:rPr>
                        </w:pPr>
                        <w:r w:rsidRPr="008D1F41">
                          <w:rPr>
                            <w:rFonts w:ascii="Calibri" w:hAnsi="Calibri" w:cs="Calibri"/>
                            <w:bCs/>
                            <w:sz w:val="20"/>
                            <w:szCs w:val="20"/>
                          </w:rPr>
                          <w:t>Konservatif s/d Moderat</w:t>
                        </w:r>
                      </w:p>
                    </w:tc>
                  </w:tr>
                  <w:tr w:rsidR="002A0C20" w14:paraId="1FC16B70" w14:textId="77777777" w:rsidTr="003E0C53">
                    <w:tc>
                      <w:tcPr>
                        <w:tcW w:w="342" w:type="dxa"/>
                      </w:tcPr>
                      <w:p w14:paraId="0929F845" w14:textId="77777777" w:rsidR="002A0C20" w:rsidRPr="00D1246F" w:rsidRDefault="002A0C20" w:rsidP="002A0C20">
                        <w:pPr>
                          <w:pStyle w:val="ListParagraph"/>
                          <w:tabs>
                            <w:tab w:val="left" w:pos="2994"/>
                          </w:tabs>
                          <w:spacing w:after="40"/>
                          <w:ind w:left="-48"/>
                          <w:rPr>
                            <w:rFonts w:ascii="Calibri" w:hAnsi="Calibri" w:cs="Calibri"/>
                            <w:bCs/>
                            <w:sz w:val="20"/>
                            <w:szCs w:val="20"/>
                          </w:rPr>
                        </w:pPr>
                        <w:r>
                          <w:rPr>
                            <w:rFonts w:ascii="Calibri" w:hAnsi="Calibri" w:cs="Calibri"/>
                            <w:bCs/>
                            <w:sz w:val="20"/>
                            <w:szCs w:val="20"/>
                          </w:rPr>
                          <w:t>d.</w:t>
                        </w:r>
                      </w:p>
                    </w:tc>
                    <w:tc>
                      <w:tcPr>
                        <w:tcW w:w="1417" w:type="dxa"/>
                      </w:tcPr>
                      <w:p w14:paraId="2A2628B0" w14:textId="77777777" w:rsidR="002A0C20" w:rsidRPr="00D1246F" w:rsidRDefault="002A0C20" w:rsidP="002A0C20">
                        <w:pPr>
                          <w:pStyle w:val="ListParagraph"/>
                          <w:tabs>
                            <w:tab w:val="left" w:pos="2994"/>
                          </w:tabs>
                          <w:spacing w:after="40"/>
                          <w:ind w:left="0"/>
                          <w:rPr>
                            <w:rFonts w:ascii="Calibri" w:hAnsi="Calibri" w:cs="Calibri"/>
                            <w:bCs/>
                            <w:sz w:val="20"/>
                            <w:szCs w:val="20"/>
                          </w:rPr>
                        </w:pPr>
                        <w:r>
                          <w:rPr>
                            <w:rFonts w:ascii="Calibri" w:hAnsi="Calibri" w:cs="Calibri"/>
                            <w:bCs/>
                            <w:sz w:val="20"/>
                            <w:szCs w:val="20"/>
                          </w:rPr>
                          <w:t>Komposisi Portofolio</w:t>
                        </w:r>
                      </w:p>
                    </w:tc>
                    <w:tc>
                      <w:tcPr>
                        <w:tcW w:w="284" w:type="dxa"/>
                      </w:tcPr>
                      <w:p w14:paraId="14F3B591" w14:textId="77777777" w:rsidR="002A0C20" w:rsidRPr="00D1246F" w:rsidRDefault="002A0C20" w:rsidP="002A0C20">
                        <w:pPr>
                          <w:pStyle w:val="ListParagraph"/>
                          <w:tabs>
                            <w:tab w:val="left" w:pos="2994"/>
                          </w:tabs>
                          <w:spacing w:after="40"/>
                          <w:ind w:left="0"/>
                          <w:rPr>
                            <w:rFonts w:ascii="Calibri" w:hAnsi="Calibri" w:cs="Calibri"/>
                            <w:bCs/>
                            <w:sz w:val="20"/>
                            <w:szCs w:val="20"/>
                          </w:rPr>
                        </w:pPr>
                        <w:r w:rsidRPr="00D1246F">
                          <w:rPr>
                            <w:rFonts w:ascii="Calibri" w:hAnsi="Calibri" w:cs="Calibri"/>
                            <w:bCs/>
                            <w:sz w:val="20"/>
                            <w:szCs w:val="20"/>
                          </w:rPr>
                          <w:t>:</w:t>
                        </w:r>
                      </w:p>
                    </w:tc>
                    <w:tc>
                      <w:tcPr>
                        <w:tcW w:w="2556" w:type="dxa"/>
                      </w:tcPr>
                      <w:p w14:paraId="6489360B" w14:textId="77777777" w:rsidR="002A0C20" w:rsidRDefault="002A0C20" w:rsidP="00BA243E">
                        <w:pPr>
                          <w:pStyle w:val="ListParagraph"/>
                          <w:numPr>
                            <w:ilvl w:val="0"/>
                            <w:numId w:val="68"/>
                          </w:numPr>
                          <w:tabs>
                            <w:tab w:val="left" w:pos="2994"/>
                            <w:tab w:val="left" w:pos="3191"/>
                            <w:tab w:val="left" w:pos="3391"/>
                          </w:tabs>
                          <w:spacing w:after="40"/>
                          <w:ind w:left="180" w:hanging="284"/>
                          <w:jc w:val="both"/>
                          <w:rPr>
                            <w:rFonts w:ascii="Calibri" w:hAnsi="Calibri" w:cs="Calibri"/>
                            <w:bCs/>
                            <w:sz w:val="20"/>
                            <w:szCs w:val="20"/>
                          </w:rPr>
                        </w:pPr>
                        <w:r w:rsidRPr="00B3141D">
                          <w:rPr>
                            <w:rFonts w:ascii="Calibri" w:hAnsi="Calibri" w:cs="Calibri"/>
                            <w:bCs/>
                            <w:sz w:val="20"/>
                            <w:szCs w:val="20"/>
                          </w:rPr>
                          <w:t xml:space="preserve">80% sampai 100% di Surat Utang Negara atau reksadana pendapatan tetap dengan </w:t>
                        </w:r>
                        <w:r w:rsidRPr="00B3141D">
                          <w:rPr>
                            <w:rFonts w:ascii="Calibri" w:hAnsi="Calibri" w:cs="Calibri"/>
                            <w:bCs/>
                            <w:i/>
                            <w:iCs/>
                            <w:sz w:val="20"/>
                            <w:szCs w:val="20"/>
                          </w:rPr>
                          <w:t>underlying asset</w:t>
                        </w:r>
                        <w:r w:rsidRPr="00B3141D">
                          <w:rPr>
                            <w:rFonts w:ascii="Calibri" w:hAnsi="Calibri" w:cs="Calibri"/>
                            <w:bCs/>
                            <w:sz w:val="20"/>
                            <w:szCs w:val="20"/>
                          </w:rPr>
                          <w:t xml:space="preserve"> berupa Surat Utang Negara; dan</w:t>
                        </w:r>
                      </w:p>
                      <w:p w14:paraId="7EEB30F0" w14:textId="77777777" w:rsidR="002A0C20" w:rsidRPr="00B3141D" w:rsidRDefault="002A0C20" w:rsidP="00BA243E">
                        <w:pPr>
                          <w:pStyle w:val="ListParagraph"/>
                          <w:numPr>
                            <w:ilvl w:val="0"/>
                            <w:numId w:val="68"/>
                          </w:numPr>
                          <w:tabs>
                            <w:tab w:val="left" w:pos="2994"/>
                            <w:tab w:val="left" w:pos="3191"/>
                            <w:tab w:val="left" w:pos="3391"/>
                          </w:tabs>
                          <w:spacing w:after="40"/>
                          <w:ind w:left="180" w:hanging="284"/>
                          <w:jc w:val="both"/>
                          <w:rPr>
                            <w:rFonts w:ascii="Calibri" w:hAnsi="Calibri" w:cs="Calibri"/>
                            <w:bCs/>
                            <w:sz w:val="20"/>
                            <w:szCs w:val="20"/>
                          </w:rPr>
                        </w:pPr>
                        <w:r w:rsidRPr="00B3141D">
                          <w:rPr>
                            <w:rFonts w:ascii="Calibri" w:hAnsi="Calibri" w:cs="Calibri"/>
                            <w:bCs/>
                            <w:sz w:val="20"/>
                            <w:szCs w:val="20"/>
                          </w:rPr>
                          <w:t>0% sampai 20% di pasar uang.</w:t>
                        </w:r>
                      </w:p>
                    </w:tc>
                  </w:tr>
                  <w:tr w:rsidR="002A0C20" w14:paraId="418110E6" w14:textId="77777777" w:rsidTr="003E0C53">
                    <w:tc>
                      <w:tcPr>
                        <w:tcW w:w="342" w:type="dxa"/>
                      </w:tcPr>
                      <w:p w14:paraId="5A437217" w14:textId="77777777" w:rsidR="002A0C20" w:rsidRPr="00D1246F" w:rsidRDefault="002A0C20" w:rsidP="002A0C20">
                        <w:pPr>
                          <w:pStyle w:val="ListParagraph"/>
                          <w:tabs>
                            <w:tab w:val="left" w:pos="2994"/>
                          </w:tabs>
                          <w:spacing w:after="40"/>
                          <w:ind w:left="-48"/>
                          <w:rPr>
                            <w:rFonts w:ascii="Calibri" w:hAnsi="Calibri" w:cs="Calibri"/>
                            <w:bCs/>
                            <w:sz w:val="20"/>
                            <w:szCs w:val="20"/>
                          </w:rPr>
                        </w:pPr>
                        <w:r>
                          <w:rPr>
                            <w:rFonts w:ascii="Calibri" w:hAnsi="Calibri" w:cs="Calibri"/>
                            <w:bCs/>
                            <w:sz w:val="20"/>
                            <w:szCs w:val="20"/>
                          </w:rPr>
                          <w:lastRenderedPageBreak/>
                          <w:t>e.</w:t>
                        </w:r>
                      </w:p>
                    </w:tc>
                    <w:tc>
                      <w:tcPr>
                        <w:tcW w:w="1417" w:type="dxa"/>
                      </w:tcPr>
                      <w:p w14:paraId="687CC45B" w14:textId="77777777" w:rsidR="002A0C20" w:rsidRPr="00D1246F" w:rsidRDefault="002A0C20" w:rsidP="002A0C20">
                        <w:pPr>
                          <w:pStyle w:val="ListParagraph"/>
                          <w:tabs>
                            <w:tab w:val="left" w:pos="2994"/>
                          </w:tabs>
                          <w:spacing w:after="40"/>
                          <w:ind w:left="0"/>
                          <w:rPr>
                            <w:rFonts w:ascii="Calibri" w:hAnsi="Calibri" w:cs="Calibri"/>
                            <w:bCs/>
                            <w:sz w:val="20"/>
                            <w:szCs w:val="20"/>
                          </w:rPr>
                        </w:pPr>
                        <w:r>
                          <w:rPr>
                            <w:rFonts w:ascii="Calibri" w:hAnsi="Calibri" w:cs="Calibri"/>
                            <w:bCs/>
                            <w:sz w:val="20"/>
                            <w:szCs w:val="20"/>
                          </w:rPr>
                          <w:t>Sektor Industri Portofolio</w:t>
                        </w:r>
                      </w:p>
                    </w:tc>
                    <w:tc>
                      <w:tcPr>
                        <w:tcW w:w="284" w:type="dxa"/>
                      </w:tcPr>
                      <w:p w14:paraId="1585B565" w14:textId="77777777" w:rsidR="002A0C20" w:rsidRPr="00D1246F" w:rsidRDefault="002A0C20" w:rsidP="002A0C20">
                        <w:pPr>
                          <w:pStyle w:val="ListParagraph"/>
                          <w:tabs>
                            <w:tab w:val="left" w:pos="2994"/>
                          </w:tabs>
                          <w:spacing w:after="40"/>
                          <w:ind w:left="0"/>
                          <w:rPr>
                            <w:rFonts w:ascii="Calibri" w:hAnsi="Calibri" w:cs="Calibri"/>
                            <w:bCs/>
                            <w:sz w:val="20"/>
                            <w:szCs w:val="20"/>
                          </w:rPr>
                        </w:pPr>
                        <w:r w:rsidRPr="00D1246F">
                          <w:rPr>
                            <w:rFonts w:ascii="Calibri" w:hAnsi="Calibri" w:cs="Calibri"/>
                            <w:bCs/>
                            <w:sz w:val="20"/>
                            <w:szCs w:val="20"/>
                          </w:rPr>
                          <w:t>:</w:t>
                        </w:r>
                      </w:p>
                    </w:tc>
                    <w:tc>
                      <w:tcPr>
                        <w:tcW w:w="2556" w:type="dxa"/>
                      </w:tcPr>
                      <w:p w14:paraId="458CB178" w14:textId="77777777" w:rsidR="002A0C20" w:rsidRPr="00B3141D" w:rsidRDefault="002A0C20" w:rsidP="002A0C20">
                        <w:pPr>
                          <w:tabs>
                            <w:tab w:val="left" w:pos="2994"/>
                            <w:tab w:val="left" w:pos="3170"/>
                          </w:tabs>
                          <w:spacing w:after="40"/>
                          <w:ind w:left="-103"/>
                          <w:jc w:val="both"/>
                          <w:rPr>
                            <w:rFonts w:ascii="Calibri" w:hAnsi="Calibri" w:cs="Calibri"/>
                            <w:bCs/>
                            <w:sz w:val="20"/>
                            <w:szCs w:val="20"/>
                          </w:rPr>
                        </w:pPr>
                        <w:r w:rsidRPr="008D1F41">
                          <w:rPr>
                            <w:rFonts w:ascii="Calibri" w:hAnsi="Calibri" w:cs="Calibri"/>
                            <w:bCs/>
                            <w:sz w:val="20"/>
                            <w:szCs w:val="20"/>
                          </w:rPr>
                          <w:t>Surat Utang Negara</w:t>
                        </w:r>
                      </w:p>
                    </w:tc>
                  </w:tr>
                </w:tbl>
                <w:p w14:paraId="0F722C43" w14:textId="77777777" w:rsidR="002A0C20" w:rsidRPr="008D1F41" w:rsidRDefault="002A0C20" w:rsidP="002A0C20">
                  <w:pPr>
                    <w:pStyle w:val="ListParagraph"/>
                    <w:tabs>
                      <w:tab w:val="left" w:pos="2994"/>
                      <w:tab w:val="left" w:pos="3170"/>
                    </w:tabs>
                    <w:spacing w:after="40"/>
                    <w:ind w:left="312"/>
                    <w:jc w:val="both"/>
                    <w:rPr>
                      <w:rFonts w:ascii="Calibri" w:hAnsi="Calibri" w:cs="Calibri"/>
                      <w:b/>
                      <w:sz w:val="20"/>
                      <w:szCs w:val="20"/>
                    </w:rPr>
                  </w:pPr>
                </w:p>
                <w:p w14:paraId="2A18BE9D" w14:textId="77777777" w:rsidR="002A0C20" w:rsidRDefault="002A0C20" w:rsidP="00BA243E">
                  <w:pPr>
                    <w:pStyle w:val="ListParagraph"/>
                    <w:numPr>
                      <w:ilvl w:val="0"/>
                      <w:numId w:val="54"/>
                    </w:numPr>
                    <w:tabs>
                      <w:tab w:val="left" w:pos="2994"/>
                      <w:tab w:val="left" w:pos="3191"/>
                      <w:tab w:val="left" w:pos="3391"/>
                    </w:tabs>
                    <w:spacing w:after="40"/>
                    <w:ind w:left="249" w:hanging="306"/>
                    <w:rPr>
                      <w:rFonts w:ascii="Calibri" w:hAnsi="Calibri" w:cs="Calibri"/>
                      <w:b/>
                      <w:sz w:val="20"/>
                      <w:szCs w:val="20"/>
                    </w:rPr>
                  </w:pPr>
                  <w:r w:rsidRPr="008D1F41">
                    <w:rPr>
                      <w:rFonts w:ascii="Calibri" w:hAnsi="Calibri" w:cs="Calibri"/>
                      <w:b/>
                      <w:sz w:val="20"/>
                      <w:szCs w:val="20"/>
                    </w:rPr>
                    <w:t>PFI Mega Life Balanced Fund</w:t>
                  </w:r>
                </w:p>
                <w:tbl>
                  <w:tblPr>
                    <w:tblStyle w:val="TableGrid"/>
                    <w:tblW w:w="4599" w:type="dxa"/>
                    <w:tblInd w:w="2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2"/>
                    <w:gridCol w:w="1417"/>
                    <w:gridCol w:w="284"/>
                    <w:gridCol w:w="2556"/>
                  </w:tblGrid>
                  <w:tr w:rsidR="002A0C20" w14:paraId="75543181" w14:textId="77777777" w:rsidTr="003E0C53">
                    <w:tc>
                      <w:tcPr>
                        <w:tcW w:w="342" w:type="dxa"/>
                      </w:tcPr>
                      <w:p w14:paraId="12555053" w14:textId="77777777" w:rsidR="002A0C20" w:rsidRPr="00D1246F" w:rsidRDefault="002A0C20" w:rsidP="002A0C20">
                        <w:pPr>
                          <w:pStyle w:val="ListParagraph"/>
                          <w:tabs>
                            <w:tab w:val="left" w:pos="2994"/>
                          </w:tabs>
                          <w:spacing w:after="40"/>
                          <w:ind w:left="-48"/>
                          <w:rPr>
                            <w:rFonts w:ascii="Calibri" w:hAnsi="Calibri" w:cs="Calibri"/>
                            <w:bCs/>
                            <w:sz w:val="20"/>
                            <w:szCs w:val="20"/>
                          </w:rPr>
                        </w:pPr>
                        <w:r w:rsidRPr="00D1246F">
                          <w:rPr>
                            <w:rFonts w:ascii="Calibri" w:hAnsi="Calibri" w:cs="Calibri"/>
                            <w:bCs/>
                            <w:sz w:val="20"/>
                            <w:szCs w:val="20"/>
                          </w:rPr>
                          <w:t>a</w:t>
                        </w:r>
                        <w:r>
                          <w:rPr>
                            <w:rFonts w:ascii="Calibri" w:hAnsi="Calibri" w:cs="Calibri"/>
                            <w:bCs/>
                            <w:sz w:val="20"/>
                            <w:szCs w:val="20"/>
                          </w:rPr>
                          <w:t>.</w:t>
                        </w:r>
                      </w:p>
                    </w:tc>
                    <w:tc>
                      <w:tcPr>
                        <w:tcW w:w="1417" w:type="dxa"/>
                      </w:tcPr>
                      <w:p w14:paraId="6DF737F9" w14:textId="77777777" w:rsidR="002A0C20" w:rsidRPr="00D1246F" w:rsidRDefault="002A0C20" w:rsidP="002A0C20">
                        <w:pPr>
                          <w:pStyle w:val="ListParagraph"/>
                          <w:tabs>
                            <w:tab w:val="left" w:pos="2994"/>
                          </w:tabs>
                          <w:spacing w:after="40"/>
                          <w:ind w:left="0"/>
                          <w:rPr>
                            <w:rFonts w:ascii="Calibri" w:hAnsi="Calibri" w:cs="Calibri"/>
                            <w:bCs/>
                            <w:sz w:val="20"/>
                            <w:szCs w:val="20"/>
                          </w:rPr>
                        </w:pPr>
                        <w:r w:rsidRPr="00D1246F">
                          <w:rPr>
                            <w:rFonts w:ascii="Calibri" w:hAnsi="Calibri" w:cs="Calibri"/>
                            <w:bCs/>
                            <w:sz w:val="20"/>
                            <w:szCs w:val="20"/>
                          </w:rPr>
                          <w:t>Jenis Strategi Investasi</w:t>
                        </w:r>
                      </w:p>
                    </w:tc>
                    <w:tc>
                      <w:tcPr>
                        <w:tcW w:w="284" w:type="dxa"/>
                      </w:tcPr>
                      <w:p w14:paraId="402B31A9" w14:textId="77777777" w:rsidR="002A0C20" w:rsidRPr="00D1246F" w:rsidRDefault="002A0C20" w:rsidP="002A0C20">
                        <w:pPr>
                          <w:pStyle w:val="ListParagraph"/>
                          <w:tabs>
                            <w:tab w:val="left" w:pos="60"/>
                          </w:tabs>
                          <w:spacing w:after="40"/>
                          <w:ind w:left="0"/>
                          <w:rPr>
                            <w:rFonts w:ascii="Calibri" w:hAnsi="Calibri" w:cs="Calibri"/>
                            <w:bCs/>
                            <w:sz w:val="20"/>
                            <w:szCs w:val="20"/>
                          </w:rPr>
                        </w:pPr>
                        <w:r w:rsidRPr="00D1246F">
                          <w:rPr>
                            <w:rFonts w:ascii="Calibri" w:hAnsi="Calibri" w:cs="Calibri"/>
                            <w:bCs/>
                            <w:sz w:val="20"/>
                            <w:szCs w:val="20"/>
                          </w:rPr>
                          <w:t>:</w:t>
                        </w:r>
                      </w:p>
                    </w:tc>
                    <w:tc>
                      <w:tcPr>
                        <w:tcW w:w="2556" w:type="dxa"/>
                      </w:tcPr>
                      <w:p w14:paraId="541CF0F1" w14:textId="77777777" w:rsidR="002A0C20" w:rsidRPr="00ED7E44" w:rsidRDefault="002A0C20" w:rsidP="002A0C20">
                        <w:pPr>
                          <w:pStyle w:val="ListParagraph"/>
                          <w:tabs>
                            <w:tab w:val="left" w:pos="2994"/>
                          </w:tabs>
                          <w:spacing w:after="40"/>
                          <w:ind w:left="-103"/>
                          <w:jc w:val="both"/>
                          <w:rPr>
                            <w:rFonts w:ascii="Calibri" w:hAnsi="Calibri" w:cs="Calibri"/>
                            <w:bCs/>
                            <w:sz w:val="20"/>
                            <w:szCs w:val="20"/>
                          </w:rPr>
                        </w:pPr>
                        <w:r w:rsidRPr="00ED7E44">
                          <w:rPr>
                            <w:rFonts w:ascii="Calibri" w:hAnsi="Calibri" w:cs="Calibri"/>
                            <w:bCs/>
                            <w:sz w:val="20"/>
                            <w:szCs w:val="20"/>
                          </w:rPr>
                          <w:t>Mempertahankan keseimbangan antara pertumbuhan nilai investasi dengan fluktuasi efek melalui investasi pada portofolio efek ekuitas, efek pendapatan tetap dan efek pasar uang.</w:t>
                        </w:r>
                      </w:p>
                    </w:tc>
                  </w:tr>
                  <w:tr w:rsidR="002A0C20" w14:paraId="24637528" w14:textId="77777777" w:rsidTr="003E0C53">
                    <w:tc>
                      <w:tcPr>
                        <w:tcW w:w="342" w:type="dxa"/>
                      </w:tcPr>
                      <w:p w14:paraId="39FC078B" w14:textId="77777777" w:rsidR="002A0C20" w:rsidRPr="00D1246F" w:rsidRDefault="002A0C20" w:rsidP="002A0C20">
                        <w:pPr>
                          <w:pStyle w:val="ListParagraph"/>
                          <w:tabs>
                            <w:tab w:val="left" w:pos="2994"/>
                          </w:tabs>
                          <w:spacing w:after="40"/>
                          <w:ind w:left="-48"/>
                          <w:rPr>
                            <w:rFonts w:ascii="Calibri" w:hAnsi="Calibri" w:cs="Calibri"/>
                            <w:bCs/>
                            <w:sz w:val="20"/>
                            <w:szCs w:val="20"/>
                          </w:rPr>
                        </w:pPr>
                        <w:r>
                          <w:rPr>
                            <w:rFonts w:ascii="Calibri" w:hAnsi="Calibri" w:cs="Calibri"/>
                            <w:bCs/>
                            <w:sz w:val="20"/>
                            <w:szCs w:val="20"/>
                          </w:rPr>
                          <w:t>b.</w:t>
                        </w:r>
                      </w:p>
                    </w:tc>
                    <w:tc>
                      <w:tcPr>
                        <w:tcW w:w="1417" w:type="dxa"/>
                      </w:tcPr>
                      <w:p w14:paraId="14BA25B5" w14:textId="77777777" w:rsidR="002A0C20" w:rsidRPr="00D1246F" w:rsidRDefault="002A0C20" w:rsidP="002A0C20">
                        <w:pPr>
                          <w:pStyle w:val="ListParagraph"/>
                          <w:tabs>
                            <w:tab w:val="left" w:pos="2994"/>
                          </w:tabs>
                          <w:spacing w:after="40"/>
                          <w:ind w:left="0"/>
                          <w:rPr>
                            <w:rFonts w:ascii="Calibri" w:hAnsi="Calibri" w:cs="Calibri"/>
                            <w:bCs/>
                            <w:sz w:val="20"/>
                            <w:szCs w:val="20"/>
                          </w:rPr>
                        </w:pPr>
                        <w:r w:rsidRPr="00D1246F">
                          <w:rPr>
                            <w:rFonts w:ascii="Calibri" w:hAnsi="Calibri" w:cs="Calibri"/>
                            <w:bCs/>
                            <w:sz w:val="20"/>
                            <w:szCs w:val="20"/>
                          </w:rPr>
                          <w:t>Mata Uang</w:t>
                        </w:r>
                      </w:p>
                    </w:tc>
                    <w:tc>
                      <w:tcPr>
                        <w:tcW w:w="284" w:type="dxa"/>
                      </w:tcPr>
                      <w:p w14:paraId="44454BCC" w14:textId="77777777" w:rsidR="002A0C20" w:rsidRPr="00D1246F" w:rsidRDefault="002A0C20" w:rsidP="002A0C20">
                        <w:pPr>
                          <w:pStyle w:val="ListParagraph"/>
                          <w:tabs>
                            <w:tab w:val="left" w:pos="2994"/>
                          </w:tabs>
                          <w:spacing w:after="40"/>
                          <w:ind w:left="0"/>
                          <w:rPr>
                            <w:rFonts w:ascii="Calibri" w:hAnsi="Calibri" w:cs="Calibri"/>
                            <w:bCs/>
                            <w:sz w:val="20"/>
                            <w:szCs w:val="20"/>
                          </w:rPr>
                        </w:pPr>
                        <w:r w:rsidRPr="00D1246F">
                          <w:rPr>
                            <w:rFonts w:ascii="Calibri" w:hAnsi="Calibri" w:cs="Calibri"/>
                            <w:bCs/>
                            <w:sz w:val="20"/>
                            <w:szCs w:val="20"/>
                          </w:rPr>
                          <w:t>:</w:t>
                        </w:r>
                      </w:p>
                    </w:tc>
                    <w:tc>
                      <w:tcPr>
                        <w:tcW w:w="2556" w:type="dxa"/>
                      </w:tcPr>
                      <w:p w14:paraId="3179B00B" w14:textId="77777777" w:rsidR="002A0C20" w:rsidRDefault="002A0C20" w:rsidP="002A0C20">
                        <w:pPr>
                          <w:pStyle w:val="ListParagraph"/>
                          <w:tabs>
                            <w:tab w:val="left" w:pos="2994"/>
                          </w:tabs>
                          <w:spacing w:after="40"/>
                          <w:ind w:left="-103"/>
                          <w:rPr>
                            <w:rFonts w:ascii="Calibri" w:hAnsi="Calibri" w:cs="Calibri"/>
                            <w:b/>
                            <w:sz w:val="20"/>
                            <w:szCs w:val="20"/>
                          </w:rPr>
                        </w:pPr>
                        <w:r w:rsidRPr="008D1F41">
                          <w:rPr>
                            <w:rFonts w:ascii="Calibri" w:hAnsi="Calibri" w:cs="Calibri"/>
                            <w:bCs/>
                            <w:sz w:val="20"/>
                            <w:szCs w:val="20"/>
                          </w:rPr>
                          <w:t>Rupiah</w:t>
                        </w:r>
                      </w:p>
                    </w:tc>
                  </w:tr>
                  <w:tr w:rsidR="002A0C20" w14:paraId="015C347C" w14:textId="77777777" w:rsidTr="003E0C53">
                    <w:tc>
                      <w:tcPr>
                        <w:tcW w:w="342" w:type="dxa"/>
                      </w:tcPr>
                      <w:p w14:paraId="16924D3C" w14:textId="77777777" w:rsidR="002A0C20" w:rsidRPr="00D1246F" w:rsidRDefault="002A0C20" w:rsidP="002A0C20">
                        <w:pPr>
                          <w:pStyle w:val="ListParagraph"/>
                          <w:tabs>
                            <w:tab w:val="left" w:pos="2994"/>
                          </w:tabs>
                          <w:spacing w:after="40"/>
                          <w:ind w:left="-48"/>
                          <w:rPr>
                            <w:rFonts w:ascii="Calibri" w:hAnsi="Calibri" w:cs="Calibri"/>
                            <w:bCs/>
                            <w:sz w:val="20"/>
                            <w:szCs w:val="20"/>
                          </w:rPr>
                        </w:pPr>
                        <w:r>
                          <w:rPr>
                            <w:rFonts w:ascii="Calibri" w:hAnsi="Calibri" w:cs="Calibri"/>
                            <w:bCs/>
                            <w:sz w:val="20"/>
                            <w:szCs w:val="20"/>
                          </w:rPr>
                          <w:t>c.</w:t>
                        </w:r>
                      </w:p>
                    </w:tc>
                    <w:tc>
                      <w:tcPr>
                        <w:tcW w:w="1417" w:type="dxa"/>
                      </w:tcPr>
                      <w:p w14:paraId="05A9B823" w14:textId="77777777" w:rsidR="002A0C20" w:rsidRPr="00D1246F" w:rsidRDefault="002A0C20" w:rsidP="002A0C20">
                        <w:pPr>
                          <w:pStyle w:val="ListParagraph"/>
                          <w:tabs>
                            <w:tab w:val="left" w:pos="2994"/>
                          </w:tabs>
                          <w:spacing w:after="40"/>
                          <w:ind w:left="0"/>
                          <w:rPr>
                            <w:rFonts w:ascii="Calibri" w:hAnsi="Calibri" w:cs="Calibri"/>
                            <w:bCs/>
                            <w:sz w:val="20"/>
                            <w:szCs w:val="20"/>
                          </w:rPr>
                        </w:pPr>
                        <w:r w:rsidRPr="00D1246F">
                          <w:rPr>
                            <w:rFonts w:ascii="Calibri" w:hAnsi="Calibri" w:cs="Calibri"/>
                            <w:bCs/>
                            <w:sz w:val="20"/>
                            <w:szCs w:val="20"/>
                          </w:rPr>
                          <w:t>Tingkat Risiko</w:t>
                        </w:r>
                      </w:p>
                    </w:tc>
                    <w:tc>
                      <w:tcPr>
                        <w:tcW w:w="284" w:type="dxa"/>
                      </w:tcPr>
                      <w:p w14:paraId="5B09D92D" w14:textId="77777777" w:rsidR="002A0C20" w:rsidRPr="00D1246F" w:rsidRDefault="002A0C20" w:rsidP="002A0C20">
                        <w:pPr>
                          <w:pStyle w:val="ListParagraph"/>
                          <w:tabs>
                            <w:tab w:val="left" w:pos="2994"/>
                          </w:tabs>
                          <w:spacing w:after="40"/>
                          <w:ind w:left="0"/>
                          <w:rPr>
                            <w:rFonts w:ascii="Calibri" w:hAnsi="Calibri" w:cs="Calibri"/>
                            <w:bCs/>
                            <w:sz w:val="20"/>
                            <w:szCs w:val="20"/>
                          </w:rPr>
                        </w:pPr>
                        <w:r w:rsidRPr="00D1246F">
                          <w:rPr>
                            <w:rFonts w:ascii="Calibri" w:hAnsi="Calibri" w:cs="Calibri"/>
                            <w:bCs/>
                            <w:sz w:val="20"/>
                            <w:szCs w:val="20"/>
                          </w:rPr>
                          <w:t>:</w:t>
                        </w:r>
                      </w:p>
                    </w:tc>
                    <w:tc>
                      <w:tcPr>
                        <w:tcW w:w="2556" w:type="dxa"/>
                      </w:tcPr>
                      <w:p w14:paraId="23DD719C" w14:textId="77777777" w:rsidR="002A0C20" w:rsidRDefault="002A0C20" w:rsidP="002A0C20">
                        <w:pPr>
                          <w:pStyle w:val="ListParagraph"/>
                          <w:tabs>
                            <w:tab w:val="left" w:pos="2994"/>
                          </w:tabs>
                          <w:spacing w:after="40"/>
                          <w:ind w:left="-103"/>
                          <w:rPr>
                            <w:rFonts w:ascii="Calibri" w:hAnsi="Calibri" w:cs="Calibri"/>
                            <w:b/>
                            <w:sz w:val="20"/>
                            <w:szCs w:val="20"/>
                          </w:rPr>
                        </w:pPr>
                        <w:r w:rsidRPr="008D1F41">
                          <w:rPr>
                            <w:rFonts w:ascii="Calibri" w:hAnsi="Calibri" w:cs="Calibri"/>
                            <w:bCs/>
                            <w:sz w:val="20"/>
                            <w:szCs w:val="20"/>
                          </w:rPr>
                          <w:t>Moderat s/d Agresif</w:t>
                        </w:r>
                      </w:p>
                    </w:tc>
                  </w:tr>
                  <w:tr w:rsidR="002A0C20" w14:paraId="29A69D24" w14:textId="77777777" w:rsidTr="003E0C53">
                    <w:tc>
                      <w:tcPr>
                        <w:tcW w:w="342" w:type="dxa"/>
                      </w:tcPr>
                      <w:p w14:paraId="49561F1C" w14:textId="77777777" w:rsidR="002A0C20" w:rsidRPr="00D1246F" w:rsidRDefault="002A0C20" w:rsidP="002A0C20">
                        <w:pPr>
                          <w:pStyle w:val="ListParagraph"/>
                          <w:tabs>
                            <w:tab w:val="left" w:pos="2994"/>
                          </w:tabs>
                          <w:spacing w:after="40"/>
                          <w:ind w:left="-48"/>
                          <w:rPr>
                            <w:rFonts w:ascii="Calibri" w:hAnsi="Calibri" w:cs="Calibri"/>
                            <w:bCs/>
                            <w:sz w:val="20"/>
                            <w:szCs w:val="20"/>
                          </w:rPr>
                        </w:pPr>
                        <w:r>
                          <w:rPr>
                            <w:rFonts w:ascii="Calibri" w:hAnsi="Calibri" w:cs="Calibri"/>
                            <w:bCs/>
                            <w:sz w:val="20"/>
                            <w:szCs w:val="20"/>
                          </w:rPr>
                          <w:t>d.</w:t>
                        </w:r>
                      </w:p>
                    </w:tc>
                    <w:tc>
                      <w:tcPr>
                        <w:tcW w:w="1417" w:type="dxa"/>
                      </w:tcPr>
                      <w:p w14:paraId="07F45981" w14:textId="77777777" w:rsidR="002A0C20" w:rsidRPr="00D1246F" w:rsidRDefault="002A0C20" w:rsidP="002A0C20">
                        <w:pPr>
                          <w:pStyle w:val="ListParagraph"/>
                          <w:tabs>
                            <w:tab w:val="left" w:pos="2994"/>
                          </w:tabs>
                          <w:spacing w:after="40"/>
                          <w:ind w:left="0"/>
                          <w:rPr>
                            <w:rFonts w:ascii="Calibri" w:hAnsi="Calibri" w:cs="Calibri"/>
                            <w:bCs/>
                            <w:sz w:val="20"/>
                            <w:szCs w:val="20"/>
                          </w:rPr>
                        </w:pPr>
                        <w:r>
                          <w:rPr>
                            <w:rFonts w:ascii="Calibri" w:hAnsi="Calibri" w:cs="Calibri"/>
                            <w:bCs/>
                            <w:sz w:val="20"/>
                            <w:szCs w:val="20"/>
                          </w:rPr>
                          <w:t>Komposisi Portofolio</w:t>
                        </w:r>
                      </w:p>
                    </w:tc>
                    <w:tc>
                      <w:tcPr>
                        <w:tcW w:w="284" w:type="dxa"/>
                      </w:tcPr>
                      <w:p w14:paraId="441A711F" w14:textId="77777777" w:rsidR="002A0C20" w:rsidRPr="00D1246F" w:rsidRDefault="002A0C20" w:rsidP="002A0C20">
                        <w:pPr>
                          <w:pStyle w:val="ListParagraph"/>
                          <w:tabs>
                            <w:tab w:val="left" w:pos="2994"/>
                          </w:tabs>
                          <w:spacing w:after="40"/>
                          <w:ind w:left="0"/>
                          <w:rPr>
                            <w:rFonts w:ascii="Calibri" w:hAnsi="Calibri" w:cs="Calibri"/>
                            <w:bCs/>
                            <w:sz w:val="20"/>
                            <w:szCs w:val="20"/>
                          </w:rPr>
                        </w:pPr>
                        <w:r w:rsidRPr="00D1246F">
                          <w:rPr>
                            <w:rFonts w:ascii="Calibri" w:hAnsi="Calibri" w:cs="Calibri"/>
                            <w:bCs/>
                            <w:sz w:val="20"/>
                            <w:szCs w:val="20"/>
                          </w:rPr>
                          <w:t>:</w:t>
                        </w:r>
                      </w:p>
                    </w:tc>
                    <w:tc>
                      <w:tcPr>
                        <w:tcW w:w="2556" w:type="dxa"/>
                      </w:tcPr>
                      <w:p w14:paraId="45728223" w14:textId="77777777" w:rsidR="002A0C20" w:rsidRDefault="002A0C20" w:rsidP="00BA243E">
                        <w:pPr>
                          <w:pStyle w:val="ListParagraph"/>
                          <w:numPr>
                            <w:ilvl w:val="0"/>
                            <w:numId w:val="69"/>
                          </w:numPr>
                          <w:tabs>
                            <w:tab w:val="left" w:pos="2994"/>
                            <w:tab w:val="left" w:pos="3191"/>
                            <w:tab w:val="left" w:pos="3391"/>
                          </w:tabs>
                          <w:spacing w:after="40"/>
                          <w:ind w:left="180" w:hanging="283"/>
                          <w:jc w:val="both"/>
                          <w:rPr>
                            <w:rFonts w:ascii="Calibri" w:hAnsi="Calibri" w:cs="Calibri"/>
                            <w:bCs/>
                            <w:sz w:val="20"/>
                            <w:szCs w:val="20"/>
                          </w:rPr>
                        </w:pPr>
                        <w:r w:rsidRPr="00ED7E44">
                          <w:rPr>
                            <w:rFonts w:ascii="Calibri" w:hAnsi="Calibri" w:cs="Calibri"/>
                            <w:bCs/>
                            <w:sz w:val="20"/>
                            <w:szCs w:val="20"/>
                          </w:rPr>
                          <w:t>0% sampai 75% di saham;</w:t>
                        </w:r>
                      </w:p>
                      <w:p w14:paraId="54F74451" w14:textId="77777777" w:rsidR="002A0C20" w:rsidRDefault="002A0C20" w:rsidP="00BA243E">
                        <w:pPr>
                          <w:pStyle w:val="ListParagraph"/>
                          <w:numPr>
                            <w:ilvl w:val="0"/>
                            <w:numId w:val="69"/>
                          </w:numPr>
                          <w:tabs>
                            <w:tab w:val="left" w:pos="2994"/>
                            <w:tab w:val="left" w:pos="3191"/>
                            <w:tab w:val="left" w:pos="3391"/>
                          </w:tabs>
                          <w:spacing w:after="40"/>
                          <w:ind w:left="180" w:hanging="283"/>
                          <w:jc w:val="both"/>
                          <w:rPr>
                            <w:rFonts w:ascii="Calibri" w:hAnsi="Calibri" w:cs="Calibri"/>
                            <w:bCs/>
                            <w:sz w:val="20"/>
                            <w:szCs w:val="20"/>
                          </w:rPr>
                        </w:pPr>
                        <w:r w:rsidRPr="00ED7E44">
                          <w:rPr>
                            <w:rFonts w:ascii="Calibri" w:hAnsi="Calibri" w:cs="Calibri"/>
                            <w:bCs/>
                            <w:sz w:val="20"/>
                            <w:szCs w:val="20"/>
                          </w:rPr>
                          <w:t>0% sampai 75% di pendapatan tetap; dan</w:t>
                        </w:r>
                      </w:p>
                      <w:p w14:paraId="2D04BBD5" w14:textId="77777777" w:rsidR="002A0C20" w:rsidRPr="00ED7E44" w:rsidRDefault="002A0C20" w:rsidP="00BA243E">
                        <w:pPr>
                          <w:pStyle w:val="ListParagraph"/>
                          <w:numPr>
                            <w:ilvl w:val="0"/>
                            <w:numId w:val="69"/>
                          </w:numPr>
                          <w:tabs>
                            <w:tab w:val="left" w:pos="2994"/>
                            <w:tab w:val="left" w:pos="3191"/>
                            <w:tab w:val="left" w:pos="3391"/>
                          </w:tabs>
                          <w:spacing w:after="40"/>
                          <w:ind w:left="180" w:hanging="283"/>
                          <w:jc w:val="both"/>
                          <w:rPr>
                            <w:rFonts w:ascii="Calibri" w:hAnsi="Calibri" w:cs="Calibri"/>
                            <w:bCs/>
                            <w:sz w:val="20"/>
                            <w:szCs w:val="20"/>
                          </w:rPr>
                        </w:pPr>
                        <w:r w:rsidRPr="00ED7E44">
                          <w:rPr>
                            <w:rFonts w:ascii="Calibri" w:hAnsi="Calibri" w:cs="Calibri"/>
                            <w:bCs/>
                            <w:sz w:val="20"/>
                            <w:szCs w:val="20"/>
                          </w:rPr>
                          <w:t>0% sampai 75% di pasar uang.</w:t>
                        </w:r>
                      </w:p>
                    </w:tc>
                  </w:tr>
                  <w:tr w:rsidR="002A0C20" w14:paraId="40794486" w14:textId="77777777" w:rsidTr="003E0C53">
                    <w:tc>
                      <w:tcPr>
                        <w:tcW w:w="342" w:type="dxa"/>
                      </w:tcPr>
                      <w:p w14:paraId="77E741D8" w14:textId="77777777" w:rsidR="002A0C20" w:rsidRPr="00D1246F" w:rsidRDefault="002A0C20" w:rsidP="002A0C20">
                        <w:pPr>
                          <w:pStyle w:val="ListParagraph"/>
                          <w:tabs>
                            <w:tab w:val="left" w:pos="2994"/>
                          </w:tabs>
                          <w:spacing w:after="40"/>
                          <w:ind w:left="-48"/>
                          <w:rPr>
                            <w:rFonts w:ascii="Calibri" w:hAnsi="Calibri" w:cs="Calibri"/>
                            <w:bCs/>
                            <w:sz w:val="20"/>
                            <w:szCs w:val="20"/>
                          </w:rPr>
                        </w:pPr>
                        <w:r>
                          <w:rPr>
                            <w:rFonts w:ascii="Calibri" w:hAnsi="Calibri" w:cs="Calibri"/>
                            <w:bCs/>
                            <w:sz w:val="20"/>
                            <w:szCs w:val="20"/>
                          </w:rPr>
                          <w:t>e.</w:t>
                        </w:r>
                      </w:p>
                    </w:tc>
                    <w:tc>
                      <w:tcPr>
                        <w:tcW w:w="1417" w:type="dxa"/>
                      </w:tcPr>
                      <w:p w14:paraId="7DD5FE84" w14:textId="77777777" w:rsidR="002A0C20" w:rsidRPr="00D1246F" w:rsidRDefault="002A0C20" w:rsidP="002A0C20">
                        <w:pPr>
                          <w:pStyle w:val="ListParagraph"/>
                          <w:tabs>
                            <w:tab w:val="left" w:pos="2994"/>
                          </w:tabs>
                          <w:spacing w:after="40"/>
                          <w:ind w:left="0"/>
                          <w:rPr>
                            <w:rFonts w:ascii="Calibri" w:hAnsi="Calibri" w:cs="Calibri"/>
                            <w:bCs/>
                            <w:sz w:val="20"/>
                            <w:szCs w:val="20"/>
                          </w:rPr>
                        </w:pPr>
                        <w:r>
                          <w:rPr>
                            <w:rFonts w:ascii="Calibri" w:hAnsi="Calibri" w:cs="Calibri"/>
                            <w:bCs/>
                            <w:sz w:val="20"/>
                            <w:szCs w:val="20"/>
                          </w:rPr>
                          <w:t>Sektor Industri Portofolio</w:t>
                        </w:r>
                      </w:p>
                    </w:tc>
                    <w:tc>
                      <w:tcPr>
                        <w:tcW w:w="284" w:type="dxa"/>
                      </w:tcPr>
                      <w:p w14:paraId="15920252" w14:textId="77777777" w:rsidR="002A0C20" w:rsidRPr="00D1246F" w:rsidRDefault="002A0C20" w:rsidP="002A0C20">
                        <w:pPr>
                          <w:pStyle w:val="ListParagraph"/>
                          <w:tabs>
                            <w:tab w:val="left" w:pos="2994"/>
                          </w:tabs>
                          <w:spacing w:after="40"/>
                          <w:ind w:left="0"/>
                          <w:rPr>
                            <w:rFonts w:ascii="Calibri" w:hAnsi="Calibri" w:cs="Calibri"/>
                            <w:bCs/>
                            <w:sz w:val="20"/>
                            <w:szCs w:val="20"/>
                          </w:rPr>
                        </w:pPr>
                        <w:r w:rsidRPr="00D1246F">
                          <w:rPr>
                            <w:rFonts w:ascii="Calibri" w:hAnsi="Calibri" w:cs="Calibri"/>
                            <w:bCs/>
                            <w:sz w:val="20"/>
                            <w:szCs w:val="20"/>
                          </w:rPr>
                          <w:t>:</w:t>
                        </w:r>
                      </w:p>
                    </w:tc>
                    <w:tc>
                      <w:tcPr>
                        <w:tcW w:w="2556" w:type="dxa"/>
                      </w:tcPr>
                      <w:p w14:paraId="1D6FBAB7" w14:textId="77777777" w:rsidR="002A0C20" w:rsidRDefault="002A0C20" w:rsidP="00BA243E">
                        <w:pPr>
                          <w:pStyle w:val="ListParagraph"/>
                          <w:numPr>
                            <w:ilvl w:val="0"/>
                            <w:numId w:val="70"/>
                          </w:numPr>
                          <w:tabs>
                            <w:tab w:val="left" w:pos="2994"/>
                            <w:tab w:val="left" w:pos="3191"/>
                            <w:tab w:val="left" w:pos="3391"/>
                          </w:tabs>
                          <w:spacing w:after="40"/>
                          <w:ind w:left="180" w:hanging="283"/>
                          <w:jc w:val="both"/>
                          <w:rPr>
                            <w:rFonts w:ascii="Calibri" w:hAnsi="Calibri" w:cs="Calibri"/>
                            <w:bCs/>
                            <w:sz w:val="20"/>
                            <w:szCs w:val="20"/>
                          </w:rPr>
                        </w:pPr>
                        <w:r w:rsidRPr="00ED7E44">
                          <w:rPr>
                            <w:rFonts w:ascii="Calibri" w:hAnsi="Calibri" w:cs="Calibri"/>
                            <w:bCs/>
                            <w:sz w:val="20"/>
                            <w:szCs w:val="20"/>
                          </w:rPr>
                          <w:t xml:space="preserve">Saham </w:t>
                        </w:r>
                        <w:r>
                          <w:rPr>
                            <w:rFonts w:ascii="Calibri" w:hAnsi="Calibri" w:cs="Calibri"/>
                            <w:bCs/>
                            <w:sz w:val="20"/>
                            <w:szCs w:val="20"/>
                          </w:rPr>
                          <w:t>–</w:t>
                        </w:r>
                        <w:r w:rsidRPr="00ED7E44">
                          <w:rPr>
                            <w:rFonts w:ascii="Calibri" w:hAnsi="Calibri" w:cs="Calibri"/>
                            <w:bCs/>
                            <w:sz w:val="20"/>
                            <w:szCs w:val="20"/>
                          </w:rPr>
                          <w:t xml:space="preserve"> Keuangan</w:t>
                        </w:r>
                      </w:p>
                      <w:p w14:paraId="625AB76D" w14:textId="77777777" w:rsidR="002A0C20" w:rsidRDefault="002A0C20" w:rsidP="00BA243E">
                        <w:pPr>
                          <w:pStyle w:val="ListParagraph"/>
                          <w:numPr>
                            <w:ilvl w:val="0"/>
                            <w:numId w:val="70"/>
                          </w:numPr>
                          <w:tabs>
                            <w:tab w:val="left" w:pos="2994"/>
                            <w:tab w:val="left" w:pos="3191"/>
                            <w:tab w:val="left" w:pos="3391"/>
                          </w:tabs>
                          <w:spacing w:after="40"/>
                          <w:ind w:left="180" w:hanging="283"/>
                          <w:jc w:val="both"/>
                          <w:rPr>
                            <w:rFonts w:ascii="Calibri" w:hAnsi="Calibri" w:cs="Calibri"/>
                            <w:bCs/>
                            <w:sz w:val="20"/>
                            <w:szCs w:val="20"/>
                          </w:rPr>
                        </w:pPr>
                        <w:r w:rsidRPr="00ED7E44">
                          <w:rPr>
                            <w:rFonts w:ascii="Calibri" w:hAnsi="Calibri" w:cs="Calibri"/>
                            <w:bCs/>
                            <w:sz w:val="20"/>
                            <w:szCs w:val="20"/>
                          </w:rPr>
                          <w:t xml:space="preserve">Saham </w:t>
                        </w:r>
                        <w:r>
                          <w:rPr>
                            <w:rFonts w:ascii="Calibri" w:hAnsi="Calibri" w:cs="Calibri"/>
                            <w:bCs/>
                            <w:sz w:val="20"/>
                            <w:szCs w:val="20"/>
                          </w:rPr>
                          <w:t>–</w:t>
                        </w:r>
                        <w:r w:rsidRPr="00ED7E44">
                          <w:rPr>
                            <w:rFonts w:ascii="Calibri" w:hAnsi="Calibri" w:cs="Calibri"/>
                            <w:bCs/>
                            <w:sz w:val="20"/>
                            <w:szCs w:val="20"/>
                          </w:rPr>
                          <w:t xml:space="preserve"> Konsums</w:t>
                        </w:r>
                        <w:r>
                          <w:rPr>
                            <w:rFonts w:ascii="Calibri" w:hAnsi="Calibri" w:cs="Calibri"/>
                            <w:bCs/>
                            <w:sz w:val="20"/>
                            <w:szCs w:val="20"/>
                          </w:rPr>
                          <w:t>i</w:t>
                        </w:r>
                      </w:p>
                      <w:p w14:paraId="4D3BAC3C" w14:textId="77777777" w:rsidR="002A0C20" w:rsidRDefault="002A0C20" w:rsidP="00BA243E">
                        <w:pPr>
                          <w:pStyle w:val="ListParagraph"/>
                          <w:numPr>
                            <w:ilvl w:val="0"/>
                            <w:numId w:val="70"/>
                          </w:numPr>
                          <w:tabs>
                            <w:tab w:val="left" w:pos="2994"/>
                            <w:tab w:val="left" w:pos="3191"/>
                            <w:tab w:val="left" w:pos="3391"/>
                          </w:tabs>
                          <w:spacing w:after="40"/>
                          <w:ind w:left="180" w:hanging="283"/>
                          <w:jc w:val="both"/>
                          <w:rPr>
                            <w:rFonts w:ascii="Calibri" w:hAnsi="Calibri" w:cs="Calibri"/>
                            <w:bCs/>
                            <w:sz w:val="20"/>
                            <w:szCs w:val="20"/>
                          </w:rPr>
                        </w:pPr>
                        <w:r w:rsidRPr="00ED7E44">
                          <w:rPr>
                            <w:rFonts w:ascii="Calibri" w:hAnsi="Calibri" w:cs="Calibri"/>
                            <w:bCs/>
                            <w:sz w:val="20"/>
                            <w:szCs w:val="20"/>
                          </w:rPr>
                          <w:t xml:space="preserve">Saham </w:t>
                        </w:r>
                        <w:r>
                          <w:rPr>
                            <w:rFonts w:ascii="Calibri" w:hAnsi="Calibri" w:cs="Calibri"/>
                            <w:bCs/>
                            <w:sz w:val="20"/>
                            <w:szCs w:val="20"/>
                          </w:rPr>
                          <w:t>–</w:t>
                        </w:r>
                        <w:r w:rsidRPr="00ED7E44">
                          <w:rPr>
                            <w:rFonts w:ascii="Calibri" w:hAnsi="Calibri" w:cs="Calibri"/>
                            <w:bCs/>
                            <w:sz w:val="20"/>
                            <w:szCs w:val="20"/>
                          </w:rPr>
                          <w:t xml:space="preserve"> Kesehatan</w:t>
                        </w:r>
                      </w:p>
                      <w:p w14:paraId="054B5942" w14:textId="77777777" w:rsidR="002A0C20" w:rsidRDefault="002A0C20" w:rsidP="00BA243E">
                        <w:pPr>
                          <w:pStyle w:val="ListParagraph"/>
                          <w:numPr>
                            <w:ilvl w:val="0"/>
                            <w:numId w:val="70"/>
                          </w:numPr>
                          <w:tabs>
                            <w:tab w:val="left" w:pos="2994"/>
                            <w:tab w:val="left" w:pos="3191"/>
                            <w:tab w:val="left" w:pos="3391"/>
                          </w:tabs>
                          <w:spacing w:after="40"/>
                          <w:ind w:left="180" w:hanging="283"/>
                          <w:jc w:val="both"/>
                          <w:rPr>
                            <w:rFonts w:ascii="Calibri" w:hAnsi="Calibri" w:cs="Calibri"/>
                            <w:bCs/>
                            <w:sz w:val="20"/>
                            <w:szCs w:val="20"/>
                          </w:rPr>
                        </w:pPr>
                        <w:r w:rsidRPr="00ED7E44">
                          <w:rPr>
                            <w:rFonts w:ascii="Calibri" w:hAnsi="Calibri" w:cs="Calibri"/>
                            <w:bCs/>
                            <w:sz w:val="20"/>
                            <w:szCs w:val="20"/>
                          </w:rPr>
                          <w:t xml:space="preserve">Saham </w:t>
                        </w:r>
                        <w:r>
                          <w:rPr>
                            <w:rFonts w:ascii="Calibri" w:hAnsi="Calibri" w:cs="Calibri"/>
                            <w:bCs/>
                            <w:sz w:val="20"/>
                            <w:szCs w:val="20"/>
                          </w:rPr>
                          <w:t>–</w:t>
                        </w:r>
                        <w:r w:rsidRPr="00ED7E44">
                          <w:rPr>
                            <w:rFonts w:ascii="Calibri" w:hAnsi="Calibri" w:cs="Calibri"/>
                            <w:bCs/>
                            <w:sz w:val="20"/>
                            <w:szCs w:val="20"/>
                          </w:rPr>
                          <w:t xml:space="preserve"> Infrastruktur</w:t>
                        </w:r>
                      </w:p>
                      <w:p w14:paraId="36ABFC30" w14:textId="77777777" w:rsidR="002A0C20" w:rsidRDefault="002A0C20" w:rsidP="00BA243E">
                        <w:pPr>
                          <w:pStyle w:val="ListParagraph"/>
                          <w:numPr>
                            <w:ilvl w:val="0"/>
                            <w:numId w:val="70"/>
                          </w:numPr>
                          <w:tabs>
                            <w:tab w:val="left" w:pos="2994"/>
                            <w:tab w:val="left" w:pos="3191"/>
                            <w:tab w:val="left" w:pos="3391"/>
                          </w:tabs>
                          <w:spacing w:after="40"/>
                          <w:ind w:left="180" w:hanging="283"/>
                          <w:jc w:val="both"/>
                          <w:rPr>
                            <w:rFonts w:ascii="Calibri" w:hAnsi="Calibri" w:cs="Calibri"/>
                            <w:bCs/>
                            <w:sz w:val="20"/>
                            <w:szCs w:val="20"/>
                          </w:rPr>
                        </w:pPr>
                        <w:r w:rsidRPr="00ED7E44">
                          <w:rPr>
                            <w:rFonts w:ascii="Calibri" w:hAnsi="Calibri" w:cs="Calibri"/>
                            <w:bCs/>
                            <w:sz w:val="20"/>
                            <w:szCs w:val="20"/>
                          </w:rPr>
                          <w:t>Surat Utang Negara</w:t>
                        </w:r>
                      </w:p>
                      <w:p w14:paraId="7EF694A7" w14:textId="77777777" w:rsidR="002A0C20" w:rsidRPr="00ED7E44" w:rsidRDefault="002A0C20" w:rsidP="00BA243E">
                        <w:pPr>
                          <w:pStyle w:val="ListParagraph"/>
                          <w:numPr>
                            <w:ilvl w:val="0"/>
                            <w:numId w:val="70"/>
                          </w:numPr>
                          <w:tabs>
                            <w:tab w:val="left" w:pos="2994"/>
                            <w:tab w:val="left" w:pos="3191"/>
                            <w:tab w:val="left" w:pos="3391"/>
                          </w:tabs>
                          <w:spacing w:after="40"/>
                          <w:ind w:left="180" w:hanging="283"/>
                          <w:jc w:val="both"/>
                          <w:rPr>
                            <w:rFonts w:ascii="Calibri" w:hAnsi="Calibri" w:cs="Calibri"/>
                            <w:bCs/>
                            <w:sz w:val="20"/>
                            <w:szCs w:val="20"/>
                          </w:rPr>
                        </w:pPr>
                        <w:r w:rsidRPr="00ED7E44">
                          <w:rPr>
                            <w:rFonts w:ascii="Calibri" w:hAnsi="Calibri" w:cs="Calibri"/>
                            <w:bCs/>
                            <w:sz w:val="20"/>
                            <w:szCs w:val="20"/>
                          </w:rPr>
                          <w:t>Deposito - Keuangan</w:t>
                        </w:r>
                      </w:p>
                      <w:p w14:paraId="54B1B4FE" w14:textId="77777777" w:rsidR="002A0C20" w:rsidRPr="00B3141D" w:rsidRDefault="002A0C20" w:rsidP="002A0C20">
                        <w:pPr>
                          <w:tabs>
                            <w:tab w:val="left" w:pos="2994"/>
                            <w:tab w:val="left" w:pos="3170"/>
                          </w:tabs>
                          <w:spacing w:after="40"/>
                          <w:ind w:left="-103"/>
                          <w:jc w:val="both"/>
                          <w:rPr>
                            <w:rFonts w:ascii="Calibri" w:hAnsi="Calibri" w:cs="Calibri"/>
                            <w:bCs/>
                            <w:sz w:val="20"/>
                            <w:szCs w:val="20"/>
                          </w:rPr>
                        </w:pPr>
                      </w:p>
                    </w:tc>
                  </w:tr>
                </w:tbl>
                <w:p w14:paraId="074690C4" w14:textId="77777777" w:rsidR="002A0C20" w:rsidRPr="00ED7E44" w:rsidRDefault="002A0C20" w:rsidP="00BA243E">
                  <w:pPr>
                    <w:pStyle w:val="ListParagraph"/>
                    <w:numPr>
                      <w:ilvl w:val="0"/>
                      <w:numId w:val="54"/>
                    </w:numPr>
                    <w:tabs>
                      <w:tab w:val="left" w:pos="2994"/>
                      <w:tab w:val="left" w:pos="3191"/>
                      <w:tab w:val="left" w:pos="3391"/>
                    </w:tabs>
                    <w:spacing w:after="40"/>
                    <w:ind w:left="312"/>
                    <w:jc w:val="both"/>
                    <w:rPr>
                      <w:rFonts w:ascii="Calibri" w:hAnsi="Calibri" w:cs="Calibri"/>
                      <w:b/>
                      <w:sz w:val="20"/>
                      <w:szCs w:val="20"/>
                    </w:rPr>
                  </w:pPr>
                  <w:r w:rsidRPr="00ED7E44">
                    <w:rPr>
                      <w:rFonts w:ascii="Calibri" w:hAnsi="Calibri" w:cs="Calibri"/>
                      <w:b/>
                      <w:sz w:val="20"/>
                      <w:szCs w:val="20"/>
                    </w:rPr>
                    <w:t>PFI Mega Life Equity Fund</w:t>
                  </w:r>
                </w:p>
                <w:tbl>
                  <w:tblPr>
                    <w:tblStyle w:val="TableGrid"/>
                    <w:tblW w:w="4599" w:type="dxa"/>
                    <w:tblInd w:w="2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2"/>
                    <w:gridCol w:w="1417"/>
                    <w:gridCol w:w="284"/>
                    <w:gridCol w:w="2556"/>
                  </w:tblGrid>
                  <w:tr w:rsidR="002A0C20" w14:paraId="2DD7052E" w14:textId="77777777" w:rsidTr="003E0C53">
                    <w:tc>
                      <w:tcPr>
                        <w:tcW w:w="342" w:type="dxa"/>
                      </w:tcPr>
                      <w:p w14:paraId="392C58A4" w14:textId="77777777" w:rsidR="002A0C20" w:rsidRPr="00D1246F" w:rsidRDefault="002A0C20" w:rsidP="002A0C20">
                        <w:pPr>
                          <w:pStyle w:val="ListParagraph"/>
                          <w:tabs>
                            <w:tab w:val="left" w:pos="2994"/>
                          </w:tabs>
                          <w:spacing w:after="40"/>
                          <w:ind w:left="-48"/>
                          <w:rPr>
                            <w:rFonts w:ascii="Calibri" w:hAnsi="Calibri" w:cs="Calibri"/>
                            <w:bCs/>
                            <w:sz w:val="20"/>
                            <w:szCs w:val="20"/>
                          </w:rPr>
                        </w:pPr>
                        <w:r w:rsidRPr="00D1246F">
                          <w:rPr>
                            <w:rFonts w:ascii="Calibri" w:hAnsi="Calibri" w:cs="Calibri"/>
                            <w:bCs/>
                            <w:sz w:val="20"/>
                            <w:szCs w:val="20"/>
                          </w:rPr>
                          <w:t>a</w:t>
                        </w:r>
                        <w:r>
                          <w:rPr>
                            <w:rFonts w:ascii="Calibri" w:hAnsi="Calibri" w:cs="Calibri"/>
                            <w:bCs/>
                            <w:sz w:val="20"/>
                            <w:szCs w:val="20"/>
                          </w:rPr>
                          <w:t>.</w:t>
                        </w:r>
                      </w:p>
                    </w:tc>
                    <w:tc>
                      <w:tcPr>
                        <w:tcW w:w="1417" w:type="dxa"/>
                      </w:tcPr>
                      <w:p w14:paraId="75515036" w14:textId="77777777" w:rsidR="002A0C20" w:rsidRPr="00D1246F" w:rsidRDefault="002A0C20" w:rsidP="002A0C20">
                        <w:pPr>
                          <w:pStyle w:val="ListParagraph"/>
                          <w:tabs>
                            <w:tab w:val="left" w:pos="2994"/>
                          </w:tabs>
                          <w:spacing w:after="40"/>
                          <w:ind w:left="0"/>
                          <w:rPr>
                            <w:rFonts w:ascii="Calibri" w:hAnsi="Calibri" w:cs="Calibri"/>
                            <w:bCs/>
                            <w:sz w:val="20"/>
                            <w:szCs w:val="20"/>
                          </w:rPr>
                        </w:pPr>
                        <w:r w:rsidRPr="00D1246F">
                          <w:rPr>
                            <w:rFonts w:ascii="Calibri" w:hAnsi="Calibri" w:cs="Calibri"/>
                            <w:bCs/>
                            <w:sz w:val="20"/>
                            <w:szCs w:val="20"/>
                          </w:rPr>
                          <w:t>Jenis Strategi Investasi</w:t>
                        </w:r>
                      </w:p>
                    </w:tc>
                    <w:tc>
                      <w:tcPr>
                        <w:tcW w:w="284" w:type="dxa"/>
                      </w:tcPr>
                      <w:p w14:paraId="4B7F1024" w14:textId="77777777" w:rsidR="002A0C20" w:rsidRPr="00D1246F" w:rsidRDefault="002A0C20" w:rsidP="002A0C20">
                        <w:pPr>
                          <w:pStyle w:val="ListParagraph"/>
                          <w:tabs>
                            <w:tab w:val="left" w:pos="2994"/>
                          </w:tabs>
                          <w:spacing w:after="40"/>
                          <w:ind w:left="0"/>
                          <w:rPr>
                            <w:rFonts w:ascii="Calibri" w:hAnsi="Calibri" w:cs="Calibri"/>
                            <w:bCs/>
                            <w:sz w:val="20"/>
                            <w:szCs w:val="20"/>
                          </w:rPr>
                        </w:pPr>
                        <w:r w:rsidRPr="00D1246F">
                          <w:rPr>
                            <w:rFonts w:ascii="Calibri" w:hAnsi="Calibri" w:cs="Calibri"/>
                            <w:bCs/>
                            <w:sz w:val="20"/>
                            <w:szCs w:val="20"/>
                          </w:rPr>
                          <w:t>:</w:t>
                        </w:r>
                      </w:p>
                    </w:tc>
                    <w:tc>
                      <w:tcPr>
                        <w:tcW w:w="2556" w:type="dxa"/>
                      </w:tcPr>
                      <w:p w14:paraId="649B1DE7" w14:textId="77777777" w:rsidR="002A0C20" w:rsidRPr="00ED7E44" w:rsidRDefault="002A0C20" w:rsidP="002A0C20">
                        <w:pPr>
                          <w:pStyle w:val="ListParagraph"/>
                          <w:tabs>
                            <w:tab w:val="left" w:pos="2994"/>
                          </w:tabs>
                          <w:spacing w:after="40"/>
                          <w:ind w:left="-103"/>
                          <w:jc w:val="both"/>
                          <w:rPr>
                            <w:rFonts w:ascii="Calibri" w:hAnsi="Calibri" w:cs="Calibri"/>
                            <w:bCs/>
                            <w:sz w:val="20"/>
                            <w:szCs w:val="20"/>
                          </w:rPr>
                        </w:pPr>
                        <w:r w:rsidRPr="00ED7E44">
                          <w:rPr>
                            <w:rFonts w:ascii="Calibri" w:hAnsi="Calibri" w:cs="Calibri"/>
                            <w:bCs/>
                            <w:sz w:val="20"/>
                            <w:szCs w:val="20"/>
                          </w:rPr>
                          <w:t>Memperoleh pertumbuhan investasi jangka panjang dengan resiko yang terkendali</w:t>
                        </w:r>
                        <w:r>
                          <w:rPr>
                            <w:rFonts w:ascii="Calibri" w:hAnsi="Calibri" w:cs="Calibri"/>
                            <w:bCs/>
                            <w:sz w:val="20"/>
                            <w:szCs w:val="20"/>
                          </w:rPr>
                          <w:t xml:space="preserve"> </w:t>
                        </w:r>
                        <w:r w:rsidRPr="00ED7E44">
                          <w:rPr>
                            <w:rFonts w:ascii="Calibri" w:hAnsi="Calibri" w:cs="Calibri"/>
                            <w:bCs/>
                            <w:sz w:val="20"/>
                            <w:szCs w:val="20"/>
                          </w:rPr>
                          <w:t>melalui investasi pada portofolio efek ekuitas unggulan yang memiliki fundamental yang kuat serta potensi pertumbuhan laba bersih yang stabil.</w:t>
                        </w:r>
                      </w:p>
                    </w:tc>
                  </w:tr>
                  <w:tr w:rsidR="002A0C20" w14:paraId="27638C17" w14:textId="77777777" w:rsidTr="003E0C53">
                    <w:tc>
                      <w:tcPr>
                        <w:tcW w:w="342" w:type="dxa"/>
                      </w:tcPr>
                      <w:p w14:paraId="2CEE7C85" w14:textId="77777777" w:rsidR="002A0C20" w:rsidRPr="00D1246F" w:rsidRDefault="002A0C20" w:rsidP="002A0C20">
                        <w:pPr>
                          <w:pStyle w:val="ListParagraph"/>
                          <w:tabs>
                            <w:tab w:val="left" w:pos="2994"/>
                          </w:tabs>
                          <w:spacing w:after="40"/>
                          <w:ind w:left="-48"/>
                          <w:rPr>
                            <w:rFonts w:ascii="Calibri" w:hAnsi="Calibri" w:cs="Calibri"/>
                            <w:bCs/>
                            <w:sz w:val="20"/>
                            <w:szCs w:val="20"/>
                          </w:rPr>
                        </w:pPr>
                        <w:r>
                          <w:rPr>
                            <w:rFonts w:ascii="Calibri" w:hAnsi="Calibri" w:cs="Calibri"/>
                            <w:bCs/>
                            <w:sz w:val="20"/>
                            <w:szCs w:val="20"/>
                          </w:rPr>
                          <w:t>b.</w:t>
                        </w:r>
                      </w:p>
                    </w:tc>
                    <w:tc>
                      <w:tcPr>
                        <w:tcW w:w="1417" w:type="dxa"/>
                      </w:tcPr>
                      <w:p w14:paraId="542BC6BE" w14:textId="77777777" w:rsidR="002A0C20" w:rsidRPr="00D1246F" w:rsidRDefault="002A0C20" w:rsidP="002A0C20">
                        <w:pPr>
                          <w:pStyle w:val="ListParagraph"/>
                          <w:tabs>
                            <w:tab w:val="left" w:pos="2994"/>
                          </w:tabs>
                          <w:spacing w:after="40"/>
                          <w:ind w:left="0"/>
                          <w:rPr>
                            <w:rFonts w:ascii="Calibri" w:hAnsi="Calibri" w:cs="Calibri"/>
                            <w:bCs/>
                            <w:sz w:val="20"/>
                            <w:szCs w:val="20"/>
                          </w:rPr>
                        </w:pPr>
                        <w:r w:rsidRPr="00D1246F">
                          <w:rPr>
                            <w:rFonts w:ascii="Calibri" w:hAnsi="Calibri" w:cs="Calibri"/>
                            <w:bCs/>
                            <w:sz w:val="20"/>
                            <w:szCs w:val="20"/>
                          </w:rPr>
                          <w:t>Mata Uang</w:t>
                        </w:r>
                      </w:p>
                    </w:tc>
                    <w:tc>
                      <w:tcPr>
                        <w:tcW w:w="284" w:type="dxa"/>
                      </w:tcPr>
                      <w:p w14:paraId="2E744B5B" w14:textId="77777777" w:rsidR="002A0C20" w:rsidRPr="00D1246F" w:rsidRDefault="002A0C20" w:rsidP="002A0C20">
                        <w:pPr>
                          <w:pStyle w:val="ListParagraph"/>
                          <w:tabs>
                            <w:tab w:val="left" w:pos="2994"/>
                          </w:tabs>
                          <w:spacing w:after="40"/>
                          <w:ind w:left="0"/>
                          <w:rPr>
                            <w:rFonts w:ascii="Calibri" w:hAnsi="Calibri" w:cs="Calibri"/>
                            <w:bCs/>
                            <w:sz w:val="20"/>
                            <w:szCs w:val="20"/>
                          </w:rPr>
                        </w:pPr>
                        <w:r w:rsidRPr="00D1246F">
                          <w:rPr>
                            <w:rFonts w:ascii="Calibri" w:hAnsi="Calibri" w:cs="Calibri"/>
                            <w:bCs/>
                            <w:sz w:val="20"/>
                            <w:szCs w:val="20"/>
                          </w:rPr>
                          <w:t>:</w:t>
                        </w:r>
                      </w:p>
                    </w:tc>
                    <w:tc>
                      <w:tcPr>
                        <w:tcW w:w="2556" w:type="dxa"/>
                      </w:tcPr>
                      <w:p w14:paraId="3E7B9DDA" w14:textId="77777777" w:rsidR="002A0C20" w:rsidRDefault="002A0C20" w:rsidP="002A0C20">
                        <w:pPr>
                          <w:pStyle w:val="ListParagraph"/>
                          <w:tabs>
                            <w:tab w:val="left" w:pos="2994"/>
                          </w:tabs>
                          <w:spacing w:after="40"/>
                          <w:ind w:left="-103"/>
                          <w:rPr>
                            <w:rFonts w:ascii="Calibri" w:hAnsi="Calibri" w:cs="Calibri"/>
                            <w:b/>
                            <w:sz w:val="20"/>
                            <w:szCs w:val="20"/>
                          </w:rPr>
                        </w:pPr>
                        <w:r w:rsidRPr="008D1F41">
                          <w:rPr>
                            <w:rFonts w:ascii="Calibri" w:hAnsi="Calibri" w:cs="Calibri"/>
                            <w:bCs/>
                            <w:sz w:val="20"/>
                            <w:szCs w:val="20"/>
                          </w:rPr>
                          <w:t>Rupiah</w:t>
                        </w:r>
                      </w:p>
                    </w:tc>
                  </w:tr>
                  <w:tr w:rsidR="002A0C20" w14:paraId="699043C4" w14:textId="77777777" w:rsidTr="003E0C53">
                    <w:tc>
                      <w:tcPr>
                        <w:tcW w:w="342" w:type="dxa"/>
                      </w:tcPr>
                      <w:p w14:paraId="3102044E" w14:textId="77777777" w:rsidR="002A0C20" w:rsidRPr="00D1246F" w:rsidRDefault="002A0C20" w:rsidP="002A0C20">
                        <w:pPr>
                          <w:pStyle w:val="ListParagraph"/>
                          <w:tabs>
                            <w:tab w:val="left" w:pos="2994"/>
                          </w:tabs>
                          <w:spacing w:after="40"/>
                          <w:ind w:left="-48"/>
                          <w:rPr>
                            <w:rFonts w:ascii="Calibri" w:hAnsi="Calibri" w:cs="Calibri"/>
                            <w:bCs/>
                            <w:sz w:val="20"/>
                            <w:szCs w:val="20"/>
                          </w:rPr>
                        </w:pPr>
                        <w:r>
                          <w:rPr>
                            <w:rFonts w:ascii="Calibri" w:hAnsi="Calibri" w:cs="Calibri"/>
                            <w:bCs/>
                            <w:sz w:val="20"/>
                            <w:szCs w:val="20"/>
                          </w:rPr>
                          <w:t>c.</w:t>
                        </w:r>
                      </w:p>
                    </w:tc>
                    <w:tc>
                      <w:tcPr>
                        <w:tcW w:w="1417" w:type="dxa"/>
                      </w:tcPr>
                      <w:p w14:paraId="356BF5C9" w14:textId="77777777" w:rsidR="002A0C20" w:rsidRPr="00D1246F" w:rsidRDefault="002A0C20" w:rsidP="002A0C20">
                        <w:pPr>
                          <w:pStyle w:val="ListParagraph"/>
                          <w:tabs>
                            <w:tab w:val="left" w:pos="2994"/>
                          </w:tabs>
                          <w:spacing w:after="40"/>
                          <w:ind w:left="0"/>
                          <w:rPr>
                            <w:rFonts w:ascii="Calibri" w:hAnsi="Calibri" w:cs="Calibri"/>
                            <w:bCs/>
                            <w:sz w:val="20"/>
                            <w:szCs w:val="20"/>
                          </w:rPr>
                        </w:pPr>
                        <w:r w:rsidRPr="00D1246F">
                          <w:rPr>
                            <w:rFonts w:ascii="Calibri" w:hAnsi="Calibri" w:cs="Calibri"/>
                            <w:bCs/>
                            <w:sz w:val="20"/>
                            <w:szCs w:val="20"/>
                          </w:rPr>
                          <w:t>Tingkat Risiko</w:t>
                        </w:r>
                      </w:p>
                    </w:tc>
                    <w:tc>
                      <w:tcPr>
                        <w:tcW w:w="284" w:type="dxa"/>
                      </w:tcPr>
                      <w:p w14:paraId="09C0E482" w14:textId="77777777" w:rsidR="002A0C20" w:rsidRPr="00D1246F" w:rsidRDefault="002A0C20" w:rsidP="002A0C20">
                        <w:pPr>
                          <w:pStyle w:val="ListParagraph"/>
                          <w:tabs>
                            <w:tab w:val="left" w:pos="2994"/>
                          </w:tabs>
                          <w:spacing w:after="40"/>
                          <w:ind w:left="0"/>
                          <w:rPr>
                            <w:rFonts w:ascii="Calibri" w:hAnsi="Calibri" w:cs="Calibri"/>
                            <w:bCs/>
                            <w:sz w:val="20"/>
                            <w:szCs w:val="20"/>
                          </w:rPr>
                        </w:pPr>
                        <w:r w:rsidRPr="00D1246F">
                          <w:rPr>
                            <w:rFonts w:ascii="Calibri" w:hAnsi="Calibri" w:cs="Calibri"/>
                            <w:bCs/>
                            <w:sz w:val="20"/>
                            <w:szCs w:val="20"/>
                          </w:rPr>
                          <w:t>:</w:t>
                        </w:r>
                      </w:p>
                    </w:tc>
                    <w:tc>
                      <w:tcPr>
                        <w:tcW w:w="2556" w:type="dxa"/>
                      </w:tcPr>
                      <w:p w14:paraId="480B0374" w14:textId="77777777" w:rsidR="002A0C20" w:rsidRDefault="002A0C20" w:rsidP="002A0C20">
                        <w:pPr>
                          <w:pStyle w:val="ListParagraph"/>
                          <w:tabs>
                            <w:tab w:val="left" w:pos="2994"/>
                          </w:tabs>
                          <w:spacing w:after="40"/>
                          <w:ind w:left="-103"/>
                          <w:rPr>
                            <w:rFonts w:ascii="Calibri" w:hAnsi="Calibri" w:cs="Calibri"/>
                            <w:b/>
                            <w:sz w:val="20"/>
                            <w:szCs w:val="20"/>
                          </w:rPr>
                        </w:pPr>
                        <w:r w:rsidRPr="008D1F41">
                          <w:rPr>
                            <w:rFonts w:ascii="Calibri" w:hAnsi="Calibri" w:cs="Calibri"/>
                            <w:bCs/>
                            <w:sz w:val="20"/>
                            <w:szCs w:val="20"/>
                          </w:rPr>
                          <w:t>Agresif</w:t>
                        </w:r>
                      </w:p>
                    </w:tc>
                  </w:tr>
                  <w:tr w:rsidR="002A0C20" w14:paraId="4549B367" w14:textId="77777777" w:rsidTr="003E0C53">
                    <w:tc>
                      <w:tcPr>
                        <w:tcW w:w="342" w:type="dxa"/>
                      </w:tcPr>
                      <w:p w14:paraId="5E84B31B" w14:textId="77777777" w:rsidR="002A0C20" w:rsidRPr="00D1246F" w:rsidRDefault="002A0C20" w:rsidP="002A0C20">
                        <w:pPr>
                          <w:pStyle w:val="ListParagraph"/>
                          <w:tabs>
                            <w:tab w:val="left" w:pos="2994"/>
                          </w:tabs>
                          <w:spacing w:after="40"/>
                          <w:ind w:left="-48"/>
                          <w:rPr>
                            <w:rFonts w:ascii="Calibri" w:hAnsi="Calibri" w:cs="Calibri"/>
                            <w:bCs/>
                            <w:sz w:val="20"/>
                            <w:szCs w:val="20"/>
                          </w:rPr>
                        </w:pPr>
                        <w:r>
                          <w:rPr>
                            <w:rFonts w:ascii="Calibri" w:hAnsi="Calibri" w:cs="Calibri"/>
                            <w:bCs/>
                            <w:sz w:val="20"/>
                            <w:szCs w:val="20"/>
                          </w:rPr>
                          <w:t>d.</w:t>
                        </w:r>
                      </w:p>
                    </w:tc>
                    <w:tc>
                      <w:tcPr>
                        <w:tcW w:w="1417" w:type="dxa"/>
                      </w:tcPr>
                      <w:p w14:paraId="23D80B25" w14:textId="77777777" w:rsidR="002A0C20" w:rsidRPr="00D1246F" w:rsidRDefault="002A0C20" w:rsidP="002A0C20">
                        <w:pPr>
                          <w:pStyle w:val="ListParagraph"/>
                          <w:tabs>
                            <w:tab w:val="left" w:pos="2994"/>
                          </w:tabs>
                          <w:spacing w:after="40"/>
                          <w:ind w:left="0"/>
                          <w:rPr>
                            <w:rFonts w:ascii="Calibri" w:hAnsi="Calibri" w:cs="Calibri"/>
                            <w:bCs/>
                            <w:sz w:val="20"/>
                            <w:szCs w:val="20"/>
                          </w:rPr>
                        </w:pPr>
                        <w:r>
                          <w:rPr>
                            <w:rFonts w:ascii="Calibri" w:hAnsi="Calibri" w:cs="Calibri"/>
                            <w:bCs/>
                            <w:sz w:val="20"/>
                            <w:szCs w:val="20"/>
                          </w:rPr>
                          <w:t>Komposisi Portofolio</w:t>
                        </w:r>
                      </w:p>
                    </w:tc>
                    <w:tc>
                      <w:tcPr>
                        <w:tcW w:w="284" w:type="dxa"/>
                      </w:tcPr>
                      <w:p w14:paraId="32305958" w14:textId="77777777" w:rsidR="002A0C20" w:rsidRPr="00D1246F" w:rsidRDefault="002A0C20" w:rsidP="002A0C20">
                        <w:pPr>
                          <w:pStyle w:val="ListParagraph"/>
                          <w:tabs>
                            <w:tab w:val="left" w:pos="2994"/>
                          </w:tabs>
                          <w:spacing w:after="40"/>
                          <w:ind w:left="0"/>
                          <w:rPr>
                            <w:rFonts w:ascii="Calibri" w:hAnsi="Calibri" w:cs="Calibri"/>
                            <w:bCs/>
                            <w:sz w:val="20"/>
                            <w:szCs w:val="20"/>
                          </w:rPr>
                        </w:pPr>
                        <w:r w:rsidRPr="00D1246F">
                          <w:rPr>
                            <w:rFonts w:ascii="Calibri" w:hAnsi="Calibri" w:cs="Calibri"/>
                            <w:bCs/>
                            <w:sz w:val="20"/>
                            <w:szCs w:val="20"/>
                          </w:rPr>
                          <w:t>:</w:t>
                        </w:r>
                      </w:p>
                    </w:tc>
                    <w:tc>
                      <w:tcPr>
                        <w:tcW w:w="2556" w:type="dxa"/>
                      </w:tcPr>
                      <w:p w14:paraId="03E042B7" w14:textId="77777777" w:rsidR="002A0C20" w:rsidRDefault="002A0C20" w:rsidP="00BA243E">
                        <w:pPr>
                          <w:pStyle w:val="ListParagraph"/>
                          <w:numPr>
                            <w:ilvl w:val="0"/>
                            <w:numId w:val="71"/>
                          </w:numPr>
                          <w:tabs>
                            <w:tab w:val="left" w:pos="2994"/>
                            <w:tab w:val="left" w:pos="3191"/>
                            <w:tab w:val="left" w:pos="3391"/>
                          </w:tabs>
                          <w:spacing w:after="40"/>
                          <w:ind w:left="182" w:hanging="284"/>
                          <w:jc w:val="both"/>
                          <w:rPr>
                            <w:rFonts w:ascii="Calibri" w:hAnsi="Calibri" w:cs="Calibri"/>
                            <w:bCs/>
                            <w:sz w:val="20"/>
                            <w:szCs w:val="20"/>
                          </w:rPr>
                        </w:pPr>
                        <w:r w:rsidRPr="00EE3D64">
                          <w:rPr>
                            <w:rFonts w:ascii="Calibri" w:hAnsi="Calibri" w:cs="Calibri"/>
                            <w:bCs/>
                            <w:sz w:val="20"/>
                            <w:szCs w:val="20"/>
                          </w:rPr>
                          <w:t>80% sampai 100% di saham; dan</w:t>
                        </w:r>
                      </w:p>
                      <w:p w14:paraId="4D6C0D5E" w14:textId="77777777" w:rsidR="002A0C20" w:rsidRPr="00EE3D64" w:rsidRDefault="002A0C20" w:rsidP="00BA243E">
                        <w:pPr>
                          <w:pStyle w:val="ListParagraph"/>
                          <w:numPr>
                            <w:ilvl w:val="0"/>
                            <w:numId w:val="71"/>
                          </w:numPr>
                          <w:tabs>
                            <w:tab w:val="left" w:pos="2994"/>
                            <w:tab w:val="left" w:pos="3191"/>
                            <w:tab w:val="left" w:pos="3391"/>
                          </w:tabs>
                          <w:spacing w:after="40"/>
                          <w:ind w:left="182" w:hanging="284"/>
                          <w:jc w:val="both"/>
                          <w:rPr>
                            <w:rFonts w:ascii="Calibri" w:hAnsi="Calibri" w:cs="Calibri"/>
                            <w:bCs/>
                            <w:sz w:val="20"/>
                            <w:szCs w:val="20"/>
                          </w:rPr>
                        </w:pPr>
                        <w:r w:rsidRPr="00EE3D64">
                          <w:rPr>
                            <w:rFonts w:ascii="Calibri" w:hAnsi="Calibri" w:cs="Calibri"/>
                            <w:bCs/>
                            <w:sz w:val="20"/>
                            <w:szCs w:val="20"/>
                          </w:rPr>
                          <w:t>0% sampai 20% di pasar uang.</w:t>
                        </w:r>
                      </w:p>
                    </w:tc>
                  </w:tr>
                  <w:tr w:rsidR="002A0C20" w14:paraId="5E0344AA" w14:textId="77777777" w:rsidTr="003E0C53">
                    <w:tc>
                      <w:tcPr>
                        <w:tcW w:w="342" w:type="dxa"/>
                      </w:tcPr>
                      <w:p w14:paraId="3774519B" w14:textId="77777777" w:rsidR="002A0C20" w:rsidRPr="00D1246F" w:rsidRDefault="002A0C20" w:rsidP="002A0C20">
                        <w:pPr>
                          <w:pStyle w:val="ListParagraph"/>
                          <w:tabs>
                            <w:tab w:val="left" w:pos="2994"/>
                          </w:tabs>
                          <w:spacing w:after="40"/>
                          <w:ind w:left="-48"/>
                          <w:rPr>
                            <w:rFonts w:ascii="Calibri" w:hAnsi="Calibri" w:cs="Calibri"/>
                            <w:bCs/>
                            <w:sz w:val="20"/>
                            <w:szCs w:val="20"/>
                          </w:rPr>
                        </w:pPr>
                        <w:r>
                          <w:rPr>
                            <w:rFonts w:ascii="Calibri" w:hAnsi="Calibri" w:cs="Calibri"/>
                            <w:bCs/>
                            <w:sz w:val="20"/>
                            <w:szCs w:val="20"/>
                          </w:rPr>
                          <w:t>e.</w:t>
                        </w:r>
                      </w:p>
                    </w:tc>
                    <w:tc>
                      <w:tcPr>
                        <w:tcW w:w="1417" w:type="dxa"/>
                      </w:tcPr>
                      <w:p w14:paraId="046B8353" w14:textId="77777777" w:rsidR="002A0C20" w:rsidRPr="00D1246F" w:rsidRDefault="002A0C20" w:rsidP="002A0C20">
                        <w:pPr>
                          <w:pStyle w:val="ListParagraph"/>
                          <w:tabs>
                            <w:tab w:val="left" w:pos="2994"/>
                          </w:tabs>
                          <w:spacing w:after="40"/>
                          <w:ind w:left="0"/>
                          <w:rPr>
                            <w:rFonts w:ascii="Calibri" w:hAnsi="Calibri" w:cs="Calibri"/>
                            <w:bCs/>
                            <w:sz w:val="20"/>
                            <w:szCs w:val="20"/>
                          </w:rPr>
                        </w:pPr>
                        <w:r>
                          <w:rPr>
                            <w:rFonts w:ascii="Calibri" w:hAnsi="Calibri" w:cs="Calibri"/>
                            <w:bCs/>
                            <w:sz w:val="20"/>
                            <w:szCs w:val="20"/>
                          </w:rPr>
                          <w:t>Sektor Industri Portofolio</w:t>
                        </w:r>
                      </w:p>
                    </w:tc>
                    <w:tc>
                      <w:tcPr>
                        <w:tcW w:w="284" w:type="dxa"/>
                      </w:tcPr>
                      <w:p w14:paraId="2B99BCBA" w14:textId="77777777" w:rsidR="002A0C20" w:rsidRPr="00D1246F" w:rsidRDefault="002A0C20" w:rsidP="002A0C20">
                        <w:pPr>
                          <w:pStyle w:val="ListParagraph"/>
                          <w:tabs>
                            <w:tab w:val="left" w:pos="2994"/>
                          </w:tabs>
                          <w:spacing w:after="40"/>
                          <w:ind w:left="0"/>
                          <w:rPr>
                            <w:rFonts w:ascii="Calibri" w:hAnsi="Calibri" w:cs="Calibri"/>
                            <w:bCs/>
                            <w:sz w:val="20"/>
                            <w:szCs w:val="20"/>
                          </w:rPr>
                        </w:pPr>
                        <w:r w:rsidRPr="00D1246F">
                          <w:rPr>
                            <w:rFonts w:ascii="Calibri" w:hAnsi="Calibri" w:cs="Calibri"/>
                            <w:bCs/>
                            <w:sz w:val="20"/>
                            <w:szCs w:val="20"/>
                          </w:rPr>
                          <w:t>:</w:t>
                        </w:r>
                      </w:p>
                    </w:tc>
                    <w:tc>
                      <w:tcPr>
                        <w:tcW w:w="2556" w:type="dxa"/>
                      </w:tcPr>
                      <w:p w14:paraId="43EA008A" w14:textId="77777777" w:rsidR="002A0C20" w:rsidRDefault="002A0C20" w:rsidP="00BA243E">
                        <w:pPr>
                          <w:pStyle w:val="ListParagraph"/>
                          <w:numPr>
                            <w:ilvl w:val="0"/>
                            <w:numId w:val="72"/>
                          </w:numPr>
                          <w:tabs>
                            <w:tab w:val="left" w:pos="2994"/>
                            <w:tab w:val="left" w:pos="3170"/>
                          </w:tabs>
                          <w:spacing w:after="40"/>
                          <w:ind w:left="180" w:hanging="283"/>
                          <w:jc w:val="both"/>
                          <w:rPr>
                            <w:rFonts w:ascii="Calibri" w:hAnsi="Calibri" w:cs="Calibri"/>
                            <w:bCs/>
                            <w:sz w:val="20"/>
                            <w:szCs w:val="20"/>
                          </w:rPr>
                        </w:pPr>
                        <w:r w:rsidRPr="00EE3D64">
                          <w:rPr>
                            <w:rFonts w:ascii="Calibri" w:hAnsi="Calibri" w:cs="Calibri"/>
                            <w:bCs/>
                            <w:sz w:val="20"/>
                            <w:szCs w:val="20"/>
                          </w:rPr>
                          <w:t>Perindustrian</w:t>
                        </w:r>
                      </w:p>
                      <w:p w14:paraId="0323873A" w14:textId="77777777" w:rsidR="002A0C20" w:rsidRDefault="002A0C20" w:rsidP="00BA243E">
                        <w:pPr>
                          <w:pStyle w:val="ListParagraph"/>
                          <w:numPr>
                            <w:ilvl w:val="0"/>
                            <w:numId w:val="72"/>
                          </w:numPr>
                          <w:tabs>
                            <w:tab w:val="left" w:pos="2994"/>
                            <w:tab w:val="left" w:pos="3170"/>
                          </w:tabs>
                          <w:spacing w:after="40"/>
                          <w:ind w:left="180" w:hanging="283"/>
                          <w:jc w:val="both"/>
                          <w:rPr>
                            <w:rFonts w:ascii="Calibri" w:hAnsi="Calibri" w:cs="Calibri"/>
                            <w:bCs/>
                            <w:sz w:val="20"/>
                            <w:szCs w:val="20"/>
                          </w:rPr>
                        </w:pPr>
                        <w:r w:rsidRPr="00EE3D64">
                          <w:rPr>
                            <w:rFonts w:ascii="Calibri" w:hAnsi="Calibri" w:cs="Calibri"/>
                            <w:bCs/>
                            <w:sz w:val="20"/>
                            <w:szCs w:val="20"/>
                          </w:rPr>
                          <w:t>Keuangan</w:t>
                        </w:r>
                      </w:p>
                      <w:p w14:paraId="05076E6D" w14:textId="77777777" w:rsidR="002A0C20" w:rsidRDefault="002A0C20" w:rsidP="00BA243E">
                        <w:pPr>
                          <w:pStyle w:val="ListParagraph"/>
                          <w:numPr>
                            <w:ilvl w:val="0"/>
                            <w:numId w:val="72"/>
                          </w:numPr>
                          <w:tabs>
                            <w:tab w:val="left" w:pos="2994"/>
                            <w:tab w:val="left" w:pos="3170"/>
                          </w:tabs>
                          <w:spacing w:after="40"/>
                          <w:ind w:left="180" w:hanging="283"/>
                          <w:jc w:val="both"/>
                          <w:rPr>
                            <w:rFonts w:ascii="Calibri" w:hAnsi="Calibri" w:cs="Calibri"/>
                            <w:bCs/>
                            <w:sz w:val="20"/>
                            <w:szCs w:val="20"/>
                          </w:rPr>
                        </w:pPr>
                        <w:r w:rsidRPr="00EE3D64">
                          <w:rPr>
                            <w:rFonts w:ascii="Calibri" w:hAnsi="Calibri" w:cs="Calibri"/>
                            <w:bCs/>
                            <w:sz w:val="20"/>
                            <w:szCs w:val="20"/>
                          </w:rPr>
                          <w:t>Konsumsi</w:t>
                        </w:r>
                      </w:p>
                      <w:p w14:paraId="0924017A" w14:textId="77777777" w:rsidR="002A0C20" w:rsidRDefault="002A0C20" w:rsidP="00BA243E">
                        <w:pPr>
                          <w:pStyle w:val="ListParagraph"/>
                          <w:numPr>
                            <w:ilvl w:val="0"/>
                            <w:numId w:val="72"/>
                          </w:numPr>
                          <w:tabs>
                            <w:tab w:val="left" w:pos="2994"/>
                            <w:tab w:val="left" w:pos="3170"/>
                          </w:tabs>
                          <w:spacing w:after="40"/>
                          <w:ind w:left="180" w:hanging="283"/>
                          <w:jc w:val="both"/>
                          <w:rPr>
                            <w:rFonts w:ascii="Calibri" w:hAnsi="Calibri" w:cs="Calibri"/>
                            <w:bCs/>
                            <w:sz w:val="20"/>
                            <w:szCs w:val="20"/>
                          </w:rPr>
                        </w:pPr>
                        <w:r w:rsidRPr="00EE3D64">
                          <w:rPr>
                            <w:rFonts w:ascii="Calibri" w:hAnsi="Calibri" w:cs="Calibri"/>
                            <w:bCs/>
                            <w:sz w:val="20"/>
                            <w:szCs w:val="20"/>
                          </w:rPr>
                          <w:t>Kesehatan</w:t>
                        </w:r>
                      </w:p>
                      <w:p w14:paraId="4559606E" w14:textId="77777777" w:rsidR="002A0C20" w:rsidRDefault="002A0C20" w:rsidP="00BA243E">
                        <w:pPr>
                          <w:pStyle w:val="ListParagraph"/>
                          <w:numPr>
                            <w:ilvl w:val="0"/>
                            <w:numId w:val="72"/>
                          </w:numPr>
                          <w:tabs>
                            <w:tab w:val="left" w:pos="2994"/>
                            <w:tab w:val="left" w:pos="3170"/>
                          </w:tabs>
                          <w:spacing w:after="40"/>
                          <w:ind w:left="180" w:hanging="283"/>
                          <w:jc w:val="both"/>
                          <w:rPr>
                            <w:rFonts w:ascii="Calibri" w:hAnsi="Calibri" w:cs="Calibri"/>
                            <w:bCs/>
                            <w:sz w:val="20"/>
                            <w:szCs w:val="20"/>
                          </w:rPr>
                        </w:pPr>
                        <w:r w:rsidRPr="00EE3D64">
                          <w:rPr>
                            <w:rFonts w:ascii="Calibri" w:hAnsi="Calibri" w:cs="Calibri"/>
                            <w:bCs/>
                            <w:sz w:val="20"/>
                            <w:szCs w:val="20"/>
                          </w:rPr>
                          <w:t>Barang Baku</w:t>
                        </w:r>
                      </w:p>
                      <w:p w14:paraId="10D5329C" w14:textId="77777777" w:rsidR="002A0C20" w:rsidRPr="00EE3D64" w:rsidRDefault="002A0C20" w:rsidP="00BA243E">
                        <w:pPr>
                          <w:pStyle w:val="ListParagraph"/>
                          <w:numPr>
                            <w:ilvl w:val="0"/>
                            <w:numId w:val="72"/>
                          </w:numPr>
                          <w:tabs>
                            <w:tab w:val="left" w:pos="2994"/>
                            <w:tab w:val="left" w:pos="3170"/>
                          </w:tabs>
                          <w:spacing w:after="40"/>
                          <w:ind w:left="180" w:hanging="283"/>
                          <w:jc w:val="both"/>
                          <w:rPr>
                            <w:rFonts w:ascii="Calibri" w:hAnsi="Calibri" w:cs="Calibri"/>
                            <w:bCs/>
                            <w:sz w:val="20"/>
                            <w:szCs w:val="20"/>
                          </w:rPr>
                        </w:pPr>
                        <w:r w:rsidRPr="00EE3D64">
                          <w:rPr>
                            <w:rFonts w:ascii="Calibri" w:hAnsi="Calibri" w:cs="Calibri"/>
                            <w:bCs/>
                            <w:sz w:val="20"/>
                            <w:szCs w:val="20"/>
                          </w:rPr>
                          <w:t>Infrastruktur</w:t>
                        </w:r>
                      </w:p>
                    </w:tc>
                  </w:tr>
                </w:tbl>
                <w:p w14:paraId="3E6E1E3A" w14:textId="77777777" w:rsidR="002A0C20" w:rsidRDefault="002A0C20" w:rsidP="002A0C20">
                  <w:pPr>
                    <w:tabs>
                      <w:tab w:val="left" w:pos="2994"/>
                      <w:tab w:val="left" w:pos="3191"/>
                      <w:tab w:val="left" w:pos="3391"/>
                    </w:tabs>
                    <w:spacing w:after="40"/>
                    <w:jc w:val="both"/>
                    <w:rPr>
                      <w:rFonts w:ascii="Calibri" w:hAnsi="Calibri" w:cs="Calibri"/>
                      <w:b/>
                      <w:sz w:val="18"/>
                      <w:szCs w:val="18"/>
                    </w:rPr>
                  </w:pPr>
                </w:p>
                <w:p w14:paraId="218A6333" w14:textId="77777777" w:rsidR="002A0C20" w:rsidRPr="008D1F41" w:rsidRDefault="002A0C20" w:rsidP="002A0C20">
                  <w:pPr>
                    <w:tabs>
                      <w:tab w:val="left" w:pos="2994"/>
                      <w:tab w:val="left" w:pos="3191"/>
                      <w:tab w:val="left" w:pos="3391"/>
                    </w:tabs>
                    <w:spacing w:after="40"/>
                    <w:jc w:val="both"/>
                    <w:rPr>
                      <w:rFonts w:ascii="Calibri" w:hAnsi="Calibri" w:cs="Calibri"/>
                      <w:b/>
                      <w:sz w:val="18"/>
                      <w:szCs w:val="18"/>
                    </w:rPr>
                  </w:pPr>
                  <w:r w:rsidRPr="008D1F41">
                    <w:rPr>
                      <w:rFonts w:ascii="Calibri" w:hAnsi="Calibri" w:cs="Calibri"/>
                      <w:b/>
                      <w:sz w:val="18"/>
                      <w:szCs w:val="18"/>
                    </w:rPr>
                    <w:t>Catatan:</w:t>
                  </w:r>
                </w:p>
                <w:p w14:paraId="550C63FB" w14:textId="77777777" w:rsidR="002A0C20" w:rsidRPr="008D1F41" w:rsidRDefault="002A0C20" w:rsidP="00BA243E">
                  <w:pPr>
                    <w:pStyle w:val="ListParagraph"/>
                    <w:numPr>
                      <w:ilvl w:val="0"/>
                      <w:numId w:val="55"/>
                    </w:numPr>
                    <w:tabs>
                      <w:tab w:val="left" w:pos="2994"/>
                      <w:tab w:val="left" w:pos="3191"/>
                      <w:tab w:val="left" w:pos="3391"/>
                    </w:tabs>
                    <w:spacing w:after="40"/>
                    <w:ind w:left="313" w:hanging="266"/>
                    <w:jc w:val="both"/>
                    <w:rPr>
                      <w:rFonts w:ascii="Calibri" w:hAnsi="Calibri" w:cs="Calibri"/>
                      <w:bCs/>
                      <w:sz w:val="18"/>
                      <w:szCs w:val="18"/>
                    </w:rPr>
                  </w:pPr>
                  <w:r w:rsidRPr="008D1F41">
                    <w:rPr>
                      <w:rFonts w:ascii="Calibri" w:hAnsi="Calibri" w:cs="Calibri"/>
                      <w:bCs/>
                      <w:sz w:val="18"/>
                      <w:szCs w:val="18"/>
                    </w:rPr>
                    <w:t>Pemegang Polis menyepakati bahwa penempatan dan alokasi aset Dana Investasi ditentukan oleh Penanggung sesuai dengan strategi investasi sebagaimana dijabarkan di atas dan dapat diubah dari waktu ke waktu oleh Penanggung berdasarkan pertimbangan Penanggung.</w:t>
                  </w:r>
                </w:p>
                <w:p w14:paraId="576486D3" w14:textId="77777777" w:rsidR="002A0C20" w:rsidRPr="00B6333B" w:rsidRDefault="002A0C20" w:rsidP="00BA243E">
                  <w:pPr>
                    <w:pStyle w:val="ListParagraph"/>
                    <w:numPr>
                      <w:ilvl w:val="0"/>
                      <w:numId w:val="55"/>
                    </w:numPr>
                    <w:tabs>
                      <w:tab w:val="left" w:pos="2994"/>
                      <w:tab w:val="left" w:pos="3191"/>
                      <w:tab w:val="left" w:pos="3391"/>
                    </w:tabs>
                    <w:spacing w:after="40"/>
                    <w:ind w:left="313" w:hanging="266"/>
                    <w:jc w:val="both"/>
                    <w:rPr>
                      <w:rFonts w:ascii="Calibri" w:hAnsi="Calibri" w:cs="Calibri"/>
                      <w:bCs/>
                      <w:sz w:val="18"/>
                      <w:szCs w:val="18"/>
                    </w:rPr>
                  </w:pPr>
                  <w:r w:rsidRPr="008D1F41">
                    <w:rPr>
                      <w:rFonts w:asciiTheme="minorHAnsi" w:hAnsiTheme="minorHAnsi" w:cstheme="minorHAnsi"/>
                      <w:sz w:val="18"/>
                      <w:szCs w:val="18"/>
                    </w:rPr>
                    <w:lastRenderedPageBreak/>
                    <w:t>Periode valuasi nilai aktiva bersih/nilai aktiva bersih per unit (harga unit) dilakukan secara harian.</w:t>
                  </w:r>
                </w:p>
                <w:p w14:paraId="4695230B" w14:textId="77777777" w:rsidR="00B6333B" w:rsidRPr="00B6333B" w:rsidRDefault="00B6333B" w:rsidP="00B6333B">
                  <w:pPr>
                    <w:tabs>
                      <w:tab w:val="left" w:pos="2994"/>
                      <w:tab w:val="left" w:pos="3191"/>
                      <w:tab w:val="left" w:pos="3391"/>
                    </w:tabs>
                    <w:spacing w:after="40"/>
                    <w:jc w:val="both"/>
                    <w:rPr>
                      <w:rFonts w:ascii="Calibri" w:hAnsi="Calibri" w:cs="Calibri"/>
                      <w:bCs/>
                      <w:sz w:val="18"/>
                      <w:szCs w:val="18"/>
                    </w:rPr>
                  </w:pPr>
                </w:p>
              </w:tc>
            </w:tr>
            <w:tr w:rsidR="002A0C20" w:rsidRPr="008D1F41" w14:paraId="1B3C2548" w14:textId="77777777" w:rsidTr="0098710C">
              <w:trPr>
                <w:trHeight w:val="77"/>
                <w:jc w:val="center"/>
              </w:trPr>
              <w:tc>
                <w:tcPr>
                  <w:tcW w:w="1406" w:type="dxa"/>
                  <w:gridSpan w:val="2"/>
                  <w:tcBorders>
                    <w:top w:val="nil"/>
                    <w:left w:val="nil"/>
                    <w:bottom w:val="nil"/>
                    <w:right w:val="nil"/>
                  </w:tcBorders>
                </w:tcPr>
                <w:p w14:paraId="3BB5C4D5" w14:textId="77777777" w:rsidR="002A0C20" w:rsidRPr="008D1F41" w:rsidRDefault="002A0C20" w:rsidP="002A0C20">
                  <w:pPr>
                    <w:pStyle w:val="ListParagraph"/>
                    <w:tabs>
                      <w:tab w:val="left" w:pos="2994"/>
                    </w:tabs>
                    <w:spacing w:after="40"/>
                    <w:ind w:left="0"/>
                    <w:rPr>
                      <w:rFonts w:ascii="Calibri" w:hAnsi="Calibri" w:cs="Calibri"/>
                      <w:b/>
                      <w:sz w:val="20"/>
                      <w:szCs w:val="20"/>
                    </w:rPr>
                  </w:pPr>
                </w:p>
              </w:tc>
              <w:tc>
                <w:tcPr>
                  <w:tcW w:w="3423" w:type="dxa"/>
                  <w:gridSpan w:val="2"/>
                  <w:tcBorders>
                    <w:top w:val="nil"/>
                    <w:left w:val="nil"/>
                    <w:bottom w:val="single" w:sz="4" w:space="0" w:color="auto"/>
                    <w:right w:val="nil"/>
                  </w:tcBorders>
                </w:tcPr>
                <w:p w14:paraId="474D02BC" w14:textId="77777777" w:rsidR="002A0C20" w:rsidRPr="008D1F41" w:rsidRDefault="002A0C20" w:rsidP="002A0C20">
                  <w:pPr>
                    <w:pStyle w:val="ListParagraph"/>
                    <w:tabs>
                      <w:tab w:val="left" w:pos="2994"/>
                    </w:tabs>
                    <w:spacing w:after="40"/>
                    <w:ind w:left="0"/>
                    <w:jc w:val="center"/>
                    <w:rPr>
                      <w:rFonts w:ascii="Calibri" w:hAnsi="Calibri" w:cs="Calibri"/>
                      <w:b/>
                      <w:sz w:val="20"/>
                      <w:szCs w:val="20"/>
                    </w:rPr>
                  </w:pPr>
                </w:p>
              </w:tc>
              <w:tc>
                <w:tcPr>
                  <w:tcW w:w="269" w:type="dxa"/>
                  <w:gridSpan w:val="2"/>
                  <w:tcBorders>
                    <w:top w:val="nil"/>
                    <w:left w:val="nil"/>
                    <w:bottom w:val="nil"/>
                    <w:right w:val="single" w:sz="4" w:space="0" w:color="auto"/>
                  </w:tcBorders>
                </w:tcPr>
                <w:p w14:paraId="706EBA97" w14:textId="77777777" w:rsidR="002A0C20" w:rsidRPr="008D1F41" w:rsidRDefault="002A0C20" w:rsidP="002A0C20">
                  <w:pPr>
                    <w:pStyle w:val="ListParagraph"/>
                    <w:tabs>
                      <w:tab w:val="left" w:pos="2994"/>
                    </w:tabs>
                    <w:spacing w:after="40"/>
                    <w:ind w:left="0"/>
                    <w:jc w:val="center"/>
                    <w:rPr>
                      <w:rFonts w:ascii="Calibri" w:hAnsi="Calibri" w:cs="Calibri"/>
                      <w:b/>
                      <w:sz w:val="20"/>
                      <w:szCs w:val="20"/>
                    </w:rPr>
                  </w:pPr>
                </w:p>
              </w:tc>
              <w:tc>
                <w:tcPr>
                  <w:tcW w:w="281" w:type="dxa"/>
                  <w:tcBorders>
                    <w:top w:val="nil"/>
                    <w:left w:val="single" w:sz="4" w:space="0" w:color="auto"/>
                    <w:bottom w:val="nil"/>
                    <w:right w:val="single" w:sz="4" w:space="0" w:color="auto"/>
                  </w:tcBorders>
                </w:tcPr>
                <w:p w14:paraId="62F919F4" w14:textId="77777777" w:rsidR="002A0C20" w:rsidRPr="008D1F41" w:rsidRDefault="002A0C20" w:rsidP="002A0C20">
                  <w:pPr>
                    <w:pStyle w:val="ListParagraph"/>
                    <w:tabs>
                      <w:tab w:val="left" w:pos="2994"/>
                    </w:tabs>
                    <w:spacing w:after="40"/>
                    <w:ind w:left="0"/>
                    <w:jc w:val="center"/>
                    <w:rPr>
                      <w:rFonts w:ascii="Calibri" w:hAnsi="Calibri" w:cs="Calibri"/>
                      <w:b/>
                      <w:sz w:val="20"/>
                      <w:szCs w:val="20"/>
                    </w:rPr>
                  </w:pPr>
                </w:p>
              </w:tc>
              <w:tc>
                <w:tcPr>
                  <w:tcW w:w="4966" w:type="dxa"/>
                  <w:gridSpan w:val="4"/>
                  <w:vMerge/>
                  <w:tcBorders>
                    <w:top w:val="single" w:sz="4" w:space="0" w:color="auto"/>
                    <w:left w:val="single" w:sz="4" w:space="0" w:color="auto"/>
                    <w:bottom w:val="single" w:sz="4" w:space="0" w:color="auto"/>
                  </w:tcBorders>
                </w:tcPr>
                <w:p w14:paraId="0965A373" w14:textId="77777777" w:rsidR="002A0C20" w:rsidRPr="008D1F41" w:rsidRDefault="002A0C20" w:rsidP="002A0C20">
                  <w:pPr>
                    <w:pStyle w:val="ListParagraph"/>
                    <w:tabs>
                      <w:tab w:val="left" w:pos="2994"/>
                    </w:tabs>
                    <w:spacing w:after="40"/>
                    <w:ind w:left="0"/>
                    <w:rPr>
                      <w:rFonts w:ascii="Calibri" w:hAnsi="Calibri" w:cs="Calibri"/>
                      <w:b/>
                      <w:sz w:val="2"/>
                      <w:szCs w:val="2"/>
                    </w:rPr>
                  </w:pPr>
                </w:p>
              </w:tc>
            </w:tr>
            <w:tr w:rsidR="002A0C20" w:rsidRPr="008D1F41" w14:paraId="1F7ED296" w14:textId="77777777" w:rsidTr="0098710C">
              <w:trPr>
                <w:trHeight w:val="77"/>
                <w:jc w:val="center"/>
              </w:trPr>
              <w:tc>
                <w:tcPr>
                  <w:tcW w:w="1406" w:type="dxa"/>
                  <w:gridSpan w:val="2"/>
                  <w:tcBorders>
                    <w:top w:val="nil"/>
                    <w:left w:val="nil"/>
                    <w:bottom w:val="nil"/>
                    <w:right w:val="single" w:sz="4" w:space="0" w:color="auto"/>
                  </w:tcBorders>
                </w:tcPr>
                <w:p w14:paraId="6D6EFEF7" w14:textId="77777777" w:rsidR="002A0C20" w:rsidRPr="00A53034" w:rsidRDefault="002A0C20" w:rsidP="002A0C20">
                  <w:pPr>
                    <w:pStyle w:val="ListParagraph"/>
                    <w:tabs>
                      <w:tab w:val="left" w:pos="2994"/>
                    </w:tabs>
                    <w:spacing w:after="40"/>
                    <w:ind w:left="0"/>
                    <w:rPr>
                      <w:rFonts w:ascii="Calibri" w:hAnsi="Calibri" w:cs="Calibri"/>
                      <w:b/>
                      <w:i/>
                      <w:iCs/>
                      <w:sz w:val="20"/>
                      <w:szCs w:val="20"/>
                    </w:rPr>
                  </w:pPr>
                  <w:r>
                    <w:rPr>
                      <w:rFonts w:ascii="Calibri" w:hAnsi="Calibri" w:cs="Calibri"/>
                      <w:b/>
                      <w:sz w:val="20"/>
                      <w:szCs w:val="20"/>
                    </w:rPr>
                    <w:t xml:space="preserve">Biaya </w:t>
                  </w:r>
                  <w:r>
                    <w:rPr>
                      <w:rFonts w:ascii="Calibri" w:hAnsi="Calibri" w:cs="Calibri"/>
                      <w:b/>
                      <w:i/>
                      <w:iCs/>
                      <w:sz w:val="20"/>
                      <w:szCs w:val="20"/>
                    </w:rPr>
                    <w:t>Top-Up</w:t>
                  </w:r>
                </w:p>
              </w:tc>
              <w:tc>
                <w:tcPr>
                  <w:tcW w:w="3423" w:type="dxa"/>
                  <w:gridSpan w:val="2"/>
                  <w:tcBorders>
                    <w:top w:val="single" w:sz="4" w:space="0" w:color="auto"/>
                    <w:left w:val="single" w:sz="4" w:space="0" w:color="auto"/>
                    <w:bottom w:val="single" w:sz="4" w:space="0" w:color="auto"/>
                    <w:right w:val="single" w:sz="4" w:space="0" w:color="auto"/>
                  </w:tcBorders>
                </w:tcPr>
                <w:p w14:paraId="56383254" w14:textId="77777777" w:rsidR="002A0C20" w:rsidRPr="008D1F41" w:rsidRDefault="002A0C20" w:rsidP="002A0C20">
                  <w:pPr>
                    <w:pStyle w:val="ListParagraph"/>
                    <w:tabs>
                      <w:tab w:val="left" w:pos="2994"/>
                    </w:tabs>
                    <w:spacing w:after="40"/>
                    <w:ind w:left="0"/>
                    <w:jc w:val="both"/>
                    <w:rPr>
                      <w:rFonts w:ascii="Calibri" w:hAnsi="Calibri" w:cs="Calibri"/>
                      <w:b/>
                      <w:sz w:val="20"/>
                      <w:szCs w:val="20"/>
                    </w:rPr>
                  </w:pPr>
                  <w:r w:rsidRPr="008D1F41">
                    <w:rPr>
                      <w:rFonts w:ascii="Calibri" w:hAnsi="Calibri" w:cs="Calibri"/>
                      <w:bCs/>
                      <w:sz w:val="20"/>
                      <w:szCs w:val="20"/>
                    </w:rPr>
                    <w:t xml:space="preserve">3% per transaksi, baik dari Kontribusi </w:t>
                  </w:r>
                  <w:r w:rsidRPr="008D1F41">
                    <w:rPr>
                      <w:rFonts w:ascii="Calibri" w:hAnsi="Calibri" w:cs="Calibri"/>
                      <w:bCs/>
                      <w:i/>
                      <w:sz w:val="20"/>
                      <w:szCs w:val="20"/>
                    </w:rPr>
                    <w:t xml:space="preserve">Top-up </w:t>
                  </w:r>
                  <w:r w:rsidRPr="008D1F41">
                    <w:rPr>
                      <w:rFonts w:ascii="Calibri" w:hAnsi="Calibri" w:cs="Calibri"/>
                      <w:bCs/>
                      <w:sz w:val="20"/>
                      <w:szCs w:val="20"/>
                    </w:rPr>
                    <w:t xml:space="preserve">Berkala maupun Kontribusi </w:t>
                  </w:r>
                  <w:r w:rsidRPr="008D1F41">
                    <w:rPr>
                      <w:rFonts w:ascii="Calibri" w:hAnsi="Calibri" w:cs="Calibri"/>
                      <w:bCs/>
                      <w:i/>
                      <w:sz w:val="20"/>
                      <w:szCs w:val="20"/>
                    </w:rPr>
                    <w:t xml:space="preserve">Top-up </w:t>
                  </w:r>
                  <w:r w:rsidRPr="008D1F41">
                    <w:rPr>
                      <w:rFonts w:ascii="Calibri" w:hAnsi="Calibri" w:cs="Calibri"/>
                      <w:bCs/>
                      <w:sz w:val="20"/>
                      <w:szCs w:val="20"/>
                    </w:rPr>
                    <w:t>Tunggal.</w:t>
                  </w:r>
                </w:p>
              </w:tc>
              <w:tc>
                <w:tcPr>
                  <w:tcW w:w="269" w:type="dxa"/>
                  <w:gridSpan w:val="2"/>
                  <w:tcBorders>
                    <w:top w:val="nil"/>
                    <w:left w:val="single" w:sz="4" w:space="0" w:color="auto"/>
                    <w:bottom w:val="nil"/>
                    <w:right w:val="single" w:sz="4" w:space="0" w:color="auto"/>
                  </w:tcBorders>
                </w:tcPr>
                <w:p w14:paraId="44EFB03C" w14:textId="77777777" w:rsidR="002A0C20" w:rsidRPr="008D1F41" w:rsidRDefault="002A0C20" w:rsidP="002A0C20">
                  <w:pPr>
                    <w:pStyle w:val="ListParagraph"/>
                    <w:tabs>
                      <w:tab w:val="left" w:pos="2994"/>
                    </w:tabs>
                    <w:spacing w:after="40"/>
                    <w:ind w:left="0"/>
                    <w:jc w:val="both"/>
                    <w:rPr>
                      <w:rFonts w:ascii="Calibri" w:hAnsi="Calibri" w:cs="Calibri"/>
                      <w:b/>
                      <w:sz w:val="20"/>
                      <w:szCs w:val="20"/>
                    </w:rPr>
                  </w:pPr>
                </w:p>
              </w:tc>
              <w:tc>
                <w:tcPr>
                  <w:tcW w:w="281" w:type="dxa"/>
                  <w:tcBorders>
                    <w:top w:val="nil"/>
                    <w:left w:val="single" w:sz="4" w:space="0" w:color="auto"/>
                    <w:bottom w:val="nil"/>
                    <w:right w:val="single" w:sz="4" w:space="0" w:color="auto"/>
                  </w:tcBorders>
                </w:tcPr>
                <w:p w14:paraId="3A48C0F8" w14:textId="77777777" w:rsidR="002A0C20" w:rsidRPr="008D1F41" w:rsidRDefault="002A0C20" w:rsidP="002A0C20">
                  <w:pPr>
                    <w:pStyle w:val="ListParagraph"/>
                    <w:tabs>
                      <w:tab w:val="left" w:pos="2994"/>
                    </w:tabs>
                    <w:spacing w:after="40"/>
                    <w:ind w:left="0"/>
                    <w:jc w:val="center"/>
                    <w:rPr>
                      <w:rFonts w:ascii="Calibri" w:hAnsi="Calibri" w:cs="Calibri"/>
                      <w:b/>
                      <w:sz w:val="20"/>
                      <w:szCs w:val="20"/>
                    </w:rPr>
                  </w:pPr>
                </w:p>
              </w:tc>
              <w:tc>
                <w:tcPr>
                  <w:tcW w:w="4966" w:type="dxa"/>
                  <w:gridSpan w:val="4"/>
                  <w:vMerge/>
                  <w:tcBorders>
                    <w:top w:val="single" w:sz="4" w:space="0" w:color="auto"/>
                    <w:left w:val="single" w:sz="4" w:space="0" w:color="auto"/>
                    <w:bottom w:val="single" w:sz="4" w:space="0" w:color="auto"/>
                  </w:tcBorders>
                </w:tcPr>
                <w:p w14:paraId="141FB566" w14:textId="77777777" w:rsidR="002A0C20" w:rsidRPr="008D1F41" w:rsidRDefault="002A0C20" w:rsidP="002A0C20">
                  <w:pPr>
                    <w:pStyle w:val="ListParagraph"/>
                    <w:tabs>
                      <w:tab w:val="left" w:pos="2994"/>
                    </w:tabs>
                    <w:spacing w:after="40"/>
                    <w:ind w:left="0"/>
                    <w:rPr>
                      <w:rFonts w:ascii="Calibri" w:hAnsi="Calibri" w:cs="Calibri"/>
                      <w:b/>
                      <w:sz w:val="2"/>
                      <w:szCs w:val="2"/>
                    </w:rPr>
                  </w:pPr>
                </w:p>
              </w:tc>
            </w:tr>
            <w:tr w:rsidR="002A0C20" w:rsidRPr="008D1F41" w14:paraId="2AA0F5EE" w14:textId="77777777" w:rsidTr="0098710C">
              <w:trPr>
                <w:trHeight w:val="77"/>
                <w:jc w:val="center"/>
              </w:trPr>
              <w:tc>
                <w:tcPr>
                  <w:tcW w:w="1406" w:type="dxa"/>
                  <w:gridSpan w:val="2"/>
                  <w:tcBorders>
                    <w:top w:val="nil"/>
                    <w:left w:val="nil"/>
                    <w:bottom w:val="nil"/>
                    <w:right w:val="nil"/>
                  </w:tcBorders>
                </w:tcPr>
                <w:p w14:paraId="5F6197BC" w14:textId="77777777" w:rsidR="002A0C20" w:rsidRPr="008D1F41" w:rsidRDefault="002A0C20" w:rsidP="002A0C20">
                  <w:pPr>
                    <w:pStyle w:val="ListParagraph"/>
                    <w:tabs>
                      <w:tab w:val="left" w:pos="2994"/>
                    </w:tabs>
                    <w:spacing w:after="40"/>
                    <w:ind w:left="0"/>
                    <w:rPr>
                      <w:rFonts w:ascii="Calibri" w:hAnsi="Calibri" w:cs="Calibri"/>
                      <w:b/>
                      <w:sz w:val="20"/>
                      <w:szCs w:val="20"/>
                    </w:rPr>
                  </w:pPr>
                </w:p>
              </w:tc>
              <w:tc>
                <w:tcPr>
                  <w:tcW w:w="3423" w:type="dxa"/>
                  <w:gridSpan w:val="2"/>
                  <w:tcBorders>
                    <w:top w:val="single" w:sz="4" w:space="0" w:color="auto"/>
                    <w:left w:val="nil"/>
                    <w:bottom w:val="single" w:sz="4" w:space="0" w:color="auto"/>
                    <w:right w:val="nil"/>
                  </w:tcBorders>
                </w:tcPr>
                <w:p w14:paraId="3E06FFEF" w14:textId="77777777" w:rsidR="002A0C20" w:rsidRPr="008D1F41" w:rsidRDefault="002A0C20" w:rsidP="002A0C20">
                  <w:pPr>
                    <w:pStyle w:val="ListParagraph"/>
                    <w:tabs>
                      <w:tab w:val="left" w:pos="2994"/>
                    </w:tabs>
                    <w:spacing w:after="40"/>
                    <w:ind w:left="0"/>
                    <w:jc w:val="center"/>
                    <w:rPr>
                      <w:rFonts w:ascii="Calibri" w:hAnsi="Calibri" w:cs="Calibri"/>
                      <w:b/>
                      <w:sz w:val="20"/>
                      <w:szCs w:val="20"/>
                    </w:rPr>
                  </w:pPr>
                </w:p>
              </w:tc>
              <w:tc>
                <w:tcPr>
                  <w:tcW w:w="269" w:type="dxa"/>
                  <w:gridSpan w:val="2"/>
                  <w:tcBorders>
                    <w:top w:val="nil"/>
                    <w:left w:val="nil"/>
                    <w:bottom w:val="nil"/>
                    <w:right w:val="single" w:sz="4" w:space="0" w:color="auto"/>
                  </w:tcBorders>
                </w:tcPr>
                <w:p w14:paraId="2D95383C" w14:textId="77777777" w:rsidR="002A0C20" w:rsidRPr="008D1F41" w:rsidRDefault="002A0C20" w:rsidP="002A0C20">
                  <w:pPr>
                    <w:pStyle w:val="ListParagraph"/>
                    <w:tabs>
                      <w:tab w:val="left" w:pos="2994"/>
                    </w:tabs>
                    <w:spacing w:after="40"/>
                    <w:ind w:left="0"/>
                    <w:jc w:val="center"/>
                    <w:rPr>
                      <w:rFonts w:ascii="Calibri" w:hAnsi="Calibri" w:cs="Calibri"/>
                      <w:b/>
                      <w:sz w:val="20"/>
                      <w:szCs w:val="20"/>
                    </w:rPr>
                  </w:pPr>
                </w:p>
              </w:tc>
              <w:tc>
                <w:tcPr>
                  <w:tcW w:w="281" w:type="dxa"/>
                  <w:tcBorders>
                    <w:top w:val="nil"/>
                    <w:left w:val="single" w:sz="4" w:space="0" w:color="auto"/>
                    <w:bottom w:val="nil"/>
                    <w:right w:val="single" w:sz="4" w:space="0" w:color="auto"/>
                  </w:tcBorders>
                </w:tcPr>
                <w:p w14:paraId="509B296B" w14:textId="77777777" w:rsidR="002A0C20" w:rsidRPr="008D1F41" w:rsidRDefault="002A0C20" w:rsidP="002A0C20">
                  <w:pPr>
                    <w:pStyle w:val="ListParagraph"/>
                    <w:tabs>
                      <w:tab w:val="left" w:pos="2994"/>
                    </w:tabs>
                    <w:spacing w:after="40"/>
                    <w:ind w:left="0"/>
                    <w:jc w:val="center"/>
                    <w:rPr>
                      <w:rFonts w:ascii="Calibri" w:hAnsi="Calibri" w:cs="Calibri"/>
                      <w:b/>
                      <w:sz w:val="20"/>
                      <w:szCs w:val="20"/>
                    </w:rPr>
                  </w:pPr>
                </w:p>
              </w:tc>
              <w:tc>
                <w:tcPr>
                  <w:tcW w:w="4966" w:type="dxa"/>
                  <w:gridSpan w:val="4"/>
                  <w:vMerge/>
                  <w:tcBorders>
                    <w:top w:val="single" w:sz="4" w:space="0" w:color="auto"/>
                    <w:left w:val="single" w:sz="4" w:space="0" w:color="auto"/>
                    <w:bottom w:val="single" w:sz="4" w:space="0" w:color="auto"/>
                  </w:tcBorders>
                </w:tcPr>
                <w:p w14:paraId="6B90BC9E" w14:textId="77777777" w:rsidR="002A0C20" w:rsidRPr="008D1F41" w:rsidRDefault="002A0C20" w:rsidP="002A0C20">
                  <w:pPr>
                    <w:pStyle w:val="ListParagraph"/>
                    <w:tabs>
                      <w:tab w:val="left" w:pos="2994"/>
                    </w:tabs>
                    <w:spacing w:after="40"/>
                    <w:ind w:left="0"/>
                    <w:rPr>
                      <w:rFonts w:ascii="Calibri" w:hAnsi="Calibri" w:cs="Calibri"/>
                      <w:b/>
                      <w:sz w:val="2"/>
                      <w:szCs w:val="2"/>
                    </w:rPr>
                  </w:pPr>
                </w:p>
              </w:tc>
            </w:tr>
            <w:tr w:rsidR="002A0C20" w:rsidRPr="008D1F41" w14:paraId="0DC6E6F0" w14:textId="77777777" w:rsidTr="0098710C">
              <w:trPr>
                <w:trHeight w:val="77"/>
                <w:jc w:val="center"/>
              </w:trPr>
              <w:tc>
                <w:tcPr>
                  <w:tcW w:w="1406" w:type="dxa"/>
                  <w:gridSpan w:val="2"/>
                  <w:tcBorders>
                    <w:top w:val="nil"/>
                    <w:left w:val="nil"/>
                    <w:bottom w:val="nil"/>
                    <w:right w:val="single" w:sz="4" w:space="0" w:color="auto"/>
                  </w:tcBorders>
                </w:tcPr>
                <w:p w14:paraId="7C07811A" w14:textId="77777777" w:rsidR="002A0C20" w:rsidRPr="008D1F41" w:rsidRDefault="002A0C20" w:rsidP="002A0C20">
                  <w:pPr>
                    <w:pStyle w:val="ListParagraph"/>
                    <w:tabs>
                      <w:tab w:val="left" w:pos="2994"/>
                    </w:tabs>
                    <w:spacing w:after="40"/>
                    <w:ind w:left="0"/>
                    <w:rPr>
                      <w:rFonts w:ascii="Calibri" w:hAnsi="Calibri" w:cs="Calibri"/>
                      <w:b/>
                      <w:sz w:val="20"/>
                      <w:szCs w:val="20"/>
                    </w:rPr>
                  </w:pPr>
                  <w:r>
                    <w:rPr>
                      <w:rFonts w:ascii="Calibri" w:hAnsi="Calibri" w:cs="Calibri"/>
                      <w:b/>
                      <w:sz w:val="20"/>
                      <w:szCs w:val="20"/>
                    </w:rPr>
                    <w:t>Biaya Administrasi</w:t>
                  </w:r>
                </w:p>
              </w:tc>
              <w:tc>
                <w:tcPr>
                  <w:tcW w:w="3423" w:type="dxa"/>
                  <w:gridSpan w:val="2"/>
                  <w:tcBorders>
                    <w:top w:val="single" w:sz="4" w:space="0" w:color="auto"/>
                    <w:left w:val="single" w:sz="4" w:space="0" w:color="auto"/>
                    <w:bottom w:val="single" w:sz="4" w:space="0" w:color="auto"/>
                    <w:right w:val="single" w:sz="4" w:space="0" w:color="auto"/>
                  </w:tcBorders>
                </w:tcPr>
                <w:p w14:paraId="46F0B3E3" w14:textId="77777777" w:rsidR="002A0C20" w:rsidRPr="008D1F41" w:rsidRDefault="002A0C20" w:rsidP="002A0C20">
                  <w:pPr>
                    <w:pStyle w:val="ListParagraph"/>
                    <w:tabs>
                      <w:tab w:val="left" w:pos="2994"/>
                    </w:tabs>
                    <w:spacing w:after="40"/>
                    <w:ind w:left="0"/>
                    <w:jc w:val="both"/>
                    <w:rPr>
                      <w:rFonts w:ascii="Calibri" w:hAnsi="Calibri" w:cs="Calibri"/>
                      <w:b/>
                      <w:sz w:val="20"/>
                      <w:szCs w:val="20"/>
                    </w:rPr>
                  </w:pPr>
                  <w:r w:rsidRPr="008D1F41">
                    <w:rPr>
                      <w:rFonts w:ascii="Calibri" w:hAnsi="Calibri" w:cs="Calibri"/>
                      <w:sz w:val="20"/>
                      <w:szCs w:val="20"/>
                    </w:rPr>
                    <w:t>Rp20.000 per bulan selama Masa Asuransi.</w:t>
                  </w:r>
                </w:p>
              </w:tc>
              <w:tc>
                <w:tcPr>
                  <w:tcW w:w="269" w:type="dxa"/>
                  <w:gridSpan w:val="2"/>
                  <w:tcBorders>
                    <w:top w:val="nil"/>
                    <w:left w:val="single" w:sz="4" w:space="0" w:color="auto"/>
                    <w:bottom w:val="nil"/>
                    <w:right w:val="single" w:sz="4" w:space="0" w:color="auto"/>
                  </w:tcBorders>
                </w:tcPr>
                <w:p w14:paraId="1B31E59B" w14:textId="77777777" w:rsidR="002A0C20" w:rsidRPr="008D1F41" w:rsidRDefault="002A0C20" w:rsidP="002A0C20">
                  <w:pPr>
                    <w:pStyle w:val="ListParagraph"/>
                    <w:tabs>
                      <w:tab w:val="left" w:pos="2994"/>
                    </w:tabs>
                    <w:spacing w:after="40"/>
                    <w:ind w:left="0"/>
                    <w:jc w:val="both"/>
                    <w:rPr>
                      <w:rFonts w:ascii="Calibri" w:hAnsi="Calibri" w:cs="Calibri"/>
                      <w:b/>
                      <w:sz w:val="20"/>
                      <w:szCs w:val="20"/>
                    </w:rPr>
                  </w:pPr>
                </w:p>
              </w:tc>
              <w:tc>
                <w:tcPr>
                  <w:tcW w:w="281" w:type="dxa"/>
                  <w:tcBorders>
                    <w:top w:val="nil"/>
                    <w:left w:val="single" w:sz="4" w:space="0" w:color="auto"/>
                    <w:bottom w:val="nil"/>
                    <w:right w:val="single" w:sz="4" w:space="0" w:color="auto"/>
                  </w:tcBorders>
                </w:tcPr>
                <w:p w14:paraId="6442327D" w14:textId="77777777" w:rsidR="002A0C20" w:rsidRPr="008D1F41" w:rsidRDefault="002A0C20" w:rsidP="002A0C20">
                  <w:pPr>
                    <w:pStyle w:val="ListParagraph"/>
                    <w:tabs>
                      <w:tab w:val="left" w:pos="2994"/>
                    </w:tabs>
                    <w:spacing w:after="40"/>
                    <w:ind w:left="0"/>
                    <w:jc w:val="center"/>
                    <w:rPr>
                      <w:rFonts w:ascii="Calibri" w:hAnsi="Calibri" w:cs="Calibri"/>
                      <w:b/>
                      <w:sz w:val="20"/>
                      <w:szCs w:val="20"/>
                    </w:rPr>
                  </w:pPr>
                </w:p>
              </w:tc>
              <w:tc>
                <w:tcPr>
                  <w:tcW w:w="4966" w:type="dxa"/>
                  <w:gridSpan w:val="4"/>
                  <w:vMerge/>
                  <w:tcBorders>
                    <w:top w:val="single" w:sz="4" w:space="0" w:color="auto"/>
                    <w:left w:val="single" w:sz="4" w:space="0" w:color="auto"/>
                    <w:bottom w:val="single" w:sz="4" w:space="0" w:color="auto"/>
                  </w:tcBorders>
                </w:tcPr>
                <w:p w14:paraId="5A97D4AD" w14:textId="77777777" w:rsidR="002A0C20" w:rsidRPr="008D1F41" w:rsidRDefault="002A0C20" w:rsidP="002A0C20">
                  <w:pPr>
                    <w:pStyle w:val="ListParagraph"/>
                    <w:tabs>
                      <w:tab w:val="left" w:pos="2994"/>
                    </w:tabs>
                    <w:spacing w:after="40"/>
                    <w:ind w:left="0"/>
                    <w:rPr>
                      <w:rFonts w:ascii="Calibri" w:hAnsi="Calibri" w:cs="Calibri"/>
                      <w:b/>
                      <w:sz w:val="2"/>
                      <w:szCs w:val="2"/>
                    </w:rPr>
                  </w:pPr>
                </w:p>
              </w:tc>
            </w:tr>
            <w:tr w:rsidR="002A0C20" w:rsidRPr="008D1F41" w14:paraId="4631378E" w14:textId="77777777" w:rsidTr="0098710C">
              <w:trPr>
                <w:trHeight w:val="77"/>
                <w:jc w:val="center"/>
              </w:trPr>
              <w:tc>
                <w:tcPr>
                  <w:tcW w:w="1406" w:type="dxa"/>
                  <w:gridSpan w:val="2"/>
                  <w:tcBorders>
                    <w:top w:val="nil"/>
                    <w:left w:val="nil"/>
                    <w:bottom w:val="nil"/>
                    <w:right w:val="nil"/>
                  </w:tcBorders>
                </w:tcPr>
                <w:p w14:paraId="229642DB" w14:textId="77777777" w:rsidR="002A0C20" w:rsidRPr="008D1F41" w:rsidRDefault="002A0C20" w:rsidP="002A0C20">
                  <w:pPr>
                    <w:pStyle w:val="ListParagraph"/>
                    <w:tabs>
                      <w:tab w:val="left" w:pos="2994"/>
                    </w:tabs>
                    <w:spacing w:after="40"/>
                    <w:ind w:left="0"/>
                    <w:rPr>
                      <w:rFonts w:ascii="Calibri" w:hAnsi="Calibri" w:cs="Calibri"/>
                      <w:b/>
                      <w:sz w:val="20"/>
                      <w:szCs w:val="20"/>
                    </w:rPr>
                  </w:pPr>
                </w:p>
              </w:tc>
              <w:tc>
                <w:tcPr>
                  <w:tcW w:w="3423" w:type="dxa"/>
                  <w:gridSpan w:val="2"/>
                  <w:tcBorders>
                    <w:top w:val="single" w:sz="4" w:space="0" w:color="auto"/>
                    <w:left w:val="nil"/>
                    <w:bottom w:val="single" w:sz="4" w:space="0" w:color="auto"/>
                    <w:right w:val="nil"/>
                  </w:tcBorders>
                </w:tcPr>
                <w:p w14:paraId="798F91D7" w14:textId="77777777" w:rsidR="002A0C20" w:rsidRPr="008D1F41" w:rsidRDefault="002A0C20" w:rsidP="002A0C20">
                  <w:pPr>
                    <w:pStyle w:val="ListParagraph"/>
                    <w:tabs>
                      <w:tab w:val="left" w:pos="2994"/>
                    </w:tabs>
                    <w:spacing w:after="40"/>
                    <w:ind w:left="0"/>
                    <w:jc w:val="center"/>
                    <w:rPr>
                      <w:rFonts w:ascii="Calibri" w:hAnsi="Calibri" w:cs="Calibri"/>
                      <w:b/>
                      <w:sz w:val="20"/>
                      <w:szCs w:val="20"/>
                    </w:rPr>
                  </w:pPr>
                </w:p>
              </w:tc>
              <w:tc>
                <w:tcPr>
                  <w:tcW w:w="269" w:type="dxa"/>
                  <w:gridSpan w:val="2"/>
                  <w:tcBorders>
                    <w:top w:val="nil"/>
                    <w:left w:val="nil"/>
                    <w:bottom w:val="nil"/>
                    <w:right w:val="single" w:sz="4" w:space="0" w:color="auto"/>
                  </w:tcBorders>
                </w:tcPr>
                <w:p w14:paraId="13DACD7C" w14:textId="77777777" w:rsidR="002A0C20" w:rsidRPr="008D1F41" w:rsidRDefault="002A0C20" w:rsidP="002A0C20">
                  <w:pPr>
                    <w:pStyle w:val="ListParagraph"/>
                    <w:tabs>
                      <w:tab w:val="left" w:pos="2994"/>
                    </w:tabs>
                    <w:spacing w:after="40"/>
                    <w:ind w:left="0"/>
                    <w:jc w:val="center"/>
                    <w:rPr>
                      <w:rFonts w:ascii="Calibri" w:hAnsi="Calibri" w:cs="Calibri"/>
                      <w:b/>
                      <w:sz w:val="20"/>
                      <w:szCs w:val="20"/>
                    </w:rPr>
                  </w:pPr>
                </w:p>
              </w:tc>
              <w:tc>
                <w:tcPr>
                  <w:tcW w:w="281" w:type="dxa"/>
                  <w:tcBorders>
                    <w:top w:val="nil"/>
                    <w:left w:val="single" w:sz="4" w:space="0" w:color="auto"/>
                    <w:bottom w:val="nil"/>
                    <w:right w:val="single" w:sz="4" w:space="0" w:color="auto"/>
                  </w:tcBorders>
                </w:tcPr>
                <w:p w14:paraId="4C09C292" w14:textId="77777777" w:rsidR="002A0C20" w:rsidRPr="008D1F41" w:rsidRDefault="002A0C20" w:rsidP="002A0C20">
                  <w:pPr>
                    <w:pStyle w:val="ListParagraph"/>
                    <w:tabs>
                      <w:tab w:val="left" w:pos="2994"/>
                    </w:tabs>
                    <w:spacing w:after="40"/>
                    <w:ind w:left="0"/>
                    <w:jc w:val="center"/>
                    <w:rPr>
                      <w:rFonts w:ascii="Calibri" w:hAnsi="Calibri" w:cs="Calibri"/>
                      <w:b/>
                      <w:sz w:val="20"/>
                      <w:szCs w:val="20"/>
                    </w:rPr>
                  </w:pPr>
                </w:p>
              </w:tc>
              <w:tc>
                <w:tcPr>
                  <w:tcW w:w="4966" w:type="dxa"/>
                  <w:gridSpan w:val="4"/>
                  <w:vMerge/>
                  <w:tcBorders>
                    <w:top w:val="single" w:sz="4" w:space="0" w:color="auto"/>
                    <w:left w:val="single" w:sz="4" w:space="0" w:color="auto"/>
                    <w:bottom w:val="single" w:sz="4" w:space="0" w:color="auto"/>
                  </w:tcBorders>
                </w:tcPr>
                <w:p w14:paraId="2D7A418B" w14:textId="77777777" w:rsidR="002A0C20" w:rsidRPr="008D1F41" w:rsidRDefault="002A0C20" w:rsidP="002A0C20">
                  <w:pPr>
                    <w:pStyle w:val="ListParagraph"/>
                    <w:tabs>
                      <w:tab w:val="left" w:pos="2994"/>
                    </w:tabs>
                    <w:spacing w:after="40"/>
                    <w:ind w:left="0"/>
                    <w:rPr>
                      <w:rFonts w:ascii="Calibri" w:hAnsi="Calibri" w:cs="Calibri"/>
                      <w:b/>
                      <w:sz w:val="2"/>
                      <w:szCs w:val="2"/>
                    </w:rPr>
                  </w:pPr>
                </w:p>
              </w:tc>
            </w:tr>
            <w:tr w:rsidR="0098710C" w:rsidRPr="008D1F41" w14:paraId="5593932A" w14:textId="77777777" w:rsidTr="0098710C">
              <w:trPr>
                <w:trHeight w:val="60"/>
                <w:jc w:val="center"/>
              </w:trPr>
              <w:tc>
                <w:tcPr>
                  <w:tcW w:w="1406" w:type="dxa"/>
                  <w:gridSpan w:val="2"/>
                  <w:tcBorders>
                    <w:top w:val="nil"/>
                    <w:left w:val="nil"/>
                    <w:bottom w:val="nil"/>
                    <w:right w:val="single" w:sz="4" w:space="0" w:color="auto"/>
                  </w:tcBorders>
                </w:tcPr>
                <w:p w14:paraId="692D160E" w14:textId="77777777" w:rsidR="0098710C" w:rsidRPr="00DE5934" w:rsidRDefault="0098710C" w:rsidP="0098710C">
                  <w:pPr>
                    <w:pStyle w:val="ListParagraph"/>
                    <w:tabs>
                      <w:tab w:val="left" w:pos="2994"/>
                    </w:tabs>
                    <w:spacing w:after="40"/>
                    <w:ind w:left="0"/>
                    <w:rPr>
                      <w:rFonts w:ascii="Calibri" w:hAnsi="Calibri" w:cs="Calibri"/>
                      <w:b/>
                      <w:sz w:val="20"/>
                      <w:szCs w:val="20"/>
                    </w:rPr>
                  </w:pPr>
                  <w:r w:rsidRPr="00DE5934">
                    <w:rPr>
                      <w:rFonts w:ascii="Calibri" w:hAnsi="Calibri" w:cs="Calibri"/>
                      <w:b/>
                      <w:sz w:val="20"/>
                      <w:szCs w:val="20"/>
                    </w:rPr>
                    <w:t xml:space="preserve">Biaya </w:t>
                  </w:r>
                </w:p>
              </w:tc>
              <w:tc>
                <w:tcPr>
                  <w:tcW w:w="3423" w:type="dxa"/>
                  <w:gridSpan w:val="2"/>
                  <w:tcBorders>
                    <w:top w:val="single" w:sz="4" w:space="0" w:color="auto"/>
                    <w:left w:val="single" w:sz="4" w:space="0" w:color="auto"/>
                    <w:bottom w:val="single" w:sz="4" w:space="0" w:color="auto"/>
                    <w:right w:val="single" w:sz="4" w:space="0" w:color="auto"/>
                  </w:tcBorders>
                </w:tcPr>
                <w:p w14:paraId="01B3FE44" w14:textId="0BB0A0A9" w:rsidR="0098710C" w:rsidRPr="00DE5934" w:rsidRDefault="0098710C" w:rsidP="0098710C">
                  <w:pPr>
                    <w:pStyle w:val="ListParagraph"/>
                    <w:tabs>
                      <w:tab w:val="left" w:pos="2994"/>
                    </w:tabs>
                    <w:spacing w:after="40"/>
                    <w:ind w:left="0"/>
                    <w:jc w:val="both"/>
                    <w:rPr>
                      <w:rFonts w:ascii="Calibri" w:hAnsi="Calibri" w:cs="Calibri"/>
                      <w:b/>
                      <w:sz w:val="20"/>
                      <w:szCs w:val="20"/>
                    </w:rPr>
                  </w:pPr>
                  <w:r w:rsidRPr="00DE5934">
                    <w:rPr>
                      <w:rFonts w:ascii="Calibri" w:hAnsi="Calibri" w:cs="Calibri"/>
                      <w:sz w:val="20"/>
                      <w:szCs w:val="20"/>
                    </w:rPr>
                    <w:t>R</w:t>
                  </w:r>
                  <w:r w:rsidR="00CF7EF2">
                    <w:rPr>
                      <w:rFonts w:ascii="Calibri" w:hAnsi="Calibri" w:cs="Calibri"/>
                      <w:sz w:val="20"/>
                      <w:szCs w:val="20"/>
                    </w:rPr>
                    <w:t>p.</w:t>
                  </w:r>
                  <w:r w:rsidR="00CF7EF2" w:rsidRPr="00CF7EF2">
                    <w:rPr>
                      <w:rFonts w:ascii="Calibri" w:hAnsi="Calibri" w:cs="Calibri"/>
                      <w:i/>
                      <w:iCs/>
                      <w:color w:val="4472C4" w:themeColor="accent5"/>
                      <w:sz w:val="20"/>
                      <w:szCs w:val="20"/>
                      <w:highlight w:val="yellow"/>
                    </w:rPr>
                    <w:t>&lt;amount of CoI/month&gt;</w:t>
                  </w:r>
                </w:p>
              </w:tc>
              <w:tc>
                <w:tcPr>
                  <w:tcW w:w="269" w:type="dxa"/>
                  <w:gridSpan w:val="2"/>
                  <w:tcBorders>
                    <w:top w:val="nil"/>
                    <w:left w:val="single" w:sz="4" w:space="0" w:color="auto"/>
                    <w:bottom w:val="nil"/>
                    <w:right w:val="single" w:sz="4" w:space="0" w:color="auto"/>
                  </w:tcBorders>
                </w:tcPr>
                <w:p w14:paraId="712E2EBF" w14:textId="77777777" w:rsidR="0098710C" w:rsidRPr="008D1F41" w:rsidRDefault="0098710C" w:rsidP="0098710C">
                  <w:pPr>
                    <w:pStyle w:val="ListParagraph"/>
                    <w:tabs>
                      <w:tab w:val="left" w:pos="2994"/>
                    </w:tabs>
                    <w:spacing w:after="40"/>
                    <w:ind w:left="0"/>
                    <w:jc w:val="both"/>
                    <w:rPr>
                      <w:rFonts w:ascii="Calibri" w:hAnsi="Calibri" w:cs="Calibri"/>
                      <w:b/>
                      <w:sz w:val="20"/>
                      <w:szCs w:val="20"/>
                    </w:rPr>
                  </w:pPr>
                </w:p>
              </w:tc>
              <w:tc>
                <w:tcPr>
                  <w:tcW w:w="281" w:type="dxa"/>
                  <w:tcBorders>
                    <w:top w:val="nil"/>
                    <w:left w:val="single" w:sz="4" w:space="0" w:color="auto"/>
                    <w:bottom w:val="nil"/>
                    <w:right w:val="single" w:sz="4" w:space="0" w:color="auto"/>
                  </w:tcBorders>
                </w:tcPr>
                <w:p w14:paraId="13C45080" w14:textId="77777777" w:rsidR="0098710C" w:rsidRPr="008D1F41" w:rsidRDefault="0098710C" w:rsidP="0098710C">
                  <w:pPr>
                    <w:pStyle w:val="ListParagraph"/>
                    <w:tabs>
                      <w:tab w:val="left" w:pos="2994"/>
                    </w:tabs>
                    <w:spacing w:after="40"/>
                    <w:ind w:left="0"/>
                    <w:jc w:val="center"/>
                    <w:rPr>
                      <w:rFonts w:ascii="Calibri" w:hAnsi="Calibri" w:cs="Calibri"/>
                      <w:b/>
                      <w:sz w:val="20"/>
                      <w:szCs w:val="20"/>
                    </w:rPr>
                  </w:pPr>
                </w:p>
              </w:tc>
              <w:tc>
                <w:tcPr>
                  <w:tcW w:w="4966" w:type="dxa"/>
                  <w:gridSpan w:val="4"/>
                  <w:vMerge/>
                  <w:tcBorders>
                    <w:top w:val="single" w:sz="4" w:space="0" w:color="auto"/>
                    <w:left w:val="single" w:sz="4" w:space="0" w:color="auto"/>
                    <w:bottom w:val="single" w:sz="4" w:space="0" w:color="auto"/>
                  </w:tcBorders>
                </w:tcPr>
                <w:p w14:paraId="6D50F352" w14:textId="77777777" w:rsidR="0098710C" w:rsidRPr="008D1F41" w:rsidRDefault="0098710C" w:rsidP="0098710C">
                  <w:pPr>
                    <w:pStyle w:val="ListParagraph"/>
                    <w:tabs>
                      <w:tab w:val="left" w:pos="2994"/>
                    </w:tabs>
                    <w:spacing w:after="40"/>
                    <w:ind w:left="0"/>
                    <w:rPr>
                      <w:rFonts w:ascii="Calibri" w:hAnsi="Calibri" w:cs="Calibri"/>
                      <w:b/>
                      <w:sz w:val="2"/>
                      <w:szCs w:val="2"/>
                    </w:rPr>
                  </w:pPr>
                </w:p>
              </w:tc>
            </w:tr>
            <w:tr w:rsidR="0098710C" w:rsidRPr="008D1F41" w14:paraId="1A5A5588" w14:textId="77777777" w:rsidTr="0098710C">
              <w:trPr>
                <w:trHeight w:val="77"/>
                <w:jc w:val="center"/>
              </w:trPr>
              <w:tc>
                <w:tcPr>
                  <w:tcW w:w="1406" w:type="dxa"/>
                  <w:gridSpan w:val="2"/>
                  <w:tcBorders>
                    <w:top w:val="nil"/>
                    <w:left w:val="nil"/>
                    <w:bottom w:val="nil"/>
                    <w:right w:val="nil"/>
                  </w:tcBorders>
                </w:tcPr>
                <w:p w14:paraId="19818E33" w14:textId="77777777" w:rsidR="0098710C" w:rsidRPr="00DE5934" w:rsidRDefault="0098710C" w:rsidP="0098710C">
                  <w:pPr>
                    <w:pStyle w:val="ListParagraph"/>
                    <w:tabs>
                      <w:tab w:val="left" w:pos="2994"/>
                    </w:tabs>
                    <w:spacing w:after="40"/>
                    <w:ind w:left="0"/>
                    <w:rPr>
                      <w:rFonts w:ascii="Calibri" w:hAnsi="Calibri" w:cs="Calibri"/>
                      <w:b/>
                      <w:sz w:val="20"/>
                      <w:szCs w:val="20"/>
                    </w:rPr>
                  </w:pPr>
                  <w:commentRangeStart w:id="2"/>
                  <w:r w:rsidRPr="00DE5934">
                    <w:rPr>
                      <w:rFonts w:ascii="Calibri" w:hAnsi="Calibri" w:cs="Calibri"/>
                      <w:b/>
                      <w:sz w:val="20"/>
                      <w:szCs w:val="20"/>
                    </w:rPr>
                    <w:t>Asuransi</w:t>
                  </w:r>
                  <w:commentRangeEnd w:id="2"/>
                  <w:r w:rsidRPr="00DE5934">
                    <w:rPr>
                      <w:rStyle w:val="CommentReference"/>
                      <w:rFonts w:ascii="Calibri" w:hAnsi="Calibri" w:cs="Calibri"/>
                      <w:b/>
                      <w:sz w:val="20"/>
                      <w:szCs w:val="20"/>
                    </w:rPr>
                    <w:commentReference w:id="2"/>
                  </w:r>
                </w:p>
              </w:tc>
              <w:tc>
                <w:tcPr>
                  <w:tcW w:w="3423" w:type="dxa"/>
                  <w:gridSpan w:val="2"/>
                  <w:tcBorders>
                    <w:top w:val="single" w:sz="4" w:space="0" w:color="auto"/>
                    <w:left w:val="nil"/>
                    <w:bottom w:val="nil"/>
                    <w:right w:val="nil"/>
                  </w:tcBorders>
                </w:tcPr>
                <w:p w14:paraId="1A38E923" w14:textId="77777777" w:rsidR="0098710C" w:rsidRPr="00DE5934" w:rsidRDefault="0098710C" w:rsidP="0098710C">
                  <w:pPr>
                    <w:pStyle w:val="ListParagraph"/>
                    <w:tabs>
                      <w:tab w:val="left" w:pos="2994"/>
                    </w:tabs>
                    <w:spacing w:after="40"/>
                    <w:ind w:left="0"/>
                    <w:jc w:val="both"/>
                    <w:rPr>
                      <w:rFonts w:ascii="Calibri" w:hAnsi="Calibri" w:cs="Calibri"/>
                      <w:bCs/>
                      <w:sz w:val="20"/>
                      <w:szCs w:val="20"/>
                    </w:rPr>
                  </w:pPr>
                  <w:r w:rsidRPr="00DE5934">
                    <w:rPr>
                      <w:rFonts w:ascii="Calibri" w:hAnsi="Calibri" w:cs="Calibri"/>
                      <w:bCs/>
                      <w:sz w:val="16"/>
                      <w:szCs w:val="16"/>
                    </w:rPr>
                    <w:t>*Biaya per bulan untuk Asuransi Dasar di tahun pertama Polis dan akan bertambah pada tahun kedua dan seterusnya sesuai dengan kenaikan usia</w:t>
                  </w:r>
                </w:p>
              </w:tc>
              <w:tc>
                <w:tcPr>
                  <w:tcW w:w="269" w:type="dxa"/>
                  <w:gridSpan w:val="2"/>
                  <w:tcBorders>
                    <w:top w:val="nil"/>
                    <w:left w:val="nil"/>
                    <w:bottom w:val="nil"/>
                    <w:right w:val="single" w:sz="4" w:space="0" w:color="auto"/>
                  </w:tcBorders>
                </w:tcPr>
                <w:p w14:paraId="14549672" w14:textId="77777777" w:rsidR="0098710C" w:rsidRPr="008D1F41" w:rsidRDefault="0098710C" w:rsidP="0098710C">
                  <w:pPr>
                    <w:pStyle w:val="ListParagraph"/>
                    <w:tabs>
                      <w:tab w:val="left" w:pos="2994"/>
                    </w:tabs>
                    <w:spacing w:after="40"/>
                    <w:ind w:left="0"/>
                    <w:jc w:val="both"/>
                    <w:rPr>
                      <w:rFonts w:ascii="Calibri" w:hAnsi="Calibri" w:cs="Calibri"/>
                      <w:b/>
                      <w:sz w:val="20"/>
                      <w:szCs w:val="20"/>
                    </w:rPr>
                  </w:pPr>
                </w:p>
              </w:tc>
              <w:tc>
                <w:tcPr>
                  <w:tcW w:w="281" w:type="dxa"/>
                  <w:tcBorders>
                    <w:top w:val="nil"/>
                    <w:left w:val="single" w:sz="4" w:space="0" w:color="auto"/>
                    <w:bottom w:val="nil"/>
                    <w:right w:val="single" w:sz="4" w:space="0" w:color="auto"/>
                  </w:tcBorders>
                </w:tcPr>
                <w:p w14:paraId="0C1C45C5" w14:textId="77777777" w:rsidR="0098710C" w:rsidRPr="008D1F41" w:rsidRDefault="0098710C" w:rsidP="0098710C">
                  <w:pPr>
                    <w:pStyle w:val="ListParagraph"/>
                    <w:tabs>
                      <w:tab w:val="left" w:pos="2994"/>
                    </w:tabs>
                    <w:spacing w:after="40"/>
                    <w:ind w:left="0"/>
                    <w:jc w:val="center"/>
                    <w:rPr>
                      <w:rFonts w:ascii="Calibri" w:hAnsi="Calibri" w:cs="Calibri"/>
                      <w:b/>
                      <w:sz w:val="20"/>
                      <w:szCs w:val="20"/>
                    </w:rPr>
                  </w:pPr>
                </w:p>
              </w:tc>
              <w:tc>
                <w:tcPr>
                  <w:tcW w:w="4966" w:type="dxa"/>
                  <w:gridSpan w:val="4"/>
                  <w:vMerge/>
                  <w:tcBorders>
                    <w:top w:val="single" w:sz="4" w:space="0" w:color="auto"/>
                    <w:left w:val="single" w:sz="4" w:space="0" w:color="auto"/>
                    <w:bottom w:val="single" w:sz="4" w:space="0" w:color="auto"/>
                  </w:tcBorders>
                </w:tcPr>
                <w:p w14:paraId="33AD4C71" w14:textId="77777777" w:rsidR="0098710C" w:rsidRPr="008D1F41" w:rsidRDefault="0098710C" w:rsidP="0098710C">
                  <w:pPr>
                    <w:pStyle w:val="ListParagraph"/>
                    <w:tabs>
                      <w:tab w:val="left" w:pos="2994"/>
                    </w:tabs>
                    <w:spacing w:after="40"/>
                    <w:ind w:left="0"/>
                    <w:rPr>
                      <w:rFonts w:ascii="Calibri" w:hAnsi="Calibri" w:cs="Calibri"/>
                      <w:b/>
                      <w:sz w:val="2"/>
                      <w:szCs w:val="2"/>
                    </w:rPr>
                  </w:pPr>
                </w:p>
              </w:tc>
            </w:tr>
            <w:tr w:rsidR="002A0C20" w:rsidRPr="008D1F41" w14:paraId="3B7642D9" w14:textId="77777777" w:rsidTr="0098710C">
              <w:trPr>
                <w:trHeight w:val="77"/>
                <w:jc w:val="center"/>
              </w:trPr>
              <w:tc>
                <w:tcPr>
                  <w:tcW w:w="1406" w:type="dxa"/>
                  <w:gridSpan w:val="2"/>
                  <w:tcBorders>
                    <w:top w:val="nil"/>
                    <w:left w:val="nil"/>
                    <w:bottom w:val="nil"/>
                    <w:right w:val="nil"/>
                  </w:tcBorders>
                </w:tcPr>
                <w:p w14:paraId="16900B04" w14:textId="77777777" w:rsidR="002A0C20" w:rsidRPr="00DE5934" w:rsidRDefault="002A0C20" w:rsidP="002A0C20">
                  <w:pPr>
                    <w:pStyle w:val="ListParagraph"/>
                    <w:tabs>
                      <w:tab w:val="left" w:pos="2994"/>
                    </w:tabs>
                    <w:spacing w:after="40"/>
                    <w:ind w:left="0"/>
                    <w:rPr>
                      <w:rFonts w:ascii="Calibri" w:hAnsi="Calibri" w:cs="Calibri"/>
                      <w:b/>
                      <w:sz w:val="20"/>
                      <w:szCs w:val="20"/>
                    </w:rPr>
                  </w:pPr>
                </w:p>
              </w:tc>
              <w:tc>
                <w:tcPr>
                  <w:tcW w:w="3423" w:type="dxa"/>
                  <w:gridSpan w:val="2"/>
                  <w:tcBorders>
                    <w:top w:val="nil"/>
                    <w:left w:val="nil"/>
                    <w:bottom w:val="single" w:sz="4" w:space="0" w:color="auto"/>
                    <w:right w:val="nil"/>
                  </w:tcBorders>
                </w:tcPr>
                <w:p w14:paraId="2F034C4E" w14:textId="77777777" w:rsidR="002A0C20" w:rsidRPr="00DE5934" w:rsidRDefault="002A0C20" w:rsidP="002A0C20">
                  <w:pPr>
                    <w:pStyle w:val="ListParagraph"/>
                    <w:tabs>
                      <w:tab w:val="left" w:pos="2994"/>
                    </w:tabs>
                    <w:spacing w:after="40"/>
                    <w:ind w:left="0"/>
                    <w:jc w:val="center"/>
                    <w:rPr>
                      <w:rFonts w:ascii="Calibri" w:hAnsi="Calibri" w:cs="Calibri"/>
                      <w:b/>
                      <w:sz w:val="20"/>
                      <w:szCs w:val="20"/>
                    </w:rPr>
                  </w:pPr>
                </w:p>
              </w:tc>
              <w:tc>
                <w:tcPr>
                  <w:tcW w:w="269" w:type="dxa"/>
                  <w:gridSpan w:val="2"/>
                  <w:tcBorders>
                    <w:top w:val="nil"/>
                    <w:left w:val="nil"/>
                    <w:bottom w:val="nil"/>
                    <w:right w:val="single" w:sz="4" w:space="0" w:color="auto"/>
                  </w:tcBorders>
                </w:tcPr>
                <w:p w14:paraId="2C931A7D" w14:textId="77777777" w:rsidR="002A0C20" w:rsidRPr="008D1F41" w:rsidRDefault="002A0C20" w:rsidP="002A0C20">
                  <w:pPr>
                    <w:pStyle w:val="ListParagraph"/>
                    <w:tabs>
                      <w:tab w:val="left" w:pos="2994"/>
                    </w:tabs>
                    <w:spacing w:after="40"/>
                    <w:ind w:left="0"/>
                    <w:jc w:val="center"/>
                    <w:rPr>
                      <w:rFonts w:ascii="Calibri" w:hAnsi="Calibri" w:cs="Calibri"/>
                      <w:b/>
                      <w:sz w:val="20"/>
                      <w:szCs w:val="20"/>
                    </w:rPr>
                  </w:pPr>
                </w:p>
              </w:tc>
              <w:tc>
                <w:tcPr>
                  <w:tcW w:w="281" w:type="dxa"/>
                  <w:tcBorders>
                    <w:top w:val="nil"/>
                    <w:left w:val="single" w:sz="4" w:space="0" w:color="auto"/>
                    <w:bottom w:val="nil"/>
                    <w:right w:val="single" w:sz="4" w:space="0" w:color="auto"/>
                  </w:tcBorders>
                </w:tcPr>
                <w:p w14:paraId="226BF232" w14:textId="77777777" w:rsidR="002A0C20" w:rsidRPr="008D1F41" w:rsidRDefault="002A0C20" w:rsidP="002A0C20">
                  <w:pPr>
                    <w:pStyle w:val="ListParagraph"/>
                    <w:tabs>
                      <w:tab w:val="left" w:pos="2994"/>
                    </w:tabs>
                    <w:spacing w:after="40"/>
                    <w:ind w:left="0"/>
                    <w:jc w:val="center"/>
                    <w:rPr>
                      <w:rFonts w:ascii="Calibri" w:hAnsi="Calibri" w:cs="Calibri"/>
                      <w:b/>
                      <w:sz w:val="20"/>
                      <w:szCs w:val="20"/>
                    </w:rPr>
                  </w:pPr>
                </w:p>
              </w:tc>
              <w:tc>
                <w:tcPr>
                  <w:tcW w:w="4966" w:type="dxa"/>
                  <w:gridSpan w:val="4"/>
                  <w:vMerge/>
                  <w:tcBorders>
                    <w:top w:val="single" w:sz="4" w:space="0" w:color="auto"/>
                    <w:left w:val="single" w:sz="4" w:space="0" w:color="auto"/>
                    <w:bottom w:val="single" w:sz="4" w:space="0" w:color="auto"/>
                  </w:tcBorders>
                </w:tcPr>
                <w:p w14:paraId="22373844" w14:textId="77777777" w:rsidR="002A0C20" w:rsidRPr="008D1F41" w:rsidRDefault="002A0C20" w:rsidP="002A0C20">
                  <w:pPr>
                    <w:pStyle w:val="ListParagraph"/>
                    <w:tabs>
                      <w:tab w:val="left" w:pos="2994"/>
                    </w:tabs>
                    <w:spacing w:after="40"/>
                    <w:ind w:left="0"/>
                    <w:rPr>
                      <w:rFonts w:ascii="Calibri" w:hAnsi="Calibri" w:cs="Calibri"/>
                      <w:b/>
                      <w:sz w:val="2"/>
                      <w:szCs w:val="2"/>
                    </w:rPr>
                  </w:pPr>
                </w:p>
              </w:tc>
            </w:tr>
            <w:tr w:rsidR="002A0C20" w:rsidRPr="008D1F41" w14:paraId="131B089A" w14:textId="77777777" w:rsidTr="0098710C">
              <w:trPr>
                <w:trHeight w:val="77"/>
                <w:jc w:val="center"/>
              </w:trPr>
              <w:tc>
                <w:tcPr>
                  <w:tcW w:w="1406" w:type="dxa"/>
                  <w:gridSpan w:val="2"/>
                  <w:tcBorders>
                    <w:top w:val="nil"/>
                    <w:left w:val="nil"/>
                    <w:bottom w:val="nil"/>
                    <w:right w:val="single" w:sz="4" w:space="0" w:color="auto"/>
                  </w:tcBorders>
                </w:tcPr>
                <w:p w14:paraId="42EF56DF" w14:textId="77777777" w:rsidR="002A0C20" w:rsidRPr="00DE5934" w:rsidRDefault="002A0C20" w:rsidP="002A0C20">
                  <w:pPr>
                    <w:tabs>
                      <w:tab w:val="left" w:pos="2261"/>
                    </w:tabs>
                    <w:jc w:val="both"/>
                    <w:rPr>
                      <w:rFonts w:ascii="Calibri" w:hAnsi="Calibri" w:cs="Calibri"/>
                      <w:b/>
                      <w:i/>
                      <w:sz w:val="20"/>
                      <w:szCs w:val="20"/>
                    </w:rPr>
                  </w:pPr>
                  <w:r w:rsidRPr="00DE5934">
                    <w:rPr>
                      <w:rFonts w:ascii="Calibri" w:hAnsi="Calibri" w:cs="Calibri"/>
                      <w:b/>
                      <w:sz w:val="20"/>
                      <w:szCs w:val="20"/>
                    </w:rPr>
                    <w:t>Biaya pengalihan/</w:t>
                  </w:r>
                  <w:r w:rsidRPr="00DE5934">
                    <w:rPr>
                      <w:rFonts w:ascii="Calibri" w:hAnsi="Calibri" w:cs="Calibri"/>
                      <w:b/>
                      <w:sz w:val="20"/>
                      <w:szCs w:val="20"/>
                    </w:rPr>
                    <w:br/>
                  </w:r>
                  <w:r w:rsidRPr="00DE5934">
                    <w:rPr>
                      <w:rFonts w:ascii="Calibri" w:hAnsi="Calibri" w:cs="Calibri"/>
                      <w:b/>
                      <w:i/>
                      <w:sz w:val="20"/>
                      <w:szCs w:val="20"/>
                    </w:rPr>
                    <w:t xml:space="preserve">Switching </w:t>
                  </w:r>
                  <w:commentRangeStart w:id="3"/>
                  <w:r w:rsidRPr="00DE5934">
                    <w:rPr>
                      <w:rFonts w:ascii="Calibri" w:hAnsi="Calibri" w:cs="Calibri"/>
                      <w:b/>
                      <w:i/>
                      <w:sz w:val="20"/>
                      <w:szCs w:val="20"/>
                    </w:rPr>
                    <w:t>fee</w:t>
                  </w:r>
                  <w:commentRangeEnd w:id="3"/>
                  <w:r w:rsidR="0098710C" w:rsidRPr="00DE5934">
                    <w:rPr>
                      <w:rStyle w:val="CommentReference"/>
                      <w:rFonts w:ascii="Calibri" w:hAnsi="Calibri" w:cs="Calibri"/>
                      <w:b/>
                      <w:i/>
                      <w:sz w:val="20"/>
                      <w:szCs w:val="20"/>
                    </w:rPr>
                    <w:commentReference w:id="3"/>
                  </w:r>
                </w:p>
              </w:tc>
              <w:tc>
                <w:tcPr>
                  <w:tcW w:w="3423" w:type="dxa"/>
                  <w:gridSpan w:val="2"/>
                  <w:tcBorders>
                    <w:top w:val="single" w:sz="4" w:space="0" w:color="auto"/>
                    <w:left w:val="single" w:sz="4" w:space="0" w:color="auto"/>
                    <w:bottom w:val="single" w:sz="4" w:space="0" w:color="auto"/>
                    <w:right w:val="single" w:sz="4" w:space="0" w:color="auto"/>
                  </w:tcBorders>
                </w:tcPr>
                <w:p w14:paraId="72E49342" w14:textId="77777777" w:rsidR="002A0C20" w:rsidRPr="00DE5934" w:rsidRDefault="002A0C20" w:rsidP="00BA243E">
                  <w:pPr>
                    <w:pStyle w:val="ListParagraph"/>
                    <w:numPr>
                      <w:ilvl w:val="0"/>
                      <w:numId w:val="60"/>
                    </w:numPr>
                    <w:spacing w:after="40"/>
                    <w:ind w:left="284" w:hanging="284"/>
                    <w:jc w:val="both"/>
                    <w:rPr>
                      <w:rFonts w:ascii="Calibri" w:hAnsi="Calibri" w:cs="Calibri"/>
                      <w:b/>
                      <w:sz w:val="20"/>
                      <w:szCs w:val="20"/>
                    </w:rPr>
                  </w:pPr>
                  <w:r w:rsidRPr="00DE5934">
                    <w:rPr>
                      <w:rFonts w:ascii="Calibri" w:hAnsi="Calibri"/>
                      <w:color w:val="000000"/>
                      <w:sz w:val="20"/>
                      <w:szCs w:val="20"/>
                    </w:rPr>
                    <w:t>Tidak dikenakan biaya untuk 6 kali Pengalihan (</w:t>
                  </w:r>
                  <w:r w:rsidRPr="00DE5934">
                    <w:rPr>
                      <w:rFonts w:ascii="Calibri" w:hAnsi="Calibri"/>
                      <w:i/>
                      <w:iCs/>
                      <w:color w:val="000000"/>
                      <w:sz w:val="20"/>
                      <w:szCs w:val="20"/>
                    </w:rPr>
                    <w:t>Switching</w:t>
                  </w:r>
                  <w:r w:rsidRPr="00DE5934">
                    <w:rPr>
                      <w:rFonts w:ascii="Calibri" w:hAnsi="Calibri"/>
                      <w:color w:val="000000"/>
                      <w:sz w:val="20"/>
                      <w:szCs w:val="20"/>
                    </w:rPr>
                    <w:t>) dalam satu tahun Polis. Pengalihan (</w:t>
                  </w:r>
                  <w:r w:rsidRPr="00DE5934">
                    <w:rPr>
                      <w:rFonts w:ascii="Calibri" w:hAnsi="Calibri"/>
                      <w:i/>
                      <w:iCs/>
                      <w:color w:val="000000"/>
                      <w:sz w:val="20"/>
                      <w:szCs w:val="20"/>
                    </w:rPr>
                    <w:t>Switching</w:t>
                  </w:r>
                  <w:r w:rsidRPr="00DE5934">
                    <w:rPr>
                      <w:rFonts w:ascii="Calibri" w:hAnsi="Calibri"/>
                      <w:color w:val="000000"/>
                      <w:sz w:val="20"/>
                      <w:szCs w:val="20"/>
                    </w:rPr>
                    <w:t>) berikutnya pada tahun Polis yang sama akan dikenakan biaya sebesar Rp100.000 untuk setiap transaksi.</w:t>
                  </w:r>
                </w:p>
                <w:p w14:paraId="45F23A8B" w14:textId="77777777" w:rsidR="0098710C" w:rsidRPr="00DE5934" w:rsidRDefault="002A0C20" w:rsidP="00BA243E">
                  <w:pPr>
                    <w:pStyle w:val="ListParagraph"/>
                    <w:numPr>
                      <w:ilvl w:val="0"/>
                      <w:numId w:val="60"/>
                    </w:numPr>
                    <w:spacing w:after="40"/>
                    <w:ind w:left="284" w:hanging="284"/>
                    <w:jc w:val="both"/>
                    <w:rPr>
                      <w:rFonts w:ascii="Calibri" w:hAnsi="Calibri" w:cs="Calibri"/>
                      <w:bCs/>
                      <w:sz w:val="20"/>
                      <w:szCs w:val="20"/>
                    </w:rPr>
                  </w:pPr>
                  <w:r w:rsidRPr="00DE5934">
                    <w:rPr>
                      <w:rFonts w:ascii="Calibri" w:hAnsi="Calibri" w:cs="Calibri"/>
                      <w:bCs/>
                      <w:sz w:val="20"/>
                      <w:szCs w:val="20"/>
                    </w:rPr>
                    <w:t>Minimum Pengalihan (</w:t>
                  </w:r>
                  <w:r w:rsidRPr="00DE5934">
                    <w:rPr>
                      <w:rFonts w:ascii="Calibri" w:hAnsi="Calibri" w:cs="Calibri"/>
                      <w:bCs/>
                      <w:i/>
                      <w:iCs/>
                      <w:sz w:val="20"/>
                      <w:szCs w:val="20"/>
                    </w:rPr>
                    <w:t>Switching</w:t>
                  </w:r>
                  <w:r w:rsidRPr="00DE5934">
                    <w:rPr>
                      <w:rFonts w:ascii="Calibri" w:hAnsi="Calibri" w:cs="Calibri"/>
                      <w:bCs/>
                      <w:sz w:val="20"/>
                      <w:szCs w:val="20"/>
                    </w:rPr>
                    <w:t>) adalah sebesar Rp 2.500.000.</w:t>
                  </w:r>
                </w:p>
                <w:p w14:paraId="78BCD22A" w14:textId="77777777" w:rsidR="002A0C20" w:rsidRPr="00DE5934" w:rsidRDefault="002A0C20" w:rsidP="00BA243E">
                  <w:pPr>
                    <w:pStyle w:val="ListParagraph"/>
                    <w:numPr>
                      <w:ilvl w:val="0"/>
                      <w:numId w:val="60"/>
                    </w:numPr>
                    <w:spacing w:after="40"/>
                    <w:ind w:left="284" w:hanging="284"/>
                    <w:jc w:val="both"/>
                    <w:rPr>
                      <w:rFonts w:ascii="Calibri" w:hAnsi="Calibri" w:cs="Calibri"/>
                      <w:bCs/>
                      <w:sz w:val="20"/>
                      <w:szCs w:val="20"/>
                    </w:rPr>
                  </w:pPr>
                  <w:commentRangeStart w:id="4"/>
                  <w:r w:rsidRPr="00DE5934">
                    <w:rPr>
                      <w:rFonts w:ascii="Calibri" w:hAnsi="Calibri" w:cs="Calibri"/>
                      <w:bCs/>
                      <w:sz w:val="20"/>
                      <w:szCs w:val="20"/>
                    </w:rPr>
                    <w:t>Minimum</w:t>
                  </w:r>
                  <w:commentRangeEnd w:id="4"/>
                  <w:r w:rsidR="0098710C" w:rsidRPr="00DE5934">
                    <w:rPr>
                      <w:rStyle w:val="CommentReference"/>
                      <w:rFonts w:ascii="Calibri" w:hAnsi="Calibri" w:cs="Calibri"/>
                      <w:bCs/>
                      <w:sz w:val="20"/>
                      <w:szCs w:val="20"/>
                    </w:rPr>
                    <w:commentReference w:id="4"/>
                  </w:r>
                  <w:r w:rsidRPr="00DE5934">
                    <w:rPr>
                      <w:rFonts w:ascii="Calibri" w:hAnsi="Calibri" w:cs="Calibri"/>
                      <w:bCs/>
                      <w:sz w:val="20"/>
                      <w:szCs w:val="20"/>
                    </w:rPr>
                    <w:t xml:space="preserve"> sisa Dana Investasi setelah Pengalihan (</w:t>
                  </w:r>
                  <w:r w:rsidRPr="00DE5934">
                    <w:rPr>
                      <w:rFonts w:ascii="Calibri" w:hAnsi="Calibri" w:cs="Calibri"/>
                      <w:bCs/>
                      <w:i/>
                      <w:iCs/>
                      <w:sz w:val="20"/>
                      <w:szCs w:val="20"/>
                    </w:rPr>
                    <w:t>Switching</w:t>
                  </w:r>
                  <w:r w:rsidRPr="00DE5934">
                    <w:rPr>
                      <w:rFonts w:ascii="Calibri" w:hAnsi="Calibri" w:cs="Calibri"/>
                      <w:bCs/>
                      <w:sz w:val="20"/>
                      <w:szCs w:val="20"/>
                    </w:rPr>
                    <w:t>) adalah sebesar Rp 2.500.000. Ketentuan ini tidak berlaku jika Pemegang Polis melakukan Pengalihan (</w:t>
                  </w:r>
                  <w:r w:rsidRPr="00DE5934">
                    <w:rPr>
                      <w:rFonts w:ascii="Calibri" w:hAnsi="Calibri" w:cs="Calibri"/>
                      <w:bCs/>
                      <w:i/>
                      <w:iCs/>
                      <w:sz w:val="20"/>
                      <w:szCs w:val="20"/>
                    </w:rPr>
                    <w:t>Switching</w:t>
                  </w:r>
                  <w:r w:rsidRPr="00DE5934">
                    <w:rPr>
                      <w:rFonts w:ascii="Calibri" w:hAnsi="Calibri" w:cs="Calibri"/>
                      <w:bCs/>
                      <w:sz w:val="20"/>
                      <w:szCs w:val="20"/>
                    </w:rPr>
                    <w:t>) semua Unit.</w:t>
                  </w:r>
                </w:p>
              </w:tc>
              <w:tc>
                <w:tcPr>
                  <w:tcW w:w="269" w:type="dxa"/>
                  <w:gridSpan w:val="2"/>
                  <w:tcBorders>
                    <w:top w:val="nil"/>
                    <w:left w:val="single" w:sz="4" w:space="0" w:color="auto"/>
                    <w:bottom w:val="nil"/>
                    <w:right w:val="single" w:sz="4" w:space="0" w:color="auto"/>
                  </w:tcBorders>
                </w:tcPr>
                <w:p w14:paraId="7ED79622" w14:textId="77777777" w:rsidR="002A0C20" w:rsidRPr="00A53034" w:rsidRDefault="002A0C20" w:rsidP="002A0C20">
                  <w:pPr>
                    <w:pStyle w:val="ListParagraph"/>
                    <w:spacing w:after="40"/>
                    <w:ind w:left="284"/>
                    <w:jc w:val="both"/>
                    <w:rPr>
                      <w:rFonts w:ascii="Calibri" w:hAnsi="Calibri" w:cs="Calibri"/>
                      <w:bCs/>
                      <w:sz w:val="20"/>
                      <w:szCs w:val="20"/>
                    </w:rPr>
                  </w:pPr>
                </w:p>
              </w:tc>
              <w:tc>
                <w:tcPr>
                  <w:tcW w:w="281" w:type="dxa"/>
                  <w:tcBorders>
                    <w:top w:val="nil"/>
                    <w:left w:val="single" w:sz="4" w:space="0" w:color="auto"/>
                    <w:bottom w:val="nil"/>
                    <w:right w:val="single" w:sz="4" w:space="0" w:color="auto"/>
                  </w:tcBorders>
                </w:tcPr>
                <w:p w14:paraId="2FA78060" w14:textId="77777777" w:rsidR="002A0C20" w:rsidRPr="008D1F41" w:rsidRDefault="002A0C20" w:rsidP="002A0C20">
                  <w:pPr>
                    <w:pStyle w:val="ListParagraph"/>
                    <w:tabs>
                      <w:tab w:val="left" w:pos="2994"/>
                    </w:tabs>
                    <w:spacing w:after="40"/>
                    <w:ind w:left="0"/>
                    <w:jc w:val="center"/>
                    <w:rPr>
                      <w:rFonts w:ascii="Calibri" w:hAnsi="Calibri" w:cs="Calibri"/>
                      <w:b/>
                      <w:sz w:val="20"/>
                      <w:szCs w:val="20"/>
                    </w:rPr>
                  </w:pPr>
                </w:p>
              </w:tc>
              <w:tc>
                <w:tcPr>
                  <w:tcW w:w="4966" w:type="dxa"/>
                  <w:gridSpan w:val="4"/>
                  <w:vMerge/>
                  <w:tcBorders>
                    <w:top w:val="single" w:sz="4" w:space="0" w:color="auto"/>
                    <w:left w:val="single" w:sz="4" w:space="0" w:color="auto"/>
                    <w:bottom w:val="single" w:sz="4" w:space="0" w:color="auto"/>
                  </w:tcBorders>
                </w:tcPr>
                <w:p w14:paraId="47F4BD9D" w14:textId="77777777" w:rsidR="002A0C20" w:rsidRPr="008D1F41" w:rsidRDefault="002A0C20" w:rsidP="002A0C20">
                  <w:pPr>
                    <w:pStyle w:val="ListParagraph"/>
                    <w:tabs>
                      <w:tab w:val="left" w:pos="2994"/>
                    </w:tabs>
                    <w:spacing w:after="40"/>
                    <w:ind w:left="0"/>
                    <w:rPr>
                      <w:rFonts w:ascii="Calibri" w:hAnsi="Calibri" w:cs="Calibri"/>
                      <w:b/>
                      <w:sz w:val="2"/>
                      <w:szCs w:val="2"/>
                    </w:rPr>
                  </w:pPr>
                </w:p>
              </w:tc>
            </w:tr>
            <w:tr w:rsidR="002A0C20" w:rsidRPr="008D1F41" w14:paraId="767C3C7E" w14:textId="77777777" w:rsidTr="0098710C">
              <w:trPr>
                <w:trHeight w:val="77"/>
                <w:jc w:val="center"/>
              </w:trPr>
              <w:tc>
                <w:tcPr>
                  <w:tcW w:w="1406" w:type="dxa"/>
                  <w:gridSpan w:val="2"/>
                  <w:tcBorders>
                    <w:top w:val="nil"/>
                    <w:left w:val="nil"/>
                    <w:bottom w:val="nil"/>
                    <w:right w:val="nil"/>
                  </w:tcBorders>
                </w:tcPr>
                <w:p w14:paraId="0F25CA40" w14:textId="77777777" w:rsidR="002A0C20" w:rsidRPr="00DE5934" w:rsidRDefault="002A0C20" w:rsidP="002A0C20">
                  <w:pPr>
                    <w:pStyle w:val="ListParagraph"/>
                    <w:tabs>
                      <w:tab w:val="left" w:pos="2994"/>
                    </w:tabs>
                    <w:spacing w:after="40"/>
                    <w:ind w:left="0"/>
                    <w:rPr>
                      <w:rFonts w:ascii="Calibri" w:hAnsi="Calibri" w:cs="Calibri"/>
                      <w:b/>
                      <w:sz w:val="20"/>
                      <w:szCs w:val="20"/>
                    </w:rPr>
                  </w:pPr>
                </w:p>
              </w:tc>
              <w:tc>
                <w:tcPr>
                  <w:tcW w:w="3423" w:type="dxa"/>
                  <w:gridSpan w:val="2"/>
                  <w:tcBorders>
                    <w:top w:val="single" w:sz="4" w:space="0" w:color="auto"/>
                    <w:left w:val="nil"/>
                    <w:bottom w:val="single" w:sz="4" w:space="0" w:color="auto"/>
                    <w:right w:val="nil"/>
                  </w:tcBorders>
                </w:tcPr>
                <w:p w14:paraId="37CCA59C" w14:textId="77777777" w:rsidR="002A0C20" w:rsidRPr="00DE5934" w:rsidRDefault="002A0C20" w:rsidP="002A0C20">
                  <w:pPr>
                    <w:pStyle w:val="ListParagraph"/>
                    <w:tabs>
                      <w:tab w:val="left" w:pos="2994"/>
                    </w:tabs>
                    <w:spacing w:after="40"/>
                    <w:ind w:left="0"/>
                    <w:jc w:val="center"/>
                    <w:rPr>
                      <w:rFonts w:ascii="Calibri" w:hAnsi="Calibri" w:cs="Calibri"/>
                      <w:b/>
                      <w:sz w:val="20"/>
                      <w:szCs w:val="20"/>
                    </w:rPr>
                  </w:pPr>
                </w:p>
              </w:tc>
              <w:tc>
                <w:tcPr>
                  <w:tcW w:w="269" w:type="dxa"/>
                  <w:gridSpan w:val="2"/>
                  <w:tcBorders>
                    <w:top w:val="nil"/>
                    <w:left w:val="nil"/>
                    <w:bottom w:val="nil"/>
                    <w:right w:val="single" w:sz="4" w:space="0" w:color="auto"/>
                  </w:tcBorders>
                </w:tcPr>
                <w:p w14:paraId="40FA1987" w14:textId="77777777" w:rsidR="002A0C20" w:rsidRPr="008D1F41" w:rsidRDefault="002A0C20" w:rsidP="002A0C20">
                  <w:pPr>
                    <w:pStyle w:val="ListParagraph"/>
                    <w:tabs>
                      <w:tab w:val="left" w:pos="2994"/>
                    </w:tabs>
                    <w:spacing w:after="40"/>
                    <w:ind w:left="0"/>
                    <w:jc w:val="center"/>
                    <w:rPr>
                      <w:rFonts w:ascii="Calibri" w:hAnsi="Calibri" w:cs="Calibri"/>
                      <w:b/>
                      <w:sz w:val="20"/>
                      <w:szCs w:val="20"/>
                    </w:rPr>
                  </w:pPr>
                </w:p>
              </w:tc>
              <w:tc>
                <w:tcPr>
                  <w:tcW w:w="281" w:type="dxa"/>
                  <w:tcBorders>
                    <w:top w:val="nil"/>
                    <w:left w:val="single" w:sz="4" w:space="0" w:color="auto"/>
                    <w:bottom w:val="nil"/>
                    <w:right w:val="single" w:sz="4" w:space="0" w:color="auto"/>
                  </w:tcBorders>
                </w:tcPr>
                <w:p w14:paraId="55B2314D" w14:textId="77777777" w:rsidR="002A0C20" w:rsidRPr="008D1F41" w:rsidRDefault="002A0C20" w:rsidP="002A0C20">
                  <w:pPr>
                    <w:pStyle w:val="ListParagraph"/>
                    <w:tabs>
                      <w:tab w:val="left" w:pos="2994"/>
                    </w:tabs>
                    <w:spacing w:after="40"/>
                    <w:ind w:left="0"/>
                    <w:jc w:val="center"/>
                    <w:rPr>
                      <w:rFonts w:ascii="Calibri" w:hAnsi="Calibri" w:cs="Calibri"/>
                      <w:b/>
                      <w:sz w:val="20"/>
                      <w:szCs w:val="20"/>
                    </w:rPr>
                  </w:pPr>
                </w:p>
              </w:tc>
              <w:tc>
                <w:tcPr>
                  <w:tcW w:w="4966" w:type="dxa"/>
                  <w:gridSpan w:val="4"/>
                  <w:vMerge/>
                  <w:tcBorders>
                    <w:top w:val="single" w:sz="4" w:space="0" w:color="auto"/>
                    <w:left w:val="single" w:sz="4" w:space="0" w:color="auto"/>
                    <w:bottom w:val="single" w:sz="4" w:space="0" w:color="auto"/>
                  </w:tcBorders>
                </w:tcPr>
                <w:p w14:paraId="301A27F9" w14:textId="77777777" w:rsidR="002A0C20" w:rsidRPr="008D1F41" w:rsidRDefault="002A0C20" w:rsidP="002A0C20">
                  <w:pPr>
                    <w:pStyle w:val="ListParagraph"/>
                    <w:tabs>
                      <w:tab w:val="left" w:pos="2994"/>
                    </w:tabs>
                    <w:spacing w:after="40"/>
                    <w:ind w:left="0"/>
                    <w:rPr>
                      <w:rFonts w:ascii="Calibri" w:hAnsi="Calibri" w:cs="Calibri"/>
                      <w:b/>
                      <w:sz w:val="2"/>
                      <w:szCs w:val="2"/>
                    </w:rPr>
                  </w:pPr>
                </w:p>
              </w:tc>
            </w:tr>
            <w:tr w:rsidR="002A0C20" w:rsidRPr="008D1F41" w14:paraId="068D80EA" w14:textId="77777777" w:rsidTr="0098710C">
              <w:trPr>
                <w:trHeight w:val="77"/>
                <w:jc w:val="center"/>
              </w:trPr>
              <w:tc>
                <w:tcPr>
                  <w:tcW w:w="1406" w:type="dxa"/>
                  <w:gridSpan w:val="2"/>
                  <w:tcBorders>
                    <w:top w:val="nil"/>
                    <w:left w:val="nil"/>
                    <w:bottom w:val="nil"/>
                    <w:right w:val="single" w:sz="4" w:space="0" w:color="auto"/>
                  </w:tcBorders>
                </w:tcPr>
                <w:p w14:paraId="1729A117" w14:textId="77777777" w:rsidR="002A0C20" w:rsidRPr="00DE5934" w:rsidRDefault="002A0C20" w:rsidP="002A0C20">
                  <w:pPr>
                    <w:pStyle w:val="ListParagraph"/>
                    <w:tabs>
                      <w:tab w:val="left" w:pos="2994"/>
                    </w:tabs>
                    <w:spacing w:after="40"/>
                    <w:ind w:left="0"/>
                    <w:rPr>
                      <w:rFonts w:ascii="Calibri" w:hAnsi="Calibri" w:cs="Calibri"/>
                      <w:b/>
                      <w:sz w:val="20"/>
                      <w:szCs w:val="20"/>
                    </w:rPr>
                  </w:pPr>
                  <w:r w:rsidRPr="00DE5934">
                    <w:rPr>
                      <w:rFonts w:ascii="Calibri" w:hAnsi="Calibri" w:cs="Calibri"/>
                      <w:b/>
                      <w:sz w:val="20"/>
                      <w:szCs w:val="20"/>
                    </w:rPr>
                    <w:t>Biaya Pemeliharaan (</w:t>
                  </w:r>
                  <w:r w:rsidRPr="00DE5934">
                    <w:rPr>
                      <w:rFonts w:ascii="Calibri" w:hAnsi="Calibri" w:cs="Calibri"/>
                      <w:b/>
                      <w:i/>
                      <w:iCs/>
                      <w:sz w:val="20"/>
                      <w:szCs w:val="20"/>
                    </w:rPr>
                    <w:t>Maintenance Fee)</w:t>
                  </w:r>
                </w:p>
              </w:tc>
              <w:tc>
                <w:tcPr>
                  <w:tcW w:w="3423" w:type="dxa"/>
                  <w:gridSpan w:val="2"/>
                  <w:tcBorders>
                    <w:top w:val="single" w:sz="4" w:space="0" w:color="auto"/>
                    <w:left w:val="single" w:sz="4" w:space="0" w:color="auto"/>
                    <w:bottom w:val="single" w:sz="4" w:space="0" w:color="auto"/>
                    <w:right w:val="single" w:sz="4" w:space="0" w:color="auto"/>
                  </w:tcBorders>
                </w:tcPr>
                <w:p w14:paraId="3315B7D0" w14:textId="77777777" w:rsidR="002A0C20" w:rsidRPr="00DE5934" w:rsidRDefault="002A0C20" w:rsidP="002A0C20">
                  <w:pPr>
                    <w:pStyle w:val="ListParagraph"/>
                    <w:tabs>
                      <w:tab w:val="left" w:pos="2994"/>
                    </w:tabs>
                    <w:spacing w:after="40"/>
                    <w:ind w:left="0"/>
                    <w:jc w:val="both"/>
                    <w:rPr>
                      <w:rFonts w:ascii="Calibri" w:hAnsi="Calibri" w:cs="Calibri"/>
                      <w:b/>
                      <w:sz w:val="20"/>
                      <w:szCs w:val="20"/>
                    </w:rPr>
                  </w:pPr>
                  <w:r w:rsidRPr="00DE5934">
                    <w:rPr>
                      <w:rFonts w:ascii="Calibri" w:hAnsi="Calibri"/>
                      <w:color w:val="000000"/>
                      <w:sz w:val="20"/>
                      <w:szCs w:val="20"/>
                    </w:rPr>
                    <w:t xml:space="preserve">5% per tahun atau setara dengan 0,417% per bulan dari </w:t>
                  </w:r>
                  <w:r w:rsidRPr="00DE5934">
                    <w:rPr>
                      <w:rFonts w:ascii="Calibri" w:hAnsi="Calibri"/>
                      <w:b/>
                      <w:bCs/>
                      <w:color w:val="000000"/>
                      <w:sz w:val="20"/>
                      <w:szCs w:val="20"/>
                    </w:rPr>
                    <w:t>Saldo Unit yang terbentuk dari Premi Dasar</w:t>
                  </w:r>
                  <w:r w:rsidRPr="00DE5934">
                    <w:rPr>
                      <w:rFonts w:ascii="Calibri" w:hAnsi="Calibri"/>
                      <w:color w:val="000000"/>
                      <w:sz w:val="20"/>
                      <w:szCs w:val="20"/>
                    </w:rPr>
                    <w:t xml:space="preserve"> selama 7 (tujuh) tahun Polis Pertama.</w:t>
                  </w:r>
                </w:p>
              </w:tc>
              <w:tc>
                <w:tcPr>
                  <w:tcW w:w="269" w:type="dxa"/>
                  <w:gridSpan w:val="2"/>
                  <w:tcBorders>
                    <w:top w:val="nil"/>
                    <w:left w:val="single" w:sz="4" w:space="0" w:color="auto"/>
                    <w:bottom w:val="nil"/>
                    <w:right w:val="single" w:sz="4" w:space="0" w:color="auto"/>
                  </w:tcBorders>
                </w:tcPr>
                <w:p w14:paraId="633972D6" w14:textId="77777777" w:rsidR="002A0C20" w:rsidRPr="008D1F41" w:rsidRDefault="002A0C20" w:rsidP="002A0C20">
                  <w:pPr>
                    <w:pStyle w:val="ListParagraph"/>
                    <w:tabs>
                      <w:tab w:val="left" w:pos="2994"/>
                    </w:tabs>
                    <w:spacing w:after="40"/>
                    <w:ind w:left="0"/>
                    <w:jc w:val="both"/>
                    <w:rPr>
                      <w:rFonts w:ascii="Calibri" w:hAnsi="Calibri" w:cs="Calibri"/>
                      <w:b/>
                      <w:sz w:val="20"/>
                      <w:szCs w:val="20"/>
                    </w:rPr>
                  </w:pPr>
                </w:p>
              </w:tc>
              <w:tc>
                <w:tcPr>
                  <w:tcW w:w="281" w:type="dxa"/>
                  <w:tcBorders>
                    <w:top w:val="nil"/>
                    <w:left w:val="single" w:sz="4" w:space="0" w:color="auto"/>
                    <w:bottom w:val="nil"/>
                    <w:right w:val="single" w:sz="4" w:space="0" w:color="auto"/>
                  </w:tcBorders>
                </w:tcPr>
                <w:p w14:paraId="2DF77880" w14:textId="77777777" w:rsidR="002A0C20" w:rsidRPr="008D1F41" w:rsidRDefault="002A0C20" w:rsidP="002A0C20">
                  <w:pPr>
                    <w:pStyle w:val="ListParagraph"/>
                    <w:tabs>
                      <w:tab w:val="left" w:pos="2994"/>
                    </w:tabs>
                    <w:spacing w:after="40"/>
                    <w:ind w:left="0"/>
                    <w:jc w:val="center"/>
                    <w:rPr>
                      <w:rFonts w:ascii="Calibri" w:hAnsi="Calibri" w:cs="Calibri"/>
                      <w:b/>
                      <w:sz w:val="20"/>
                      <w:szCs w:val="20"/>
                    </w:rPr>
                  </w:pPr>
                </w:p>
              </w:tc>
              <w:tc>
                <w:tcPr>
                  <w:tcW w:w="4966" w:type="dxa"/>
                  <w:gridSpan w:val="4"/>
                  <w:vMerge/>
                  <w:tcBorders>
                    <w:top w:val="single" w:sz="4" w:space="0" w:color="auto"/>
                    <w:left w:val="single" w:sz="4" w:space="0" w:color="auto"/>
                    <w:bottom w:val="single" w:sz="4" w:space="0" w:color="auto"/>
                  </w:tcBorders>
                </w:tcPr>
                <w:p w14:paraId="09D68A8A" w14:textId="77777777" w:rsidR="002A0C20" w:rsidRPr="008D1F41" w:rsidRDefault="002A0C20" w:rsidP="002A0C20">
                  <w:pPr>
                    <w:pStyle w:val="ListParagraph"/>
                    <w:tabs>
                      <w:tab w:val="left" w:pos="2994"/>
                    </w:tabs>
                    <w:spacing w:after="40"/>
                    <w:ind w:left="0"/>
                    <w:rPr>
                      <w:rFonts w:ascii="Calibri" w:hAnsi="Calibri" w:cs="Calibri"/>
                      <w:b/>
                      <w:sz w:val="2"/>
                      <w:szCs w:val="2"/>
                    </w:rPr>
                  </w:pPr>
                </w:p>
              </w:tc>
            </w:tr>
            <w:tr w:rsidR="002A0C20" w:rsidRPr="008D1F41" w14:paraId="2F00ED20" w14:textId="77777777" w:rsidTr="0098710C">
              <w:trPr>
                <w:trHeight w:val="77"/>
                <w:jc w:val="center"/>
              </w:trPr>
              <w:tc>
                <w:tcPr>
                  <w:tcW w:w="1406" w:type="dxa"/>
                  <w:gridSpan w:val="2"/>
                  <w:tcBorders>
                    <w:top w:val="nil"/>
                    <w:left w:val="nil"/>
                    <w:bottom w:val="nil"/>
                    <w:right w:val="nil"/>
                  </w:tcBorders>
                </w:tcPr>
                <w:p w14:paraId="7D974DFF" w14:textId="77777777" w:rsidR="002A0C20" w:rsidRPr="00DE5934" w:rsidRDefault="002A0C20" w:rsidP="002A0C20">
                  <w:pPr>
                    <w:pStyle w:val="ListParagraph"/>
                    <w:tabs>
                      <w:tab w:val="left" w:pos="2994"/>
                    </w:tabs>
                    <w:spacing w:after="40"/>
                    <w:ind w:left="0"/>
                    <w:rPr>
                      <w:rFonts w:ascii="Calibri" w:hAnsi="Calibri" w:cs="Calibri"/>
                      <w:b/>
                      <w:sz w:val="20"/>
                      <w:szCs w:val="20"/>
                    </w:rPr>
                  </w:pPr>
                </w:p>
              </w:tc>
              <w:tc>
                <w:tcPr>
                  <w:tcW w:w="3423" w:type="dxa"/>
                  <w:gridSpan w:val="2"/>
                  <w:tcBorders>
                    <w:top w:val="single" w:sz="4" w:space="0" w:color="auto"/>
                    <w:left w:val="nil"/>
                    <w:bottom w:val="single" w:sz="4" w:space="0" w:color="auto"/>
                    <w:right w:val="nil"/>
                  </w:tcBorders>
                </w:tcPr>
                <w:p w14:paraId="30982A4C" w14:textId="77777777" w:rsidR="002A0C20" w:rsidRPr="00DE5934" w:rsidRDefault="002A0C20" w:rsidP="002A0C20">
                  <w:pPr>
                    <w:pStyle w:val="ListParagraph"/>
                    <w:tabs>
                      <w:tab w:val="left" w:pos="2994"/>
                    </w:tabs>
                    <w:spacing w:after="40"/>
                    <w:ind w:left="0"/>
                    <w:jc w:val="center"/>
                    <w:rPr>
                      <w:rFonts w:ascii="Calibri" w:hAnsi="Calibri" w:cs="Calibri"/>
                      <w:b/>
                      <w:sz w:val="20"/>
                      <w:szCs w:val="20"/>
                    </w:rPr>
                  </w:pPr>
                </w:p>
              </w:tc>
              <w:tc>
                <w:tcPr>
                  <w:tcW w:w="269" w:type="dxa"/>
                  <w:gridSpan w:val="2"/>
                  <w:tcBorders>
                    <w:top w:val="nil"/>
                    <w:left w:val="nil"/>
                    <w:bottom w:val="nil"/>
                    <w:right w:val="single" w:sz="4" w:space="0" w:color="auto"/>
                  </w:tcBorders>
                </w:tcPr>
                <w:p w14:paraId="589B666C" w14:textId="77777777" w:rsidR="002A0C20" w:rsidRPr="008D1F41" w:rsidRDefault="002A0C20" w:rsidP="002A0C20">
                  <w:pPr>
                    <w:pStyle w:val="ListParagraph"/>
                    <w:tabs>
                      <w:tab w:val="left" w:pos="2994"/>
                    </w:tabs>
                    <w:spacing w:after="40"/>
                    <w:ind w:left="0"/>
                    <w:jc w:val="center"/>
                    <w:rPr>
                      <w:rFonts w:ascii="Calibri" w:hAnsi="Calibri" w:cs="Calibri"/>
                      <w:b/>
                      <w:sz w:val="20"/>
                      <w:szCs w:val="20"/>
                    </w:rPr>
                  </w:pPr>
                </w:p>
              </w:tc>
              <w:tc>
                <w:tcPr>
                  <w:tcW w:w="281" w:type="dxa"/>
                  <w:tcBorders>
                    <w:top w:val="nil"/>
                    <w:left w:val="single" w:sz="4" w:space="0" w:color="auto"/>
                    <w:bottom w:val="nil"/>
                    <w:right w:val="single" w:sz="4" w:space="0" w:color="auto"/>
                  </w:tcBorders>
                </w:tcPr>
                <w:p w14:paraId="5CB51BA5" w14:textId="77777777" w:rsidR="002A0C20" w:rsidRPr="008D1F41" w:rsidRDefault="002A0C20" w:rsidP="002A0C20">
                  <w:pPr>
                    <w:pStyle w:val="ListParagraph"/>
                    <w:tabs>
                      <w:tab w:val="left" w:pos="2994"/>
                    </w:tabs>
                    <w:spacing w:after="40"/>
                    <w:ind w:left="0"/>
                    <w:jc w:val="center"/>
                    <w:rPr>
                      <w:rFonts w:ascii="Calibri" w:hAnsi="Calibri" w:cs="Calibri"/>
                      <w:b/>
                      <w:sz w:val="20"/>
                      <w:szCs w:val="20"/>
                    </w:rPr>
                  </w:pPr>
                </w:p>
              </w:tc>
              <w:tc>
                <w:tcPr>
                  <w:tcW w:w="4966" w:type="dxa"/>
                  <w:gridSpan w:val="4"/>
                  <w:vMerge/>
                  <w:tcBorders>
                    <w:top w:val="single" w:sz="4" w:space="0" w:color="auto"/>
                    <w:left w:val="single" w:sz="4" w:space="0" w:color="auto"/>
                    <w:bottom w:val="single" w:sz="4" w:space="0" w:color="auto"/>
                  </w:tcBorders>
                </w:tcPr>
                <w:p w14:paraId="2AF25DB0" w14:textId="77777777" w:rsidR="002A0C20" w:rsidRPr="008D1F41" w:rsidRDefault="002A0C20" w:rsidP="002A0C20">
                  <w:pPr>
                    <w:pStyle w:val="ListParagraph"/>
                    <w:tabs>
                      <w:tab w:val="left" w:pos="2994"/>
                    </w:tabs>
                    <w:spacing w:after="40"/>
                    <w:ind w:left="0"/>
                    <w:rPr>
                      <w:rFonts w:ascii="Calibri" w:hAnsi="Calibri" w:cs="Calibri"/>
                      <w:b/>
                      <w:sz w:val="2"/>
                      <w:szCs w:val="2"/>
                    </w:rPr>
                  </w:pPr>
                </w:p>
              </w:tc>
            </w:tr>
            <w:tr w:rsidR="002A0C20" w:rsidRPr="008D1F41" w14:paraId="166D5ACE" w14:textId="77777777" w:rsidTr="0098710C">
              <w:trPr>
                <w:trHeight w:val="77"/>
                <w:jc w:val="center"/>
              </w:trPr>
              <w:tc>
                <w:tcPr>
                  <w:tcW w:w="1406" w:type="dxa"/>
                  <w:gridSpan w:val="2"/>
                  <w:tcBorders>
                    <w:top w:val="nil"/>
                    <w:left w:val="nil"/>
                    <w:bottom w:val="nil"/>
                    <w:right w:val="single" w:sz="4" w:space="0" w:color="auto"/>
                  </w:tcBorders>
                </w:tcPr>
                <w:p w14:paraId="5195A357" w14:textId="77777777" w:rsidR="002A0C20" w:rsidRPr="00DE5934" w:rsidRDefault="002A0C20" w:rsidP="002A0C20">
                  <w:pPr>
                    <w:pStyle w:val="ListParagraph"/>
                    <w:tabs>
                      <w:tab w:val="left" w:pos="2994"/>
                    </w:tabs>
                    <w:spacing w:after="40"/>
                    <w:ind w:left="0"/>
                    <w:rPr>
                      <w:rFonts w:ascii="Calibri" w:hAnsi="Calibri" w:cs="Calibri"/>
                      <w:b/>
                      <w:sz w:val="20"/>
                      <w:szCs w:val="20"/>
                    </w:rPr>
                  </w:pPr>
                  <w:r w:rsidRPr="00DE5934">
                    <w:rPr>
                      <w:rFonts w:ascii="Calibri" w:hAnsi="Calibri" w:cs="Calibri"/>
                      <w:b/>
                      <w:sz w:val="20"/>
                      <w:szCs w:val="20"/>
                    </w:rPr>
                    <w:t>Biaya pembatalan dalam Masa Peninjauan Polis</w:t>
                  </w:r>
                </w:p>
              </w:tc>
              <w:tc>
                <w:tcPr>
                  <w:tcW w:w="3423" w:type="dxa"/>
                  <w:gridSpan w:val="2"/>
                  <w:tcBorders>
                    <w:top w:val="single" w:sz="4" w:space="0" w:color="auto"/>
                    <w:left w:val="single" w:sz="4" w:space="0" w:color="auto"/>
                    <w:bottom w:val="single" w:sz="4" w:space="0" w:color="auto"/>
                    <w:right w:val="single" w:sz="4" w:space="0" w:color="auto"/>
                  </w:tcBorders>
                </w:tcPr>
                <w:p w14:paraId="74A81BB7" w14:textId="77777777" w:rsidR="002A0C20" w:rsidRPr="00DE5934" w:rsidRDefault="002A0C20" w:rsidP="002A0C20">
                  <w:pPr>
                    <w:pStyle w:val="ListParagraph"/>
                    <w:tabs>
                      <w:tab w:val="left" w:pos="2994"/>
                    </w:tabs>
                    <w:spacing w:after="40"/>
                    <w:ind w:left="0"/>
                    <w:jc w:val="both"/>
                    <w:rPr>
                      <w:rFonts w:ascii="Calibri" w:hAnsi="Calibri" w:cs="Calibri"/>
                      <w:b/>
                      <w:sz w:val="20"/>
                      <w:szCs w:val="20"/>
                    </w:rPr>
                  </w:pPr>
                  <w:r w:rsidRPr="00DE5934">
                    <w:rPr>
                      <w:rFonts w:ascii="Calibri" w:hAnsi="Calibri" w:cs="Calibri"/>
                      <w:sz w:val="20"/>
                      <w:szCs w:val="20"/>
                    </w:rPr>
                    <w:t xml:space="preserve">Biaya pembatalan </w:t>
                  </w:r>
                  <w:r w:rsidRPr="00DE5934">
                    <w:rPr>
                      <w:rFonts w:ascii="Calibri" w:hAnsi="Calibri" w:cs="Calibri"/>
                      <w:i/>
                      <w:iCs/>
                      <w:sz w:val="20"/>
                      <w:szCs w:val="20"/>
                    </w:rPr>
                    <w:t xml:space="preserve">Freelook Period </w:t>
                  </w:r>
                  <w:r w:rsidRPr="00DE5934">
                    <w:rPr>
                      <w:rFonts w:ascii="Calibri" w:hAnsi="Calibri" w:cs="Calibri"/>
                      <w:sz w:val="20"/>
                      <w:szCs w:val="20"/>
                    </w:rPr>
                    <w:t>besarnya sama dengan biaya penerbitan Polis (</w:t>
                  </w:r>
                  <w:r w:rsidRPr="00DE5934">
                    <w:rPr>
                      <w:rFonts w:ascii="Calibri" w:hAnsi="Calibri"/>
                      <w:color w:val="000000"/>
                      <w:sz w:val="20"/>
                      <w:szCs w:val="20"/>
                    </w:rPr>
                    <w:t>jika ada)</w:t>
                  </w:r>
                  <w:r w:rsidRPr="00DE5934">
                    <w:rPr>
                      <w:rFonts w:ascii="Calibri" w:hAnsi="Calibri" w:cs="Calibri"/>
                      <w:sz w:val="20"/>
                      <w:szCs w:val="20"/>
                    </w:rPr>
                    <w:t xml:space="preserve"> ditambah biaya pemeriksaan kesehatan (jika ada).</w:t>
                  </w:r>
                </w:p>
              </w:tc>
              <w:tc>
                <w:tcPr>
                  <w:tcW w:w="269" w:type="dxa"/>
                  <w:gridSpan w:val="2"/>
                  <w:tcBorders>
                    <w:top w:val="nil"/>
                    <w:left w:val="single" w:sz="4" w:space="0" w:color="auto"/>
                    <w:bottom w:val="nil"/>
                    <w:right w:val="single" w:sz="4" w:space="0" w:color="auto"/>
                  </w:tcBorders>
                </w:tcPr>
                <w:p w14:paraId="703C36E2" w14:textId="77777777" w:rsidR="002A0C20" w:rsidRPr="008D1F41" w:rsidRDefault="002A0C20" w:rsidP="002A0C20">
                  <w:pPr>
                    <w:pStyle w:val="ListParagraph"/>
                    <w:tabs>
                      <w:tab w:val="left" w:pos="2994"/>
                    </w:tabs>
                    <w:spacing w:after="40"/>
                    <w:ind w:left="0"/>
                    <w:jc w:val="both"/>
                    <w:rPr>
                      <w:rFonts w:ascii="Calibri" w:hAnsi="Calibri" w:cs="Calibri"/>
                      <w:b/>
                      <w:sz w:val="20"/>
                      <w:szCs w:val="20"/>
                    </w:rPr>
                  </w:pPr>
                </w:p>
              </w:tc>
              <w:tc>
                <w:tcPr>
                  <w:tcW w:w="281" w:type="dxa"/>
                  <w:tcBorders>
                    <w:top w:val="nil"/>
                    <w:left w:val="single" w:sz="4" w:space="0" w:color="auto"/>
                    <w:bottom w:val="nil"/>
                    <w:right w:val="single" w:sz="4" w:space="0" w:color="auto"/>
                  </w:tcBorders>
                </w:tcPr>
                <w:p w14:paraId="51128299" w14:textId="77777777" w:rsidR="002A0C20" w:rsidRPr="008D1F41" w:rsidRDefault="002A0C20" w:rsidP="002A0C20">
                  <w:pPr>
                    <w:pStyle w:val="ListParagraph"/>
                    <w:tabs>
                      <w:tab w:val="left" w:pos="2994"/>
                    </w:tabs>
                    <w:spacing w:after="40"/>
                    <w:ind w:left="0"/>
                    <w:jc w:val="center"/>
                    <w:rPr>
                      <w:rFonts w:ascii="Calibri" w:hAnsi="Calibri" w:cs="Calibri"/>
                      <w:b/>
                      <w:sz w:val="20"/>
                      <w:szCs w:val="20"/>
                    </w:rPr>
                  </w:pPr>
                </w:p>
              </w:tc>
              <w:tc>
                <w:tcPr>
                  <w:tcW w:w="4966" w:type="dxa"/>
                  <w:gridSpan w:val="4"/>
                  <w:vMerge/>
                  <w:tcBorders>
                    <w:top w:val="single" w:sz="4" w:space="0" w:color="auto"/>
                    <w:left w:val="single" w:sz="4" w:space="0" w:color="auto"/>
                    <w:bottom w:val="single" w:sz="4" w:space="0" w:color="auto"/>
                  </w:tcBorders>
                </w:tcPr>
                <w:p w14:paraId="4E290338" w14:textId="77777777" w:rsidR="002A0C20" w:rsidRPr="008D1F41" w:rsidRDefault="002A0C20" w:rsidP="002A0C20">
                  <w:pPr>
                    <w:pStyle w:val="ListParagraph"/>
                    <w:tabs>
                      <w:tab w:val="left" w:pos="2994"/>
                    </w:tabs>
                    <w:spacing w:after="40"/>
                    <w:ind w:left="0"/>
                    <w:rPr>
                      <w:rFonts w:ascii="Calibri" w:hAnsi="Calibri" w:cs="Calibri"/>
                      <w:b/>
                      <w:sz w:val="2"/>
                      <w:szCs w:val="2"/>
                    </w:rPr>
                  </w:pPr>
                </w:p>
              </w:tc>
            </w:tr>
            <w:tr w:rsidR="002A0C20" w:rsidRPr="008D1F41" w14:paraId="647C3F4F" w14:textId="77777777" w:rsidTr="0098710C">
              <w:trPr>
                <w:trHeight w:val="77"/>
                <w:jc w:val="center"/>
              </w:trPr>
              <w:tc>
                <w:tcPr>
                  <w:tcW w:w="1406" w:type="dxa"/>
                  <w:gridSpan w:val="2"/>
                  <w:tcBorders>
                    <w:top w:val="nil"/>
                    <w:left w:val="nil"/>
                    <w:bottom w:val="nil"/>
                    <w:right w:val="nil"/>
                  </w:tcBorders>
                </w:tcPr>
                <w:p w14:paraId="7C41540B" w14:textId="77777777" w:rsidR="002A0C20" w:rsidRPr="00DE5934" w:rsidRDefault="002A0C20" w:rsidP="002A0C20">
                  <w:pPr>
                    <w:pStyle w:val="ListParagraph"/>
                    <w:tabs>
                      <w:tab w:val="left" w:pos="2994"/>
                    </w:tabs>
                    <w:spacing w:after="40"/>
                    <w:ind w:left="0"/>
                    <w:rPr>
                      <w:rFonts w:ascii="Calibri" w:hAnsi="Calibri" w:cs="Calibri"/>
                      <w:b/>
                      <w:sz w:val="20"/>
                      <w:szCs w:val="20"/>
                    </w:rPr>
                  </w:pPr>
                </w:p>
              </w:tc>
              <w:tc>
                <w:tcPr>
                  <w:tcW w:w="3423" w:type="dxa"/>
                  <w:gridSpan w:val="2"/>
                  <w:tcBorders>
                    <w:top w:val="single" w:sz="4" w:space="0" w:color="auto"/>
                    <w:left w:val="nil"/>
                    <w:bottom w:val="single" w:sz="4" w:space="0" w:color="auto"/>
                    <w:right w:val="nil"/>
                  </w:tcBorders>
                </w:tcPr>
                <w:p w14:paraId="71422793" w14:textId="77777777" w:rsidR="002A0C20" w:rsidRPr="00DE5934" w:rsidRDefault="002A0C20" w:rsidP="002A0C20">
                  <w:pPr>
                    <w:pStyle w:val="ListParagraph"/>
                    <w:tabs>
                      <w:tab w:val="left" w:pos="2994"/>
                    </w:tabs>
                    <w:spacing w:after="40"/>
                    <w:ind w:left="0"/>
                    <w:jc w:val="center"/>
                    <w:rPr>
                      <w:rFonts w:ascii="Calibri" w:hAnsi="Calibri" w:cs="Calibri"/>
                      <w:b/>
                      <w:sz w:val="20"/>
                      <w:szCs w:val="20"/>
                    </w:rPr>
                  </w:pPr>
                </w:p>
              </w:tc>
              <w:tc>
                <w:tcPr>
                  <w:tcW w:w="269" w:type="dxa"/>
                  <w:gridSpan w:val="2"/>
                  <w:tcBorders>
                    <w:top w:val="nil"/>
                    <w:left w:val="nil"/>
                    <w:bottom w:val="nil"/>
                    <w:right w:val="single" w:sz="4" w:space="0" w:color="auto"/>
                  </w:tcBorders>
                </w:tcPr>
                <w:p w14:paraId="11F51CBB" w14:textId="77777777" w:rsidR="002A0C20" w:rsidRPr="008D1F41" w:rsidRDefault="002A0C20" w:rsidP="002A0C20">
                  <w:pPr>
                    <w:pStyle w:val="ListParagraph"/>
                    <w:tabs>
                      <w:tab w:val="left" w:pos="2994"/>
                    </w:tabs>
                    <w:spacing w:after="40"/>
                    <w:ind w:left="0"/>
                    <w:jc w:val="center"/>
                    <w:rPr>
                      <w:rFonts w:ascii="Calibri" w:hAnsi="Calibri" w:cs="Calibri"/>
                      <w:b/>
                      <w:sz w:val="20"/>
                      <w:szCs w:val="20"/>
                    </w:rPr>
                  </w:pPr>
                </w:p>
              </w:tc>
              <w:tc>
                <w:tcPr>
                  <w:tcW w:w="281" w:type="dxa"/>
                  <w:tcBorders>
                    <w:top w:val="nil"/>
                    <w:left w:val="single" w:sz="4" w:space="0" w:color="auto"/>
                    <w:bottom w:val="nil"/>
                    <w:right w:val="single" w:sz="4" w:space="0" w:color="auto"/>
                  </w:tcBorders>
                </w:tcPr>
                <w:p w14:paraId="035BDBD3" w14:textId="77777777" w:rsidR="002A0C20" w:rsidRPr="008D1F41" w:rsidRDefault="002A0C20" w:rsidP="002A0C20">
                  <w:pPr>
                    <w:pStyle w:val="ListParagraph"/>
                    <w:tabs>
                      <w:tab w:val="left" w:pos="2994"/>
                    </w:tabs>
                    <w:spacing w:after="40"/>
                    <w:ind w:left="0"/>
                    <w:jc w:val="center"/>
                    <w:rPr>
                      <w:rFonts w:ascii="Calibri" w:hAnsi="Calibri" w:cs="Calibri"/>
                      <w:b/>
                      <w:sz w:val="20"/>
                      <w:szCs w:val="20"/>
                    </w:rPr>
                  </w:pPr>
                </w:p>
              </w:tc>
              <w:tc>
                <w:tcPr>
                  <w:tcW w:w="4966" w:type="dxa"/>
                  <w:gridSpan w:val="4"/>
                  <w:vMerge/>
                  <w:tcBorders>
                    <w:top w:val="single" w:sz="4" w:space="0" w:color="auto"/>
                    <w:left w:val="single" w:sz="4" w:space="0" w:color="auto"/>
                    <w:bottom w:val="single" w:sz="4" w:space="0" w:color="auto"/>
                  </w:tcBorders>
                </w:tcPr>
                <w:p w14:paraId="760CCF5E" w14:textId="77777777" w:rsidR="002A0C20" w:rsidRPr="008D1F41" w:rsidRDefault="002A0C20" w:rsidP="002A0C20">
                  <w:pPr>
                    <w:pStyle w:val="ListParagraph"/>
                    <w:tabs>
                      <w:tab w:val="left" w:pos="2994"/>
                    </w:tabs>
                    <w:spacing w:after="40"/>
                    <w:ind w:left="0"/>
                    <w:rPr>
                      <w:rFonts w:ascii="Calibri" w:hAnsi="Calibri" w:cs="Calibri"/>
                      <w:b/>
                      <w:sz w:val="2"/>
                      <w:szCs w:val="2"/>
                    </w:rPr>
                  </w:pPr>
                </w:p>
              </w:tc>
            </w:tr>
            <w:tr w:rsidR="0098710C" w:rsidRPr="008D1F41" w14:paraId="5D18AF6E" w14:textId="77777777" w:rsidTr="0098710C">
              <w:trPr>
                <w:trHeight w:val="77"/>
                <w:jc w:val="center"/>
              </w:trPr>
              <w:tc>
                <w:tcPr>
                  <w:tcW w:w="1406" w:type="dxa"/>
                  <w:gridSpan w:val="2"/>
                  <w:tcBorders>
                    <w:top w:val="nil"/>
                    <w:left w:val="nil"/>
                    <w:bottom w:val="nil"/>
                    <w:right w:val="single" w:sz="4" w:space="0" w:color="auto"/>
                  </w:tcBorders>
                </w:tcPr>
                <w:p w14:paraId="0D95A4C6" w14:textId="77777777" w:rsidR="0098710C" w:rsidRPr="00DE5934" w:rsidRDefault="0098710C" w:rsidP="0098710C">
                  <w:pPr>
                    <w:pStyle w:val="ListParagraph"/>
                    <w:tabs>
                      <w:tab w:val="left" w:pos="2994"/>
                    </w:tabs>
                    <w:spacing w:after="40"/>
                    <w:ind w:left="0"/>
                    <w:rPr>
                      <w:rFonts w:ascii="Calibri" w:hAnsi="Calibri" w:cs="Calibri"/>
                      <w:b/>
                      <w:sz w:val="20"/>
                      <w:szCs w:val="20"/>
                    </w:rPr>
                  </w:pPr>
                  <w:commentRangeStart w:id="5"/>
                  <w:commentRangeStart w:id="6"/>
                  <w:r w:rsidRPr="00DE5934">
                    <w:rPr>
                      <w:rFonts w:ascii="Calibri" w:hAnsi="Calibri" w:cs="Calibri"/>
                      <w:b/>
                      <w:sz w:val="20"/>
                      <w:szCs w:val="20"/>
                    </w:rPr>
                    <w:lastRenderedPageBreak/>
                    <w:t>Biaya Pengalihan Dana Investasi</w:t>
                  </w:r>
                  <w:commentRangeEnd w:id="6"/>
                  <w:r w:rsidRPr="00DE5934">
                    <w:rPr>
                      <w:rStyle w:val="CommentReference"/>
                      <w:rFonts w:ascii="Calibri" w:hAnsi="Calibri" w:cs="Calibri"/>
                      <w:b/>
                      <w:sz w:val="20"/>
                      <w:szCs w:val="20"/>
                    </w:rPr>
                    <w:commentReference w:id="6"/>
                  </w:r>
                  <w:commentRangeEnd w:id="5"/>
                  <w:r w:rsidRPr="00DE5934">
                    <w:rPr>
                      <w:rStyle w:val="CommentReference"/>
                      <w:rFonts w:ascii="Calibri" w:hAnsi="Calibri" w:cs="Calibri"/>
                      <w:b/>
                      <w:sz w:val="20"/>
                      <w:szCs w:val="20"/>
                    </w:rPr>
                    <w:commentReference w:id="5"/>
                  </w:r>
                </w:p>
              </w:tc>
              <w:tc>
                <w:tcPr>
                  <w:tcW w:w="3423" w:type="dxa"/>
                  <w:gridSpan w:val="2"/>
                  <w:tcBorders>
                    <w:top w:val="single" w:sz="4" w:space="0" w:color="auto"/>
                    <w:left w:val="single" w:sz="4" w:space="0" w:color="auto"/>
                    <w:bottom w:val="single" w:sz="4" w:space="0" w:color="auto"/>
                    <w:right w:val="single" w:sz="4" w:space="0" w:color="auto"/>
                  </w:tcBorders>
                </w:tcPr>
                <w:p w14:paraId="40DF090F" w14:textId="77777777" w:rsidR="0098710C" w:rsidRPr="00DE5934" w:rsidRDefault="0098710C" w:rsidP="00BA243E">
                  <w:pPr>
                    <w:pStyle w:val="ListParagraph"/>
                    <w:numPr>
                      <w:ilvl w:val="0"/>
                      <w:numId w:val="34"/>
                    </w:numPr>
                    <w:tabs>
                      <w:tab w:val="left" w:pos="2261"/>
                    </w:tabs>
                    <w:ind w:left="284" w:hanging="284"/>
                    <w:jc w:val="both"/>
                    <w:rPr>
                      <w:rFonts w:ascii="Calibri" w:hAnsi="Calibri"/>
                      <w:color w:val="000000"/>
                      <w:sz w:val="20"/>
                      <w:szCs w:val="20"/>
                    </w:rPr>
                  </w:pPr>
                  <w:r w:rsidRPr="00DE5934">
                    <w:rPr>
                      <w:rFonts w:ascii="Calibri" w:hAnsi="Calibri"/>
                      <w:color w:val="000000"/>
                      <w:sz w:val="20"/>
                      <w:szCs w:val="20"/>
                    </w:rPr>
                    <w:t>Tidak dikenakan biaya untuk 6 (enam) kali Pengalihan (</w:t>
                  </w:r>
                  <w:r w:rsidRPr="00DE5934">
                    <w:rPr>
                      <w:rFonts w:ascii="Calibri" w:hAnsi="Calibri"/>
                      <w:i/>
                      <w:iCs/>
                      <w:color w:val="000000"/>
                      <w:sz w:val="20"/>
                      <w:szCs w:val="20"/>
                    </w:rPr>
                    <w:t>Switching</w:t>
                  </w:r>
                  <w:r w:rsidRPr="00DE5934">
                    <w:rPr>
                      <w:rFonts w:ascii="Calibri" w:hAnsi="Calibri"/>
                      <w:color w:val="000000"/>
                      <w:sz w:val="20"/>
                      <w:szCs w:val="20"/>
                    </w:rPr>
                    <w:t>) dalam satu tahun Polis. Pengalihan (</w:t>
                  </w:r>
                  <w:r w:rsidRPr="00DE5934">
                    <w:rPr>
                      <w:rFonts w:ascii="Calibri" w:hAnsi="Calibri"/>
                      <w:i/>
                      <w:iCs/>
                      <w:color w:val="000000"/>
                      <w:sz w:val="20"/>
                      <w:szCs w:val="20"/>
                    </w:rPr>
                    <w:t>Switching</w:t>
                  </w:r>
                  <w:r w:rsidRPr="00DE5934">
                    <w:rPr>
                      <w:rFonts w:ascii="Calibri" w:hAnsi="Calibri"/>
                      <w:color w:val="000000"/>
                      <w:sz w:val="20"/>
                      <w:szCs w:val="20"/>
                    </w:rPr>
                    <w:t>) berikutnya pada tahun Polis yang sama akan dikenakan biaya sebesar Rp 100.000 untuk setiap transaksi.</w:t>
                  </w:r>
                </w:p>
                <w:p w14:paraId="476B6914" w14:textId="77777777" w:rsidR="0098710C" w:rsidRPr="00DE5934" w:rsidRDefault="0098710C" w:rsidP="00BA243E">
                  <w:pPr>
                    <w:pStyle w:val="ListParagraph"/>
                    <w:numPr>
                      <w:ilvl w:val="0"/>
                      <w:numId w:val="34"/>
                    </w:numPr>
                    <w:tabs>
                      <w:tab w:val="left" w:pos="2261"/>
                    </w:tabs>
                    <w:ind w:left="284" w:hanging="284"/>
                    <w:jc w:val="both"/>
                    <w:rPr>
                      <w:rFonts w:ascii="Calibri" w:hAnsi="Calibri"/>
                      <w:color w:val="000000"/>
                      <w:sz w:val="20"/>
                      <w:szCs w:val="20"/>
                    </w:rPr>
                  </w:pPr>
                  <w:r w:rsidRPr="00DE5934">
                    <w:rPr>
                      <w:rFonts w:ascii="Calibri" w:hAnsi="Calibri"/>
                      <w:color w:val="000000"/>
                      <w:sz w:val="20"/>
                      <w:szCs w:val="20"/>
                    </w:rPr>
                    <w:t>Minimum Pengalihan (</w:t>
                  </w:r>
                  <w:r w:rsidRPr="00DE5934">
                    <w:rPr>
                      <w:rFonts w:ascii="Calibri" w:hAnsi="Calibri"/>
                      <w:i/>
                      <w:iCs/>
                      <w:color w:val="000000"/>
                      <w:sz w:val="20"/>
                      <w:szCs w:val="20"/>
                    </w:rPr>
                    <w:t>Switching</w:t>
                  </w:r>
                  <w:r w:rsidRPr="00DE5934">
                    <w:rPr>
                      <w:rFonts w:ascii="Calibri" w:hAnsi="Calibri"/>
                      <w:color w:val="000000"/>
                      <w:sz w:val="20"/>
                      <w:szCs w:val="20"/>
                    </w:rPr>
                    <w:t>) adalah sebesar Rp2.500.000.</w:t>
                  </w:r>
                </w:p>
                <w:p w14:paraId="7EAAFBEE" w14:textId="77777777" w:rsidR="0098710C" w:rsidRPr="00DE5934" w:rsidRDefault="0098710C" w:rsidP="00BA243E">
                  <w:pPr>
                    <w:pStyle w:val="ListParagraph"/>
                    <w:numPr>
                      <w:ilvl w:val="0"/>
                      <w:numId w:val="34"/>
                    </w:numPr>
                    <w:tabs>
                      <w:tab w:val="left" w:pos="2261"/>
                    </w:tabs>
                    <w:ind w:left="284" w:hanging="284"/>
                    <w:jc w:val="both"/>
                    <w:rPr>
                      <w:rFonts w:ascii="Calibri" w:hAnsi="Calibri"/>
                      <w:color w:val="000000"/>
                      <w:sz w:val="20"/>
                      <w:szCs w:val="20"/>
                    </w:rPr>
                  </w:pPr>
                  <w:r w:rsidRPr="00DE5934">
                    <w:rPr>
                      <w:rFonts w:ascii="Calibri" w:hAnsi="Calibri"/>
                      <w:color w:val="000000"/>
                      <w:sz w:val="20"/>
                      <w:szCs w:val="20"/>
                    </w:rPr>
                    <w:t>Minimum sisa Dana Investasi setelah Pengalihan (</w:t>
                  </w:r>
                  <w:r w:rsidRPr="00DE5934">
                    <w:rPr>
                      <w:rFonts w:ascii="Calibri" w:hAnsi="Calibri"/>
                      <w:i/>
                      <w:iCs/>
                      <w:color w:val="000000"/>
                      <w:sz w:val="20"/>
                      <w:szCs w:val="20"/>
                    </w:rPr>
                    <w:t>Switching</w:t>
                  </w:r>
                  <w:r w:rsidRPr="00DE5934">
                    <w:rPr>
                      <w:rFonts w:ascii="Calibri" w:hAnsi="Calibri"/>
                      <w:color w:val="000000"/>
                      <w:sz w:val="20"/>
                      <w:szCs w:val="20"/>
                    </w:rPr>
                    <w:t>) adalah sebesar Rp 2.500.000 untuk setiap Dana Investasi. Ketentuan ini tidak berlaku jika Pemegang Polis melakukan Pengalihan (</w:t>
                  </w:r>
                  <w:r w:rsidRPr="00DE5934">
                    <w:rPr>
                      <w:rFonts w:ascii="Calibri" w:hAnsi="Calibri"/>
                      <w:i/>
                      <w:iCs/>
                      <w:color w:val="000000"/>
                      <w:sz w:val="20"/>
                      <w:szCs w:val="20"/>
                    </w:rPr>
                    <w:t>Switching</w:t>
                  </w:r>
                  <w:r w:rsidRPr="00DE5934">
                    <w:rPr>
                      <w:rFonts w:ascii="Calibri" w:hAnsi="Calibri"/>
                      <w:color w:val="000000"/>
                      <w:sz w:val="20"/>
                      <w:szCs w:val="20"/>
                    </w:rPr>
                    <w:t>) semua Unit.</w:t>
                  </w:r>
                </w:p>
              </w:tc>
              <w:tc>
                <w:tcPr>
                  <w:tcW w:w="269" w:type="dxa"/>
                  <w:gridSpan w:val="2"/>
                  <w:tcBorders>
                    <w:top w:val="nil"/>
                    <w:left w:val="single" w:sz="4" w:space="0" w:color="auto"/>
                    <w:bottom w:val="nil"/>
                    <w:right w:val="single" w:sz="4" w:space="0" w:color="auto"/>
                  </w:tcBorders>
                </w:tcPr>
                <w:p w14:paraId="008FC73C" w14:textId="77777777" w:rsidR="0098710C" w:rsidRPr="008D1F41" w:rsidRDefault="0098710C" w:rsidP="0098710C">
                  <w:pPr>
                    <w:pStyle w:val="ListParagraph"/>
                    <w:tabs>
                      <w:tab w:val="left" w:pos="2994"/>
                    </w:tabs>
                    <w:spacing w:after="40"/>
                    <w:ind w:left="0"/>
                    <w:jc w:val="center"/>
                    <w:rPr>
                      <w:rFonts w:ascii="Calibri" w:hAnsi="Calibri" w:cs="Calibri"/>
                      <w:b/>
                      <w:sz w:val="20"/>
                      <w:szCs w:val="20"/>
                    </w:rPr>
                  </w:pPr>
                </w:p>
              </w:tc>
              <w:tc>
                <w:tcPr>
                  <w:tcW w:w="281" w:type="dxa"/>
                  <w:tcBorders>
                    <w:top w:val="nil"/>
                    <w:left w:val="single" w:sz="4" w:space="0" w:color="auto"/>
                    <w:bottom w:val="nil"/>
                    <w:right w:val="single" w:sz="4" w:space="0" w:color="auto"/>
                  </w:tcBorders>
                </w:tcPr>
                <w:p w14:paraId="26DB0052" w14:textId="77777777" w:rsidR="0098710C" w:rsidRPr="008D1F41" w:rsidRDefault="0098710C" w:rsidP="0098710C">
                  <w:pPr>
                    <w:pStyle w:val="ListParagraph"/>
                    <w:tabs>
                      <w:tab w:val="left" w:pos="2994"/>
                    </w:tabs>
                    <w:spacing w:after="40"/>
                    <w:ind w:left="0"/>
                    <w:jc w:val="center"/>
                    <w:rPr>
                      <w:rFonts w:ascii="Calibri" w:hAnsi="Calibri" w:cs="Calibri"/>
                      <w:b/>
                      <w:sz w:val="20"/>
                      <w:szCs w:val="20"/>
                    </w:rPr>
                  </w:pPr>
                </w:p>
              </w:tc>
              <w:tc>
                <w:tcPr>
                  <w:tcW w:w="4966" w:type="dxa"/>
                  <w:gridSpan w:val="4"/>
                  <w:vMerge/>
                  <w:tcBorders>
                    <w:top w:val="single" w:sz="4" w:space="0" w:color="auto"/>
                    <w:left w:val="single" w:sz="4" w:space="0" w:color="auto"/>
                    <w:bottom w:val="single" w:sz="4" w:space="0" w:color="auto"/>
                  </w:tcBorders>
                </w:tcPr>
                <w:p w14:paraId="3AA8141F" w14:textId="77777777" w:rsidR="0098710C" w:rsidRPr="008D1F41" w:rsidRDefault="0098710C" w:rsidP="0098710C">
                  <w:pPr>
                    <w:pStyle w:val="ListParagraph"/>
                    <w:tabs>
                      <w:tab w:val="left" w:pos="2994"/>
                    </w:tabs>
                    <w:spacing w:after="40"/>
                    <w:ind w:left="0"/>
                    <w:rPr>
                      <w:rFonts w:ascii="Calibri" w:hAnsi="Calibri" w:cs="Calibri"/>
                      <w:b/>
                      <w:sz w:val="2"/>
                      <w:szCs w:val="2"/>
                    </w:rPr>
                  </w:pPr>
                </w:p>
              </w:tc>
            </w:tr>
            <w:tr w:rsidR="0098710C" w:rsidRPr="008D1F41" w14:paraId="65B14ED7" w14:textId="77777777" w:rsidTr="0098710C">
              <w:trPr>
                <w:trHeight w:val="77"/>
                <w:jc w:val="center"/>
              </w:trPr>
              <w:tc>
                <w:tcPr>
                  <w:tcW w:w="1406" w:type="dxa"/>
                  <w:gridSpan w:val="2"/>
                  <w:tcBorders>
                    <w:top w:val="nil"/>
                    <w:left w:val="nil"/>
                    <w:bottom w:val="nil"/>
                    <w:right w:val="nil"/>
                  </w:tcBorders>
                </w:tcPr>
                <w:p w14:paraId="170F001B" w14:textId="77777777" w:rsidR="0098710C" w:rsidRPr="008D1F41" w:rsidRDefault="0098710C" w:rsidP="0098710C">
                  <w:pPr>
                    <w:pStyle w:val="ListParagraph"/>
                    <w:tabs>
                      <w:tab w:val="left" w:pos="2994"/>
                    </w:tabs>
                    <w:spacing w:after="40"/>
                    <w:ind w:left="0"/>
                    <w:rPr>
                      <w:rFonts w:ascii="Calibri" w:hAnsi="Calibri" w:cs="Calibri"/>
                      <w:b/>
                      <w:sz w:val="20"/>
                      <w:szCs w:val="20"/>
                    </w:rPr>
                  </w:pPr>
                </w:p>
              </w:tc>
              <w:tc>
                <w:tcPr>
                  <w:tcW w:w="3423" w:type="dxa"/>
                  <w:gridSpan w:val="2"/>
                  <w:tcBorders>
                    <w:top w:val="single" w:sz="4" w:space="0" w:color="auto"/>
                    <w:left w:val="nil"/>
                    <w:bottom w:val="single" w:sz="4" w:space="0" w:color="auto"/>
                    <w:right w:val="nil"/>
                  </w:tcBorders>
                </w:tcPr>
                <w:p w14:paraId="3583C9ED" w14:textId="77777777" w:rsidR="0098710C" w:rsidRPr="0098710C" w:rsidRDefault="0098710C" w:rsidP="0098710C">
                  <w:pPr>
                    <w:jc w:val="both"/>
                    <w:rPr>
                      <w:rFonts w:ascii="Calibri" w:hAnsi="Calibri" w:cs="Calibri"/>
                      <w:sz w:val="20"/>
                      <w:szCs w:val="20"/>
                    </w:rPr>
                  </w:pPr>
                </w:p>
              </w:tc>
              <w:tc>
                <w:tcPr>
                  <w:tcW w:w="269" w:type="dxa"/>
                  <w:gridSpan w:val="2"/>
                  <w:tcBorders>
                    <w:top w:val="nil"/>
                    <w:left w:val="nil"/>
                    <w:bottom w:val="nil"/>
                    <w:right w:val="single" w:sz="4" w:space="0" w:color="auto"/>
                  </w:tcBorders>
                </w:tcPr>
                <w:p w14:paraId="1BE652D4" w14:textId="77777777" w:rsidR="0098710C" w:rsidRPr="008D1F41" w:rsidRDefault="0098710C" w:rsidP="0098710C">
                  <w:pPr>
                    <w:pStyle w:val="ListParagraph"/>
                    <w:tabs>
                      <w:tab w:val="left" w:pos="2994"/>
                    </w:tabs>
                    <w:spacing w:after="40"/>
                    <w:ind w:left="0"/>
                    <w:jc w:val="center"/>
                    <w:rPr>
                      <w:rFonts w:ascii="Calibri" w:hAnsi="Calibri" w:cs="Calibri"/>
                      <w:b/>
                      <w:sz w:val="20"/>
                      <w:szCs w:val="20"/>
                    </w:rPr>
                  </w:pPr>
                </w:p>
              </w:tc>
              <w:tc>
                <w:tcPr>
                  <w:tcW w:w="281" w:type="dxa"/>
                  <w:tcBorders>
                    <w:top w:val="nil"/>
                    <w:left w:val="single" w:sz="4" w:space="0" w:color="auto"/>
                    <w:bottom w:val="nil"/>
                    <w:right w:val="single" w:sz="4" w:space="0" w:color="auto"/>
                  </w:tcBorders>
                </w:tcPr>
                <w:p w14:paraId="6E045EA9" w14:textId="77777777" w:rsidR="0098710C" w:rsidRPr="008D1F41" w:rsidRDefault="0098710C" w:rsidP="0098710C">
                  <w:pPr>
                    <w:pStyle w:val="ListParagraph"/>
                    <w:tabs>
                      <w:tab w:val="left" w:pos="2994"/>
                    </w:tabs>
                    <w:spacing w:after="40"/>
                    <w:ind w:left="0"/>
                    <w:jc w:val="center"/>
                    <w:rPr>
                      <w:rFonts w:ascii="Calibri" w:hAnsi="Calibri" w:cs="Calibri"/>
                      <w:b/>
                      <w:sz w:val="20"/>
                      <w:szCs w:val="20"/>
                    </w:rPr>
                  </w:pPr>
                </w:p>
              </w:tc>
              <w:tc>
                <w:tcPr>
                  <w:tcW w:w="4966" w:type="dxa"/>
                  <w:gridSpan w:val="4"/>
                  <w:vMerge/>
                  <w:tcBorders>
                    <w:top w:val="single" w:sz="4" w:space="0" w:color="auto"/>
                    <w:left w:val="single" w:sz="4" w:space="0" w:color="auto"/>
                    <w:bottom w:val="single" w:sz="4" w:space="0" w:color="auto"/>
                  </w:tcBorders>
                </w:tcPr>
                <w:p w14:paraId="38B07CD2" w14:textId="77777777" w:rsidR="0098710C" w:rsidRPr="008D1F41" w:rsidRDefault="0098710C" w:rsidP="0098710C">
                  <w:pPr>
                    <w:pStyle w:val="ListParagraph"/>
                    <w:tabs>
                      <w:tab w:val="left" w:pos="2994"/>
                    </w:tabs>
                    <w:spacing w:after="40"/>
                    <w:ind w:left="0"/>
                    <w:rPr>
                      <w:rFonts w:ascii="Calibri" w:hAnsi="Calibri" w:cs="Calibri"/>
                      <w:b/>
                      <w:sz w:val="2"/>
                      <w:szCs w:val="2"/>
                    </w:rPr>
                  </w:pPr>
                </w:p>
              </w:tc>
            </w:tr>
            <w:tr w:rsidR="0098710C" w:rsidRPr="008D1F41" w14:paraId="1D7BA800" w14:textId="77777777" w:rsidTr="0098710C">
              <w:trPr>
                <w:trHeight w:val="77"/>
                <w:jc w:val="center"/>
              </w:trPr>
              <w:tc>
                <w:tcPr>
                  <w:tcW w:w="1406" w:type="dxa"/>
                  <w:gridSpan w:val="2"/>
                  <w:tcBorders>
                    <w:top w:val="nil"/>
                    <w:left w:val="nil"/>
                    <w:bottom w:val="nil"/>
                    <w:right w:val="single" w:sz="4" w:space="0" w:color="auto"/>
                  </w:tcBorders>
                </w:tcPr>
                <w:p w14:paraId="5E2A840B" w14:textId="77777777" w:rsidR="0098710C" w:rsidRPr="008D1F41" w:rsidRDefault="0098710C" w:rsidP="0098710C">
                  <w:pPr>
                    <w:pStyle w:val="ListParagraph"/>
                    <w:tabs>
                      <w:tab w:val="left" w:pos="2994"/>
                    </w:tabs>
                    <w:spacing w:after="40"/>
                    <w:ind w:left="0"/>
                    <w:rPr>
                      <w:rFonts w:ascii="Calibri" w:hAnsi="Calibri" w:cs="Calibri"/>
                      <w:b/>
                      <w:sz w:val="20"/>
                      <w:szCs w:val="20"/>
                    </w:rPr>
                  </w:pPr>
                  <w:r w:rsidRPr="008D1F41">
                    <w:rPr>
                      <w:rFonts w:ascii="Calibri" w:hAnsi="Calibri" w:cs="Calibri"/>
                      <w:b/>
                      <w:sz w:val="20"/>
                      <w:szCs w:val="20"/>
                    </w:rPr>
                    <w:t>Biaya Penarikan Dana Investasi</w:t>
                  </w:r>
                  <w:r>
                    <w:rPr>
                      <w:rFonts w:ascii="Calibri" w:hAnsi="Calibri" w:cs="Calibri"/>
                      <w:b/>
                      <w:sz w:val="20"/>
                      <w:szCs w:val="20"/>
                    </w:rPr>
                    <w:t xml:space="preserve"> </w:t>
                  </w:r>
                  <w:r w:rsidRPr="008D1F41">
                    <w:rPr>
                      <w:rFonts w:ascii="Calibri" w:hAnsi="Calibri" w:cs="Calibri"/>
                      <w:b/>
                      <w:sz w:val="20"/>
                      <w:szCs w:val="20"/>
                    </w:rPr>
                    <w:t>(</w:t>
                  </w:r>
                  <w:r w:rsidRPr="008D1F41">
                    <w:rPr>
                      <w:rFonts w:ascii="Calibri" w:hAnsi="Calibri" w:cs="Calibri"/>
                      <w:b/>
                      <w:i/>
                      <w:iCs/>
                      <w:sz w:val="20"/>
                      <w:szCs w:val="20"/>
                    </w:rPr>
                    <w:t>Withdrawal Fee)</w:t>
                  </w:r>
                </w:p>
              </w:tc>
              <w:tc>
                <w:tcPr>
                  <w:tcW w:w="3423" w:type="dxa"/>
                  <w:gridSpan w:val="2"/>
                  <w:tcBorders>
                    <w:top w:val="single" w:sz="4" w:space="0" w:color="auto"/>
                    <w:left w:val="single" w:sz="4" w:space="0" w:color="auto"/>
                    <w:bottom w:val="single" w:sz="4" w:space="0" w:color="auto"/>
                    <w:right w:val="single" w:sz="4" w:space="0" w:color="auto"/>
                  </w:tcBorders>
                </w:tcPr>
                <w:p w14:paraId="20187017" w14:textId="77777777" w:rsidR="0098710C" w:rsidRPr="008D1F41" w:rsidRDefault="0098710C" w:rsidP="00BA243E">
                  <w:pPr>
                    <w:pStyle w:val="ListParagraph"/>
                    <w:numPr>
                      <w:ilvl w:val="0"/>
                      <w:numId w:val="33"/>
                    </w:numPr>
                    <w:ind w:left="284" w:hanging="284"/>
                    <w:jc w:val="both"/>
                    <w:rPr>
                      <w:rFonts w:ascii="Calibri" w:hAnsi="Calibri" w:cs="Calibri"/>
                      <w:sz w:val="20"/>
                      <w:szCs w:val="20"/>
                    </w:rPr>
                  </w:pPr>
                  <w:r w:rsidRPr="008D1F41">
                    <w:rPr>
                      <w:rFonts w:ascii="Calibri" w:hAnsi="Calibri" w:cs="Calibri"/>
                      <w:sz w:val="20"/>
                      <w:szCs w:val="20"/>
                    </w:rPr>
                    <w:t>Penarikan (</w:t>
                  </w:r>
                  <w:r w:rsidRPr="008D1F41">
                    <w:rPr>
                      <w:rFonts w:ascii="Calibri" w:hAnsi="Calibri" w:cs="Calibri"/>
                      <w:i/>
                      <w:iCs/>
                      <w:sz w:val="20"/>
                      <w:szCs w:val="20"/>
                    </w:rPr>
                    <w:t>Withdrawal</w:t>
                  </w:r>
                  <w:r w:rsidRPr="008D1F41">
                    <w:rPr>
                      <w:rFonts w:ascii="Calibri" w:hAnsi="Calibri" w:cs="Calibri"/>
                      <w:sz w:val="20"/>
                      <w:szCs w:val="20"/>
                    </w:rPr>
                    <w:t xml:space="preserve">) pada tahun pertama sampai dengan tahun ketujuh Polis dikenakan biaya maksimum sebesar 80% atas jumlah penarikan dari </w:t>
                  </w:r>
                  <w:r w:rsidRPr="008D1F41">
                    <w:rPr>
                      <w:rFonts w:ascii="Calibri" w:hAnsi="Calibri" w:cs="Calibri"/>
                      <w:b/>
                      <w:bCs/>
                      <w:sz w:val="20"/>
                      <w:szCs w:val="20"/>
                    </w:rPr>
                    <w:t>Saldo Unit yang terbentuk dari Premi Dasar</w:t>
                  </w:r>
                  <w:r w:rsidRPr="008D1F41">
                    <w:rPr>
                      <w:rFonts w:ascii="Calibri" w:hAnsi="Calibri" w:cs="Calibri"/>
                      <w:sz w:val="20"/>
                      <w:szCs w:val="20"/>
                    </w:rPr>
                    <w:t>. Tidak dikenakan biaya untuk Penarikan (</w:t>
                  </w:r>
                  <w:r w:rsidRPr="008D1F41">
                    <w:rPr>
                      <w:rFonts w:ascii="Calibri" w:hAnsi="Calibri" w:cs="Calibri"/>
                      <w:i/>
                      <w:iCs/>
                      <w:sz w:val="20"/>
                      <w:szCs w:val="20"/>
                    </w:rPr>
                    <w:t>Withdrawal</w:t>
                  </w:r>
                  <w:r w:rsidRPr="008D1F41">
                    <w:rPr>
                      <w:rFonts w:ascii="Calibri" w:hAnsi="Calibri" w:cs="Calibri"/>
                      <w:sz w:val="20"/>
                      <w:szCs w:val="20"/>
                    </w:rPr>
                    <w:t xml:space="preserve">) setelah tahun ketujuh Polis. </w:t>
                  </w:r>
                </w:p>
                <w:tbl>
                  <w:tblPr>
                    <w:tblpPr w:leftFromText="180" w:rightFromText="180" w:vertAnchor="text" w:horzAnchor="margin" w:tblpX="279" w:tblpY="320"/>
                    <w:tblOverlap w:val="never"/>
                    <w:tblW w:w="29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71"/>
                    <w:gridCol w:w="1701"/>
                  </w:tblGrid>
                  <w:tr w:rsidR="0098710C" w:rsidRPr="008D1F41" w14:paraId="553BE9F5" w14:textId="77777777" w:rsidTr="003E0C53">
                    <w:trPr>
                      <w:trHeight w:val="279"/>
                    </w:trPr>
                    <w:tc>
                      <w:tcPr>
                        <w:tcW w:w="1271" w:type="dxa"/>
                        <w:shd w:val="pct5" w:color="auto" w:fill="FFFFFF" w:themeFill="background1"/>
                        <w:vAlign w:val="center"/>
                      </w:tcPr>
                      <w:p w14:paraId="6490F0E1" w14:textId="77777777" w:rsidR="0098710C" w:rsidRPr="008D1F41" w:rsidRDefault="0098710C" w:rsidP="0098710C">
                        <w:pPr>
                          <w:pStyle w:val="ListParagraph"/>
                          <w:ind w:left="-85" w:right="-91"/>
                          <w:jc w:val="center"/>
                          <w:rPr>
                            <w:rFonts w:ascii="Calibri" w:hAnsi="Calibri" w:cs="Calibri"/>
                            <w:b/>
                            <w:sz w:val="20"/>
                            <w:szCs w:val="20"/>
                          </w:rPr>
                        </w:pPr>
                        <w:r w:rsidRPr="008D1F41">
                          <w:rPr>
                            <w:rFonts w:ascii="Calibri" w:hAnsi="Calibri" w:cs="Calibri"/>
                            <w:b/>
                            <w:sz w:val="20"/>
                            <w:szCs w:val="20"/>
                          </w:rPr>
                          <w:t>Tahun Polis</w:t>
                        </w:r>
                      </w:p>
                    </w:tc>
                    <w:tc>
                      <w:tcPr>
                        <w:tcW w:w="1701" w:type="dxa"/>
                        <w:shd w:val="pct5" w:color="auto" w:fill="FFFFFF" w:themeFill="background1"/>
                      </w:tcPr>
                      <w:p w14:paraId="2775CF5E" w14:textId="77777777" w:rsidR="0098710C" w:rsidRPr="008D1F41" w:rsidRDefault="0098710C" w:rsidP="0098710C">
                        <w:pPr>
                          <w:pStyle w:val="ListParagraph"/>
                          <w:ind w:left="-85" w:right="-78"/>
                          <w:jc w:val="center"/>
                          <w:rPr>
                            <w:rFonts w:ascii="Calibri" w:hAnsi="Calibri" w:cs="Calibri"/>
                            <w:b/>
                            <w:sz w:val="20"/>
                            <w:szCs w:val="20"/>
                          </w:rPr>
                        </w:pPr>
                        <w:r w:rsidRPr="008D1F41">
                          <w:rPr>
                            <w:rFonts w:ascii="Calibri" w:hAnsi="Calibri" w:cs="Calibri"/>
                            <w:b/>
                            <w:sz w:val="20"/>
                            <w:szCs w:val="20"/>
                          </w:rPr>
                          <w:t>Biaya Penarikan Dana Investasi</w:t>
                        </w:r>
                      </w:p>
                      <w:p w14:paraId="6DA104A4" w14:textId="77777777" w:rsidR="0098710C" w:rsidRPr="008D1F41" w:rsidRDefault="0098710C" w:rsidP="0098710C">
                        <w:pPr>
                          <w:pStyle w:val="ListParagraph"/>
                          <w:ind w:left="-85"/>
                          <w:jc w:val="center"/>
                          <w:rPr>
                            <w:rFonts w:ascii="Calibri" w:hAnsi="Calibri" w:cs="Calibri"/>
                            <w:b/>
                            <w:sz w:val="20"/>
                            <w:szCs w:val="20"/>
                          </w:rPr>
                        </w:pPr>
                        <w:r w:rsidRPr="008D1F41">
                          <w:rPr>
                            <w:rFonts w:ascii="Calibri" w:hAnsi="Calibri" w:cs="Calibri"/>
                            <w:b/>
                            <w:sz w:val="20"/>
                            <w:szCs w:val="20"/>
                          </w:rPr>
                          <w:t xml:space="preserve"> (% Dana Investasi)</w:t>
                        </w:r>
                      </w:p>
                    </w:tc>
                  </w:tr>
                  <w:tr w:rsidR="0098710C" w:rsidRPr="008D1F41" w14:paraId="7DE75BB1" w14:textId="77777777" w:rsidTr="003E0C53">
                    <w:trPr>
                      <w:trHeight w:val="115"/>
                    </w:trPr>
                    <w:tc>
                      <w:tcPr>
                        <w:tcW w:w="1271" w:type="dxa"/>
                      </w:tcPr>
                      <w:p w14:paraId="768B48DF" w14:textId="77777777" w:rsidR="0098710C" w:rsidRPr="008D1F41" w:rsidRDefault="0098710C" w:rsidP="0098710C">
                        <w:pPr>
                          <w:pStyle w:val="ListParagraph"/>
                          <w:ind w:left="-85"/>
                          <w:jc w:val="center"/>
                          <w:rPr>
                            <w:rFonts w:ascii="Calibri" w:hAnsi="Calibri" w:cs="Calibri"/>
                            <w:sz w:val="20"/>
                            <w:szCs w:val="20"/>
                          </w:rPr>
                        </w:pPr>
                        <w:r w:rsidRPr="008D1F41">
                          <w:rPr>
                            <w:rFonts w:ascii="Calibri" w:hAnsi="Calibri" w:cs="Calibri"/>
                            <w:sz w:val="20"/>
                            <w:szCs w:val="20"/>
                          </w:rPr>
                          <w:t xml:space="preserve">1 </w:t>
                        </w:r>
                      </w:p>
                    </w:tc>
                    <w:tc>
                      <w:tcPr>
                        <w:tcW w:w="1701" w:type="dxa"/>
                      </w:tcPr>
                      <w:p w14:paraId="5877904A" w14:textId="77777777" w:rsidR="0098710C" w:rsidRPr="008D1F41" w:rsidRDefault="0098710C" w:rsidP="0098710C">
                        <w:pPr>
                          <w:pStyle w:val="ListParagraph"/>
                          <w:ind w:left="-85"/>
                          <w:jc w:val="center"/>
                          <w:rPr>
                            <w:rFonts w:ascii="Calibri" w:hAnsi="Calibri" w:cs="Calibri"/>
                            <w:sz w:val="20"/>
                            <w:szCs w:val="20"/>
                          </w:rPr>
                        </w:pPr>
                        <w:r w:rsidRPr="008D1F41">
                          <w:rPr>
                            <w:rFonts w:ascii="Calibri" w:hAnsi="Calibri" w:cs="Calibri"/>
                            <w:sz w:val="20"/>
                            <w:szCs w:val="20"/>
                          </w:rPr>
                          <w:t>80%</w:t>
                        </w:r>
                      </w:p>
                    </w:tc>
                  </w:tr>
                  <w:tr w:rsidR="0098710C" w:rsidRPr="008D1F41" w14:paraId="1E138FF4" w14:textId="77777777" w:rsidTr="003E0C53">
                    <w:trPr>
                      <w:trHeight w:val="61"/>
                    </w:trPr>
                    <w:tc>
                      <w:tcPr>
                        <w:tcW w:w="1271" w:type="dxa"/>
                      </w:tcPr>
                      <w:p w14:paraId="2FB59C53" w14:textId="77777777" w:rsidR="0098710C" w:rsidRPr="008D1F41" w:rsidRDefault="0098710C" w:rsidP="0098710C">
                        <w:pPr>
                          <w:pStyle w:val="ListParagraph"/>
                          <w:ind w:left="-85"/>
                          <w:jc w:val="center"/>
                          <w:rPr>
                            <w:rFonts w:ascii="Calibri" w:hAnsi="Calibri" w:cs="Calibri"/>
                            <w:sz w:val="20"/>
                            <w:szCs w:val="20"/>
                          </w:rPr>
                        </w:pPr>
                        <w:r w:rsidRPr="008D1F41">
                          <w:rPr>
                            <w:rFonts w:ascii="Calibri" w:hAnsi="Calibri" w:cs="Calibri"/>
                            <w:sz w:val="20"/>
                            <w:szCs w:val="20"/>
                          </w:rPr>
                          <w:t>2</w:t>
                        </w:r>
                      </w:p>
                    </w:tc>
                    <w:tc>
                      <w:tcPr>
                        <w:tcW w:w="1701" w:type="dxa"/>
                      </w:tcPr>
                      <w:p w14:paraId="653ADBEA" w14:textId="77777777" w:rsidR="0098710C" w:rsidRPr="008D1F41" w:rsidRDefault="0098710C" w:rsidP="0098710C">
                        <w:pPr>
                          <w:pStyle w:val="ListParagraph"/>
                          <w:ind w:left="-85"/>
                          <w:jc w:val="center"/>
                          <w:rPr>
                            <w:rFonts w:ascii="Calibri" w:hAnsi="Calibri" w:cs="Calibri"/>
                            <w:sz w:val="20"/>
                            <w:szCs w:val="20"/>
                          </w:rPr>
                        </w:pPr>
                        <w:r w:rsidRPr="008D1F41">
                          <w:rPr>
                            <w:rFonts w:ascii="Calibri" w:hAnsi="Calibri" w:cs="Calibri"/>
                            <w:sz w:val="20"/>
                            <w:szCs w:val="20"/>
                          </w:rPr>
                          <w:t>60%</w:t>
                        </w:r>
                      </w:p>
                    </w:tc>
                  </w:tr>
                  <w:tr w:rsidR="0098710C" w:rsidRPr="008D1F41" w14:paraId="0A8B90A8" w14:textId="77777777" w:rsidTr="003E0C53">
                    <w:trPr>
                      <w:trHeight w:val="61"/>
                    </w:trPr>
                    <w:tc>
                      <w:tcPr>
                        <w:tcW w:w="1271" w:type="dxa"/>
                      </w:tcPr>
                      <w:p w14:paraId="6F86455A" w14:textId="77777777" w:rsidR="0098710C" w:rsidRPr="008D1F41" w:rsidRDefault="0098710C" w:rsidP="0098710C">
                        <w:pPr>
                          <w:pStyle w:val="ListParagraph"/>
                          <w:ind w:left="-85"/>
                          <w:jc w:val="center"/>
                          <w:rPr>
                            <w:rFonts w:ascii="Calibri" w:hAnsi="Calibri" w:cs="Calibri"/>
                            <w:sz w:val="20"/>
                            <w:szCs w:val="20"/>
                          </w:rPr>
                        </w:pPr>
                        <w:r w:rsidRPr="008D1F41">
                          <w:rPr>
                            <w:rFonts w:ascii="Calibri" w:hAnsi="Calibri" w:cs="Calibri"/>
                            <w:sz w:val="20"/>
                            <w:szCs w:val="20"/>
                          </w:rPr>
                          <w:t>3</w:t>
                        </w:r>
                      </w:p>
                    </w:tc>
                    <w:tc>
                      <w:tcPr>
                        <w:tcW w:w="1701" w:type="dxa"/>
                      </w:tcPr>
                      <w:p w14:paraId="0D1F7300" w14:textId="77777777" w:rsidR="0098710C" w:rsidRPr="008D1F41" w:rsidRDefault="0098710C" w:rsidP="0098710C">
                        <w:pPr>
                          <w:pStyle w:val="ListParagraph"/>
                          <w:ind w:left="-85"/>
                          <w:jc w:val="center"/>
                          <w:rPr>
                            <w:rFonts w:ascii="Calibri" w:hAnsi="Calibri" w:cs="Calibri"/>
                            <w:sz w:val="20"/>
                            <w:szCs w:val="20"/>
                          </w:rPr>
                        </w:pPr>
                        <w:r w:rsidRPr="008D1F41">
                          <w:rPr>
                            <w:rFonts w:ascii="Calibri" w:hAnsi="Calibri" w:cs="Calibri"/>
                            <w:sz w:val="20"/>
                            <w:szCs w:val="20"/>
                          </w:rPr>
                          <w:t>40%</w:t>
                        </w:r>
                      </w:p>
                    </w:tc>
                  </w:tr>
                  <w:tr w:rsidR="0098710C" w:rsidRPr="008D1F41" w14:paraId="7D60AC00" w14:textId="77777777" w:rsidTr="003E0C53">
                    <w:trPr>
                      <w:trHeight w:val="61"/>
                    </w:trPr>
                    <w:tc>
                      <w:tcPr>
                        <w:tcW w:w="1271" w:type="dxa"/>
                      </w:tcPr>
                      <w:p w14:paraId="273945B7" w14:textId="77777777" w:rsidR="0098710C" w:rsidRPr="008D1F41" w:rsidRDefault="0098710C" w:rsidP="0098710C">
                        <w:pPr>
                          <w:pStyle w:val="ListParagraph"/>
                          <w:ind w:left="-85"/>
                          <w:jc w:val="center"/>
                          <w:rPr>
                            <w:rFonts w:ascii="Calibri" w:hAnsi="Calibri" w:cs="Calibri"/>
                            <w:sz w:val="20"/>
                            <w:szCs w:val="20"/>
                          </w:rPr>
                        </w:pPr>
                        <w:r w:rsidRPr="008D1F41">
                          <w:rPr>
                            <w:rFonts w:ascii="Calibri" w:hAnsi="Calibri" w:cs="Calibri"/>
                            <w:sz w:val="20"/>
                            <w:szCs w:val="20"/>
                          </w:rPr>
                          <w:t>4</w:t>
                        </w:r>
                      </w:p>
                    </w:tc>
                    <w:tc>
                      <w:tcPr>
                        <w:tcW w:w="1701" w:type="dxa"/>
                      </w:tcPr>
                      <w:p w14:paraId="5B34384C" w14:textId="77777777" w:rsidR="0098710C" w:rsidRPr="008D1F41" w:rsidRDefault="0098710C" w:rsidP="0098710C">
                        <w:pPr>
                          <w:pStyle w:val="ListParagraph"/>
                          <w:ind w:left="-85"/>
                          <w:jc w:val="center"/>
                          <w:rPr>
                            <w:rFonts w:ascii="Calibri" w:hAnsi="Calibri" w:cs="Calibri"/>
                            <w:sz w:val="20"/>
                            <w:szCs w:val="20"/>
                          </w:rPr>
                        </w:pPr>
                        <w:r w:rsidRPr="008D1F41">
                          <w:rPr>
                            <w:rFonts w:ascii="Calibri" w:hAnsi="Calibri" w:cs="Calibri"/>
                            <w:sz w:val="20"/>
                            <w:szCs w:val="20"/>
                          </w:rPr>
                          <w:t>30%</w:t>
                        </w:r>
                      </w:p>
                    </w:tc>
                  </w:tr>
                  <w:tr w:rsidR="0098710C" w:rsidRPr="008D1F41" w14:paraId="30582BC1" w14:textId="77777777" w:rsidTr="003E0C53">
                    <w:trPr>
                      <w:trHeight w:val="61"/>
                    </w:trPr>
                    <w:tc>
                      <w:tcPr>
                        <w:tcW w:w="1271" w:type="dxa"/>
                      </w:tcPr>
                      <w:p w14:paraId="00B36787" w14:textId="77777777" w:rsidR="0098710C" w:rsidRPr="008D1F41" w:rsidRDefault="0098710C" w:rsidP="0098710C">
                        <w:pPr>
                          <w:pStyle w:val="ListParagraph"/>
                          <w:ind w:left="-85"/>
                          <w:jc w:val="center"/>
                          <w:rPr>
                            <w:rFonts w:ascii="Calibri" w:hAnsi="Calibri" w:cs="Calibri"/>
                            <w:sz w:val="20"/>
                            <w:szCs w:val="20"/>
                          </w:rPr>
                        </w:pPr>
                        <w:r w:rsidRPr="008D1F41">
                          <w:rPr>
                            <w:rFonts w:ascii="Calibri" w:hAnsi="Calibri" w:cs="Calibri"/>
                            <w:sz w:val="20"/>
                            <w:szCs w:val="20"/>
                          </w:rPr>
                          <w:t>5</w:t>
                        </w:r>
                      </w:p>
                    </w:tc>
                    <w:tc>
                      <w:tcPr>
                        <w:tcW w:w="1701" w:type="dxa"/>
                      </w:tcPr>
                      <w:p w14:paraId="7D974C54" w14:textId="77777777" w:rsidR="0098710C" w:rsidRPr="008D1F41" w:rsidRDefault="0098710C" w:rsidP="0098710C">
                        <w:pPr>
                          <w:pStyle w:val="ListParagraph"/>
                          <w:ind w:left="-85"/>
                          <w:jc w:val="center"/>
                          <w:rPr>
                            <w:rFonts w:ascii="Calibri" w:hAnsi="Calibri" w:cs="Calibri"/>
                            <w:sz w:val="20"/>
                            <w:szCs w:val="20"/>
                          </w:rPr>
                        </w:pPr>
                        <w:r w:rsidRPr="008D1F41">
                          <w:rPr>
                            <w:rFonts w:ascii="Calibri" w:hAnsi="Calibri" w:cs="Calibri"/>
                            <w:sz w:val="20"/>
                            <w:szCs w:val="20"/>
                          </w:rPr>
                          <w:t>20%</w:t>
                        </w:r>
                      </w:p>
                    </w:tc>
                  </w:tr>
                  <w:tr w:rsidR="0098710C" w:rsidRPr="008D1F41" w14:paraId="40D08980" w14:textId="77777777" w:rsidTr="003E0C53">
                    <w:trPr>
                      <w:trHeight w:val="61"/>
                    </w:trPr>
                    <w:tc>
                      <w:tcPr>
                        <w:tcW w:w="1271" w:type="dxa"/>
                      </w:tcPr>
                      <w:p w14:paraId="41934615" w14:textId="77777777" w:rsidR="0098710C" w:rsidRPr="008D1F41" w:rsidRDefault="0098710C" w:rsidP="0098710C">
                        <w:pPr>
                          <w:pStyle w:val="ListParagraph"/>
                          <w:ind w:left="-85"/>
                          <w:jc w:val="center"/>
                          <w:rPr>
                            <w:rFonts w:ascii="Calibri" w:hAnsi="Calibri" w:cs="Calibri"/>
                            <w:sz w:val="20"/>
                            <w:szCs w:val="20"/>
                          </w:rPr>
                        </w:pPr>
                        <w:r w:rsidRPr="008D1F41">
                          <w:rPr>
                            <w:rFonts w:ascii="Calibri" w:hAnsi="Calibri" w:cs="Calibri"/>
                            <w:sz w:val="20"/>
                            <w:szCs w:val="20"/>
                          </w:rPr>
                          <w:t>6</w:t>
                        </w:r>
                      </w:p>
                    </w:tc>
                    <w:tc>
                      <w:tcPr>
                        <w:tcW w:w="1701" w:type="dxa"/>
                      </w:tcPr>
                      <w:p w14:paraId="49F46B98" w14:textId="77777777" w:rsidR="0098710C" w:rsidRPr="008D1F41" w:rsidRDefault="0098710C" w:rsidP="0098710C">
                        <w:pPr>
                          <w:pStyle w:val="ListParagraph"/>
                          <w:ind w:left="-85"/>
                          <w:jc w:val="center"/>
                          <w:rPr>
                            <w:rFonts w:ascii="Calibri" w:hAnsi="Calibri" w:cs="Calibri"/>
                            <w:sz w:val="20"/>
                            <w:szCs w:val="20"/>
                          </w:rPr>
                        </w:pPr>
                        <w:r w:rsidRPr="008D1F41">
                          <w:rPr>
                            <w:rFonts w:ascii="Calibri" w:hAnsi="Calibri" w:cs="Calibri"/>
                            <w:sz w:val="20"/>
                            <w:szCs w:val="20"/>
                          </w:rPr>
                          <w:t>10%</w:t>
                        </w:r>
                      </w:p>
                    </w:tc>
                  </w:tr>
                  <w:tr w:rsidR="0098710C" w:rsidRPr="008D1F41" w14:paraId="5E37ED71" w14:textId="77777777" w:rsidTr="003E0C53">
                    <w:trPr>
                      <w:trHeight w:val="61"/>
                    </w:trPr>
                    <w:tc>
                      <w:tcPr>
                        <w:tcW w:w="1271" w:type="dxa"/>
                      </w:tcPr>
                      <w:p w14:paraId="1B37C0D4" w14:textId="77777777" w:rsidR="0098710C" w:rsidRPr="008D1F41" w:rsidRDefault="0098710C" w:rsidP="0098710C">
                        <w:pPr>
                          <w:pStyle w:val="ListParagraph"/>
                          <w:ind w:left="-85"/>
                          <w:jc w:val="center"/>
                          <w:rPr>
                            <w:rFonts w:ascii="Calibri" w:hAnsi="Calibri" w:cs="Calibri"/>
                            <w:sz w:val="20"/>
                            <w:szCs w:val="20"/>
                          </w:rPr>
                        </w:pPr>
                        <w:r w:rsidRPr="008D1F41">
                          <w:rPr>
                            <w:rFonts w:ascii="Calibri" w:hAnsi="Calibri" w:cs="Calibri"/>
                            <w:sz w:val="20"/>
                            <w:szCs w:val="20"/>
                          </w:rPr>
                          <w:t>7</w:t>
                        </w:r>
                      </w:p>
                    </w:tc>
                    <w:tc>
                      <w:tcPr>
                        <w:tcW w:w="1701" w:type="dxa"/>
                      </w:tcPr>
                      <w:p w14:paraId="44ED49E0" w14:textId="77777777" w:rsidR="0098710C" w:rsidRPr="008D1F41" w:rsidRDefault="0098710C" w:rsidP="0098710C">
                        <w:pPr>
                          <w:pStyle w:val="ListParagraph"/>
                          <w:ind w:left="-85"/>
                          <w:jc w:val="center"/>
                          <w:rPr>
                            <w:rFonts w:ascii="Calibri" w:hAnsi="Calibri" w:cs="Calibri"/>
                            <w:sz w:val="20"/>
                            <w:szCs w:val="20"/>
                          </w:rPr>
                        </w:pPr>
                        <w:r w:rsidRPr="008D1F41">
                          <w:rPr>
                            <w:rFonts w:ascii="Calibri" w:hAnsi="Calibri" w:cs="Calibri"/>
                            <w:sz w:val="20"/>
                            <w:szCs w:val="20"/>
                          </w:rPr>
                          <w:t>5%</w:t>
                        </w:r>
                      </w:p>
                    </w:tc>
                  </w:tr>
                  <w:tr w:rsidR="0098710C" w:rsidRPr="008D1F41" w14:paraId="783D4D2B" w14:textId="77777777" w:rsidTr="003E0C53">
                    <w:trPr>
                      <w:trHeight w:val="61"/>
                    </w:trPr>
                    <w:tc>
                      <w:tcPr>
                        <w:tcW w:w="1271" w:type="dxa"/>
                      </w:tcPr>
                      <w:p w14:paraId="229CE471" w14:textId="77777777" w:rsidR="0098710C" w:rsidRPr="008D1F41" w:rsidRDefault="0098710C" w:rsidP="0098710C">
                        <w:pPr>
                          <w:pStyle w:val="ListParagraph"/>
                          <w:ind w:left="-85"/>
                          <w:jc w:val="center"/>
                          <w:rPr>
                            <w:rFonts w:ascii="Calibri" w:hAnsi="Calibri" w:cs="Calibri"/>
                            <w:sz w:val="20"/>
                            <w:szCs w:val="20"/>
                          </w:rPr>
                        </w:pPr>
                        <w:r w:rsidRPr="008D1F41">
                          <w:rPr>
                            <w:rFonts w:ascii="Calibri" w:hAnsi="Calibri" w:cs="Calibri"/>
                            <w:sz w:val="20"/>
                            <w:szCs w:val="20"/>
                          </w:rPr>
                          <w:t>8+</w:t>
                        </w:r>
                      </w:p>
                    </w:tc>
                    <w:tc>
                      <w:tcPr>
                        <w:tcW w:w="1701" w:type="dxa"/>
                      </w:tcPr>
                      <w:p w14:paraId="77F4751A" w14:textId="77777777" w:rsidR="0098710C" w:rsidRPr="008D1F41" w:rsidRDefault="0098710C" w:rsidP="0098710C">
                        <w:pPr>
                          <w:pStyle w:val="ListParagraph"/>
                          <w:ind w:left="-85"/>
                          <w:jc w:val="center"/>
                          <w:rPr>
                            <w:rFonts w:ascii="Calibri" w:hAnsi="Calibri" w:cs="Calibri"/>
                            <w:sz w:val="20"/>
                            <w:szCs w:val="20"/>
                          </w:rPr>
                        </w:pPr>
                        <w:r w:rsidRPr="008D1F41">
                          <w:rPr>
                            <w:rFonts w:ascii="Calibri" w:hAnsi="Calibri" w:cs="Calibri"/>
                            <w:sz w:val="20"/>
                            <w:szCs w:val="20"/>
                          </w:rPr>
                          <w:t>0%</w:t>
                        </w:r>
                      </w:p>
                    </w:tc>
                  </w:tr>
                </w:tbl>
                <w:p w14:paraId="62C66C05" w14:textId="77777777" w:rsidR="0098710C" w:rsidRDefault="0098710C" w:rsidP="00BA243E">
                  <w:pPr>
                    <w:pStyle w:val="ListParagraph"/>
                    <w:numPr>
                      <w:ilvl w:val="0"/>
                      <w:numId w:val="33"/>
                    </w:numPr>
                    <w:tabs>
                      <w:tab w:val="left" w:pos="2261"/>
                    </w:tabs>
                    <w:ind w:left="284" w:right="-121" w:hanging="284"/>
                    <w:rPr>
                      <w:rFonts w:ascii="Calibri" w:hAnsi="Calibri" w:cs="Calibri"/>
                      <w:sz w:val="20"/>
                      <w:szCs w:val="20"/>
                    </w:rPr>
                  </w:pPr>
                  <w:r w:rsidRPr="008D1F41">
                    <w:rPr>
                      <w:rFonts w:ascii="Calibri" w:hAnsi="Calibri" w:cs="Calibri"/>
                      <w:sz w:val="20"/>
                      <w:szCs w:val="20"/>
                    </w:rPr>
                    <w:t>Minimum Penarikan (</w:t>
                  </w:r>
                  <w:r w:rsidRPr="008D1F41">
                    <w:rPr>
                      <w:rFonts w:ascii="Calibri" w:hAnsi="Calibri" w:cs="Calibri"/>
                      <w:i/>
                      <w:iCs/>
                      <w:sz w:val="20"/>
                      <w:szCs w:val="20"/>
                    </w:rPr>
                    <w:t>Withdrawal</w:t>
                  </w:r>
                  <w:r w:rsidRPr="008D1F41">
                    <w:rPr>
                      <w:rFonts w:ascii="Calibri" w:hAnsi="Calibri" w:cs="Calibri"/>
                      <w:sz w:val="20"/>
                      <w:szCs w:val="20"/>
                    </w:rPr>
                    <w:t>) adalah sebesar Rp1.000.000.</w:t>
                  </w:r>
                </w:p>
                <w:p w14:paraId="712AF054" w14:textId="77777777" w:rsidR="0098710C" w:rsidRPr="00B64AC5" w:rsidRDefault="0098710C" w:rsidP="00BA243E">
                  <w:pPr>
                    <w:pStyle w:val="ListParagraph"/>
                    <w:numPr>
                      <w:ilvl w:val="0"/>
                      <w:numId w:val="33"/>
                    </w:numPr>
                    <w:tabs>
                      <w:tab w:val="left" w:pos="2261"/>
                    </w:tabs>
                    <w:ind w:left="284" w:hanging="284"/>
                    <w:jc w:val="both"/>
                    <w:rPr>
                      <w:rFonts w:ascii="Calibri" w:hAnsi="Calibri" w:cs="Calibri"/>
                      <w:sz w:val="20"/>
                      <w:szCs w:val="20"/>
                    </w:rPr>
                  </w:pPr>
                  <w:r w:rsidRPr="00B64AC5">
                    <w:rPr>
                      <w:rFonts w:ascii="Calibri" w:hAnsi="Calibri" w:cs="Calibri"/>
                      <w:sz w:val="20"/>
                      <w:szCs w:val="20"/>
                    </w:rPr>
                    <w:t>Minimum Saldo Unit setelah Penarikan (</w:t>
                  </w:r>
                  <w:r w:rsidRPr="00B64AC5">
                    <w:rPr>
                      <w:rFonts w:ascii="Calibri" w:hAnsi="Calibri" w:cs="Calibri"/>
                      <w:i/>
                      <w:iCs/>
                      <w:sz w:val="20"/>
                      <w:szCs w:val="20"/>
                    </w:rPr>
                    <w:t>Withdrawal</w:t>
                  </w:r>
                  <w:r w:rsidRPr="00B64AC5">
                    <w:rPr>
                      <w:rFonts w:ascii="Calibri" w:hAnsi="Calibri" w:cs="Calibri"/>
                      <w:sz w:val="20"/>
                      <w:szCs w:val="20"/>
                    </w:rPr>
                    <w:t>) adalah sebesar Rp2.500.000.</w:t>
                  </w:r>
                </w:p>
              </w:tc>
              <w:tc>
                <w:tcPr>
                  <w:tcW w:w="269" w:type="dxa"/>
                  <w:gridSpan w:val="2"/>
                  <w:tcBorders>
                    <w:top w:val="nil"/>
                    <w:left w:val="single" w:sz="4" w:space="0" w:color="auto"/>
                    <w:bottom w:val="nil"/>
                    <w:right w:val="single" w:sz="4" w:space="0" w:color="auto"/>
                  </w:tcBorders>
                </w:tcPr>
                <w:p w14:paraId="1752B1AA" w14:textId="77777777" w:rsidR="0098710C" w:rsidRPr="008D1F41" w:rsidRDefault="0098710C" w:rsidP="0098710C">
                  <w:pPr>
                    <w:pStyle w:val="ListParagraph"/>
                    <w:tabs>
                      <w:tab w:val="left" w:pos="2994"/>
                    </w:tabs>
                    <w:spacing w:after="40"/>
                    <w:ind w:left="0"/>
                    <w:jc w:val="center"/>
                    <w:rPr>
                      <w:rFonts w:ascii="Calibri" w:hAnsi="Calibri" w:cs="Calibri"/>
                      <w:b/>
                      <w:sz w:val="20"/>
                      <w:szCs w:val="20"/>
                    </w:rPr>
                  </w:pPr>
                </w:p>
              </w:tc>
              <w:tc>
                <w:tcPr>
                  <w:tcW w:w="281" w:type="dxa"/>
                  <w:tcBorders>
                    <w:top w:val="nil"/>
                    <w:left w:val="single" w:sz="4" w:space="0" w:color="auto"/>
                    <w:bottom w:val="nil"/>
                    <w:right w:val="single" w:sz="4" w:space="0" w:color="auto"/>
                  </w:tcBorders>
                </w:tcPr>
                <w:p w14:paraId="5A769701" w14:textId="77777777" w:rsidR="0098710C" w:rsidRPr="008D1F41" w:rsidRDefault="0098710C" w:rsidP="0098710C">
                  <w:pPr>
                    <w:pStyle w:val="ListParagraph"/>
                    <w:tabs>
                      <w:tab w:val="left" w:pos="2994"/>
                    </w:tabs>
                    <w:spacing w:after="40"/>
                    <w:ind w:left="0"/>
                    <w:jc w:val="center"/>
                    <w:rPr>
                      <w:rFonts w:ascii="Calibri" w:hAnsi="Calibri" w:cs="Calibri"/>
                      <w:b/>
                      <w:sz w:val="20"/>
                      <w:szCs w:val="20"/>
                    </w:rPr>
                  </w:pPr>
                </w:p>
              </w:tc>
              <w:tc>
                <w:tcPr>
                  <w:tcW w:w="4966" w:type="dxa"/>
                  <w:gridSpan w:val="4"/>
                  <w:vMerge/>
                  <w:tcBorders>
                    <w:top w:val="single" w:sz="4" w:space="0" w:color="auto"/>
                    <w:left w:val="single" w:sz="4" w:space="0" w:color="auto"/>
                    <w:bottom w:val="single" w:sz="4" w:space="0" w:color="auto"/>
                  </w:tcBorders>
                </w:tcPr>
                <w:p w14:paraId="128BEFD0" w14:textId="77777777" w:rsidR="0098710C" w:rsidRPr="008D1F41" w:rsidRDefault="0098710C" w:rsidP="0098710C">
                  <w:pPr>
                    <w:pStyle w:val="ListParagraph"/>
                    <w:tabs>
                      <w:tab w:val="left" w:pos="2994"/>
                    </w:tabs>
                    <w:spacing w:after="40"/>
                    <w:ind w:left="0"/>
                    <w:rPr>
                      <w:rFonts w:ascii="Calibri" w:hAnsi="Calibri" w:cs="Calibri"/>
                      <w:b/>
                      <w:sz w:val="2"/>
                      <w:szCs w:val="2"/>
                    </w:rPr>
                  </w:pPr>
                </w:p>
              </w:tc>
            </w:tr>
            <w:tr w:rsidR="0098710C" w:rsidRPr="008D1F41" w14:paraId="17E4F687" w14:textId="77777777" w:rsidTr="0098710C">
              <w:trPr>
                <w:trHeight w:val="77"/>
                <w:jc w:val="center"/>
              </w:trPr>
              <w:tc>
                <w:tcPr>
                  <w:tcW w:w="1406" w:type="dxa"/>
                  <w:gridSpan w:val="2"/>
                  <w:tcBorders>
                    <w:top w:val="nil"/>
                    <w:left w:val="nil"/>
                    <w:bottom w:val="nil"/>
                    <w:right w:val="nil"/>
                  </w:tcBorders>
                </w:tcPr>
                <w:p w14:paraId="2BE8CCA3" w14:textId="77777777" w:rsidR="0098710C" w:rsidRPr="008D1F41" w:rsidRDefault="0098710C" w:rsidP="0098710C">
                  <w:pPr>
                    <w:pStyle w:val="ListParagraph"/>
                    <w:tabs>
                      <w:tab w:val="left" w:pos="2994"/>
                    </w:tabs>
                    <w:spacing w:after="40"/>
                    <w:ind w:left="0"/>
                    <w:rPr>
                      <w:rFonts w:ascii="Calibri" w:hAnsi="Calibri" w:cs="Calibri"/>
                      <w:b/>
                      <w:sz w:val="20"/>
                      <w:szCs w:val="20"/>
                    </w:rPr>
                  </w:pPr>
                </w:p>
              </w:tc>
              <w:tc>
                <w:tcPr>
                  <w:tcW w:w="3423" w:type="dxa"/>
                  <w:gridSpan w:val="2"/>
                  <w:tcBorders>
                    <w:top w:val="single" w:sz="4" w:space="0" w:color="auto"/>
                    <w:left w:val="nil"/>
                    <w:bottom w:val="single" w:sz="4" w:space="0" w:color="auto"/>
                    <w:right w:val="nil"/>
                  </w:tcBorders>
                </w:tcPr>
                <w:p w14:paraId="1CFF4B61" w14:textId="77777777" w:rsidR="0098710C" w:rsidRPr="008D1F41" w:rsidRDefault="0098710C" w:rsidP="0098710C">
                  <w:pPr>
                    <w:pStyle w:val="ListParagraph"/>
                    <w:ind w:left="284"/>
                    <w:jc w:val="both"/>
                    <w:rPr>
                      <w:rFonts w:ascii="Calibri" w:hAnsi="Calibri" w:cs="Calibri"/>
                      <w:sz w:val="20"/>
                      <w:szCs w:val="20"/>
                    </w:rPr>
                  </w:pPr>
                </w:p>
              </w:tc>
              <w:tc>
                <w:tcPr>
                  <w:tcW w:w="269" w:type="dxa"/>
                  <w:gridSpan w:val="2"/>
                  <w:tcBorders>
                    <w:top w:val="nil"/>
                    <w:left w:val="nil"/>
                    <w:bottom w:val="nil"/>
                    <w:right w:val="single" w:sz="4" w:space="0" w:color="auto"/>
                  </w:tcBorders>
                </w:tcPr>
                <w:p w14:paraId="08FB8AA1" w14:textId="77777777" w:rsidR="0098710C" w:rsidRPr="008D1F41" w:rsidRDefault="0098710C" w:rsidP="0098710C">
                  <w:pPr>
                    <w:pStyle w:val="ListParagraph"/>
                    <w:tabs>
                      <w:tab w:val="left" w:pos="2994"/>
                    </w:tabs>
                    <w:spacing w:after="40"/>
                    <w:ind w:left="0"/>
                    <w:jc w:val="center"/>
                    <w:rPr>
                      <w:rFonts w:ascii="Calibri" w:hAnsi="Calibri" w:cs="Calibri"/>
                      <w:b/>
                      <w:sz w:val="20"/>
                      <w:szCs w:val="20"/>
                    </w:rPr>
                  </w:pPr>
                </w:p>
              </w:tc>
              <w:tc>
                <w:tcPr>
                  <w:tcW w:w="281" w:type="dxa"/>
                  <w:tcBorders>
                    <w:top w:val="nil"/>
                    <w:left w:val="single" w:sz="4" w:space="0" w:color="auto"/>
                    <w:bottom w:val="nil"/>
                    <w:right w:val="single" w:sz="4" w:space="0" w:color="auto"/>
                  </w:tcBorders>
                </w:tcPr>
                <w:p w14:paraId="3501F36B" w14:textId="77777777" w:rsidR="0098710C" w:rsidRPr="008D1F41" w:rsidRDefault="0098710C" w:rsidP="0098710C">
                  <w:pPr>
                    <w:pStyle w:val="ListParagraph"/>
                    <w:tabs>
                      <w:tab w:val="left" w:pos="2994"/>
                    </w:tabs>
                    <w:spacing w:after="40"/>
                    <w:ind w:left="0"/>
                    <w:jc w:val="center"/>
                    <w:rPr>
                      <w:rFonts w:ascii="Calibri" w:hAnsi="Calibri" w:cs="Calibri"/>
                      <w:b/>
                      <w:sz w:val="20"/>
                      <w:szCs w:val="20"/>
                    </w:rPr>
                  </w:pPr>
                </w:p>
              </w:tc>
              <w:tc>
                <w:tcPr>
                  <w:tcW w:w="4966" w:type="dxa"/>
                  <w:gridSpan w:val="4"/>
                  <w:vMerge/>
                  <w:tcBorders>
                    <w:top w:val="single" w:sz="4" w:space="0" w:color="auto"/>
                    <w:left w:val="single" w:sz="4" w:space="0" w:color="auto"/>
                    <w:bottom w:val="single" w:sz="4" w:space="0" w:color="auto"/>
                  </w:tcBorders>
                </w:tcPr>
                <w:p w14:paraId="26E41ACD" w14:textId="77777777" w:rsidR="0098710C" w:rsidRPr="008D1F41" w:rsidRDefault="0098710C" w:rsidP="0098710C">
                  <w:pPr>
                    <w:pStyle w:val="ListParagraph"/>
                    <w:tabs>
                      <w:tab w:val="left" w:pos="2994"/>
                    </w:tabs>
                    <w:spacing w:after="40"/>
                    <w:ind w:left="0"/>
                    <w:rPr>
                      <w:rFonts w:ascii="Calibri" w:hAnsi="Calibri" w:cs="Calibri"/>
                      <w:b/>
                      <w:sz w:val="2"/>
                      <w:szCs w:val="2"/>
                    </w:rPr>
                  </w:pPr>
                </w:p>
              </w:tc>
            </w:tr>
            <w:tr w:rsidR="0098710C" w:rsidRPr="008D1F41" w14:paraId="329DA94F" w14:textId="77777777" w:rsidTr="0098710C">
              <w:trPr>
                <w:trHeight w:val="77"/>
                <w:jc w:val="center"/>
              </w:trPr>
              <w:tc>
                <w:tcPr>
                  <w:tcW w:w="1406" w:type="dxa"/>
                  <w:gridSpan w:val="2"/>
                  <w:tcBorders>
                    <w:top w:val="nil"/>
                    <w:left w:val="nil"/>
                    <w:bottom w:val="nil"/>
                    <w:right w:val="single" w:sz="4" w:space="0" w:color="auto"/>
                  </w:tcBorders>
                </w:tcPr>
                <w:p w14:paraId="45D25A88" w14:textId="77777777" w:rsidR="0098710C" w:rsidRPr="00B64AC5" w:rsidRDefault="0098710C" w:rsidP="0098710C">
                  <w:pPr>
                    <w:pStyle w:val="ListParagraph"/>
                    <w:tabs>
                      <w:tab w:val="left" w:pos="2994"/>
                    </w:tabs>
                    <w:spacing w:after="40"/>
                    <w:ind w:left="0"/>
                    <w:rPr>
                      <w:rFonts w:ascii="Calibri" w:hAnsi="Calibri" w:cs="Calibri"/>
                      <w:b/>
                      <w:sz w:val="20"/>
                      <w:szCs w:val="20"/>
                    </w:rPr>
                  </w:pPr>
                  <w:r w:rsidRPr="008D1F41">
                    <w:rPr>
                      <w:rFonts w:ascii="Calibri" w:hAnsi="Calibri" w:cs="Calibri"/>
                      <w:b/>
                      <w:sz w:val="20"/>
                      <w:szCs w:val="20"/>
                    </w:rPr>
                    <w:t>Biaya Penebusan (</w:t>
                  </w:r>
                  <w:r w:rsidRPr="008D1F41">
                    <w:rPr>
                      <w:rFonts w:ascii="Calibri" w:hAnsi="Calibri" w:cs="Calibri"/>
                      <w:b/>
                      <w:i/>
                      <w:iCs/>
                      <w:sz w:val="20"/>
                      <w:szCs w:val="20"/>
                    </w:rPr>
                    <w:t>Surrender</w:t>
                  </w:r>
                  <w:r>
                    <w:rPr>
                      <w:rFonts w:ascii="Calibri" w:hAnsi="Calibri" w:cs="Calibri"/>
                      <w:b/>
                      <w:sz w:val="20"/>
                      <w:szCs w:val="20"/>
                    </w:rPr>
                    <w:t>)</w:t>
                  </w:r>
                </w:p>
              </w:tc>
              <w:tc>
                <w:tcPr>
                  <w:tcW w:w="3423" w:type="dxa"/>
                  <w:gridSpan w:val="2"/>
                  <w:tcBorders>
                    <w:top w:val="single" w:sz="4" w:space="0" w:color="auto"/>
                    <w:left w:val="single" w:sz="4" w:space="0" w:color="auto"/>
                    <w:bottom w:val="single" w:sz="4" w:space="0" w:color="auto"/>
                    <w:right w:val="single" w:sz="4" w:space="0" w:color="auto"/>
                  </w:tcBorders>
                </w:tcPr>
                <w:p w14:paraId="31E7E3CE" w14:textId="77777777" w:rsidR="0098710C" w:rsidRPr="008D1F41" w:rsidRDefault="0098710C" w:rsidP="0098710C">
                  <w:pPr>
                    <w:tabs>
                      <w:tab w:val="left" w:pos="2261"/>
                    </w:tabs>
                    <w:ind w:right="-37"/>
                    <w:jc w:val="both"/>
                    <w:rPr>
                      <w:rFonts w:ascii="Calibri" w:hAnsi="Calibri" w:cs="Calibri"/>
                      <w:sz w:val="20"/>
                      <w:szCs w:val="20"/>
                    </w:rPr>
                  </w:pPr>
                  <w:r w:rsidRPr="008D1F41">
                    <w:rPr>
                      <w:rFonts w:ascii="Calibri" w:hAnsi="Calibri" w:cs="Calibri"/>
                      <w:sz w:val="20"/>
                      <w:szCs w:val="20"/>
                    </w:rPr>
                    <w:t>Penebusan (</w:t>
                  </w:r>
                  <w:r w:rsidRPr="008D1F41">
                    <w:rPr>
                      <w:rFonts w:ascii="Calibri" w:hAnsi="Calibri" w:cs="Calibri"/>
                      <w:i/>
                      <w:iCs/>
                      <w:sz w:val="20"/>
                      <w:szCs w:val="20"/>
                    </w:rPr>
                    <w:t>Surrender</w:t>
                  </w:r>
                  <w:r w:rsidRPr="008D1F41">
                    <w:rPr>
                      <w:rFonts w:ascii="Calibri" w:hAnsi="Calibri" w:cs="Calibri"/>
                      <w:sz w:val="20"/>
                      <w:szCs w:val="20"/>
                    </w:rPr>
                    <w:t xml:space="preserve">) Dana Investasi di tahun pertama sampai dengan tahun ketujuh Polis dikenakan biaya maksimum sebesar 80% atas jumlah Penebusan dari </w:t>
                  </w:r>
                  <w:r w:rsidRPr="008D1F41">
                    <w:rPr>
                      <w:rFonts w:ascii="Calibri" w:hAnsi="Calibri" w:cs="Calibri"/>
                      <w:b/>
                      <w:bCs/>
                      <w:sz w:val="20"/>
                      <w:szCs w:val="20"/>
                    </w:rPr>
                    <w:t>Saldo Unit yang terbentuk dari Premi Dasar</w:t>
                  </w:r>
                  <w:r w:rsidRPr="008D1F41">
                    <w:rPr>
                      <w:rFonts w:ascii="Calibri" w:hAnsi="Calibri" w:cs="Calibri"/>
                      <w:sz w:val="20"/>
                      <w:szCs w:val="20"/>
                    </w:rPr>
                    <w:t>. Tidak dikenakan biaya untuk Penebusan (</w:t>
                  </w:r>
                  <w:r w:rsidRPr="008D1F41">
                    <w:rPr>
                      <w:rFonts w:ascii="Calibri" w:hAnsi="Calibri" w:cs="Calibri"/>
                      <w:i/>
                      <w:iCs/>
                      <w:sz w:val="20"/>
                      <w:szCs w:val="20"/>
                    </w:rPr>
                    <w:t>Surrender</w:t>
                  </w:r>
                  <w:r w:rsidRPr="008D1F41">
                    <w:rPr>
                      <w:rFonts w:ascii="Calibri" w:hAnsi="Calibri" w:cs="Calibri"/>
                      <w:sz w:val="20"/>
                      <w:szCs w:val="20"/>
                    </w:rPr>
                    <w:t>) setelah tahun ketujuh Polis.</w:t>
                  </w:r>
                </w:p>
                <w:tbl>
                  <w:tblPr>
                    <w:tblpPr w:leftFromText="180" w:rightFromText="180" w:vertAnchor="text" w:horzAnchor="margin" w:tblpX="-20" w:tblpY="320"/>
                    <w:tblOverlap w:val="never"/>
                    <w:tblW w:w="32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46"/>
                    <w:gridCol w:w="2410"/>
                  </w:tblGrid>
                  <w:tr w:rsidR="0098710C" w:rsidRPr="008D1F41" w14:paraId="1B5757A4" w14:textId="77777777" w:rsidTr="003E0C53">
                    <w:trPr>
                      <w:trHeight w:val="279"/>
                    </w:trPr>
                    <w:tc>
                      <w:tcPr>
                        <w:tcW w:w="846" w:type="dxa"/>
                        <w:shd w:val="pct5" w:color="auto" w:fill="FFFFFF" w:themeFill="background1"/>
                        <w:vAlign w:val="center"/>
                      </w:tcPr>
                      <w:p w14:paraId="281B2BDB" w14:textId="77777777" w:rsidR="0098710C" w:rsidRPr="008D1F41" w:rsidRDefault="0098710C" w:rsidP="0098710C">
                        <w:pPr>
                          <w:pStyle w:val="ListParagraph"/>
                          <w:ind w:left="-85" w:right="-91"/>
                          <w:jc w:val="center"/>
                          <w:rPr>
                            <w:rFonts w:ascii="Calibri" w:hAnsi="Calibri" w:cs="Calibri"/>
                            <w:b/>
                            <w:sz w:val="20"/>
                            <w:szCs w:val="20"/>
                          </w:rPr>
                        </w:pPr>
                        <w:r w:rsidRPr="008D1F41">
                          <w:rPr>
                            <w:rFonts w:ascii="Calibri" w:hAnsi="Calibri" w:cs="Calibri"/>
                            <w:b/>
                            <w:sz w:val="20"/>
                            <w:szCs w:val="20"/>
                          </w:rPr>
                          <w:t>Tahun Polis</w:t>
                        </w:r>
                      </w:p>
                    </w:tc>
                    <w:tc>
                      <w:tcPr>
                        <w:tcW w:w="2410" w:type="dxa"/>
                        <w:shd w:val="pct5" w:color="auto" w:fill="FFFFFF" w:themeFill="background1"/>
                      </w:tcPr>
                      <w:p w14:paraId="356E381E" w14:textId="77777777" w:rsidR="0098710C" w:rsidRPr="008D1F41" w:rsidRDefault="0098710C" w:rsidP="0098710C">
                        <w:pPr>
                          <w:pStyle w:val="ListParagraph"/>
                          <w:ind w:left="-60" w:right="-78"/>
                          <w:jc w:val="center"/>
                          <w:rPr>
                            <w:rFonts w:ascii="Calibri" w:hAnsi="Calibri" w:cs="Calibri"/>
                            <w:b/>
                            <w:sz w:val="20"/>
                            <w:szCs w:val="20"/>
                          </w:rPr>
                        </w:pPr>
                        <w:r w:rsidRPr="008D1F41">
                          <w:rPr>
                            <w:rFonts w:ascii="Calibri" w:hAnsi="Calibri" w:cs="Calibri"/>
                            <w:b/>
                            <w:sz w:val="20"/>
                            <w:szCs w:val="20"/>
                          </w:rPr>
                          <w:t>Biaya Penebusan</w:t>
                        </w:r>
                      </w:p>
                      <w:p w14:paraId="606B9C48" w14:textId="77777777" w:rsidR="0098710C" w:rsidRPr="008D1F41" w:rsidRDefault="0098710C" w:rsidP="0098710C">
                        <w:pPr>
                          <w:pStyle w:val="ListParagraph"/>
                          <w:ind w:left="0"/>
                          <w:jc w:val="center"/>
                          <w:rPr>
                            <w:rFonts w:ascii="Calibri" w:hAnsi="Calibri" w:cs="Calibri"/>
                            <w:b/>
                            <w:sz w:val="20"/>
                            <w:szCs w:val="20"/>
                          </w:rPr>
                        </w:pPr>
                        <w:r w:rsidRPr="008D1F41">
                          <w:rPr>
                            <w:rFonts w:ascii="Calibri" w:hAnsi="Calibri" w:cs="Calibri"/>
                            <w:b/>
                            <w:sz w:val="20"/>
                            <w:szCs w:val="20"/>
                          </w:rPr>
                          <w:t xml:space="preserve"> (% Dana Investasi)</w:t>
                        </w:r>
                      </w:p>
                    </w:tc>
                  </w:tr>
                  <w:tr w:rsidR="0098710C" w:rsidRPr="008D1F41" w14:paraId="48F5F844" w14:textId="77777777" w:rsidTr="003E0C53">
                    <w:trPr>
                      <w:trHeight w:val="115"/>
                    </w:trPr>
                    <w:tc>
                      <w:tcPr>
                        <w:tcW w:w="846" w:type="dxa"/>
                      </w:tcPr>
                      <w:p w14:paraId="00C9EE1F" w14:textId="77777777" w:rsidR="0098710C" w:rsidRPr="008D1F41" w:rsidRDefault="0098710C" w:rsidP="0098710C">
                        <w:pPr>
                          <w:pStyle w:val="ListParagraph"/>
                          <w:ind w:left="0" w:right="-61"/>
                          <w:jc w:val="center"/>
                          <w:rPr>
                            <w:rFonts w:ascii="Calibri" w:hAnsi="Calibri" w:cs="Calibri"/>
                            <w:sz w:val="20"/>
                            <w:szCs w:val="20"/>
                          </w:rPr>
                        </w:pPr>
                        <w:r w:rsidRPr="008D1F41">
                          <w:rPr>
                            <w:rFonts w:ascii="Calibri" w:hAnsi="Calibri" w:cs="Calibri"/>
                            <w:sz w:val="20"/>
                            <w:szCs w:val="20"/>
                          </w:rPr>
                          <w:lastRenderedPageBreak/>
                          <w:t xml:space="preserve">1 </w:t>
                        </w:r>
                      </w:p>
                    </w:tc>
                    <w:tc>
                      <w:tcPr>
                        <w:tcW w:w="2410" w:type="dxa"/>
                      </w:tcPr>
                      <w:p w14:paraId="5DC0CFEF" w14:textId="77777777" w:rsidR="0098710C" w:rsidRPr="008D1F41" w:rsidRDefault="0098710C" w:rsidP="0098710C">
                        <w:pPr>
                          <w:pStyle w:val="ListParagraph"/>
                          <w:ind w:left="0"/>
                          <w:jc w:val="center"/>
                          <w:rPr>
                            <w:rFonts w:ascii="Calibri" w:hAnsi="Calibri" w:cs="Calibri"/>
                            <w:sz w:val="20"/>
                            <w:szCs w:val="20"/>
                          </w:rPr>
                        </w:pPr>
                        <w:r w:rsidRPr="008D1F41">
                          <w:rPr>
                            <w:rFonts w:ascii="Calibri" w:hAnsi="Calibri" w:cs="Calibri"/>
                            <w:sz w:val="20"/>
                            <w:szCs w:val="20"/>
                          </w:rPr>
                          <w:t>80%</w:t>
                        </w:r>
                      </w:p>
                    </w:tc>
                  </w:tr>
                  <w:tr w:rsidR="0098710C" w:rsidRPr="008D1F41" w14:paraId="7E2DE12C" w14:textId="77777777" w:rsidTr="003E0C53">
                    <w:trPr>
                      <w:trHeight w:val="61"/>
                    </w:trPr>
                    <w:tc>
                      <w:tcPr>
                        <w:tcW w:w="846" w:type="dxa"/>
                      </w:tcPr>
                      <w:p w14:paraId="1F4211FC" w14:textId="77777777" w:rsidR="0098710C" w:rsidRPr="008D1F41" w:rsidRDefault="0098710C" w:rsidP="0098710C">
                        <w:pPr>
                          <w:pStyle w:val="ListParagraph"/>
                          <w:ind w:left="0"/>
                          <w:jc w:val="center"/>
                          <w:rPr>
                            <w:rFonts w:ascii="Calibri" w:hAnsi="Calibri" w:cs="Calibri"/>
                            <w:sz w:val="20"/>
                            <w:szCs w:val="20"/>
                          </w:rPr>
                        </w:pPr>
                        <w:r w:rsidRPr="008D1F41">
                          <w:rPr>
                            <w:rFonts w:ascii="Calibri" w:hAnsi="Calibri" w:cs="Calibri"/>
                            <w:sz w:val="20"/>
                            <w:szCs w:val="20"/>
                          </w:rPr>
                          <w:t>2</w:t>
                        </w:r>
                      </w:p>
                    </w:tc>
                    <w:tc>
                      <w:tcPr>
                        <w:tcW w:w="2410" w:type="dxa"/>
                      </w:tcPr>
                      <w:p w14:paraId="44B8BCC0" w14:textId="77777777" w:rsidR="0098710C" w:rsidRPr="008D1F41" w:rsidRDefault="0098710C" w:rsidP="0098710C">
                        <w:pPr>
                          <w:pStyle w:val="ListParagraph"/>
                          <w:ind w:left="0"/>
                          <w:jc w:val="center"/>
                          <w:rPr>
                            <w:rFonts w:ascii="Calibri" w:hAnsi="Calibri" w:cs="Calibri"/>
                            <w:sz w:val="20"/>
                            <w:szCs w:val="20"/>
                          </w:rPr>
                        </w:pPr>
                        <w:r w:rsidRPr="008D1F41">
                          <w:rPr>
                            <w:rFonts w:ascii="Calibri" w:hAnsi="Calibri" w:cs="Calibri"/>
                            <w:sz w:val="20"/>
                            <w:szCs w:val="20"/>
                          </w:rPr>
                          <w:t>60%</w:t>
                        </w:r>
                      </w:p>
                    </w:tc>
                  </w:tr>
                  <w:tr w:rsidR="0098710C" w:rsidRPr="008D1F41" w14:paraId="2429213D" w14:textId="77777777" w:rsidTr="003E0C53">
                    <w:trPr>
                      <w:trHeight w:val="61"/>
                    </w:trPr>
                    <w:tc>
                      <w:tcPr>
                        <w:tcW w:w="846" w:type="dxa"/>
                      </w:tcPr>
                      <w:p w14:paraId="41244381" w14:textId="77777777" w:rsidR="0098710C" w:rsidRPr="008D1F41" w:rsidRDefault="0098710C" w:rsidP="0098710C">
                        <w:pPr>
                          <w:pStyle w:val="ListParagraph"/>
                          <w:ind w:left="0"/>
                          <w:jc w:val="center"/>
                          <w:rPr>
                            <w:rFonts w:ascii="Calibri" w:hAnsi="Calibri" w:cs="Calibri"/>
                            <w:sz w:val="20"/>
                            <w:szCs w:val="20"/>
                          </w:rPr>
                        </w:pPr>
                        <w:r w:rsidRPr="008D1F41">
                          <w:rPr>
                            <w:rFonts w:ascii="Calibri" w:hAnsi="Calibri" w:cs="Calibri"/>
                            <w:sz w:val="20"/>
                            <w:szCs w:val="20"/>
                          </w:rPr>
                          <w:t>3</w:t>
                        </w:r>
                      </w:p>
                    </w:tc>
                    <w:tc>
                      <w:tcPr>
                        <w:tcW w:w="2410" w:type="dxa"/>
                      </w:tcPr>
                      <w:p w14:paraId="273E82B5" w14:textId="77777777" w:rsidR="0098710C" w:rsidRPr="008D1F41" w:rsidRDefault="0098710C" w:rsidP="0098710C">
                        <w:pPr>
                          <w:pStyle w:val="ListParagraph"/>
                          <w:ind w:left="0"/>
                          <w:jc w:val="center"/>
                          <w:rPr>
                            <w:rFonts w:ascii="Calibri" w:hAnsi="Calibri" w:cs="Calibri"/>
                            <w:sz w:val="20"/>
                            <w:szCs w:val="20"/>
                          </w:rPr>
                        </w:pPr>
                        <w:r w:rsidRPr="008D1F41">
                          <w:rPr>
                            <w:rFonts w:ascii="Calibri" w:hAnsi="Calibri" w:cs="Calibri"/>
                            <w:sz w:val="20"/>
                            <w:szCs w:val="20"/>
                          </w:rPr>
                          <w:t>40%</w:t>
                        </w:r>
                      </w:p>
                    </w:tc>
                  </w:tr>
                  <w:tr w:rsidR="0098710C" w:rsidRPr="008D1F41" w14:paraId="39893BE4" w14:textId="77777777" w:rsidTr="003E0C53">
                    <w:trPr>
                      <w:trHeight w:val="61"/>
                    </w:trPr>
                    <w:tc>
                      <w:tcPr>
                        <w:tcW w:w="846" w:type="dxa"/>
                      </w:tcPr>
                      <w:p w14:paraId="58ECDF93" w14:textId="77777777" w:rsidR="0098710C" w:rsidRPr="008D1F41" w:rsidRDefault="0098710C" w:rsidP="0098710C">
                        <w:pPr>
                          <w:pStyle w:val="ListParagraph"/>
                          <w:ind w:left="0"/>
                          <w:jc w:val="center"/>
                          <w:rPr>
                            <w:rFonts w:ascii="Calibri" w:hAnsi="Calibri" w:cs="Calibri"/>
                            <w:sz w:val="20"/>
                            <w:szCs w:val="20"/>
                          </w:rPr>
                        </w:pPr>
                        <w:r w:rsidRPr="008D1F41">
                          <w:rPr>
                            <w:rFonts w:ascii="Calibri" w:hAnsi="Calibri" w:cs="Calibri"/>
                            <w:sz w:val="20"/>
                            <w:szCs w:val="20"/>
                          </w:rPr>
                          <w:t>4</w:t>
                        </w:r>
                      </w:p>
                    </w:tc>
                    <w:tc>
                      <w:tcPr>
                        <w:tcW w:w="2410" w:type="dxa"/>
                      </w:tcPr>
                      <w:p w14:paraId="1249F002" w14:textId="77777777" w:rsidR="0098710C" w:rsidRPr="008D1F41" w:rsidRDefault="0098710C" w:rsidP="0098710C">
                        <w:pPr>
                          <w:pStyle w:val="ListParagraph"/>
                          <w:ind w:left="0"/>
                          <w:jc w:val="center"/>
                          <w:rPr>
                            <w:rFonts w:ascii="Calibri" w:hAnsi="Calibri" w:cs="Calibri"/>
                            <w:sz w:val="20"/>
                            <w:szCs w:val="20"/>
                          </w:rPr>
                        </w:pPr>
                        <w:r w:rsidRPr="008D1F41">
                          <w:rPr>
                            <w:rFonts w:ascii="Calibri" w:hAnsi="Calibri" w:cs="Calibri"/>
                            <w:sz w:val="20"/>
                            <w:szCs w:val="20"/>
                          </w:rPr>
                          <w:t>30%</w:t>
                        </w:r>
                      </w:p>
                    </w:tc>
                  </w:tr>
                  <w:tr w:rsidR="0098710C" w:rsidRPr="008D1F41" w14:paraId="50E0AC3F" w14:textId="77777777" w:rsidTr="003E0C53">
                    <w:trPr>
                      <w:trHeight w:val="61"/>
                    </w:trPr>
                    <w:tc>
                      <w:tcPr>
                        <w:tcW w:w="846" w:type="dxa"/>
                      </w:tcPr>
                      <w:p w14:paraId="60CB7863" w14:textId="77777777" w:rsidR="0098710C" w:rsidRPr="008D1F41" w:rsidRDefault="0098710C" w:rsidP="0098710C">
                        <w:pPr>
                          <w:pStyle w:val="ListParagraph"/>
                          <w:ind w:left="0"/>
                          <w:jc w:val="center"/>
                          <w:rPr>
                            <w:rFonts w:ascii="Calibri" w:hAnsi="Calibri" w:cs="Calibri"/>
                            <w:sz w:val="20"/>
                            <w:szCs w:val="20"/>
                          </w:rPr>
                        </w:pPr>
                        <w:r w:rsidRPr="008D1F41">
                          <w:rPr>
                            <w:rFonts w:ascii="Calibri" w:hAnsi="Calibri" w:cs="Calibri"/>
                            <w:sz w:val="20"/>
                            <w:szCs w:val="20"/>
                          </w:rPr>
                          <w:t>5</w:t>
                        </w:r>
                      </w:p>
                    </w:tc>
                    <w:tc>
                      <w:tcPr>
                        <w:tcW w:w="2410" w:type="dxa"/>
                      </w:tcPr>
                      <w:p w14:paraId="78D650A4" w14:textId="77777777" w:rsidR="0098710C" w:rsidRPr="008D1F41" w:rsidRDefault="0098710C" w:rsidP="0098710C">
                        <w:pPr>
                          <w:pStyle w:val="ListParagraph"/>
                          <w:ind w:left="0"/>
                          <w:jc w:val="center"/>
                          <w:rPr>
                            <w:rFonts w:ascii="Calibri" w:hAnsi="Calibri" w:cs="Calibri"/>
                            <w:sz w:val="20"/>
                            <w:szCs w:val="20"/>
                          </w:rPr>
                        </w:pPr>
                        <w:r w:rsidRPr="008D1F41">
                          <w:rPr>
                            <w:rFonts w:ascii="Calibri" w:hAnsi="Calibri" w:cs="Calibri"/>
                            <w:sz w:val="20"/>
                            <w:szCs w:val="20"/>
                          </w:rPr>
                          <w:t>20%</w:t>
                        </w:r>
                      </w:p>
                    </w:tc>
                  </w:tr>
                  <w:tr w:rsidR="0098710C" w:rsidRPr="008D1F41" w14:paraId="3D0C156B" w14:textId="77777777" w:rsidTr="003E0C53">
                    <w:trPr>
                      <w:trHeight w:val="61"/>
                    </w:trPr>
                    <w:tc>
                      <w:tcPr>
                        <w:tcW w:w="846" w:type="dxa"/>
                      </w:tcPr>
                      <w:p w14:paraId="563CD2B7" w14:textId="77777777" w:rsidR="0098710C" w:rsidRPr="008D1F41" w:rsidRDefault="0098710C" w:rsidP="0098710C">
                        <w:pPr>
                          <w:pStyle w:val="ListParagraph"/>
                          <w:ind w:left="0"/>
                          <w:jc w:val="center"/>
                          <w:rPr>
                            <w:rFonts w:ascii="Calibri" w:hAnsi="Calibri" w:cs="Calibri"/>
                            <w:sz w:val="20"/>
                            <w:szCs w:val="20"/>
                          </w:rPr>
                        </w:pPr>
                        <w:r w:rsidRPr="008D1F41">
                          <w:rPr>
                            <w:rFonts w:ascii="Calibri" w:hAnsi="Calibri" w:cs="Calibri"/>
                            <w:sz w:val="20"/>
                            <w:szCs w:val="20"/>
                          </w:rPr>
                          <w:t>6</w:t>
                        </w:r>
                      </w:p>
                    </w:tc>
                    <w:tc>
                      <w:tcPr>
                        <w:tcW w:w="2410" w:type="dxa"/>
                      </w:tcPr>
                      <w:p w14:paraId="766C8A8C" w14:textId="77777777" w:rsidR="0098710C" w:rsidRPr="008D1F41" w:rsidRDefault="0098710C" w:rsidP="0098710C">
                        <w:pPr>
                          <w:pStyle w:val="ListParagraph"/>
                          <w:ind w:left="0"/>
                          <w:jc w:val="center"/>
                          <w:rPr>
                            <w:rFonts w:ascii="Calibri" w:hAnsi="Calibri" w:cs="Calibri"/>
                            <w:sz w:val="20"/>
                            <w:szCs w:val="20"/>
                          </w:rPr>
                        </w:pPr>
                        <w:r w:rsidRPr="008D1F41">
                          <w:rPr>
                            <w:rFonts w:ascii="Calibri" w:hAnsi="Calibri" w:cs="Calibri"/>
                            <w:sz w:val="20"/>
                            <w:szCs w:val="20"/>
                          </w:rPr>
                          <w:t>10%</w:t>
                        </w:r>
                      </w:p>
                    </w:tc>
                  </w:tr>
                  <w:tr w:rsidR="0098710C" w:rsidRPr="008D1F41" w14:paraId="502CC21F" w14:textId="77777777" w:rsidTr="003E0C53">
                    <w:trPr>
                      <w:trHeight w:val="61"/>
                    </w:trPr>
                    <w:tc>
                      <w:tcPr>
                        <w:tcW w:w="846" w:type="dxa"/>
                      </w:tcPr>
                      <w:p w14:paraId="139E8DC1" w14:textId="77777777" w:rsidR="0098710C" w:rsidRPr="008D1F41" w:rsidRDefault="0098710C" w:rsidP="0098710C">
                        <w:pPr>
                          <w:pStyle w:val="ListParagraph"/>
                          <w:ind w:left="0"/>
                          <w:jc w:val="center"/>
                          <w:rPr>
                            <w:rFonts w:ascii="Calibri" w:hAnsi="Calibri" w:cs="Calibri"/>
                            <w:sz w:val="20"/>
                            <w:szCs w:val="20"/>
                          </w:rPr>
                        </w:pPr>
                        <w:r w:rsidRPr="008D1F41">
                          <w:rPr>
                            <w:rFonts w:ascii="Calibri" w:hAnsi="Calibri" w:cs="Calibri"/>
                            <w:sz w:val="20"/>
                            <w:szCs w:val="20"/>
                          </w:rPr>
                          <w:t>7</w:t>
                        </w:r>
                      </w:p>
                    </w:tc>
                    <w:tc>
                      <w:tcPr>
                        <w:tcW w:w="2410" w:type="dxa"/>
                      </w:tcPr>
                      <w:p w14:paraId="44B0DD76" w14:textId="77777777" w:rsidR="0098710C" w:rsidRPr="008D1F41" w:rsidRDefault="0098710C" w:rsidP="0098710C">
                        <w:pPr>
                          <w:pStyle w:val="ListParagraph"/>
                          <w:ind w:left="0"/>
                          <w:jc w:val="center"/>
                          <w:rPr>
                            <w:rFonts w:ascii="Calibri" w:hAnsi="Calibri" w:cs="Calibri"/>
                            <w:sz w:val="20"/>
                            <w:szCs w:val="20"/>
                          </w:rPr>
                        </w:pPr>
                        <w:r w:rsidRPr="008D1F41">
                          <w:rPr>
                            <w:rFonts w:ascii="Calibri" w:hAnsi="Calibri" w:cs="Calibri"/>
                            <w:sz w:val="20"/>
                            <w:szCs w:val="20"/>
                          </w:rPr>
                          <w:t>5%</w:t>
                        </w:r>
                      </w:p>
                    </w:tc>
                  </w:tr>
                  <w:tr w:rsidR="0098710C" w:rsidRPr="008D1F41" w14:paraId="111091F7" w14:textId="77777777" w:rsidTr="003E0C53">
                    <w:trPr>
                      <w:trHeight w:val="61"/>
                    </w:trPr>
                    <w:tc>
                      <w:tcPr>
                        <w:tcW w:w="846" w:type="dxa"/>
                      </w:tcPr>
                      <w:p w14:paraId="601FF953" w14:textId="77777777" w:rsidR="0098710C" w:rsidRPr="008D1F41" w:rsidRDefault="0098710C" w:rsidP="0098710C">
                        <w:pPr>
                          <w:pStyle w:val="ListParagraph"/>
                          <w:ind w:left="0"/>
                          <w:jc w:val="center"/>
                          <w:rPr>
                            <w:rFonts w:ascii="Calibri" w:hAnsi="Calibri" w:cs="Calibri"/>
                            <w:sz w:val="20"/>
                            <w:szCs w:val="20"/>
                          </w:rPr>
                        </w:pPr>
                        <w:r w:rsidRPr="008D1F41">
                          <w:rPr>
                            <w:rFonts w:ascii="Calibri" w:hAnsi="Calibri" w:cs="Calibri"/>
                            <w:sz w:val="20"/>
                            <w:szCs w:val="20"/>
                          </w:rPr>
                          <w:t>8+</w:t>
                        </w:r>
                      </w:p>
                    </w:tc>
                    <w:tc>
                      <w:tcPr>
                        <w:tcW w:w="2410" w:type="dxa"/>
                      </w:tcPr>
                      <w:p w14:paraId="45ACCBBB" w14:textId="77777777" w:rsidR="0098710C" w:rsidRPr="008D1F41" w:rsidRDefault="0098710C" w:rsidP="0098710C">
                        <w:pPr>
                          <w:pStyle w:val="ListParagraph"/>
                          <w:ind w:left="0"/>
                          <w:jc w:val="center"/>
                          <w:rPr>
                            <w:rFonts w:ascii="Calibri" w:hAnsi="Calibri" w:cs="Calibri"/>
                            <w:sz w:val="20"/>
                            <w:szCs w:val="20"/>
                          </w:rPr>
                        </w:pPr>
                        <w:r w:rsidRPr="008D1F41">
                          <w:rPr>
                            <w:rFonts w:ascii="Calibri" w:hAnsi="Calibri" w:cs="Calibri"/>
                            <w:sz w:val="20"/>
                            <w:szCs w:val="20"/>
                          </w:rPr>
                          <w:t>0%</w:t>
                        </w:r>
                      </w:p>
                    </w:tc>
                  </w:tr>
                </w:tbl>
                <w:p w14:paraId="43BC59B7" w14:textId="77777777" w:rsidR="0098710C" w:rsidRPr="008D1F41" w:rsidRDefault="0098710C" w:rsidP="0098710C">
                  <w:pPr>
                    <w:pStyle w:val="ListParagraph"/>
                    <w:ind w:left="40"/>
                    <w:jc w:val="both"/>
                    <w:rPr>
                      <w:rFonts w:ascii="Calibri" w:hAnsi="Calibri" w:cs="Calibri"/>
                      <w:sz w:val="20"/>
                      <w:szCs w:val="20"/>
                    </w:rPr>
                  </w:pPr>
                </w:p>
              </w:tc>
              <w:tc>
                <w:tcPr>
                  <w:tcW w:w="269" w:type="dxa"/>
                  <w:gridSpan w:val="2"/>
                  <w:tcBorders>
                    <w:top w:val="nil"/>
                    <w:left w:val="single" w:sz="4" w:space="0" w:color="auto"/>
                    <w:bottom w:val="nil"/>
                    <w:right w:val="single" w:sz="4" w:space="0" w:color="auto"/>
                  </w:tcBorders>
                </w:tcPr>
                <w:p w14:paraId="2BCAA908" w14:textId="77777777" w:rsidR="0098710C" w:rsidRPr="008D1F41" w:rsidRDefault="0098710C" w:rsidP="0098710C">
                  <w:pPr>
                    <w:pStyle w:val="ListParagraph"/>
                    <w:tabs>
                      <w:tab w:val="left" w:pos="2994"/>
                    </w:tabs>
                    <w:spacing w:after="40"/>
                    <w:ind w:left="0"/>
                    <w:jc w:val="center"/>
                    <w:rPr>
                      <w:rFonts w:ascii="Calibri" w:hAnsi="Calibri" w:cs="Calibri"/>
                      <w:b/>
                      <w:sz w:val="20"/>
                      <w:szCs w:val="20"/>
                    </w:rPr>
                  </w:pPr>
                </w:p>
              </w:tc>
              <w:tc>
                <w:tcPr>
                  <w:tcW w:w="281" w:type="dxa"/>
                  <w:tcBorders>
                    <w:top w:val="nil"/>
                    <w:left w:val="single" w:sz="4" w:space="0" w:color="auto"/>
                    <w:bottom w:val="nil"/>
                    <w:right w:val="single" w:sz="4" w:space="0" w:color="auto"/>
                  </w:tcBorders>
                </w:tcPr>
                <w:p w14:paraId="18C372CC" w14:textId="77777777" w:rsidR="0098710C" w:rsidRPr="008D1F41" w:rsidRDefault="0098710C" w:rsidP="0098710C">
                  <w:pPr>
                    <w:pStyle w:val="ListParagraph"/>
                    <w:tabs>
                      <w:tab w:val="left" w:pos="2994"/>
                    </w:tabs>
                    <w:spacing w:after="40"/>
                    <w:ind w:left="0"/>
                    <w:jc w:val="center"/>
                    <w:rPr>
                      <w:rFonts w:ascii="Calibri" w:hAnsi="Calibri" w:cs="Calibri"/>
                      <w:b/>
                      <w:sz w:val="20"/>
                      <w:szCs w:val="20"/>
                    </w:rPr>
                  </w:pPr>
                </w:p>
              </w:tc>
              <w:tc>
                <w:tcPr>
                  <w:tcW w:w="4966" w:type="dxa"/>
                  <w:gridSpan w:val="4"/>
                  <w:vMerge/>
                  <w:tcBorders>
                    <w:top w:val="single" w:sz="4" w:space="0" w:color="auto"/>
                    <w:left w:val="single" w:sz="4" w:space="0" w:color="auto"/>
                    <w:bottom w:val="single" w:sz="4" w:space="0" w:color="auto"/>
                  </w:tcBorders>
                </w:tcPr>
                <w:p w14:paraId="1D17BC40" w14:textId="77777777" w:rsidR="0098710C" w:rsidRPr="008D1F41" w:rsidRDefault="0098710C" w:rsidP="0098710C">
                  <w:pPr>
                    <w:pStyle w:val="ListParagraph"/>
                    <w:tabs>
                      <w:tab w:val="left" w:pos="2994"/>
                    </w:tabs>
                    <w:spacing w:after="40"/>
                    <w:ind w:left="0"/>
                    <w:rPr>
                      <w:rFonts w:ascii="Calibri" w:hAnsi="Calibri" w:cs="Calibri"/>
                      <w:b/>
                      <w:sz w:val="2"/>
                      <w:szCs w:val="2"/>
                    </w:rPr>
                  </w:pPr>
                </w:p>
              </w:tc>
            </w:tr>
            <w:tr w:rsidR="0098710C" w:rsidRPr="008D1F41" w14:paraId="6A6A06B6" w14:textId="77777777" w:rsidTr="0098710C">
              <w:trPr>
                <w:trHeight w:val="77"/>
                <w:jc w:val="center"/>
              </w:trPr>
              <w:tc>
                <w:tcPr>
                  <w:tcW w:w="1406" w:type="dxa"/>
                  <w:gridSpan w:val="2"/>
                  <w:tcBorders>
                    <w:top w:val="nil"/>
                    <w:left w:val="nil"/>
                    <w:bottom w:val="nil"/>
                    <w:right w:val="nil"/>
                  </w:tcBorders>
                </w:tcPr>
                <w:p w14:paraId="65750F2B" w14:textId="77777777" w:rsidR="0098710C" w:rsidRPr="008D1F41" w:rsidRDefault="0098710C" w:rsidP="0098710C">
                  <w:pPr>
                    <w:pStyle w:val="ListParagraph"/>
                    <w:tabs>
                      <w:tab w:val="left" w:pos="2994"/>
                    </w:tabs>
                    <w:spacing w:after="40"/>
                    <w:ind w:left="0"/>
                    <w:rPr>
                      <w:rFonts w:ascii="Calibri" w:hAnsi="Calibri" w:cs="Calibri"/>
                      <w:b/>
                      <w:sz w:val="20"/>
                      <w:szCs w:val="20"/>
                    </w:rPr>
                  </w:pPr>
                </w:p>
              </w:tc>
              <w:tc>
                <w:tcPr>
                  <w:tcW w:w="3423" w:type="dxa"/>
                  <w:gridSpan w:val="2"/>
                  <w:tcBorders>
                    <w:top w:val="single" w:sz="4" w:space="0" w:color="auto"/>
                    <w:left w:val="nil"/>
                    <w:bottom w:val="single" w:sz="4" w:space="0" w:color="auto"/>
                    <w:right w:val="nil"/>
                  </w:tcBorders>
                </w:tcPr>
                <w:p w14:paraId="56D3CBCC" w14:textId="77777777" w:rsidR="0098710C" w:rsidRPr="008D1F41" w:rsidRDefault="0098710C" w:rsidP="0098710C">
                  <w:pPr>
                    <w:pStyle w:val="ListParagraph"/>
                    <w:ind w:left="284"/>
                    <w:jc w:val="both"/>
                    <w:rPr>
                      <w:rFonts w:ascii="Calibri" w:hAnsi="Calibri" w:cs="Calibri"/>
                      <w:sz w:val="20"/>
                      <w:szCs w:val="20"/>
                    </w:rPr>
                  </w:pPr>
                </w:p>
              </w:tc>
              <w:tc>
                <w:tcPr>
                  <w:tcW w:w="269" w:type="dxa"/>
                  <w:gridSpan w:val="2"/>
                  <w:tcBorders>
                    <w:top w:val="nil"/>
                    <w:left w:val="nil"/>
                    <w:bottom w:val="nil"/>
                    <w:right w:val="single" w:sz="4" w:space="0" w:color="auto"/>
                  </w:tcBorders>
                </w:tcPr>
                <w:p w14:paraId="163E2F86" w14:textId="77777777" w:rsidR="0098710C" w:rsidRPr="008D1F41" w:rsidRDefault="0098710C" w:rsidP="0098710C">
                  <w:pPr>
                    <w:pStyle w:val="ListParagraph"/>
                    <w:tabs>
                      <w:tab w:val="left" w:pos="2994"/>
                    </w:tabs>
                    <w:spacing w:after="40"/>
                    <w:ind w:left="0"/>
                    <w:jc w:val="center"/>
                    <w:rPr>
                      <w:rFonts w:ascii="Calibri" w:hAnsi="Calibri" w:cs="Calibri"/>
                      <w:b/>
                      <w:sz w:val="20"/>
                      <w:szCs w:val="20"/>
                    </w:rPr>
                  </w:pPr>
                </w:p>
              </w:tc>
              <w:tc>
                <w:tcPr>
                  <w:tcW w:w="281" w:type="dxa"/>
                  <w:tcBorders>
                    <w:top w:val="nil"/>
                    <w:left w:val="single" w:sz="4" w:space="0" w:color="auto"/>
                    <w:bottom w:val="nil"/>
                    <w:right w:val="single" w:sz="4" w:space="0" w:color="auto"/>
                  </w:tcBorders>
                </w:tcPr>
                <w:p w14:paraId="6AB1D60F" w14:textId="77777777" w:rsidR="0098710C" w:rsidRPr="008D1F41" w:rsidRDefault="0098710C" w:rsidP="0098710C">
                  <w:pPr>
                    <w:pStyle w:val="ListParagraph"/>
                    <w:tabs>
                      <w:tab w:val="left" w:pos="2994"/>
                    </w:tabs>
                    <w:spacing w:after="40"/>
                    <w:ind w:left="0"/>
                    <w:jc w:val="center"/>
                    <w:rPr>
                      <w:rFonts w:ascii="Calibri" w:hAnsi="Calibri" w:cs="Calibri"/>
                      <w:b/>
                      <w:sz w:val="20"/>
                      <w:szCs w:val="20"/>
                    </w:rPr>
                  </w:pPr>
                </w:p>
              </w:tc>
              <w:tc>
                <w:tcPr>
                  <w:tcW w:w="4966" w:type="dxa"/>
                  <w:gridSpan w:val="4"/>
                  <w:vMerge/>
                  <w:tcBorders>
                    <w:top w:val="single" w:sz="4" w:space="0" w:color="auto"/>
                    <w:left w:val="single" w:sz="4" w:space="0" w:color="auto"/>
                    <w:bottom w:val="single" w:sz="4" w:space="0" w:color="auto"/>
                  </w:tcBorders>
                </w:tcPr>
                <w:p w14:paraId="436DE7FF" w14:textId="77777777" w:rsidR="0098710C" w:rsidRPr="008D1F41" w:rsidRDefault="0098710C" w:rsidP="0098710C">
                  <w:pPr>
                    <w:pStyle w:val="ListParagraph"/>
                    <w:tabs>
                      <w:tab w:val="left" w:pos="2994"/>
                    </w:tabs>
                    <w:spacing w:after="40"/>
                    <w:ind w:left="0"/>
                    <w:rPr>
                      <w:rFonts w:ascii="Calibri" w:hAnsi="Calibri" w:cs="Calibri"/>
                      <w:b/>
                      <w:sz w:val="2"/>
                      <w:szCs w:val="2"/>
                    </w:rPr>
                  </w:pPr>
                </w:p>
              </w:tc>
            </w:tr>
            <w:tr w:rsidR="0098710C" w:rsidRPr="008D1F41" w14:paraId="111F979A" w14:textId="77777777" w:rsidTr="0098710C">
              <w:trPr>
                <w:trHeight w:val="77"/>
                <w:jc w:val="center"/>
              </w:trPr>
              <w:tc>
                <w:tcPr>
                  <w:tcW w:w="1406" w:type="dxa"/>
                  <w:gridSpan w:val="2"/>
                  <w:tcBorders>
                    <w:top w:val="nil"/>
                    <w:left w:val="nil"/>
                    <w:bottom w:val="nil"/>
                    <w:right w:val="single" w:sz="4" w:space="0" w:color="auto"/>
                  </w:tcBorders>
                </w:tcPr>
                <w:p w14:paraId="00907599" w14:textId="77777777" w:rsidR="0098710C" w:rsidRPr="008D1F41" w:rsidRDefault="0098710C" w:rsidP="0098710C">
                  <w:pPr>
                    <w:pStyle w:val="ListParagraph"/>
                    <w:tabs>
                      <w:tab w:val="left" w:pos="2994"/>
                    </w:tabs>
                    <w:spacing w:after="40"/>
                    <w:ind w:left="0"/>
                    <w:rPr>
                      <w:rFonts w:ascii="Calibri" w:hAnsi="Calibri" w:cs="Calibri"/>
                      <w:b/>
                      <w:sz w:val="20"/>
                      <w:szCs w:val="20"/>
                    </w:rPr>
                  </w:pPr>
                  <w:r w:rsidRPr="008D1F41">
                    <w:rPr>
                      <w:rFonts w:ascii="Calibri" w:hAnsi="Calibri" w:cs="Calibri"/>
                      <w:b/>
                      <w:sz w:val="20"/>
                      <w:szCs w:val="20"/>
                    </w:rPr>
                    <w:t>Biaya cetak Polis</w:t>
                  </w:r>
                </w:p>
              </w:tc>
              <w:tc>
                <w:tcPr>
                  <w:tcW w:w="3423" w:type="dxa"/>
                  <w:gridSpan w:val="2"/>
                  <w:tcBorders>
                    <w:top w:val="single" w:sz="4" w:space="0" w:color="auto"/>
                    <w:left w:val="single" w:sz="4" w:space="0" w:color="auto"/>
                    <w:bottom w:val="single" w:sz="4" w:space="0" w:color="auto"/>
                    <w:right w:val="single" w:sz="4" w:space="0" w:color="auto"/>
                  </w:tcBorders>
                </w:tcPr>
                <w:p w14:paraId="40FC1D43" w14:textId="77777777" w:rsidR="0098710C" w:rsidRPr="008D1F41" w:rsidRDefault="0098710C" w:rsidP="0098710C">
                  <w:pPr>
                    <w:pStyle w:val="ListParagraph"/>
                    <w:ind w:left="40"/>
                    <w:jc w:val="both"/>
                    <w:rPr>
                      <w:rFonts w:ascii="Calibri" w:hAnsi="Calibri" w:cs="Calibri"/>
                      <w:sz w:val="20"/>
                      <w:szCs w:val="20"/>
                    </w:rPr>
                  </w:pPr>
                  <w:r w:rsidRPr="008D1F41">
                    <w:rPr>
                      <w:rFonts w:ascii="Calibri" w:hAnsi="Calibri" w:cs="Calibri"/>
                      <w:sz w:val="20"/>
                      <w:szCs w:val="20"/>
                    </w:rPr>
                    <w:t>Rp100.000</w:t>
                  </w:r>
                </w:p>
              </w:tc>
              <w:tc>
                <w:tcPr>
                  <w:tcW w:w="269" w:type="dxa"/>
                  <w:gridSpan w:val="2"/>
                  <w:tcBorders>
                    <w:top w:val="nil"/>
                    <w:left w:val="single" w:sz="4" w:space="0" w:color="auto"/>
                    <w:bottom w:val="nil"/>
                    <w:right w:val="single" w:sz="4" w:space="0" w:color="auto"/>
                  </w:tcBorders>
                </w:tcPr>
                <w:p w14:paraId="22FB7367" w14:textId="77777777" w:rsidR="0098710C" w:rsidRPr="008D1F41" w:rsidRDefault="0098710C" w:rsidP="0098710C">
                  <w:pPr>
                    <w:pStyle w:val="ListParagraph"/>
                    <w:tabs>
                      <w:tab w:val="left" w:pos="2994"/>
                    </w:tabs>
                    <w:spacing w:after="40"/>
                    <w:ind w:left="0"/>
                    <w:jc w:val="center"/>
                    <w:rPr>
                      <w:rFonts w:ascii="Calibri" w:hAnsi="Calibri" w:cs="Calibri"/>
                      <w:b/>
                      <w:sz w:val="20"/>
                      <w:szCs w:val="20"/>
                    </w:rPr>
                  </w:pPr>
                </w:p>
              </w:tc>
              <w:tc>
                <w:tcPr>
                  <w:tcW w:w="281" w:type="dxa"/>
                  <w:tcBorders>
                    <w:top w:val="nil"/>
                    <w:left w:val="single" w:sz="4" w:space="0" w:color="auto"/>
                    <w:bottom w:val="single" w:sz="4" w:space="0" w:color="auto"/>
                    <w:right w:val="single" w:sz="4" w:space="0" w:color="auto"/>
                  </w:tcBorders>
                </w:tcPr>
                <w:p w14:paraId="2386F01D" w14:textId="77777777" w:rsidR="0098710C" w:rsidRPr="008D1F41" w:rsidRDefault="0098710C" w:rsidP="0098710C">
                  <w:pPr>
                    <w:pStyle w:val="ListParagraph"/>
                    <w:tabs>
                      <w:tab w:val="left" w:pos="2994"/>
                    </w:tabs>
                    <w:spacing w:after="40"/>
                    <w:ind w:left="0"/>
                    <w:jc w:val="center"/>
                    <w:rPr>
                      <w:rFonts w:ascii="Calibri" w:hAnsi="Calibri" w:cs="Calibri"/>
                      <w:b/>
                      <w:sz w:val="20"/>
                      <w:szCs w:val="20"/>
                    </w:rPr>
                  </w:pPr>
                </w:p>
              </w:tc>
              <w:tc>
                <w:tcPr>
                  <w:tcW w:w="4966" w:type="dxa"/>
                  <w:gridSpan w:val="4"/>
                  <w:vMerge/>
                  <w:tcBorders>
                    <w:top w:val="single" w:sz="4" w:space="0" w:color="auto"/>
                    <w:left w:val="single" w:sz="4" w:space="0" w:color="auto"/>
                    <w:bottom w:val="single" w:sz="4" w:space="0" w:color="auto"/>
                  </w:tcBorders>
                </w:tcPr>
                <w:p w14:paraId="0AB65D22" w14:textId="77777777" w:rsidR="0098710C" w:rsidRPr="008D1F41" w:rsidRDefault="0098710C" w:rsidP="0098710C">
                  <w:pPr>
                    <w:pStyle w:val="ListParagraph"/>
                    <w:tabs>
                      <w:tab w:val="left" w:pos="2994"/>
                    </w:tabs>
                    <w:spacing w:after="40"/>
                    <w:ind w:left="0"/>
                    <w:rPr>
                      <w:rFonts w:ascii="Calibri" w:hAnsi="Calibri" w:cs="Calibri"/>
                      <w:b/>
                      <w:sz w:val="2"/>
                      <w:szCs w:val="2"/>
                    </w:rPr>
                  </w:pPr>
                </w:p>
              </w:tc>
            </w:tr>
            <w:tr w:rsidR="0098710C" w:rsidRPr="008D1F41" w14:paraId="0CF896AB" w14:textId="77777777" w:rsidTr="0098710C">
              <w:trPr>
                <w:trHeight w:val="77"/>
                <w:jc w:val="center"/>
              </w:trPr>
              <w:tc>
                <w:tcPr>
                  <w:tcW w:w="1406" w:type="dxa"/>
                  <w:gridSpan w:val="2"/>
                  <w:tcBorders>
                    <w:top w:val="nil"/>
                    <w:left w:val="nil"/>
                    <w:bottom w:val="nil"/>
                    <w:right w:val="nil"/>
                  </w:tcBorders>
                </w:tcPr>
                <w:p w14:paraId="0407B5E8" w14:textId="77777777" w:rsidR="0098710C" w:rsidRPr="008D1F41" w:rsidRDefault="0098710C" w:rsidP="0098710C">
                  <w:pPr>
                    <w:pStyle w:val="ListParagraph"/>
                    <w:tabs>
                      <w:tab w:val="left" w:pos="2994"/>
                    </w:tabs>
                    <w:spacing w:after="40"/>
                    <w:ind w:left="0"/>
                    <w:rPr>
                      <w:rFonts w:ascii="Calibri" w:hAnsi="Calibri" w:cs="Calibri"/>
                      <w:b/>
                      <w:sz w:val="20"/>
                      <w:szCs w:val="20"/>
                    </w:rPr>
                  </w:pPr>
                </w:p>
              </w:tc>
              <w:tc>
                <w:tcPr>
                  <w:tcW w:w="3423" w:type="dxa"/>
                  <w:gridSpan w:val="2"/>
                  <w:tcBorders>
                    <w:top w:val="single" w:sz="4" w:space="0" w:color="auto"/>
                    <w:left w:val="nil"/>
                    <w:bottom w:val="nil"/>
                    <w:right w:val="nil"/>
                  </w:tcBorders>
                </w:tcPr>
                <w:p w14:paraId="36DA3948" w14:textId="77777777" w:rsidR="0098710C" w:rsidRPr="00B64AC5" w:rsidRDefault="0098710C" w:rsidP="0098710C">
                  <w:pPr>
                    <w:pStyle w:val="ListParagraph"/>
                    <w:ind w:left="284"/>
                    <w:jc w:val="both"/>
                    <w:rPr>
                      <w:rFonts w:ascii="Calibri" w:hAnsi="Calibri"/>
                      <w:color w:val="000000"/>
                      <w:sz w:val="20"/>
                      <w:szCs w:val="20"/>
                    </w:rPr>
                  </w:pPr>
                </w:p>
              </w:tc>
              <w:tc>
                <w:tcPr>
                  <w:tcW w:w="269" w:type="dxa"/>
                  <w:gridSpan w:val="2"/>
                  <w:tcBorders>
                    <w:top w:val="nil"/>
                    <w:left w:val="nil"/>
                    <w:bottom w:val="nil"/>
                    <w:right w:val="nil"/>
                  </w:tcBorders>
                </w:tcPr>
                <w:p w14:paraId="6CD45B3E" w14:textId="77777777" w:rsidR="0098710C" w:rsidRPr="008D1F41" w:rsidRDefault="0098710C" w:rsidP="0098710C">
                  <w:pPr>
                    <w:pStyle w:val="ListParagraph"/>
                    <w:tabs>
                      <w:tab w:val="left" w:pos="2994"/>
                    </w:tabs>
                    <w:spacing w:after="40"/>
                    <w:ind w:left="0"/>
                    <w:jc w:val="center"/>
                    <w:rPr>
                      <w:rFonts w:ascii="Calibri" w:hAnsi="Calibri" w:cs="Calibri"/>
                      <w:b/>
                      <w:sz w:val="20"/>
                      <w:szCs w:val="20"/>
                    </w:rPr>
                  </w:pPr>
                </w:p>
              </w:tc>
              <w:tc>
                <w:tcPr>
                  <w:tcW w:w="281" w:type="dxa"/>
                  <w:tcBorders>
                    <w:top w:val="single" w:sz="4" w:space="0" w:color="auto"/>
                    <w:left w:val="nil"/>
                    <w:bottom w:val="nil"/>
                    <w:right w:val="nil"/>
                  </w:tcBorders>
                </w:tcPr>
                <w:p w14:paraId="29BD3C6E" w14:textId="77777777" w:rsidR="0098710C" w:rsidRPr="008D1F41" w:rsidRDefault="0098710C" w:rsidP="0098710C">
                  <w:pPr>
                    <w:pStyle w:val="ListParagraph"/>
                    <w:tabs>
                      <w:tab w:val="left" w:pos="2994"/>
                    </w:tabs>
                    <w:spacing w:after="40"/>
                    <w:ind w:left="0"/>
                    <w:jc w:val="center"/>
                    <w:rPr>
                      <w:rFonts w:ascii="Calibri" w:hAnsi="Calibri" w:cs="Calibri"/>
                      <w:b/>
                      <w:sz w:val="20"/>
                      <w:szCs w:val="20"/>
                    </w:rPr>
                  </w:pPr>
                </w:p>
              </w:tc>
              <w:tc>
                <w:tcPr>
                  <w:tcW w:w="4966" w:type="dxa"/>
                  <w:gridSpan w:val="4"/>
                  <w:tcBorders>
                    <w:top w:val="single" w:sz="4" w:space="0" w:color="auto"/>
                    <w:left w:val="nil"/>
                    <w:bottom w:val="nil"/>
                    <w:right w:val="nil"/>
                  </w:tcBorders>
                </w:tcPr>
                <w:p w14:paraId="5BC418CF" w14:textId="77777777" w:rsidR="0098710C" w:rsidRPr="008D1F41" w:rsidRDefault="0098710C" w:rsidP="0098710C">
                  <w:pPr>
                    <w:pStyle w:val="ListParagraph"/>
                    <w:tabs>
                      <w:tab w:val="left" w:pos="2994"/>
                    </w:tabs>
                    <w:spacing w:after="40"/>
                    <w:ind w:left="0"/>
                    <w:rPr>
                      <w:rFonts w:ascii="Calibri" w:hAnsi="Calibri" w:cs="Calibri"/>
                      <w:b/>
                      <w:sz w:val="2"/>
                      <w:szCs w:val="2"/>
                    </w:rPr>
                  </w:pPr>
                </w:p>
              </w:tc>
            </w:tr>
            <w:tr w:rsidR="0098710C" w:rsidRPr="008D1F41" w14:paraId="6C1D5662" w14:textId="77777777" w:rsidTr="00553794">
              <w:trPr>
                <w:trHeight w:val="155"/>
                <w:jc w:val="center"/>
              </w:trPr>
              <w:tc>
                <w:tcPr>
                  <w:tcW w:w="1374" w:type="dxa"/>
                  <w:vMerge w:val="restart"/>
                  <w:tcBorders>
                    <w:top w:val="nil"/>
                    <w:left w:val="nil"/>
                    <w:bottom w:val="nil"/>
                    <w:right w:val="single" w:sz="4" w:space="0" w:color="auto"/>
                  </w:tcBorders>
                  <w:shd w:val="clear" w:color="auto" w:fill="FFFFFF" w:themeFill="background1"/>
                  <w:vAlign w:val="center"/>
                </w:tcPr>
                <w:p w14:paraId="37B8CCF4" w14:textId="77777777" w:rsidR="0098710C" w:rsidRPr="008D1F41" w:rsidRDefault="0098710C" w:rsidP="0098710C">
                  <w:pPr>
                    <w:jc w:val="both"/>
                    <w:rPr>
                      <w:rFonts w:ascii="Calibri" w:hAnsi="Calibri" w:cs="Calibri"/>
                      <w:sz w:val="20"/>
                      <w:szCs w:val="20"/>
                    </w:rPr>
                  </w:pPr>
                  <w:commentRangeStart w:id="7"/>
                  <w:r w:rsidRPr="008D1F41">
                    <w:rPr>
                      <w:rFonts w:ascii="Calibri" w:hAnsi="Calibri" w:cs="Calibri"/>
                      <w:b/>
                      <w:sz w:val="20"/>
                      <w:szCs w:val="20"/>
                    </w:rPr>
                    <w:t>Biaya Pengelolaan Dana Investasi</w:t>
                  </w:r>
                  <w:commentRangeEnd w:id="7"/>
                  <w:r w:rsidRPr="008D1F41">
                    <w:rPr>
                      <w:rStyle w:val="CommentReference"/>
                      <w:rFonts w:ascii="Calibri" w:hAnsi="Calibri" w:cs="Calibri"/>
                      <w:sz w:val="20"/>
                      <w:szCs w:val="20"/>
                    </w:rPr>
                    <w:commentReference w:id="7"/>
                  </w:r>
                </w:p>
              </w:tc>
              <w:tc>
                <w:tcPr>
                  <w:tcW w:w="451" w:type="dxa"/>
                  <w:gridSpan w:val="2"/>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79B7446" w14:textId="77777777" w:rsidR="0098710C" w:rsidRPr="008D1F41" w:rsidRDefault="0098710C" w:rsidP="0098710C">
                  <w:pPr>
                    <w:tabs>
                      <w:tab w:val="left" w:pos="2261"/>
                    </w:tabs>
                    <w:jc w:val="center"/>
                    <w:rPr>
                      <w:rFonts w:ascii="Calibri" w:hAnsi="Calibri" w:cs="Calibri"/>
                      <w:b/>
                      <w:bCs/>
                      <w:sz w:val="18"/>
                      <w:szCs w:val="18"/>
                    </w:rPr>
                  </w:pPr>
                  <w:r w:rsidRPr="008D1F41">
                    <w:rPr>
                      <w:rFonts w:ascii="Calibri" w:hAnsi="Calibri" w:cs="Calibri"/>
                      <w:b/>
                      <w:bCs/>
                      <w:sz w:val="18"/>
                      <w:szCs w:val="18"/>
                    </w:rPr>
                    <w:t>No</w:t>
                  </w:r>
                </w:p>
              </w:tc>
              <w:tc>
                <w:tcPr>
                  <w:tcW w:w="3093" w:type="dxa"/>
                  <w:gridSpan w:val="2"/>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1C86DC8" w14:textId="77777777" w:rsidR="0098710C" w:rsidRPr="008D1F41" w:rsidRDefault="0098710C" w:rsidP="0098710C">
                  <w:pPr>
                    <w:tabs>
                      <w:tab w:val="left" w:pos="2261"/>
                    </w:tabs>
                    <w:jc w:val="center"/>
                    <w:rPr>
                      <w:rFonts w:ascii="Calibri" w:hAnsi="Calibri" w:cs="Calibri"/>
                      <w:b/>
                      <w:bCs/>
                      <w:sz w:val="18"/>
                      <w:szCs w:val="18"/>
                    </w:rPr>
                  </w:pPr>
                  <w:r w:rsidRPr="008D1F41">
                    <w:rPr>
                      <w:rFonts w:ascii="Calibri" w:hAnsi="Calibri" w:cs="Calibri"/>
                      <w:b/>
                      <w:bCs/>
                      <w:sz w:val="18"/>
                      <w:szCs w:val="18"/>
                    </w:rPr>
                    <w:t>Jenis Dana Investasi</w:t>
                  </w:r>
                </w:p>
              </w:tc>
              <w:tc>
                <w:tcPr>
                  <w:tcW w:w="1548" w:type="dxa"/>
                  <w:gridSpan w:val="3"/>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1286F04" w14:textId="77777777" w:rsidR="0098710C" w:rsidRPr="008D1F41" w:rsidRDefault="0098710C" w:rsidP="0098710C">
                  <w:pPr>
                    <w:tabs>
                      <w:tab w:val="left" w:pos="2261"/>
                    </w:tabs>
                    <w:ind w:left="-84" w:right="-110"/>
                    <w:jc w:val="center"/>
                    <w:rPr>
                      <w:rFonts w:ascii="Calibri" w:hAnsi="Calibri" w:cs="Calibri"/>
                      <w:b/>
                      <w:bCs/>
                      <w:sz w:val="18"/>
                      <w:szCs w:val="18"/>
                    </w:rPr>
                  </w:pPr>
                  <w:r w:rsidRPr="008D1F41">
                    <w:rPr>
                      <w:rFonts w:ascii="Calibri" w:hAnsi="Calibri" w:cs="Calibri"/>
                      <w:b/>
                      <w:bCs/>
                      <w:sz w:val="18"/>
                      <w:szCs w:val="18"/>
                    </w:rPr>
                    <w:t>Biaya Pengelolaan (maks per tahun)</w:t>
                  </w:r>
                </w:p>
              </w:tc>
              <w:tc>
                <w:tcPr>
                  <w:tcW w:w="1563"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737D2BB" w14:textId="77777777" w:rsidR="0098710C" w:rsidRPr="008D1F41" w:rsidRDefault="0098710C" w:rsidP="0098710C">
                  <w:pPr>
                    <w:tabs>
                      <w:tab w:val="left" w:pos="2261"/>
                    </w:tabs>
                    <w:jc w:val="center"/>
                    <w:rPr>
                      <w:rFonts w:ascii="Calibri" w:hAnsi="Calibri" w:cs="Calibri"/>
                      <w:b/>
                      <w:bCs/>
                      <w:sz w:val="18"/>
                      <w:szCs w:val="18"/>
                    </w:rPr>
                  </w:pPr>
                  <w:r w:rsidRPr="008D1F41">
                    <w:rPr>
                      <w:rFonts w:ascii="Calibri" w:hAnsi="Calibri" w:cs="Calibri"/>
                      <w:b/>
                      <w:bCs/>
                      <w:sz w:val="18"/>
                      <w:szCs w:val="18"/>
                    </w:rPr>
                    <w:t>Biaya Kustodian (maks per tahun)</w:t>
                  </w:r>
                </w:p>
              </w:tc>
              <w:tc>
                <w:tcPr>
                  <w:tcW w:w="1985"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39C2786" w14:textId="77777777" w:rsidR="0098710C" w:rsidRPr="008D1F41" w:rsidRDefault="0098710C" w:rsidP="0098710C">
                  <w:pPr>
                    <w:tabs>
                      <w:tab w:val="left" w:pos="2261"/>
                    </w:tabs>
                    <w:ind w:right="-110"/>
                    <w:jc w:val="center"/>
                    <w:rPr>
                      <w:rFonts w:ascii="Calibri" w:hAnsi="Calibri" w:cs="Calibri"/>
                      <w:b/>
                      <w:bCs/>
                      <w:sz w:val="18"/>
                      <w:szCs w:val="18"/>
                    </w:rPr>
                  </w:pPr>
                  <w:r w:rsidRPr="008D1F41">
                    <w:rPr>
                      <w:rFonts w:ascii="Calibri" w:hAnsi="Calibri" w:cs="Calibri"/>
                      <w:b/>
                      <w:bCs/>
                      <w:sz w:val="18"/>
                      <w:szCs w:val="18"/>
                    </w:rPr>
                    <w:t>Total Biaya Pengelolaan Dana Investasi</w:t>
                  </w:r>
                </w:p>
                <w:p w14:paraId="48A5267B" w14:textId="77777777" w:rsidR="0098710C" w:rsidRPr="008D1F41" w:rsidRDefault="0098710C" w:rsidP="0098710C">
                  <w:pPr>
                    <w:tabs>
                      <w:tab w:val="left" w:pos="2261"/>
                    </w:tabs>
                    <w:ind w:right="-110"/>
                    <w:jc w:val="center"/>
                    <w:rPr>
                      <w:rFonts w:ascii="Calibri" w:hAnsi="Calibri" w:cs="Calibri"/>
                      <w:b/>
                      <w:bCs/>
                      <w:sz w:val="18"/>
                      <w:szCs w:val="18"/>
                    </w:rPr>
                  </w:pPr>
                  <w:r w:rsidRPr="008D1F41">
                    <w:rPr>
                      <w:rFonts w:ascii="Calibri" w:hAnsi="Calibri" w:cs="Calibri"/>
                      <w:b/>
                      <w:bCs/>
                      <w:sz w:val="18"/>
                      <w:szCs w:val="18"/>
                    </w:rPr>
                    <w:t>(maks per tahun)</w:t>
                  </w:r>
                </w:p>
              </w:tc>
              <w:tc>
                <w:tcPr>
                  <w:tcW w:w="331" w:type="dxa"/>
                  <w:vMerge w:val="restart"/>
                  <w:tcBorders>
                    <w:top w:val="nil"/>
                    <w:left w:val="single" w:sz="4" w:space="0" w:color="auto"/>
                    <w:bottom w:val="nil"/>
                  </w:tcBorders>
                  <w:shd w:val="clear" w:color="auto" w:fill="FFFFFF" w:themeFill="background1"/>
                </w:tcPr>
                <w:p w14:paraId="02C21E9E" w14:textId="77777777" w:rsidR="0098710C" w:rsidRPr="008D1F41" w:rsidRDefault="0098710C" w:rsidP="0098710C">
                  <w:pPr>
                    <w:tabs>
                      <w:tab w:val="left" w:pos="2261"/>
                    </w:tabs>
                    <w:rPr>
                      <w:rFonts w:ascii="Calibri" w:hAnsi="Calibri" w:cs="Calibri"/>
                      <w:sz w:val="20"/>
                      <w:szCs w:val="20"/>
                    </w:rPr>
                  </w:pPr>
                </w:p>
              </w:tc>
            </w:tr>
            <w:tr w:rsidR="0098710C" w:rsidRPr="008D1F41" w14:paraId="346DE712" w14:textId="77777777" w:rsidTr="00553794">
              <w:trPr>
                <w:trHeight w:val="154"/>
                <w:jc w:val="center"/>
              </w:trPr>
              <w:tc>
                <w:tcPr>
                  <w:tcW w:w="1374" w:type="dxa"/>
                  <w:vMerge/>
                  <w:tcBorders>
                    <w:top w:val="single" w:sz="4" w:space="0" w:color="auto"/>
                    <w:left w:val="nil"/>
                    <w:bottom w:val="nil"/>
                    <w:right w:val="single" w:sz="4" w:space="0" w:color="auto"/>
                  </w:tcBorders>
                  <w:shd w:val="clear" w:color="auto" w:fill="FFFFFF" w:themeFill="background1"/>
                  <w:vAlign w:val="center"/>
                </w:tcPr>
                <w:p w14:paraId="3C87D647" w14:textId="77777777" w:rsidR="0098710C" w:rsidRPr="008D1F41" w:rsidRDefault="0098710C" w:rsidP="0098710C">
                  <w:pPr>
                    <w:jc w:val="both"/>
                    <w:rPr>
                      <w:rFonts w:ascii="Calibri" w:hAnsi="Calibri" w:cs="Calibri"/>
                      <w:b/>
                      <w:sz w:val="20"/>
                      <w:szCs w:val="20"/>
                    </w:rPr>
                  </w:pPr>
                </w:p>
              </w:tc>
              <w:tc>
                <w:tcPr>
                  <w:tcW w:w="451" w:type="dxa"/>
                  <w:gridSpan w:val="2"/>
                  <w:tcBorders>
                    <w:top w:val="single" w:sz="4" w:space="0" w:color="auto"/>
                    <w:left w:val="single" w:sz="4" w:space="0" w:color="auto"/>
                    <w:bottom w:val="single" w:sz="4" w:space="0" w:color="auto"/>
                    <w:right w:val="single" w:sz="4" w:space="0" w:color="auto"/>
                  </w:tcBorders>
                  <w:shd w:val="clear" w:color="auto" w:fill="FFFFFF" w:themeFill="background1"/>
                </w:tcPr>
                <w:p w14:paraId="4234491F" w14:textId="77777777" w:rsidR="0098710C" w:rsidRPr="008D1F41" w:rsidRDefault="0098710C" w:rsidP="0098710C">
                  <w:pPr>
                    <w:tabs>
                      <w:tab w:val="left" w:pos="2261"/>
                    </w:tabs>
                    <w:jc w:val="center"/>
                    <w:rPr>
                      <w:rFonts w:ascii="Calibri" w:hAnsi="Calibri" w:cs="Calibri"/>
                      <w:sz w:val="18"/>
                      <w:szCs w:val="18"/>
                    </w:rPr>
                  </w:pPr>
                  <w:r w:rsidRPr="008D1F41">
                    <w:rPr>
                      <w:rFonts w:ascii="Calibri" w:hAnsi="Calibri" w:cs="Calibri"/>
                      <w:sz w:val="18"/>
                      <w:szCs w:val="18"/>
                    </w:rPr>
                    <w:t>1</w:t>
                  </w:r>
                </w:p>
              </w:tc>
              <w:tc>
                <w:tcPr>
                  <w:tcW w:w="3093" w:type="dxa"/>
                  <w:gridSpan w:val="2"/>
                  <w:tcBorders>
                    <w:top w:val="single" w:sz="4" w:space="0" w:color="auto"/>
                    <w:left w:val="single" w:sz="4" w:space="0" w:color="auto"/>
                    <w:bottom w:val="single" w:sz="4" w:space="0" w:color="auto"/>
                    <w:right w:val="single" w:sz="4" w:space="0" w:color="auto"/>
                  </w:tcBorders>
                  <w:shd w:val="clear" w:color="auto" w:fill="FFFFFF" w:themeFill="background1"/>
                </w:tcPr>
                <w:p w14:paraId="6AE5F03E" w14:textId="77777777" w:rsidR="0098710C" w:rsidRPr="008D1F41" w:rsidRDefault="0098710C" w:rsidP="0098710C">
                  <w:pPr>
                    <w:tabs>
                      <w:tab w:val="left" w:pos="2261"/>
                    </w:tabs>
                    <w:rPr>
                      <w:rFonts w:ascii="Calibri" w:hAnsi="Calibri" w:cs="Calibri"/>
                      <w:sz w:val="18"/>
                      <w:szCs w:val="18"/>
                    </w:rPr>
                  </w:pPr>
                  <w:r w:rsidRPr="008D1F41">
                    <w:rPr>
                      <w:rFonts w:ascii="Calibri" w:hAnsi="Calibri" w:cs="Calibri"/>
                      <w:sz w:val="18"/>
                      <w:szCs w:val="18"/>
                    </w:rPr>
                    <w:t>PFI Mega Life Liquid Fund</w:t>
                  </w:r>
                </w:p>
              </w:tc>
              <w:tc>
                <w:tcPr>
                  <w:tcW w:w="1548" w:type="dxa"/>
                  <w:gridSpan w:val="3"/>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23E6D64" w14:textId="77777777" w:rsidR="0098710C" w:rsidRPr="008D1F41" w:rsidRDefault="0098710C" w:rsidP="0098710C">
                  <w:pPr>
                    <w:tabs>
                      <w:tab w:val="left" w:pos="2261"/>
                    </w:tabs>
                    <w:jc w:val="center"/>
                    <w:rPr>
                      <w:rFonts w:ascii="Calibri" w:hAnsi="Calibri" w:cs="Calibri"/>
                      <w:sz w:val="18"/>
                      <w:szCs w:val="18"/>
                    </w:rPr>
                  </w:pPr>
                  <w:r w:rsidRPr="008D1F41">
                    <w:rPr>
                      <w:rFonts w:ascii="Calibri" w:hAnsi="Calibri" w:cs="Calibri"/>
                      <w:sz w:val="18"/>
                      <w:szCs w:val="18"/>
                    </w:rPr>
                    <w:t xml:space="preserve">1,85% </w:t>
                  </w:r>
                </w:p>
              </w:tc>
              <w:tc>
                <w:tcPr>
                  <w:tcW w:w="1563"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FF75A55" w14:textId="77777777" w:rsidR="0098710C" w:rsidRPr="008D1F41" w:rsidRDefault="0098710C" w:rsidP="0098710C">
                  <w:pPr>
                    <w:tabs>
                      <w:tab w:val="left" w:pos="2261"/>
                    </w:tabs>
                    <w:jc w:val="center"/>
                    <w:rPr>
                      <w:rFonts w:ascii="Calibri" w:hAnsi="Calibri" w:cs="Calibri"/>
                      <w:sz w:val="18"/>
                      <w:szCs w:val="18"/>
                    </w:rPr>
                  </w:pPr>
                  <w:r w:rsidRPr="008D1F41">
                    <w:rPr>
                      <w:rFonts w:ascii="Calibri" w:hAnsi="Calibri" w:cs="Calibri"/>
                      <w:sz w:val="18"/>
                      <w:szCs w:val="18"/>
                    </w:rPr>
                    <w:t xml:space="preserve">0,15% </w:t>
                  </w:r>
                </w:p>
              </w:tc>
              <w:tc>
                <w:tcPr>
                  <w:tcW w:w="1985"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F517A3F" w14:textId="77777777" w:rsidR="0098710C" w:rsidRPr="008D1F41" w:rsidRDefault="0098710C" w:rsidP="0098710C">
                  <w:pPr>
                    <w:tabs>
                      <w:tab w:val="left" w:pos="2261"/>
                    </w:tabs>
                    <w:jc w:val="center"/>
                    <w:rPr>
                      <w:rFonts w:ascii="Calibri" w:hAnsi="Calibri" w:cs="Calibri"/>
                      <w:sz w:val="18"/>
                      <w:szCs w:val="18"/>
                    </w:rPr>
                  </w:pPr>
                  <w:r w:rsidRPr="008D1F41">
                    <w:rPr>
                      <w:rFonts w:ascii="Calibri" w:hAnsi="Calibri" w:cs="Calibri"/>
                      <w:sz w:val="18"/>
                      <w:szCs w:val="18"/>
                    </w:rPr>
                    <w:t>2,00%</w:t>
                  </w:r>
                </w:p>
              </w:tc>
              <w:tc>
                <w:tcPr>
                  <w:tcW w:w="331" w:type="dxa"/>
                  <w:vMerge/>
                  <w:tcBorders>
                    <w:top w:val="single" w:sz="4" w:space="0" w:color="auto"/>
                    <w:left w:val="single" w:sz="4" w:space="0" w:color="auto"/>
                    <w:bottom w:val="nil"/>
                  </w:tcBorders>
                  <w:shd w:val="clear" w:color="auto" w:fill="FFFFFF" w:themeFill="background1"/>
                </w:tcPr>
                <w:p w14:paraId="03CB9709" w14:textId="77777777" w:rsidR="0098710C" w:rsidRPr="008D1F41" w:rsidRDefault="0098710C" w:rsidP="0098710C">
                  <w:pPr>
                    <w:tabs>
                      <w:tab w:val="left" w:pos="2261"/>
                    </w:tabs>
                    <w:rPr>
                      <w:rFonts w:ascii="Calibri" w:hAnsi="Calibri" w:cs="Calibri"/>
                      <w:sz w:val="20"/>
                      <w:szCs w:val="20"/>
                    </w:rPr>
                  </w:pPr>
                </w:p>
              </w:tc>
            </w:tr>
            <w:tr w:rsidR="0098710C" w:rsidRPr="008D1F41" w14:paraId="79D5975D" w14:textId="77777777" w:rsidTr="00553794">
              <w:trPr>
                <w:trHeight w:val="154"/>
                <w:jc w:val="center"/>
              </w:trPr>
              <w:tc>
                <w:tcPr>
                  <w:tcW w:w="1374" w:type="dxa"/>
                  <w:vMerge/>
                  <w:tcBorders>
                    <w:top w:val="single" w:sz="4" w:space="0" w:color="auto"/>
                    <w:left w:val="nil"/>
                    <w:bottom w:val="nil"/>
                    <w:right w:val="single" w:sz="4" w:space="0" w:color="auto"/>
                  </w:tcBorders>
                  <w:shd w:val="clear" w:color="auto" w:fill="FFFFFF" w:themeFill="background1"/>
                  <w:vAlign w:val="center"/>
                </w:tcPr>
                <w:p w14:paraId="77467D38" w14:textId="77777777" w:rsidR="0098710C" w:rsidRPr="008D1F41" w:rsidRDefault="0098710C" w:rsidP="0098710C">
                  <w:pPr>
                    <w:jc w:val="both"/>
                    <w:rPr>
                      <w:rFonts w:ascii="Calibri" w:hAnsi="Calibri" w:cs="Calibri"/>
                      <w:b/>
                      <w:sz w:val="20"/>
                      <w:szCs w:val="20"/>
                    </w:rPr>
                  </w:pPr>
                </w:p>
              </w:tc>
              <w:tc>
                <w:tcPr>
                  <w:tcW w:w="451" w:type="dxa"/>
                  <w:gridSpan w:val="2"/>
                  <w:tcBorders>
                    <w:top w:val="single" w:sz="4" w:space="0" w:color="auto"/>
                    <w:left w:val="single" w:sz="4" w:space="0" w:color="auto"/>
                    <w:bottom w:val="single" w:sz="4" w:space="0" w:color="auto"/>
                    <w:right w:val="single" w:sz="4" w:space="0" w:color="auto"/>
                  </w:tcBorders>
                  <w:shd w:val="clear" w:color="auto" w:fill="FFFFFF" w:themeFill="background1"/>
                </w:tcPr>
                <w:p w14:paraId="663ECBD2" w14:textId="77777777" w:rsidR="0098710C" w:rsidRPr="008D1F41" w:rsidRDefault="0098710C" w:rsidP="0098710C">
                  <w:pPr>
                    <w:tabs>
                      <w:tab w:val="left" w:pos="2261"/>
                    </w:tabs>
                    <w:jc w:val="center"/>
                    <w:rPr>
                      <w:rFonts w:ascii="Calibri" w:hAnsi="Calibri" w:cs="Calibri"/>
                      <w:sz w:val="18"/>
                      <w:szCs w:val="18"/>
                    </w:rPr>
                  </w:pPr>
                  <w:r w:rsidRPr="008D1F41">
                    <w:rPr>
                      <w:rFonts w:ascii="Calibri" w:hAnsi="Calibri" w:cs="Calibri"/>
                      <w:sz w:val="18"/>
                      <w:szCs w:val="18"/>
                    </w:rPr>
                    <w:t>2</w:t>
                  </w:r>
                </w:p>
              </w:tc>
              <w:tc>
                <w:tcPr>
                  <w:tcW w:w="3093" w:type="dxa"/>
                  <w:gridSpan w:val="2"/>
                  <w:tcBorders>
                    <w:top w:val="single" w:sz="4" w:space="0" w:color="auto"/>
                    <w:left w:val="single" w:sz="4" w:space="0" w:color="auto"/>
                    <w:bottom w:val="single" w:sz="4" w:space="0" w:color="auto"/>
                    <w:right w:val="single" w:sz="4" w:space="0" w:color="auto"/>
                  </w:tcBorders>
                  <w:shd w:val="clear" w:color="auto" w:fill="FFFFFF" w:themeFill="background1"/>
                </w:tcPr>
                <w:p w14:paraId="121E2882" w14:textId="77777777" w:rsidR="0098710C" w:rsidRPr="008D1F41" w:rsidRDefault="0098710C" w:rsidP="0098710C">
                  <w:pPr>
                    <w:tabs>
                      <w:tab w:val="left" w:pos="2261"/>
                    </w:tabs>
                    <w:jc w:val="both"/>
                    <w:rPr>
                      <w:rFonts w:ascii="Calibri" w:hAnsi="Calibri" w:cs="Calibri"/>
                      <w:sz w:val="18"/>
                      <w:szCs w:val="18"/>
                    </w:rPr>
                  </w:pPr>
                  <w:r w:rsidRPr="008D1F41">
                    <w:rPr>
                      <w:rFonts w:ascii="Calibri" w:hAnsi="Calibri" w:cs="Calibri"/>
                      <w:sz w:val="18"/>
                      <w:szCs w:val="18"/>
                    </w:rPr>
                    <w:t>PFI Mega Life Balanced Fund</w:t>
                  </w:r>
                </w:p>
              </w:tc>
              <w:tc>
                <w:tcPr>
                  <w:tcW w:w="1548" w:type="dxa"/>
                  <w:gridSpan w:val="3"/>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A04C850" w14:textId="77777777" w:rsidR="0098710C" w:rsidRPr="008D1F41" w:rsidRDefault="0098710C" w:rsidP="0098710C">
                  <w:pPr>
                    <w:tabs>
                      <w:tab w:val="left" w:pos="2261"/>
                    </w:tabs>
                    <w:jc w:val="center"/>
                    <w:rPr>
                      <w:rFonts w:ascii="Calibri" w:hAnsi="Calibri" w:cs="Calibri"/>
                      <w:sz w:val="18"/>
                      <w:szCs w:val="18"/>
                    </w:rPr>
                  </w:pPr>
                  <w:r w:rsidRPr="008D1F41">
                    <w:rPr>
                      <w:rFonts w:ascii="Calibri" w:hAnsi="Calibri" w:cs="Calibri"/>
                      <w:sz w:val="18"/>
                      <w:szCs w:val="18"/>
                    </w:rPr>
                    <w:t>2,85%</w:t>
                  </w:r>
                </w:p>
              </w:tc>
              <w:tc>
                <w:tcPr>
                  <w:tcW w:w="1563"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4856AAD" w14:textId="77777777" w:rsidR="0098710C" w:rsidRPr="008D1F41" w:rsidRDefault="0098710C" w:rsidP="0098710C">
                  <w:pPr>
                    <w:tabs>
                      <w:tab w:val="left" w:pos="2261"/>
                    </w:tabs>
                    <w:jc w:val="center"/>
                    <w:rPr>
                      <w:rFonts w:ascii="Calibri" w:hAnsi="Calibri" w:cs="Calibri"/>
                      <w:sz w:val="18"/>
                      <w:szCs w:val="18"/>
                    </w:rPr>
                  </w:pPr>
                  <w:r w:rsidRPr="008D1F41">
                    <w:rPr>
                      <w:rFonts w:ascii="Calibri" w:hAnsi="Calibri" w:cs="Calibri"/>
                      <w:sz w:val="18"/>
                      <w:szCs w:val="18"/>
                    </w:rPr>
                    <w:t>0,15%</w:t>
                  </w:r>
                </w:p>
              </w:tc>
              <w:tc>
                <w:tcPr>
                  <w:tcW w:w="1985"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D5A1882" w14:textId="77777777" w:rsidR="0098710C" w:rsidRPr="008D1F41" w:rsidRDefault="0098710C" w:rsidP="0098710C">
                  <w:pPr>
                    <w:tabs>
                      <w:tab w:val="left" w:pos="2261"/>
                    </w:tabs>
                    <w:jc w:val="center"/>
                    <w:rPr>
                      <w:rFonts w:ascii="Calibri" w:hAnsi="Calibri" w:cs="Calibri"/>
                      <w:sz w:val="18"/>
                      <w:szCs w:val="18"/>
                    </w:rPr>
                  </w:pPr>
                  <w:r w:rsidRPr="008D1F41">
                    <w:rPr>
                      <w:rFonts w:ascii="Calibri" w:hAnsi="Calibri" w:cs="Calibri"/>
                      <w:sz w:val="18"/>
                      <w:szCs w:val="18"/>
                    </w:rPr>
                    <w:t>3,00%</w:t>
                  </w:r>
                </w:p>
              </w:tc>
              <w:tc>
                <w:tcPr>
                  <w:tcW w:w="331" w:type="dxa"/>
                  <w:vMerge/>
                  <w:tcBorders>
                    <w:top w:val="single" w:sz="4" w:space="0" w:color="auto"/>
                    <w:left w:val="single" w:sz="4" w:space="0" w:color="auto"/>
                    <w:bottom w:val="nil"/>
                  </w:tcBorders>
                  <w:shd w:val="clear" w:color="auto" w:fill="FFFFFF" w:themeFill="background1"/>
                </w:tcPr>
                <w:p w14:paraId="646B0CC4" w14:textId="77777777" w:rsidR="0098710C" w:rsidRPr="008D1F41" w:rsidRDefault="0098710C" w:rsidP="0098710C">
                  <w:pPr>
                    <w:tabs>
                      <w:tab w:val="left" w:pos="2261"/>
                    </w:tabs>
                    <w:rPr>
                      <w:rFonts w:ascii="Calibri" w:hAnsi="Calibri" w:cs="Calibri"/>
                      <w:sz w:val="20"/>
                      <w:szCs w:val="20"/>
                    </w:rPr>
                  </w:pPr>
                </w:p>
              </w:tc>
            </w:tr>
            <w:tr w:rsidR="0098710C" w:rsidRPr="008D1F41" w14:paraId="33D33003" w14:textId="77777777" w:rsidTr="00553794">
              <w:trPr>
                <w:trHeight w:val="154"/>
                <w:jc w:val="center"/>
              </w:trPr>
              <w:tc>
                <w:tcPr>
                  <w:tcW w:w="1374" w:type="dxa"/>
                  <w:vMerge/>
                  <w:tcBorders>
                    <w:top w:val="single" w:sz="4" w:space="0" w:color="auto"/>
                    <w:left w:val="nil"/>
                    <w:bottom w:val="nil"/>
                    <w:right w:val="single" w:sz="4" w:space="0" w:color="auto"/>
                  </w:tcBorders>
                  <w:shd w:val="clear" w:color="auto" w:fill="FFFFFF" w:themeFill="background1"/>
                  <w:vAlign w:val="center"/>
                </w:tcPr>
                <w:p w14:paraId="121CB4A9" w14:textId="77777777" w:rsidR="0098710C" w:rsidRPr="008D1F41" w:rsidRDefault="0098710C" w:rsidP="0098710C">
                  <w:pPr>
                    <w:jc w:val="both"/>
                    <w:rPr>
                      <w:rFonts w:ascii="Calibri" w:hAnsi="Calibri" w:cs="Calibri"/>
                      <w:b/>
                      <w:sz w:val="20"/>
                      <w:szCs w:val="20"/>
                    </w:rPr>
                  </w:pPr>
                </w:p>
              </w:tc>
              <w:tc>
                <w:tcPr>
                  <w:tcW w:w="451" w:type="dxa"/>
                  <w:gridSpan w:val="2"/>
                  <w:tcBorders>
                    <w:top w:val="single" w:sz="4" w:space="0" w:color="auto"/>
                    <w:left w:val="single" w:sz="4" w:space="0" w:color="auto"/>
                    <w:bottom w:val="single" w:sz="4" w:space="0" w:color="auto"/>
                    <w:right w:val="single" w:sz="4" w:space="0" w:color="auto"/>
                  </w:tcBorders>
                  <w:shd w:val="clear" w:color="auto" w:fill="FFFFFF" w:themeFill="background1"/>
                </w:tcPr>
                <w:p w14:paraId="724B8431" w14:textId="77777777" w:rsidR="0098710C" w:rsidRPr="008D1F41" w:rsidRDefault="0098710C" w:rsidP="0098710C">
                  <w:pPr>
                    <w:tabs>
                      <w:tab w:val="left" w:pos="2261"/>
                    </w:tabs>
                    <w:jc w:val="center"/>
                    <w:rPr>
                      <w:rFonts w:ascii="Calibri" w:hAnsi="Calibri" w:cs="Calibri"/>
                      <w:sz w:val="18"/>
                      <w:szCs w:val="18"/>
                    </w:rPr>
                  </w:pPr>
                  <w:r w:rsidRPr="008D1F41">
                    <w:rPr>
                      <w:rFonts w:ascii="Calibri" w:hAnsi="Calibri" w:cs="Calibri"/>
                      <w:sz w:val="18"/>
                      <w:szCs w:val="18"/>
                    </w:rPr>
                    <w:t>3</w:t>
                  </w:r>
                </w:p>
              </w:tc>
              <w:tc>
                <w:tcPr>
                  <w:tcW w:w="3093" w:type="dxa"/>
                  <w:gridSpan w:val="2"/>
                  <w:tcBorders>
                    <w:top w:val="single" w:sz="4" w:space="0" w:color="auto"/>
                    <w:left w:val="single" w:sz="4" w:space="0" w:color="auto"/>
                    <w:bottom w:val="single" w:sz="4" w:space="0" w:color="auto"/>
                    <w:right w:val="single" w:sz="4" w:space="0" w:color="auto"/>
                  </w:tcBorders>
                  <w:shd w:val="clear" w:color="auto" w:fill="FFFFFF" w:themeFill="background1"/>
                </w:tcPr>
                <w:p w14:paraId="561B52F8" w14:textId="77777777" w:rsidR="0098710C" w:rsidRPr="008D1F41" w:rsidRDefault="0098710C" w:rsidP="0098710C">
                  <w:pPr>
                    <w:tabs>
                      <w:tab w:val="left" w:pos="2261"/>
                    </w:tabs>
                    <w:jc w:val="both"/>
                    <w:rPr>
                      <w:rFonts w:ascii="Calibri" w:hAnsi="Calibri" w:cs="Calibri"/>
                      <w:sz w:val="18"/>
                      <w:szCs w:val="18"/>
                    </w:rPr>
                  </w:pPr>
                  <w:r w:rsidRPr="008D1F41">
                    <w:rPr>
                      <w:rFonts w:ascii="Calibri" w:hAnsi="Calibri" w:cs="Calibri"/>
                      <w:sz w:val="18"/>
                      <w:szCs w:val="18"/>
                    </w:rPr>
                    <w:t>PFI Mega Life Equity Fund</w:t>
                  </w:r>
                </w:p>
              </w:tc>
              <w:tc>
                <w:tcPr>
                  <w:tcW w:w="1548" w:type="dxa"/>
                  <w:gridSpan w:val="3"/>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14AE801" w14:textId="77777777" w:rsidR="0098710C" w:rsidRPr="008D1F41" w:rsidRDefault="0098710C" w:rsidP="0098710C">
                  <w:pPr>
                    <w:tabs>
                      <w:tab w:val="left" w:pos="2261"/>
                    </w:tabs>
                    <w:jc w:val="center"/>
                    <w:rPr>
                      <w:rFonts w:ascii="Calibri" w:hAnsi="Calibri" w:cs="Calibri"/>
                      <w:sz w:val="18"/>
                      <w:szCs w:val="18"/>
                    </w:rPr>
                  </w:pPr>
                  <w:r w:rsidRPr="008D1F41">
                    <w:rPr>
                      <w:rFonts w:ascii="Calibri" w:hAnsi="Calibri" w:cs="Calibri"/>
                      <w:sz w:val="18"/>
                      <w:szCs w:val="18"/>
                    </w:rPr>
                    <w:t>2,85%</w:t>
                  </w:r>
                </w:p>
              </w:tc>
              <w:tc>
                <w:tcPr>
                  <w:tcW w:w="1563"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1B36E7D" w14:textId="77777777" w:rsidR="0098710C" w:rsidRPr="008D1F41" w:rsidRDefault="0098710C" w:rsidP="0098710C">
                  <w:pPr>
                    <w:tabs>
                      <w:tab w:val="left" w:pos="2261"/>
                    </w:tabs>
                    <w:jc w:val="center"/>
                    <w:rPr>
                      <w:rFonts w:ascii="Calibri" w:hAnsi="Calibri" w:cs="Calibri"/>
                      <w:sz w:val="18"/>
                      <w:szCs w:val="18"/>
                    </w:rPr>
                  </w:pPr>
                  <w:r w:rsidRPr="008D1F41">
                    <w:rPr>
                      <w:rFonts w:ascii="Calibri" w:hAnsi="Calibri" w:cs="Calibri"/>
                      <w:sz w:val="18"/>
                      <w:szCs w:val="18"/>
                    </w:rPr>
                    <w:t>0,15%</w:t>
                  </w:r>
                </w:p>
              </w:tc>
              <w:tc>
                <w:tcPr>
                  <w:tcW w:w="1985"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BA2A2A1" w14:textId="77777777" w:rsidR="0098710C" w:rsidRPr="008D1F41" w:rsidRDefault="0098710C" w:rsidP="0098710C">
                  <w:pPr>
                    <w:tabs>
                      <w:tab w:val="left" w:pos="2261"/>
                    </w:tabs>
                    <w:jc w:val="center"/>
                    <w:rPr>
                      <w:rFonts w:ascii="Calibri" w:hAnsi="Calibri" w:cs="Calibri"/>
                      <w:sz w:val="18"/>
                      <w:szCs w:val="18"/>
                    </w:rPr>
                  </w:pPr>
                  <w:r w:rsidRPr="008D1F41">
                    <w:rPr>
                      <w:rFonts w:ascii="Calibri" w:hAnsi="Calibri" w:cs="Calibri"/>
                      <w:sz w:val="18"/>
                      <w:szCs w:val="18"/>
                    </w:rPr>
                    <w:t>3,00%</w:t>
                  </w:r>
                </w:p>
              </w:tc>
              <w:tc>
                <w:tcPr>
                  <w:tcW w:w="331" w:type="dxa"/>
                  <w:vMerge/>
                  <w:tcBorders>
                    <w:top w:val="single" w:sz="4" w:space="0" w:color="auto"/>
                    <w:left w:val="single" w:sz="4" w:space="0" w:color="auto"/>
                    <w:bottom w:val="nil"/>
                  </w:tcBorders>
                  <w:shd w:val="clear" w:color="auto" w:fill="FFFFFF" w:themeFill="background1"/>
                </w:tcPr>
                <w:p w14:paraId="6945BF92" w14:textId="77777777" w:rsidR="0098710C" w:rsidRPr="008D1F41" w:rsidRDefault="0098710C" w:rsidP="0098710C">
                  <w:pPr>
                    <w:tabs>
                      <w:tab w:val="left" w:pos="2261"/>
                    </w:tabs>
                    <w:rPr>
                      <w:rFonts w:ascii="Calibri" w:hAnsi="Calibri" w:cs="Calibri"/>
                      <w:sz w:val="20"/>
                      <w:szCs w:val="20"/>
                    </w:rPr>
                  </w:pPr>
                </w:p>
              </w:tc>
            </w:tr>
            <w:tr w:rsidR="0098710C" w:rsidRPr="008D1F41" w14:paraId="5110A227" w14:textId="77777777" w:rsidTr="00553794">
              <w:trPr>
                <w:trHeight w:val="61"/>
                <w:jc w:val="center"/>
              </w:trPr>
              <w:tc>
                <w:tcPr>
                  <w:tcW w:w="1374" w:type="dxa"/>
                  <w:vMerge/>
                  <w:tcBorders>
                    <w:top w:val="single" w:sz="4" w:space="0" w:color="auto"/>
                    <w:left w:val="nil"/>
                    <w:bottom w:val="nil"/>
                    <w:right w:val="single" w:sz="4" w:space="0" w:color="auto"/>
                  </w:tcBorders>
                  <w:shd w:val="clear" w:color="auto" w:fill="FFFFFF" w:themeFill="background1"/>
                  <w:vAlign w:val="center"/>
                </w:tcPr>
                <w:p w14:paraId="47E5B31D" w14:textId="77777777" w:rsidR="0098710C" w:rsidRPr="008D1F41" w:rsidRDefault="0098710C" w:rsidP="0098710C">
                  <w:pPr>
                    <w:jc w:val="both"/>
                    <w:rPr>
                      <w:rFonts w:ascii="Calibri" w:hAnsi="Calibri" w:cs="Calibri"/>
                      <w:b/>
                      <w:sz w:val="20"/>
                      <w:szCs w:val="20"/>
                    </w:rPr>
                  </w:pPr>
                </w:p>
              </w:tc>
              <w:tc>
                <w:tcPr>
                  <w:tcW w:w="451" w:type="dxa"/>
                  <w:gridSpan w:val="2"/>
                  <w:tcBorders>
                    <w:top w:val="single" w:sz="4" w:space="0" w:color="auto"/>
                    <w:left w:val="single" w:sz="4" w:space="0" w:color="auto"/>
                    <w:bottom w:val="single" w:sz="4" w:space="0" w:color="auto"/>
                    <w:right w:val="single" w:sz="4" w:space="0" w:color="auto"/>
                  </w:tcBorders>
                  <w:shd w:val="clear" w:color="auto" w:fill="FFFFFF" w:themeFill="background1"/>
                </w:tcPr>
                <w:p w14:paraId="52153913" w14:textId="77777777" w:rsidR="0098710C" w:rsidRPr="008D1F41" w:rsidRDefault="0098710C" w:rsidP="0098710C">
                  <w:pPr>
                    <w:tabs>
                      <w:tab w:val="left" w:pos="2261"/>
                    </w:tabs>
                    <w:jc w:val="center"/>
                    <w:rPr>
                      <w:rFonts w:ascii="Calibri" w:hAnsi="Calibri" w:cs="Calibri"/>
                      <w:sz w:val="18"/>
                      <w:szCs w:val="18"/>
                    </w:rPr>
                  </w:pPr>
                  <w:r w:rsidRPr="008D1F41">
                    <w:rPr>
                      <w:rFonts w:ascii="Calibri" w:hAnsi="Calibri" w:cs="Calibri"/>
                      <w:sz w:val="18"/>
                      <w:szCs w:val="18"/>
                    </w:rPr>
                    <w:t>4</w:t>
                  </w:r>
                </w:p>
              </w:tc>
              <w:tc>
                <w:tcPr>
                  <w:tcW w:w="3093" w:type="dxa"/>
                  <w:gridSpan w:val="2"/>
                  <w:tcBorders>
                    <w:top w:val="single" w:sz="4" w:space="0" w:color="auto"/>
                    <w:left w:val="single" w:sz="4" w:space="0" w:color="auto"/>
                    <w:bottom w:val="single" w:sz="4" w:space="0" w:color="auto"/>
                    <w:right w:val="single" w:sz="4" w:space="0" w:color="auto"/>
                  </w:tcBorders>
                  <w:shd w:val="clear" w:color="auto" w:fill="FFFFFF" w:themeFill="background1"/>
                </w:tcPr>
                <w:p w14:paraId="133B6A11" w14:textId="77777777" w:rsidR="0098710C" w:rsidRPr="008D1F41" w:rsidRDefault="0098710C" w:rsidP="0098710C">
                  <w:pPr>
                    <w:tabs>
                      <w:tab w:val="left" w:pos="2261"/>
                    </w:tabs>
                    <w:jc w:val="both"/>
                    <w:rPr>
                      <w:rFonts w:ascii="Calibri" w:hAnsi="Calibri" w:cs="Calibri"/>
                      <w:sz w:val="18"/>
                      <w:szCs w:val="18"/>
                    </w:rPr>
                  </w:pPr>
                  <w:r w:rsidRPr="008D1F41">
                    <w:rPr>
                      <w:rFonts w:ascii="Calibri" w:hAnsi="Calibri" w:cs="Calibri"/>
                      <w:sz w:val="18"/>
                      <w:szCs w:val="18"/>
                    </w:rPr>
                    <w:t>PFI Mega Life Fixed Income Fund</w:t>
                  </w:r>
                </w:p>
              </w:tc>
              <w:tc>
                <w:tcPr>
                  <w:tcW w:w="1548" w:type="dxa"/>
                  <w:gridSpan w:val="3"/>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960D1AF" w14:textId="77777777" w:rsidR="0098710C" w:rsidRPr="008D1F41" w:rsidRDefault="0098710C" w:rsidP="0098710C">
                  <w:pPr>
                    <w:tabs>
                      <w:tab w:val="left" w:pos="2261"/>
                    </w:tabs>
                    <w:jc w:val="center"/>
                    <w:rPr>
                      <w:rFonts w:ascii="Calibri" w:hAnsi="Calibri" w:cs="Calibri"/>
                      <w:sz w:val="18"/>
                      <w:szCs w:val="18"/>
                    </w:rPr>
                  </w:pPr>
                  <w:r w:rsidRPr="008D1F41">
                    <w:rPr>
                      <w:rFonts w:ascii="Calibri" w:hAnsi="Calibri" w:cs="Calibri"/>
                      <w:sz w:val="18"/>
                      <w:szCs w:val="18"/>
                    </w:rPr>
                    <w:t>2,85%</w:t>
                  </w:r>
                </w:p>
              </w:tc>
              <w:tc>
                <w:tcPr>
                  <w:tcW w:w="1563"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25919AA" w14:textId="77777777" w:rsidR="0098710C" w:rsidRPr="008D1F41" w:rsidRDefault="0098710C" w:rsidP="0098710C">
                  <w:pPr>
                    <w:tabs>
                      <w:tab w:val="left" w:pos="2261"/>
                    </w:tabs>
                    <w:jc w:val="center"/>
                    <w:rPr>
                      <w:rFonts w:ascii="Calibri" w:hAnsi="Calibri" w:cs="Calibri"/>
                      <w:sz w:val="18"/>
                      <w:szCs w:val="18"/>
                    </w:rPr>
                  </w:pPr>
                  <w:r w:rsidRPr="008D1F41">
                    <w:rPr>
                      <w:rFonts w:ascii="Calibri" w:hAnsi="Calibri" w:cs="Calibri"/>
                      <w:sz w:val="18"/>
                      <w:szCs w:val="18"/>
                    </w:rPr>
                    <w:t>0,15%</w:t>
                  </w:r>
                </w:p>
              </w:tc>
              <w:tc>
                <w:tcPr>
                  <w:tcW w:w="1985"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F3A6898" w14:textId="77777777" w:rsidR="0098710C" w:rsidRPr="008D1F41" w:rsidRDefault="0098710C" w:rsidP="0098710C">
                  <w:pPr>
                    <w:tabs>
                      <w:tab w:val="left" w:pos="2261"/>
                    </w:tabs>
                    <w:jc w:val="center"/>
                    <w:rPr>
                      <w:rFonts w:ascii="Calibri" w:hAnsi="Calibri" w:cs="Calibri"/>
                      <w:sz w:val="18"/>
                      <w:szCs w:val="18"/>
                    </w:rPr>
                  </w:pPr>
                  <w:r w:rsidRPr="008D1F41">
                    <w:rPr>
                      <w:rFonts w:ascii="Calibri" w:hAnsi="Calibri" w:cs="Calibri"/>
                      <w:sz w:val="18"/>
                      <w:szCs w:val="18"/>
                    </w:rPr>
                    <w:t>3,00%</w:t>
                  </w:r>
                </w:p>
              </w:tc>
              <w:tc>
                <w:tcPr>
                  <w:tcW w:w="331" w:type="dxa"/>
                  <w:vMerge/>
                  <w:tcBorders>
                    <w:top w:val="single" w:sz="4" w:space="0" w:color="auto"/>
                    <w:left w:val="single" w:sz="4" w:space="0" w:color="auto"/>
                    <w:bottom w:val="nil"/>
                  </w:tcBorders>
                  <w:shd w:val="clear" w:color="auto" w:fill="FFFFFF" w:themeFill="background1"/>
                </w:tcPr>
                <w:p w14:paraId="2ECB8741" w14:textId="77777777" w:rsidR="0098710C" w:rsidRPr="008D1F41" w:rsidRDefault="0098710C" w:rsidP="0098710C">
                  <w:pPr>
                    <w:tabs>
                      <w:tab w:val="left" w:pos="2261"/>
                    </w:tabs>
                    <w:rPr>
                      <w:rFonts w:ascii="Calibri" w:hAnsi="Calibri" w:cs="Calibri"/>
                      <w:sz w:val="20"/>
                      <w:szCs w:val="20"/>
                    </w:rPr>
                  </w:pPr>
                </w:p>
              </w:tc>
            </w:tr>
            <w:tr w:rsidR="0098710C" w:rsidRPr="008D1F41" w14:paraId="07D49D42" w14:textId="77777777" w:rsidTr="00553794">
              <w:trPr>
                <w:trHeight w:val="87"/>
                <w:jc w:val="center"/>
              </w:trPr>
              <w:tc>
                <w:tcPr>
                  <w:tcW w:w="1374" w:type="dxa"/>
                  <w:vMerge/>
                  <w:tcBorders>
                    <w:top w:val="single" w:sz="4" w:space="0" w:color="auto"/>
                    <w:left w:val="nil"/>
                    <w:bottom w:val="nil"/>
                    <w:right w:val="single" w:sz="4" w:space="0" w:color="auto"/>
                  </w:tcBorders>
                  <w:shd w:val="clear" w:color="auto" w:fill="FFFFFF" w:themeFill="background1"/>
                </w:tcPr>
                <w:p w14:paraId="06298E55" w14:textId="77777777" w:rsidR="0098710C" w:rsidRPr="008D1F41" w:rsidRDefault="0098710C" w:rsidP="0098710C">
                  <w:pPr>
                    <w:jc w:val="both"/>
                    <w:rPr>
                      <w:rFonts w:ascii="Calibri" w:hAnsi="Calibri" w:cs="Calibri"/>
                      <w:sz w:val="20"/>
                      <w:szCs w:val="20"/>
                    </w:rPr>
                  </w:pPr>
                </w:p>
              </w:tc>
              <w:tc>
                <w:tcPr>
                  <w:tcW w:w="8640" w:type="dxa"/>
                  <w:gridSpan w:val="9"/>
                  <w:tcBorders>
                    <w:top w:val="single" w:sz="4" w:space="0" w:color="auto"/>
                    <w:left w:val="single" w:sz="4" w:space="0" w:color="auto"/>
                    <w:bottom w:val="single" w:sz="4" w:space="0" w:color="auto"/>
                    <w:right w:val="single" w:sz="4" w:space="0" w:color="auto"/>
                  </w:tcBorders>
                  <w:shd w:val="clear" w:color="auto" w:fill="FFFFFF" w:themeFill="background1"/>
                </w:tcPr>
                <w:p w14:paraId="03461665" w14:textId="77777777" w:rsidR="0098710C" w:rsidRPr="008D1F41" w:rsidRDefault="0098710C" w:rsidP="00BA243E">
                  <w:pPr>
                    <w:pStyle w:val="ListParagraph"/>
                    <w:numPr>
                      <w:ilvl w:val="0"/>
                      <w:numId w:val="35"/>
                    </w:numPr>
                    <w:tabs>
                      <w:tab w:val="left" w:pos="2261"/>
                    </w:tabs>
                    <w:ind w:left="284" w:hanging="284"/>
                    <w:jc w:val="both"/>
                    <w:rPr>
                      <w:rFonts w:ascii="Calibri" w:hAnsi="Calibri" w:cs="Calibri"/>
                      <w:sz w:val="18"/>
                      <w:szCs w:val="18"/>
                    </w:rPr>
                  </w:pPr>
                  <w:r w:rsidRPr="008D1F41">
                    <w:rPr>
                      <w:rFonts w:ascii="Calibri" w:hAnsi="Calibri" w:cs="Calibri"/>
                      <w:sz w:val="18"/>
                      <w:szCs w:val="18"/>
                    </w:rPr>
                    <w:t>Biaya Pengelolaan Dana Investasi terdiri dari Biaya pengelolaan dan Biaya kustodian yang akan dikenakan terhadap masing-masing jenis Dana Investasi yang dipilih Pemegang Polis.</w:t>
                  </w:r>
                </w:p>
                <w:p w14:paraId="32D5C70E" w14:textId="77777777" w:rsidR="0098710C" w:rsidRPr="008D1F41" w:rsidRDefault="0098710C" w:rsidP="00BA243E">
                  <w:pPr>
                    <w:pStyle w:val="ListParagraph"/>
                    <w:numPr>
                      <w:ilvl w:val="0"/>
                      <w:numId w:val="35"/>
                    </w:numPr>
                    <w:tabs>
                      <w:tab w:val="left" w:pos="2261"/>
                    </w:tabs>
                    <w:ind w:left="284" w:hanging="284"/>
                    <w:jc w:val="both"/>
                    <w:rPr>
                      <w:rFonts w:ascii="Calibri" w:hAnsi="Calibri" w:cs="Calibri"/>
                      <w:sz w:val="18"/>
                      <w:szCs w:val="18"/>
                    </w:rPr>
                  </w:pPr>
                  <w:r w:rsidRPr="008D1F41">
                    <w:rPr>
                      <w:rFonts w:ascii="Calibri" w:hAnsi="Calibri" w:cs="Calibri"/>
                      <w:sz w:val="18"/>
                      <w:szCs w:val="18"/>
                    </w:rPr>
                    <w:t>Biaya Pengelolaan Dana Investasi sudah diperhitungkan pada pembentukan Harga Unit.</w:t>
                  </w:r>
                </w:p>
                <w:p w14:paraId="4E423DED" w14:textId="77777777" w:rsidR="0098710C" w:rsidRPr="008D1F41" w:rsidRDefault="0098710C" w:rsidP="00BA243E">
                  <w:pPr>
                    <w:pStyle w:val="ListParagraph"/>
                    <w:numPr>
                      <w:ilvl w:val="0"/>
                      <w:numId w:val="35"/>
                    </w:numPr>
                    <w:tabs>
                      <w:tab w:val="left" w:pos="2261"/>
                    </w:tabs>
                    <w:ind w:left="284" w:hanging="284"/>
                    <w:jc w:val="both"/>
                    <w:rPr>
                      <w:rFonts w:ascii="Calibri" w:hAnsi="Calibri" w:cs="Calibri"/>
                      <w:sz w:val="20"/>
                      <w:szCs w:val="20"/>
                    </w:rPr>
                  </w:pPr>
                  <w:r w:rsidRPr="008D1F41">
                    <w:rPr>
                      <w:rFonts w:ascii="Calibri" w:hAnsi="Calibri" w:cs="Calibri"/>
                      <w:sz w:val="18"/>
                      <w:szCs w:val="18"/>
                    </w:rPr>
                    <w:t>Dengan tetap memperhatikan ketentuan Polis terkait dengan perubahan produk, di masa yang akan datang Biaya Pengelolaan Dana Investasi dapat berubah sesuai dengan kondisi pasar, termasuk namun tidak terbatas pada besarnya dana kelolaan masing-masing subdana dan Biaya Pengelolaan Dana Investasi yang berlaku pada perusahaan asuransi lainnya.</w:t>
                  </w:r>
                </w:p>
              </w:tc>
              <w:tc>
                <w:tcPr>
                  <w:tcW w:w="331" w:type="dxa"/>
                  <w:tcBorders>
                    <w:top w:val="nil"/>
                    <w:left w:val="single" w:sz="4" w:space="0" w:color="auto"/>
                    <w:bottom w:val="nil"/>
                  </w:tcBorders>
                  <w:shd w:val="clear" w:color="auto" w:fill="FFFFFF" w:themeFill="background1"/>
                </w:tcPr>
                <w:p w14:paraId="5E4E95C5" w14:textId="77777777" w:rsidR="0098710C" w:rsidRPr="008D1F41" w:rsidRDefault="0098710C" w:rsidP="0098710C">
                  <w:pPr>
                    <w:tabs>
                      <w:tab w:val="left" w:pos="2261"/>
                    </w:tabs>
                    <w:rPr>
                      <w:rFonts w:ascii="Calibri" w:hAnsi="Calibri" w:cs="Calibri"/>
                      <w:sz w:val="20"/>
                      <w:szCs w:val="20"/>
                    </w:rPr>
                  </w:pPr>
                </w:p>
              </w:tc>
            </w:tr>
          </w:tbl>
          <w:p w14:paraId="02A195AB" w14:textId="77777777" w:rsidR="00867BD0" w:rsidRPr="00460A69" w:rsidRDefault="00867BD0" w:rsidP="00867BD0">
            <w:pPr>
              <w:spacing w:after="40"/>
              <w:jc w:val="center"/>
              <w:rPr>
                <w:rFonts w:ascii="Calibri" w:hAnsi="Calibri" w:cs="Calibri"/>
                <w:b/>
                <w:color w:val="FFFFFF"/>
                <w:sz w:val="20"/>
                <w:szCs w:val="20"/>
              </w:rPr>
            </w:pPr>
          </w:p>
        </w:tc>
      </w:tr>
      <w:tr w:rsidR="002A0C20" w:rsidRPr="00460A69" w14:paraId="7D5EF7A8" w14:textId="77777777" w:rsidTr="00FE2B1F">
        <w:trPr>
          <w:trHeight w:val="73"/>
          <w:jc w:val="center"/>
        </w:trPr>
        <w:tc>
          <w:tcPr>
            <w:tcW w:w="10347" w:type="dxa"/>
            <w:gridSpan w:val="24"/>
            <w:tcBorders>
              <w:top w:val="nil"/>
              <w:bottom w:val="single" w:sz="4" w:space="0" w:color="auto"/>
            </w:tcBorders>
            <w:shd w:val="clear" w:color="auto" w:fill="FFFFFF" w:themeFill="background1"/>
          </w:tcPr>
          <w:p w14:paraId="2D219BB3" w14:textId="77777777" w:rsidR="002A0C20" w:rsidRPr="002A0C20" w:rsidRDefault="002A0C20" w:rsidP="002A0C20">
            <w:pPr>
              <w:spacing w:after="40"/>
              <w:rPr>
                <w:rFonts w:ascii="Calibri" w:hAnsi="Calibri" w:cs="Calibri"/>
                <w:b/>
                <w:sz w:val="20"/>
                <w:szCs w:val="20"/>
              </w:rPr>
            </w:pPr>
          </w:p>
        </w:tc>
      </w:tr>
      <w:tr w:rsidR="00A63AAB" w:rsidRPr="00460A69" w14:paraId="78CD9928" w14:textId="77777777" w:rsidTr="00025C24">
        <w:trPr>
          <w:trHeight w:val="122"/>
          <w:jc w:val="center"/>
        </w:trPr>
        <w:tc>
          <w:tcPr>
            <w:tcW w:w="10347" w:type="dxa"/>
            <w:gridSpan w:val="24"/>
            <w:tcBorders>
              <w:top w:val="nil"/>
              <w:bottom w:val="nil"/>
            </w:tcBorders>
            <w:shd w:val="solid" w:color="auto" w:fill="FFFFFF" w:themeFill="background1"/>
            <w:vAlign w:val="center"/>
          </w:tcPr>
          <w:p w14:paraId="3F4FF097" w14:textId="77777777" w:rsidR="00A63AAB" w:rsidRPr="00460A69" w:rsidRDefault="00A63AAB" w:rsidP="00A63AAB">
            <w:pPr>
              <w:spacing w:after="40"/>
              <w:jc w:val="center"/>
              <w:rPr>
                <w:rFonts w:ascii="Calibri" w:hAnsi="Calibri" w:cs="Calibri"/>
                <w:b/>
                <w:color w:val="FFFFFF"/>
                <w:sz w:val="20"/>
                <w:szCs w:val="20"/>
              </w:rPr>
            </w:pPr>
            <w:bookmarkStart w:id="8" w:name="_Hlk112774897"/>
            <w:r w:rsidRPr="00460A69">
              <w:rPr>
                <w:rFonts w:ascii="Calibri" w:hAnsi="Calibri" w:cs="Calibri"/>
                <w:b/>
                <w:color w:val="FFFFFF"/>
                <w:sz w:val="20"/>
                <w:szCs w:val="20"/>
              </w:rPr>
              <w:t>Pilihan Asuransi Tambahan (</w:t>
            </w:r>
            <w:r w:rsidRPr="00460A69">
              <w:rPr>
                <w:rFonts w:ascii="Calibri" w:hAnsi="Calibri" w:cs="Calibri"/>
                <w:b/>
                <w:i/>
                <w:iCs/>
                <w:color w:val="FFFFFF"/>
                <w:sz w:val="20"/>
                <w:szCs w:val="20"/>
              </w:rPr>
              <w:t>Rider</w:t>
            </w:r>
            <w:r w:rsidRPr="00460A69">
              <w:rPr>
                <w:rFonts w:ascii="Calibri" w:hAnsi="Calibri" w:cs="Calibri"/>
                <w:b/>
                <w:color w:val="FFFFFF"/>
                <w:sz w:val="20"/>
                <w:szCs w:val="20"/>
              </w:rPr>
              <w:t>)</w:t>
            </w:r>
            <w:bookmarkEnd w:id="8"/>
          </w:p>
        </w:tc>
      </w:tr>
      <w:tr w:rsidR="00A63AAB" w:rsidRPr="00460A69" w14:paraId="0EC63238" w14:textId="77777777" w:rsidTr="00025C24">
        <w:trPr>
          <w:trHeight w:val="122"/>
          <w:jc w:val="center"/>
        </w:trPr>
        <w:tc>
          <w:tcPr>
            <w:tcW w:w="10347" w:type="dxa"/>
            <w:gridSpan w:val="24"/>
            <w:tcBorders>
              <w:top w:val="nil"/>
            </w:tcBorders>
            <w:shd w:val="clear" w:color="auto" w:fill="FFFFFF" w:themeFill="background1"/>
            <w:vAlign w:val="center"/>
          </w:tcPr>
          <w:p w14:paraId="02799E9A" w14:textId="77777777" w:rsidR="00A63AAB" w:rsidRPr="00460A69" w:rsidRDefault="00A63AAB" w:rsidP="00A63AAB">
            <w:pPr>
              <w:spacing w:after="40"/>
              <w:jc w:val="center"/>
              <w:rPr>
                <w:rFonts w:ascii="Calibri" w:hAnsi="Calibri" w:cs="Calibri"/>
                <w:b/>
                <w:color w:val="FFFFFF"/>
                <w:sz w:val="2"/>
                <w:szCs w:val="2"/>
              </w:rPr>
            </w:pPr>
          </w:p>
        </w:tc>
      </w:tr>
      <w:tr w:rsidR="00A63AAB" w:rsidRPr="00460A69" w14:paraId="502582AD" w14:textId="77777777" w:rsidTr="004B41B6">
        <w:trPr>
          <w:trHeight w:val="122"/>
          <w:jc w:val="center"/>
        </w:trPr>
        <w:tc>
          <w:tcPr>
            <w:tcW w:w="10347" w:type="dxa"/>
            <w:gridSpan w:val="24"/>
            <w:tcBorders>
              <w:bottom w:val="nil"/>
            </w:tcBorders>
            <w:shd w:val="clear" w:color="auto" w:fill="FFFFFF" w:themeFill="background1"/>
            <w:vAlign w:val="center"/>
          </w:tcPr>
          <w:p w14:paraId="648151A1" w14:textId="77777777" w:rsidR="00A63AAB" w:rsidRPr="00460A69" w:rsidRDefault="00A63AAB" w:rsidP="00A63AAB">
            <w:pPr>
              <w:spacing w:after="40"/>
              <w:ind w:left="-57"/>
              <w:rPr>
                <w:rFonts w:ascii="Calibri" w:hAnsi="Calibri" w:cs="Calibri"/>
                <w:bCs/>
                <w:color w:val="FFFFFF"/>
                <w:sz w:val="20"/>
                <w:szCs w:val="20"/>
              </w:rPr>
            </w:pPr>
            <w:bookmarkStart w:id="9" w:name="_Hlk112774797"/>
            <w:r w:rsidRPr="00460A69">
              <w:rPr>
                <w:rFonts w:ascii="Calibri" w:hAnsi="Calibri" w:cs="Calibri"/>
                <w:bCs/>
                <w:sz w:val="20"/>
                <w:szCs w:val="20"/>
              </w:rPr>
              <w:t>Produk ini dapat ditambahkan Asuransi Tambahan (Rider) dengan pilihan sebagai berikut:</w:t>
            </w:r>
          </w:p>
        </w:tc>
      </w:tr>
      <w:tr w:rsidR="00A63AAB" w:rsidRPr="00460A69" w14:paraId="530A6D44" w14:textId="77777777" w:rsidTr="004B41B6">
        <w:trPr>
          <w:trHeight w:val="122"/>
          <w:jc w:val="center"/>
        </w:trPr>
        <w:tc>
          <w:tcPr>
            <w:tcW w:w="4936" w:type="dxa"/>
            <w:gridSpan w:val="8"/>
            <w:tcBorders>
              <w:top w:val="nil"/>
              <w:bottom w:val="single" w:sz="4" w:space="0" w:color="auto"/>
            </w:tcBorders>
            <w:shd w:val="clear" w:color="auto" w:fill="FFFFFF" w:themeFill="background1"/>
            <w:vAlign w:val="center"/>
          </w:tcPr>
          <w:p w14:paraId="4A1303FC" w14:textId="77777777" w:rsidR="00A63AAB" w:rsidRPr="00460A69" w:rsidRDefault="00A63AAB" w:rsidP="00BA243E">
            <w:pPr>
              <w:pStyle w:val="ListParagraph"/>
              <w:numPr>
                <w:ilvl w:val="0"/>
                <w:numId w:val="21"/>
              </w:numPr>
              <w:spacing w:after="40"/>
              <w:ind w:left="249" w:hanging="306"/>
              <w:rPr>
                <w:rFonts w:ascii="Calibri" w:hAnsi="Calibri" w:cs="Calibri"/>
                <w:bCs/>
                <w:sz w:val="20"/>
                <w:szCs w:val="20"/>
              </w:rPr>
            </w:pPr>
            <w:r w:rsidRPr="00460A69">
              <w:rPr>
                <w:rFonts w:ascii="Calibri" w:hAnsi="Calibri" w:cs="Calibri"/>
                <w:b/>
                <w:sz w:val="20"/>
                <w:szCs w:val="20"/>
              </w:rPr>
              <w:t>Mega Personal Accident Risiko A</w:t>
            </w:r>
          </w:p>
          <w:p w14:paraId="568CABEB" w14:textId="77777777" w:rsidR="00A63AAB" w:rsidRPr="00460A69" w:rsidRDefault="00A63AAB" w:rsidP="00553794">
            <w:pPr>
              <w:ind w:left="249"/>
              <w:jc w:val="both"/>
              <w:rPr>
                <w:rFonts w:ascii="Calibri" w:hAnsi="Calibri" w:cs="Calibri"/>
                <w:sz w:val="20"/>
                <w:szCs w:val="20"/>
              </w:rPr>
            </w:pPr>
            <w:r w:rsidRPr="00460A69">
              <w:rPr>
                <w:rFonts w:ascii="Calibri" w:hAnsi="Calibri" w:cs="Calibri"/>
                <w:sz w:val="20"/>
                <w:szCs w:val="20"/>
              </w:rPr>
              <w:t>Perlindungan atas risiko meninggal dunia karena kecelakaan.</w:t>
            </w:r>
          </w:p>
          <w:p w14:paraId="6DAC3A3F" w14:textId="77777777" w:rsidR="00A63AAB" w:rsidRPr="00460A69" w:rsidRDefault="00A63AAB" w:rsidP="00BA243E">
            <w:pPr>
              <w:pStyle w:val="ListParagraph"/>
              <w:numPr>
                <w:ilvl w:val="0"/>
                <w:numId w:val="23"/>
              </w:numPr>
              <w:spacing w:after="40"/>
              <w:ind w:left="249" w:hanging="306"/>
              <w:rPr>
                <w:rFonts w:ascii="Calibri" w:hAnsi="Calibri" w:cs="Calibri"/>
                <w:bCs/>
                <w:sz w:val="20"/>
                <w:szCs w:val="20"/>
              </w:rPr>
            </w:pPr>
            <w:r w:rsidRPr="00460A69">
              <w:rPr>
                <w:rFonts w:ascii="Calibri" w:hAnsi="Calibri" w:cs="Calibri"/>
                <w:b/>
                <w:sz w:val="20"/>
                <w:szCs w:val="20"/>
              </w:rPr>
              <w:t>Mega Personal Accident Risiko AB</w:t>
            </w:r>
          </w:p>
          <w:p w14:paraId="034387F7" w14:textId="77777777" w:rsidR="00A63AAB" w:rsidRPr="00460A69" w:rsidRDefault="00A63AAB" w:rsidP="00553794">
            <w:pPr>
              <w:ind w:left="249"/>
              <w:jc w:val="both"/>
              <w:rPr>
                <w:rFonts w:ascii="Calibri" w:hAnsi="Calibri" w:cs="Calibri"/>
                <w:sz w:val="20"/>
                <w:szCs w:val="20"/>
              </w:rPr>
            </w:pPr>
            <w:r w:rsidRPr="00460A69">
              <w:rPr>
                <w:rFonts w:ascii="Calibri" w:hAnsi="Calibri" w:cs="Calibri"/>
                <w:sz w:val="20"/>
                <w:szCs w:val="20"/>
              </w:rPr>
              <w:t>Perlindungan atas risiko meninggal dunia atau cacat tetap karena kecelakaan.</w:t>
            </w:r>
          </w:p>
          <w:p w14:paraId="50C3B29F" w14:textId="77777777" w:rsidR="00A63AAB" w:rsidRPr="00460A69" w:rsidRDefault="00A63AAB" w:rsidP="00BA243E">
            <w:pPr>
              <w:pStyle w:val="ListParagraph"/>
              <w:numPr>
                <w:ilvl w:val="0"/>
                <w:numId w:val="23"/>
              </w:numPr>
              <w:spacing w:after="40"/>
              <w:ind w:left="249" w:hanging="306"/>
              <w:rPr>
                <w:rFonts w:ascii="Calibri" w:hAnsi="Calibri" w:cs="Calibri"/>
                <w:b/>
                <w:sz w:val="20"/>
                <w:szCs w:val="20"/>
              </w:rPr>
            </w:pPr>
            <w:r w:rsidRPr="00460A69">
              <w:rPr>
                <w:rFonts w:ascii="Calibri" w:hAnsi="Calibri" w:cs="Calibri"/>
                <w:b/>
                <w:sz w:val="20"/>
                <w:szCs w:val="20"/>
              </w:rPr>
              <w:t>Mega WP (</w:t>
            </w:r>
            <w:r w:rsidRPr="00460A69">
              <w:rPr>
                <w:rFonts w:ascii="Calibri" w:hAnsi="Calibri" w:cs="Calibri"/>
                <w:b/>
                <w:i/>
                <w:iCs/>
                <w:sz w:val="20"/>
                <w:szCs w:val="20"/>
              </w:rPr>
              <w:t>Waiver Premium</w:t>
            </w:r>
            <w:r w:rsidRPr="00460A69">
              <w:rPr>
                <w:rFonts w:ascii="Calibri" w:hAnsi="Calibri" w:cs="Calibri"/>
                <w:b/>
                <w:sz w:val="20"/>
                <w:szCs w:val="20"/>
              </w:rPr>
              <w:t>)</w:t>
            </w:r>
          </w:p>
          <w:p w14:paraId="7EA857D3" w14:textId="77777777" w:rsidR="00A63AAB" w:rsidRPr="00460A69" w:rsidRDefault="00A63AAB" w:rsidP="00553794">
            <w:pPr>
              <w:ind w:left="249"/>
              <w:jc w:val="both"/>
              <w:rPr>
                <w:rFonts w:ascii="Calibri" w:hAnsi="Calibri" w:cs="Calibri"/>
                <w:bCs/>
                <w:sz w:val="20"/>
                <w:szCs w:val="20"/>
              </w:rPr>
            </w:pPr>
            <w:r w:rsidRPr="00460A69">
              <w:rPr>
                <w:rFonts w:ascii="Calibri" w:hAnsi="Calibri" w:cs="Calibri"/>
                <w:bCs/>
                <w:sz w:val="20"/>
                <w:szCs w:val="20"/>
              </w:rPr>
              <w:t>Perlindungan pembebasan premi dasar atas risiko cacat tetap total.</w:t>
            </w:r>
          </w:p>
          <w:p w14:paraId="1B3E373C" w14:textId="77777777" w:rsidR="00A63AAB" w:rsidRPr="00460A69" w:rsidRDefault="00A63AAB" w:rsidP="00BA243E">
            <w:pPr>
              <w:pStyle w:val="ListParagraph"/>
              <w:numPr>
                <w:ilvl w:val="0"/>
                <w:numId w:val="23"/>
              </w:numPr>
              <w:ind w:left="249" w:hanging="306"/>
              <w:jc w:val="both"/>
              <w:rPr>
                <w:rFonts w:ascii="Calibri" w:hAnsi="Calibri" w:cs="Calibri"/>
                <w:sz w:val="20"/>
                <w:szCs w:val="20"/>
                <w:lang w:val="id-ID"/>
              </w:rPr>
            </w:pPr>
            <w:r w:rsidRPr="00460A69">
              <w:rPr>
                <w:rFonts w:ascii="Calibri" w:hAnsi="Calibri" w:cs="Calibri"/>
                <w:b/>
                <w:sz w:val="20"/>
                <w:szCs w:val="20"/>
                <w:lang w:val="id-ID"/>
              </w:rPr>
              <w:t>Mega CI</w:t>
            </w:r>
            <w:r w:rsidRPr="00460A69">
              <w:rPr>
                <w:rFonts w:ascii="Calibri" w:hAnsi="Calibri" w:cs="Calibri"/>
                <w:b/>
                <w:sz w:val="20"/>
                <w:szCs w:val="20"/>
              </w:rPr>
              <w:t xml:space="preserve"> Plus</w:t>
            </w:r>
            <w:r w:rsidRPr="00460A69">
              <w:rPr>
                <w:rFonts w:ascii="Calibri" w:hAnsi="Calibri" w:cs="Calibri"/>
                <w:sz w:val="20"/>
                <w:szCs w:val="20"/>
                <w:lang w:val="id-ID"/>
              </w:rPr>
              <w:t xml:space="preserve"> </w:t>
            </w:r>
          </w:p>
          <w:p w14:paraId="3CD9BCC2" w14:textId="77777777" w:rsidR="00A63AAB" w:rsidRPr="00460A69" w:rsidRDefault="00A63AAB" w:rsidP="00553794">
            <w:pPr>
              <w:ind w:left="249"/>
              <w:jc w:val="both"/>
              <w:rPr>
                <w:rFonts w:ascii="Calibri" w:hAnsi="Calibri" w:cs="Calibri"/>
                <w:sz w:val="20"/>
                <w:szCs w:val="20"/>
              </w:rPr>
            </w:pPr>
            <w:r w:rsidRPr="00460A69">
              <w:rPr>
                <w:rFonts w:ascii="Calibri" w:hAnsi="Calibri" w:cs="Calibri"/>
                <w:sz w:val="20"/>
                <w:szCs w:val="20"/>
              </w:rPr>
              <w:t>P</w:t>
            </w:r>
            <w:r w:rsidRPr="00460A69">
              <w:rPr>
                <w:rFonts w:ascii="Calibri" w:hAnsi="Calibri" w:cs="Calibri"/>
                <w:sz w:val="20"/>
                <w:szCs w:val="20"/>
                <w:lang w:val="id-ID"/>
              </w:rPr>
              <w:t>erlindungan penyakit kritis yang komprehensif mulai dari kondisi tahap awal, tahap menengah, sampai dengan kondisi tahap akhir, ditambah manfaat perlindungan Angioplasty, Laser Treatment atau Coronary Atherectomy</w:t>
            </w:r>
            <w:r w:rsidRPr="00460A69">
              <w:rPr>
                <w:rFonts w:ascii="Calibri" w:hAnsi="Calibri" w:cs="Calibri"/>
                <w:sz w:val="20"/>
                <w:szCs w:val="20"/>
              </w:rPr>
              <w:t>.</w:t>
            </w:r>
          </w:p>
          <w:p w14:paraId="082B2EA7" w14:textId="77777777" w:rsidR="00A63AAB" w:rsidRPr="00460A69" w:rsidRDefault="00A63AAB" w:rsidP="00BA243E">
            <w:pPr>
              <w:pStyle w:val="ListParagraph"/>
              <w:numPr>
                <w:ilvl w:val="0"/>
                <w:numId w:val="23"/>
              </w:numPr>
              <w:spacing w:after="40"/>
              <w:ind w:left="249" w:hanging="306"/>
              <w:rPr>
                <w:rFonts w:ascii="Calibri" w:hAnsi="Calibri" w:cs="Calibri"/>
                <w:b/>
                <w:sz w:val="20"/>
                <w:szCs w:val="20"/>
              </w:rPr>
            </w:pPr>
            <w:r w:rsidRPr="00460A69">
              <w:rPr>
                <w:rFonts w:ascii="Calibri" w:hAnsi="Calibri" w:cs="Calibri"/>
                <w:b/>
                <w:sz w:val="20"/>
                <w:szCs w:val="20"/>
              </w:rPr>
              <w:t xml:space="preserve">Mega HCP </w:t>
            </w:r>
          </w:p>
          <w:p w14:paraId="7BA97DC7" w14:textId="77777777" w:rsidR="00A63AAB" w:rsidRPr="00460A69" w:rsidRDefault="00A63AAB" w:rsidP="00553794">
            <w:pPr>
              <w:ind w:left="249"/>
              <w:jc w:val="both"/>
              <w:rPr>
                <w:rFonts w:ascii="Calibri" w:hAnsi="Calibri" w:cs="Calibri"/>
                <w:bCs/>
                <w:sz w:val="20"/>
                <w:szCs w:val="20"/>
              </w:rPr>
            </w:pPr>
            <w:r w:rsidRPr="00460A69">
              <w:rPr>
                <w:rFonts w:ascii="Calibri" w:hAnsi="Calibri" w:cs="Calibri"/>
                <w:bCs/>
                <w:sz w:val="20"/>
                <w:szCs w:val="20"/>
              </w:rPr>
              <w:t>Penggantian biaya harian rawat inap di Rumah Sakit.</w:t>
            </w:r>
          </w:p>
          <w:p w14:paraId="304B3594" w14:textId="77777777" w:rsidR="00174D89" w:rsidRPr="00460A69" w:rsidRDefault="00174D89" w:rsidP="00A63AAB">
            <w:pPr>
              <w:ind w:left="284"/>
              <w:jc w:val="both"/>
              <w:rPr>
                <w:rFonts w:ascii="Calibri" w:hAnsi="Calibri" w:cs="Calibri"/>
                <w:sz w:val="20"/>
                <w:szCs w:val="20"/>
              </w:rPr>
            </w:pPr>
          </w:p>
        </w:tc>
        <w:tc>
          <w:tcPr>
            <w:tcW w:w="5411" w:type="dxa"/>
            <w:gridSpan w:val="16"/>
            <w:tcBorders>
              <w:top w:val="nil"/>
              <w:bottom w:val="single" w:sz="4" w:space="0" w:color="auto"/>
            </w:tcBorders>
            <w:shd w:val="clear" w:color="auto" w:fill="FFFFFF" w:themeFill="background1"/>
          </w:tcPr>
          <w:p w14:paraId="50533306" w14:textId="77777777" w:rsidR="00A63AAB" w:rsidRPr="00460A69" w:rsidRDefault="00A63AAB" w:rsidP="00BA243E">
            <w:pPr>
              <w:pStyle w:val="ListParagraph"/>
              <w:numPr>
                <w:ilvl w:val="0"/>
                <w:numId w:val="22"/>
              </w:numPr>
              <w:spacing w:after="40"/>
              <w:ind w:left="249" w:hanging="306"/>
              <w:rPr>
                <w:rFonts w:ascii="Calibri" w:hAnsi="Calibri" w:cs="Calibri"/>
                <w:b/>
                <w:sz w:val="20"/>
                <w:szCs w:val="20"/>
              </w:rPr>
            </w:pPr>
            <w:r w:rsidRPr="00460A69">
              <w:rPr>
                <w:rFonts w:ascii="Calibri" w:hAnsi="Calibri" w:cs="Calibri"/>
                <w:b/>
                <w:sz w:val="20"/>
                <w:szCs w:val="20"/>
              </w:rPr>
              <w:t xml:space="preserve">Mega HCP Plus  </w:t>
            </w:r>
          </w:p>
          <w:p w14:paraId="22D9593A" w14:textId="77777777" w:rsidR="00A63AAB" w:rsidRPr="00460A69" w:rsidRDefault="00A63AAB" w:rsidP="00A63AAB">
            <w:pPr>
              <w:pStyle w:val="ListParagraph"/>
              <w:spacing w:after="40"/>
              <w:ind w:left="249"/>
              <w:jc w:val="both"/>
              <w:rPr>
                <w:rFonts w:ascii="Calibri" w:hAnsi="Calibri" w:cs="Calibri"/>
                <w:b/>
                <w:sz w:val="20"/>
                <w:szCs w:val="20"/>
              </w:rPr>
            </w:pPr>
            <w:r w:rsidRPr="00460A69">
              <w:rPr>
                <w:rFonts w:ascii="Calibri" w:hAnsi="Calibri" w:cs="Calibri"/>
                <w:bCs/>
                <w:sz w:val="20"/>
                <w:szCs w:val="20"/>
              </w:rPr>
              <w:t>Penggantian biaya harian rawat inap dan pembedahan di Rumah Sakit.</w:t>
            </w:r>
          </w:p>
          <w:p w14:paraId="0740DD11" w14:textId="77777777" w:rsidR="00A63AAB" w:rsidRPr="00460A69" w:rsidRDefault="00A63AAB" w:rsidP="00BA243E">
            <w:pPr>
              <w:pStyle w:val="ListParagraph"/>
              <w:numPr>
                <w:ilvl w:val="0"/>
                <w:numId w:val="22"/>
              </w:numPr>
              <w:spacing w:after="40"/>
              <w:ind w:left="249" w:hanging="306"/>
              <w:jc w:val="both"/>
              <w:rPr>
                <w:rFonts w:ascii="Calibri" w:hAnsi="Calibri" w:cs="Calibri"/>
                <w:b/>
                <w:sz w:val="20"/>
                <w:szCs w:val="20"/>
              </w:rPr>
            </w:pPr>
            <w:r w:rsidRPr="00460A69">
              <w:rPr>
                <w:rFonts w:ascii="Calibri" w:hAnsi="Calibri" w:cs="Calibri"/>
                <w:b/>
                <w:sz w:val="20"/>
                <w:szCs w:val="20"/>
                <w:lang w:val="id-ID"/>
              </w:rPr>
              <w:t>Mega Parent Payor</w:t>
            </w:r>
            <w:r w:rsidRPr="00460A69">
              <w:rPr>
                <w:rFonts w:ascii="Calibri" w:hAnsi="Calibri" w:cs="Calibri"/>
                <w:sz w:val="20"/>
                <w:szCs w:val="20"/>
                <w:lang w:val="id-ID"/>
              </w:rPr>
              <w:t xml:space="preserve"> </w:t>
            </w:r>
          </w:p>
          <w:p w14:paraId="5E6D843B" w14:textId="77777777" w:rsidR="00A63AAB" w:rsidRPr="00460A69" w:rsidRDefault="00A63AAB" w:rsidP="00A63AAB">
            <w:pPr>
              <w:pStyle w:val="ListParagraph"/>
              <w:spacing w:after="40"/>
              <w:ind w:left="249"/>
              <w:jc w:val="both"/>
              <w:rPr>
                <w:rFonts w:ascii="Calibri" w:hAnsi="Calibri" w:cs="Calibri"/>
                <w:b/>
                <w:sz w:val="20"/>
                <w:szCs w:val="20"/>
              </w:rPr>
            </w:pPr>
            <w:r w:rsidRPr="00460A69">
              <w:rPr>
                <w:rFonts w:ascii="Calibri" w:hAnsi="Calibri" w:cs="Calibri"/>
                <w:sz w:val="20"/>
                <w:szCs w:val="20"/>
                <w:lang w:val="id-ID"/>
              </w:rPr>
              <w:t xml:space="preserve">Perlindungan pembebasan </w:t>
            </w:r>
            <w:r w:rsidRPr="00460A69">
              <w:rPr>
                <w:rFonts w:ascii="Calibri" w:hAnsi="Calibri" w:cs="Calibri"/>
                <w:sz w:val="20"/>
                <w:szCs w:val="20"/>
              </w:rPr>
              <w:t>P</w:t>
            </w:r>
            <w:r w:rsidRPr="00460A69">
              <w:rPr>
                <w:rFonts w:ascii="Calibri" w:hAnsi="Calibri" w:cs="Calibri"/>
                <w:sz w:val="20"/>
                <w:szCs w:val="20"/>
                <w:lang w:val="id-ID"/>
              </w:rPr>
              <w:t xml:space="preserve">remi </w:t>
            </w:r>
            <w:r w:rsidRPr="00460A69">
              <w:rPr>
                <w:rFonts w:ascii="Calibri" w:hAnsi="Calibri" w:cs="Calibri"/>
                <w:sz w:val="20"/>
                <w:szCs w:val="20"/>
              </w:rPr>
              <w:t>Berkala</w:t>
            </w:r>
            <w:r w:rsidRPr="00460A69">
              <w:rPr>
                <w:rFonts w:ascii="Calibri" w:hAnsi="Calibri" w:cs="Calibri"/>
                <w:sz w:val="20"/>
                <w:szCs w:val="20"/>
                <w:lang w:val="id-ID"/>
              </w:rPr>
              <w:t xml:space="preserve"> dan </w:t>
            </w:r>
            <w:r w:rsidRPr="00460A69">
              <w:rPr>
                <w:rFonts w:ascii="Calibri" w:hAnsi="Calibri" w:cs="Calibri"/>
                <w:i/>
                <w:iCs/>
                <w:sz w:val="20"/>
                <w:szCs w:val="20"/>
              </w:rPr>
              <w:t>T</w:t>
            </w:r>
            <w:r w:rsidRPr="00460A69">
              <w:rPr>
                <w:rFonts w:ascii="Calibri" w:hAnsi="Calibri" w:cs="Calibri"/>
                <w:i/>
                <w:iCs/>
                <w:sz w:val="20"/>
                <w:szCs w:val="20"/>
                <w:lang w:val="id-ID"/>
              </w:rPr>
              <w:t>op-up</w:t>
            </w:r>
            <w:r w:rsidRPr="00460A69">
              <w:rPr>
                <w:rFonts w:ascii="Calibri" w:hAnsi="Calibri" w:cs="Calibri"/>
                <w:sz w:val="20"/>
                <w:szCs w:val="20"/>
                <w:lang w:val="id-ID"/>
              </w:rPr>
              <w:t xml:space="preserve"> </w:t>
            </w:r>
            <w:r w:rsidRPr="00460A69">
              <w:rPr>
                <w:rFonts w:ascii="Calibri" w:hAnsi="Calibri" w:cs="Calibri"/>
                <w:sz w:val="20"/>
                <w:szCs w:val="20"/>
              </w:rPr>
              <w:t>B</w:t>
            </w:r>
            <w:r w:rsidRPr="00460A69">
              <w:rPr>
                <w:rFonts w:ascii="Calibri" w:hAnsi="Calibri" w:cs="Calibri"/>
                <w:sz w:val="20"/>
                <w:szCs w:val="20"/>
                <w:lang w:val="id-ID"/>
              </w:rPr>
              <w:t xml:space="preserve">erkala hingga Tertanggung anak berusia </w:t>
            </w:r>
            <w:r w:rsidRPr="00460A69">
              <w:rPr>
                <w:rFonts w:ascii="Calibri" w:hAnsi="Calibri" w:cs="Calibri"/>
                <w:sz w:val="20"/>
                <w:szCs w:val="20"/>
              </w:rPr>
              <w:t>25</w:t>
            </w:r>
            <w:r w:rsidRPr="00460A69">
              <w:rPr>
                <w:rFonts w:ascii="Calibri" w:hAnsi="Calibri" w:cs="Calibri"/>
                <w:sz w:val="20"/>
                <w:szCs w:val="20"/>
                <w:lang w:val="id-ID"/>
              </w:rPr>
              <w:t xml:space="preserve"> tahun atau hingga Pembayar Premi (Payor) berusia 6</w:t>
            </w:r>
            <w:r w:rsidRPr="00460A69">
              <w:rPr>
                <w:rFonts w:ascii="Calibri" w:hAnsi="Calibri" w:cs="Calibri"/>
                <w:sz w:val="20"/>
                <w:szCs w:val="20"/>
              </w:rPr>
              <w:t>5</w:t>
            </w:r>
            <w:r w:rsidRPr="00460A69">
              <w:rPr>
                <w:rFonts w:ascii="Calibri" w:hAnsi="Calibri" w:cs="Calibri"/>
                <w:sz w:val="20"/>
                <w:szCs w:val="20"/>
                <w:lang w:val="id-ID"/>
              </w:rPr>
              <w:t xml:space="preserve"> tahun (mana yang lebih dulu terjadi) apabila Pembayar Premi (Payor) meninggal dunia atau menderita cacat tetap total.</w:t>
            </w:r>
          </w:p>
          <w:p w14:paraId="2A76A7F9" w14:textId="77777777" w:rsidR="00A63AAB" w:rsidRPr="00460A69" w:rsidRDefault="00A63AAB" w:rsidP="00BA243E">
            <w:pPr>
              <w:pStyle w:val="ListParagraph"/>
              <w:numPr>
                <w:ilvl w:val="0"/>
                <w:numId w:val="22"/>
              </w:numPr>
              <w:spacing w:after="40"/>
              <w:ind w:left="249" w:hanging="306"/>
              <w:jc w:val="both"/>
              <w:rPr>
                <w:rFonts w:ascii="Calibri" w:hAnsi="Calibri" w:cs="Calibri"/>
                <w:b/>
                <w:sz w:val="20"/>
                <w:szCs w:val="20"/>
              </w:rPr>
            </w:pPr>
            <w:r w:rsidRPr="00460A69">
              <w:rPr>
                <w:rFonts w:ascii="Calibri" w:hAnsi="Calibri" w:cs="Calibri"/>
                <w:b/>
                <w:sz w:val="20"/>
                <w:szCs w:val="20"/>
              </w:rPr>
              <w:t xml:space="preserve">Mega Spouse Payor </w:t>
            </w:r>
          </w:p>
          <w:p w14:paraId="2516BB73" w14:textId="77777777" w:rsidR="00A63AAB" w:rsidRPr="00460A69" w:rsidRDefault="00A63AAB" w:rsidP="00A63AAB">
            <w:pPr>
              <w:pStyle w:val="ListParagraph"/>
              <w:spacing w:after="40"/>
              <w:ind w:left="249"/>
              <w:jc w:val="both"/>
              <w:rPr>
                <w:rFonts w:ascii="Calibri" w:hAnsi="Calibri" w:cs="Calibri"/>
                <w:b/>
                <w:sz w:val="20"/>
                <w:szCs w:val="20"/>
              </w:rPr>
            </w:pPr>
            <w:r w:rsidRPr="00460A69">
              <w:rPr>
                <w:rFonts w:ascii="Calibri" w:hAnsi="Calibri" w:cs="Calibri"/>
                <w:bCs/>
                <w:sz w:val="20"/>
                <w:szCs w:val="20"/>
              </w:rPr>
              <w:t xml:space="preserve">Perlindungan pembebasan Premi Berkala dan </w:t>
            </w:r>
            <w:r w:rsidRPr="00460A69">
              <w:rPr>
                <w:rFonts w:ascii="Calibri" w:hAnsi="Calibri" w:cs="Calibri"/>
                <w:bCs/>
                <w:i/>
                <w:iCs/>
                <w:sz w:val="20"/>
                <w:szCs w:val="20"/>
              </w:rPr>
              <w:t>Top-up</w:t>
            </w:r>
            <w:r w:rsidRPr="00460A69">
              <w:rPr>
                <w:rFonts w:ascii="Calibri" w:hAnsi="Calibri" w:cs="Calibri"/>
                <w:bCs/>
                <w:sz w:val="20"/>
                <w:szCs w:val="20"/>
              </w:rPr>
              <w:t xml:space="preserve"> Berkala hingga Tertanggung pasangan berusia 60 tahun atau hingga Pembayar Premi (Payor) berusia 65 tahun (mana yang lebih dulu terjadi) apabila Pembayar Premi (Payor) meninggal dunia atau menderita cacat tetap total.</w:t>
            </w:r>
          </w:p>
          <w:p w14:paraId="7421E2E5" w14:textId="77777777" w:rsidR="00A63AAB" w:rsidRPr="00460A69" w:rsidRDefault="00A63AAB" w:rsidP="00BA243E">
            <w:pPr>
              <w:pStyle w:val="ListParagraph"/>
              <w:numPr>
                <w:ilvl w:val="0"/>
                <w:numId w:val="22"/>
              </w:numPr>
              <w:spacing w:after="40"/>
              <w:ind w:left="249" w:hanging="306"/>
              <w:jc w:val="both"/>
              <w:rPr>
                <w:rFonts w:ascii="Calibri" w:hAnsi="Calibri" w:cs="Calibri"/>
                <w:b/>
                <w:sz w:val="20"/>
                <w:szCs w:val="20"/>
              </w:rPr>
            </w:pPr>
            <w:r w:rsidRPr="00460A69">
              <w:rPr>
                <w:rFonts w:ascii="Calibri" w:hAnsi="Calibri" w:cs="Calibri"/>
                <w:b/>
                <w:sz w:val="20"/>
                <w:szCs w:val="20"/>
              </w:rPr>
              <w:t>Produk Asuransi Tambahan (Rider) lainnya (jika ada).</w:t>
            </w:r>
          </w:p>
        </w:tc>
      </w:tr>
      <w:bookmarkEnd w:id="9"/>
      <w:tr w:rsidR="00A63AAB" w:rsidRPr="00460A69" w14:paraId="1887C772" w14:textId="77777777" w:rsidTr="004B41B6">
        <w:trPr>
          <w:trHeight w:val="122"/>
          <w:jc w:val="center"/>
        </w:trPr>
        <w:tc>
          <w:tcPr>
            <w:tcW w:w="10347" w:type="dxa"/>
            <w:gridSpan w:val="24"/>
            <w:tcBorders>
              <w:top w:val="single" w:sz="4" w:space="0" w:color="auto"/>
              <w:bottom w:val="nil"/>
            </w:tcBorders>
            <w:shd w:val="solid" w:color="auto" w:fill="FFFFFF" w:themeFill="background1"/>
            <w:vAlign w:val="center"/>
          </w:tcPr>
          <w:p w14:paraId="520EB021" w14:textId="77777777" w:rsidR="00A63AAB" w:rsidRPr="00460A69" w:rsidRDefault="00A63AAB" w:rsidP="00A63AAB">
            <w:pPr>
              <w:spacing w:after="40"/>
              <w:jc w:val="center"/>
              <w:rPr>
                <w:rFonts w:ascii="Calibri" w:hAnsi="Calibri" w:cs="Calibri"/>
                <w:b/>
                <w:sz w:val="20"/>
                <w:szCs w:val="20"/>
              </w:rPr>
            </w:pPr>
            <w:r w:rsidRPr="00460A69">
              <w:rPr>
                <w:rFonts w:ascii="Calibri" w:hAnsi="Calibri" w:cs="Calibri"/>
                <w:b/>
                <w:color w:val="FFFFFF"/>
                <w:sz w:val="20"/>
                <w:szCs w:val="20"/>
              </w:rPr>
              <w:t>Persyaratan dan Tata Cara</w:t>
            </w:r>
          </w:p>
        </w:tc>
      </w:tr>
      <w:tr w:rsidR="00A63AAB" w:rsidRPr="00460A69" w14:paraId="59E0A761" w14:textId="77777777" w:rsidTr="004A7513">
        <w:trPr>
          <w:trHeight w:val="122"/>
          <w:jc w:val="center"/>
        </w:trPr>
        <w:tc>
          <w:tcPr>
            <w:tcW w:w="10347" w:type="dxa"/>
            <w:gridSpan w:val="24"/>
            <w:tcBorders>
              <w:top w:val="nil"/>
              <w:bottom w:val="nil"/>
            </w:tcBorders>
            <w:shd w:val="clear" w:color="auto" w:fill="FFFFFF" w:themeFill="background1"/>
            <w:vAlign w:val="center"/>
          </w:tcPr>
          <w:p w14:paraId="2BFB11A5" w14:textId="77777777" w:rsidR="00A63AAB" w:rsidRPr="00460A69" w:rsidRDefault="00A63AAB" w:rsidP="00A63AAB">
            <w:pPr>
              <w:spacing w:after="40"/>
              <w:jc w:val="center"/>
              <w:rPr>
                <w:rFonts w:ascii="Calibri" w:hAnsi="Calibri" w:cs="Calibri"/>
                <w:b/>
                <w:color w:val="FFFFFF"/>
                <w:sz w:val="8"/>
                <w:szCs w:val="8"/>
              </w:rPr>
            </w:pPr>
          </w:p>
        </w:tc>
      </w:tr>
      <w:tr w:rsidR="00A63AAB" w:rsidRPr="00460A69" w14:paraId="55CADD18" w14:textId="77777777" w:rsidTr="004A7513">
        <w:trPr>
          <w:trHeight w:val="122"/>
          <w:jc w:val="center"/>
        </w:trPr>
        <w:tc>
          <w:tcPr>
            <w:tcW w:w="4936" w:type="dxa"/>
            <w:gridSpan w:val="8"/>
            <w:tcBorders>
              <w:top w:val="nil"/>
              <w:bottom w:val="single" w:sz="4" w:space="0" w:color="auto"/>
            </w:tcBorders>
            <w:shd w:val="clear" w:color="auto" w:fill="FFFFFF" w:themeFill="background1"/>
          </w:tcPr>
          <w:p w14:paraId="1A82162C" w14:textId="77777777" w:rsidR="00A63AAB" w:rsidRPr="00460A69" w:rsidRDefault="00A63AAB" w:rsidP="00A63AAB">
            <w:pPr>
              <w:ind w:left="-62"/>
              <w:jc w:val="both"/>
              <w:rPr>
                <w:rFonts w:ascii="Calibri" w:hAnsi="Calibri" w:cs="Calibri"/>
                <w:b/>
                <w:sz w:val="20"/>
                <w:szCs w:val="20"/>
              </w:rPr>
            </w:pPr>
            <w:r w:rsidRPr="00460A69">
              <w:rPr>
                <w:rFonts w:ascii="Calibri" w:hAnsi="Calibri" w:cs="Calibri"/>
                <w:b/>
                <w:sz w:val="20"/>
                <w:szCs w:val="20"/>
              </w:rPr>
              <w:t>Untuk pengajuan asuransi, calon Pemegang Polis harus melengkapi persyaratan:</w:t>
            </w:r>
          </w:p>
          <w:p w14:paraId="0B9958F9" w14:textId="77777777" w:rsidR="00A63AAB" w:rsidRPr="00460A69" w:rsidRDefault="00A63AAB" w:rsidP="00A63AAB">
            <w:pPr>
              <w:pStyle w:val="ListParagraph"/>
              <w:numPr>
                <w:ilvl w:val="0"/>
                <w:numId w:val="3"/>
              </w:numPr>
              <w:ind w:left="249" w:hanging="306"/>
              <w:jc w:val="both"/>
              <w:rPr>
                <w:rFonts w:ascii="Calibri" w:hAnsi="Calibri" w:cs="Calibri"/>
                <w:sz w:val="20"/>
                <w:szCs w:val="20"/>
              </w:rPr>
            </w:pPr>
            <w:r w:rsidRPr="00460A69">
              <w:rPr>
                <w:rFonts w:ascii="Calibri" w:hAnsi="Calibri" w:cs="Calibri"/>
                <w:sz w:val="20"/>
                <w:szCs w:val="20"/>
              </w:rPr>
              <w:t>Usia calon Tertanggung 1 tahun - 70 tahun</w:t>
            </w:r>
          </w:p>
          <w:p w14:paraId="14F70AC6" w14:textId="77777777" w:rsidR="00A63AAB" w:rsidRPr="00460A69" w:rsidRDefault="00A63AAB" w:rsidP="00A63AAB">
            <w:pPr>
              <w:pStyle w:val="ListParagraph"/>
              <w:numPr>
                <w:ilvl w:val="0"/>
                <w:numId w:val="3"/>
              </w:numPr>
              <w:ind w:left="249" w:hanging="306"/>
              <w:jc w:val="both"/>
              <w:rPr>
                <w:rFonts w:ascii="Calibri" w:hAnsi="Calibri" w:cs="Calibri"/>
                <w:sz w:val="20"/>
                <w:szCs w:val="20"/>
              </w:rPr>
            </w:pPr>
            <w:r w:rsidRPr="00460A69">
              <w:rPr>
                <w:rFonts w:ascii="Calibri" w:hAnsi="Calibri" w:cs="Calibri"/>
                <w:sz w:val="20"/>
                <w:szCs w:val="20"/>
              </w:rPr>
              <w:t>Melengkapi dan menyetujui data pengajuan asuransi</w:t>
            </w:r>
          </w:p>
          <w:p w14:paraId="6464F7E3" w14:textId="77777777" w:rsidR="00A63AAB" w:rsidRPr="00460A69" w:rsidRDefault="00A63AAB" w:rsidP="00A63AAB">
            <w:pPr>
              <w:pStyle w:val="ListParagraph"/>
              <w:numPr>
                <w:ilvl w:val="0"/>
                <w:numId w:val="3"/>
              </w:numPr>
              <w:ind w:left="249" w:hanging="306"/>
              <w:jc w:val="both"/>
              <w:rPr>
                <w:rFonts w:ascii="Calibri" w:hAnsi="Calibri" w:cs="Calibri"/>
                <w:sz w:val="20"/>
                <w:szCs w:val="20"/>
              </w:rPr>
            </w:pPr>
            <w:r w:rsidRPr="00460A69">
              <w:rPr>
                <w:rFonts w:ascii="Calibri" w:hAnsi="Calibri" w:cs="Calibri"/>
                <w:sz w:val="20"/>
                <w:szCs w:val="20"/>
              </w:rPr>
              <w:lastRenderedPageBreak/>
              <w:t>Mengisi dan menandatangani Surat Pengajuan Asuransi Jiwa (SPAJ) Unit Link</w:t>
            </w:r>
          </w:p>
          <w:p w14:paraId="1086B4E1" w14:textId="77777777" w:rsidR="00A63AAB" w:rsidRPr="00460A69" w:rsidRDefault="00A63AAB" w:rsidP="00A63AAB">
            <w:pPr>
              <w:pStyle w:val="ListParagraph"/>
              <w:numPr>
                <w:ilvl w:val="0"/>
                <w:numId w:val="3"/>
              </w:numPr>
              <w:ind w:left="249" w:hanging="306"/>
              <w:jc w:val="both"/>
              <w:rPr>
                <w:rFonts w:ascii="Calibri" w:hAnsi="Calibri" w:cs="Calibri"/>
                <w:sz w:val="20"/>
                <w:szCs w:val="20"/>
              </w:rPr>
            </w:pPr>
            <w:r w:rsidRPr="00460A69">
              <w:rPr>
                <w:rFonts w:ascii="Calibri" w:hAnsi="Calibri" w:cs="Calibri"/>
                <w:sz w:val="20"/>
                <w:szCs w:val="20"/>
              </w:rPr>
              <w:t>Pembayaran Premi pertama</w:t>
            </w:r>
          </w:p>
          <w:p w14:paraId="1AD5E76B" w14:textId="77777777" w:rsidR="00474EA8" w:rsidRPr="004655FE" w:rsidRDefault="00A63AAB" w:rsidP="004655FE">
            <w:pPr>
              <w:pStyle w:val="ListParagraph"/>
              <w:numPr>
                <w:ilvl w:val="0"/>
                <w:numId w:val="3"/>
              </w:numPr>
              <w:ind w:left="249" w:hanging="306"/>
              <w:jc w:val="both"/>
              <w:rPr>
                <w:rFonts w:ascii="Calibri" w:hAnsi="Calibri" w:cs="Calibri"/>
                <w:sz w:val="20"/>
                <w:szCs w:val="20"/>
              </w:rPr>
            </w:pPr>
            <w:r w:rsidRPr="00460A69">
              <w:rPr>
                <w:rFonts w:ascii="Calibri" w:hAnsi="Calibri" w:cs="Calibri"/>
                <w:sz w:val="20"/>
                <w:szCs w:val="20"/>
              </w:rPr>
              <w:t>Calon Tertanggung dalam kondisi sehat menurut ketentuan Penanggung dan bersedia melakukan pemeriksaan kesehatan (jika dibutuhkan)</w:t>
            </w:r>
            <w:r w:rsidR="00474EA8">
              <w:tab/>
            </w:r>
          </w:p>
          <w:p w14:paraId="1B1BB8E2" w14:textId="77777777" w:rsidR="00A63AAB" w:rsidRPr="00460A69" w:rsidRDefault="00A63AAB" w:rsidP="00A63AAB">
            <w:pPr>
              <w:pStyle w:val="ListParagraph"/>
              <w:numPr>
                <w:ilvl w:val="0"/>
                <w:numId w:val="3"/>
              </w:numPr>
              <w:ind w:left="249" w:hanging="306"/>
              <w:jc w:val="both"/>
              <w:rPr>
                <w:rFonts w:ascii="Calibri" w:hAnsi="Calibri" w:cs="Calibri"/>
                <w:sz w:val="20"/>
                <w:szCs w:val="20"/>
              </w:rPr>
            </w:pPr>
            <w:r w:rsidRPr="00460A69">
              <w:rPr>
                <w:rFonts w:ascii="Calibri" w:hAnsi="Calibri" w:cs="Calibri"/>
                <w:sz w:val="20"/>
                <w:szCs w:val="20"/>
              </w:rPr>
              <w:t>Dokumen lainnya yang dibutuhkan sebagai syarat penerbitan Polis</w:t>
            </w:r>
          </w:p>
          <w:p w14:paraId="119074BF" w14:textId="77777777" w:rsidR="00A63AAB" w:rsidRPr="00460A69" w:rsidRDefault="00A63AAB" w:rsidP="00A63AAB">
            <w:pPr>
              <w:spacing w:after="40"/>
              <w:jc w:val="both"/>
              <w:rPr>
                <w:rFonts w:ascii="Calibri" w:hAnsi="Calibri" w:cs="Calibri"/>
                <w:sz w:val="20"/>
                <w:szCs w:val="20"/>
              </w:rPr>
            </w:pPr>
            <w:r w:rsidRPr="00460A69">
              <w:rPr>
                <w:rFonts w:ascii="Calibri" w:hAnsi="Calibri" w:cs="Calibri"/>
                <w:sz w:val="20"/>
                <w:szCs w:val="20"/>
              </w:rPr>
              <w:t>Pengajuan asuransi dinyatakan diterima apabila semua syarat dan ketentuan sudah dipenuhi dan Penanggung telah menerima Premi pertama sebagai salah satu syarat penerbitan dan berlakunya Polis.</w:t>
            </w:r>
          </w:p>
          <w:p w14:paraId="6DDB712A" w14:textId="77777777" w:rsidR="00A63AAB" w:rsidRPr="00460A69" w:rsidRDefault="00A63AAB" w:rsidP="00A63AAB">
            <w:pPr>
              <w:spacing w:after="40"/>
              <w:jc w:val="both"/>
              <w:rPr>
                <w:rFonts w:ascii="Calibri" w:hAnsi="Calibri" w:cs="Calibri"/>
                <w:b/>
                <w:color w:val="FFFFFF"/>
                <w:sz w:val="10"/>
                <w:szCs w:val="10"/>
              </w:rPr>
            </w:pPr>
          </w:p>
        </w:tc>
        <w:tc>
          <w:tcPr>
            <w:tcW w:w="5411" w:type="dxa"/>
            <w:gridSpan w:val="16"/>
            <w:tcBorders>
              <w:top w:val="nil"/>
              <w:bottom w:val="single" w:sz="4" w:space="0" w:color="auto"/>
            </w:tcBorders>
            <w:shd w:val="clear" w:color="auto" w:fill="FFFFFF" w:themeFill="background1"/>
          </w:tcPr>
          <w:p w14:paraId="169157CA" w14:textId="77777777" w:rsidR="00A63AAB" w:rsidRPr="00460A69" w:rsidRDefault="00A63AAB" w:rsidP="00A63AAB">
            <w:pPr>
              <w:ind w:left="-62"/>
              <w:jc w:val="both"/>
              <w:rPr>
                <w:rFonts w:ascii="Calibri" w:hAnsi="Calibri" w:cs="Calibri"/>
                <w:b/>
                <w:sz w:val="20"/>
                <w:szCs w:val="20"/>
              </w:rPr>
            </w:pPr>
            <w:r w:rsidRPr="00460A69">
              <w:rPr>
                <w:rFonts w:ascii="Calibri" w:hAnsi="Calibri" w:cs="Calibri"/>
                <w:b/>
                <w:sz w:val="20"/>
                <w:szCs w:val="20"/>
              </w:rPr>
              <w:lastRenderedPageBreak/>
              <w:t xml:space="preserve"> Anda dapat menyampaikan pertanyaan dan pengaduan </w:t>
            </w:r>
            <w:r w:rsidRPr="00460A69">
              <w:rPr>
                <w:rFonts w:ascii="Calibri" w:hAnsi="Calibri" w:cs="Calibri"/>
                <w:b/>
                <w:sz w:val="20"/>
                <w:szCs w:val="20"/>
              </w:rPr>
              <w:tab/>
              <w:t>melalui:</w:t>
            </w:r>
          </w:p>
          <w:p w14:paraId="60E199DA" w14:textId="77777777" w:rsidR="00A63AAB" w:rsidRPr="00460A69" w:rsidRDefault="00A63AAB" w:rsidP="00A63AAB">
            <w:pPr>
              <w:ind w:left="-62"/>
              <w:jc w:val="both"/>
              <w:rPr>
                <w:rFonts w:ascii="Calibri" w:hAnsi="Calibri" w:cs="Calibri"/>
                <w:b/>
                <w:sz w:val="20"/>
                <w:szCs w:val="20"/>
              </w:rPr>
            </w:pPr>
          </w:p>
          <w:tbl>
            <w:tblPr>
              <w:tblW w:w="5119" w:type="dxa"/>
              <w:tblBorders>
                <w:top w:val="single" w:sz="4" w:space="0" w:color="auto"/>
                <w:left w:val="single" w:sz="4" w:space="0" w:color="auto"/>
                <w:bottom w:val="single" w:sz="4" w:space="0" w:color="auto"/>
                <w:right w:val="single" w:sz="4" w:space="0" w:color="auto"/>
              </w:tblBorders>
              <w:tblLayout w:type="fixed"/>
              <w:tblLook w:val="04A0" w:firstRow="1" w:lastRow="0" w:firstColumn="1" w:lastColumn="0" w:noHBand="0" w:noVBand="1"/>
            </w:tblPr>
            <w:tblGrid>
              <w:gridCol w:w="1567"/>
              <w:gridCol w:w="568"/>
              <w:gridCol w:w="2984"/>
            </w:tblGrid>
            <w:tr w:rsidR="00A63AAB" w:rsidRPr="00460A69" w14:paraId="592E319C" w14:textId="77777777" w:rsidTr="00BE6A25">
              <w:trPr>
                <w:trHeight w:val="1158"/>
              </w:trPr>
              <w:tc>
                <w:tcPr>
                  <w:tcW w:w="1567" w:type="dxa"/>
                </w:tcPr>
                <w:p w14:paraId="49D8263F" w14:textId="77777777" w:rsidR="00A63AAB" w:rsidRPr="00460A69" w:rsidRDefault="00A63AAB" w:rsidP="00A63AAB">
                  <w:pPr>
                    <w:pStyle w:val="ListParagraph"/>
                    <w:ind w:left="96" w:hanging="86"/>
                    <w:jc w:val="both"/>
                    <w:rPr>
                      <w:rFonts w:ascii="Calibri" w:hAnsi="Calibri" w:cs="Calibri"/>
                      <w:sz w:val="20"/>
                      <w:szCs w:val="20"/>
                    </w:rPr>
                  </w:pPr>
                  <w:r w:rsidRPr="00460A69">
                    <w:rPr>
                      <w:rFonts w:ascii="Calibri" w:hAnsi="Calibri" w:cs="Calibri"/>
                      <w:sz w:val="20"/>
                      <w:szCs w:val="20"/>
                    </w:rPr>
                    <w:lastRenderedPageBreak/>
                    <w:t>Kantor Pusat</w:t>
                  </w:r>
                </w:p>
              </w:tc>
              <w:tc>
                <w:tcPr>
                  <w:tcW w:w="568" w:type="dxa"/>
                </w:tcPr>
                <w:p w14:paraId="044027DD" w14:textId="77777777" w:rsidR="00A63AAB" w:rsidRPr="00460A69" w:rsidRDefault="00A63AAB" w:rsidP="00A63AAB">
                  <w:pPr>
                    <w:pStyle w:val="ListParagraph"/>
                    <w:ind w:left="0"/>
                    <w:jc w:val="center"/>
                    <w:rPr>
                      <w:rFonts w:ascii="Calibri" w:hAnsi="Calibri" w:cs="Calibri"/>
                      <w:sz w:val="20"/>
                      <w:szCs w:val="20"/>
                    </w:rPr>
                  </w:pPr>
                  <w:r w:rsidRPr="00460A69">
                    <w:rPr>
                      <w:rFonts w:ascii="Calibri" w:hAnsi="Calibri" w:cs="Calibri"/>
                      <w:sz w:val="20"/>
                      <w:szCs w:val="20"/>
                    </w:rPr>
                    <w:t>:</w:t>
                  </w:r>
                </w:p>
              </w:tc>
              <w:tc>
                <w:tcPr>
                  <w:tcW w:w="2984" w:type="dxa"/>
                </w:tcPr>
                <w:p w14:paraId="2C460F1F" w14:textId="77777777" w:rsidR="00A63AAB" w:rsidRPr="00460A69" w:rsidRDefault="00A63AAB" w:rsidP="00A63AAB">
                  <w:pPr>
                    <w:pStyle w:val="ListParagraph"/>
                    <w:ind w:left="0"/>
                    <w:jc w:val="both"/>
                    <w:rPr>
                      <w:rFonts w:ascii="Calibri" w:hAnsi="Calibri" w:cs="Calibri"/>
                      <w:b/>
                      <w:sz w:val="20"/>
                      <w:szCs w:val="20"/>
                    </w:rPr>
                  </w:pPr>
                  <w:r w:rsidRPr="00460A69">
                    <w:rPr>
                      <w:rFonts w:ascii="Calibri" w:hAnsi="Calibri" w:cs="Calibri"/>
                      <w:b/>
                      <w:sz w:val="20"/>
                      <w:szCs w:val="20"/>
                    </w:rPr>
                    <w:t>PT PFI Mega Life Insurance</w:t>
                  </w:r>
                </w:p>
                <w:p w14:paraId="16BED6D4" w14:textId="77777777" w:rsidR="00A63AAB" w:rsidRPr="00460A69" w:rsidRDefault="00A63AAB" w:rsidP="00A63AAB">
                  <w:pPr>
                    <w:pStyle w:val="ListParagraph"/>
                    <w:ind w:left="0"/>
                    <w:jc w:val="both"/>
                    <w:rPr>
                      <w:rFonts w:ascii="Calibri" w:hAnsi="Calibri" w:cs="Calibri"/>
                      <w:sz w:val="20"/>
                      <w:szCs w:val="20"/>
                    </w:rPr>
                  </w:pPr>
                  <w:r w:rsidRPr="00460A69">
                    <w:rPr>
                      <w:rFonts w:ascii="Calibri" w:hAnsi="Calibri" w:cs="Calibri"/>
                      <w:sz w:val="20"/>
                      <w:szCs w:val="20"/>
                    </w:rPr>
                    <w:t>GKM Green Tower Lantai 17</w:t>
                  </w:r>
                </w:p>
                <w:p w14:paraId="32445031" w14:textId="77777777" w:rsidR="00A63AAB" w:rsidRPr="00460A69" w:rsidRDefault="00A63AAB" w:rsidP="00A63AAB">
                  <w:pPr>
                    <w:pStyle w:val="ListParagraph"/>
                    <w:ind w:left="0"/>
                    <w:jc w:val="both"/>
                    <w:rPr>
                      <w:rFonts w:ascii="Calibri" w:hAnsi="Calibri" w:cs="Calibri"/>
                      <w:sz w:val="20"/>
                      <w:szCs w:val="20"/>
                    </w:rPr>
                  </w:pPr>
                  <w:r w:rsidRPr="00460A69">
                    <w:rPr>
                      <w:rFonts w:ascii="Calibri" w:hAnsi="Calibri" w:cs="Calibri"/>
                      <w:sz w:val="20"/>
                      <w:szCs w:val="20"/>
                    </w:rPr>
                    <w:t xml:space="preserve">Jl TB Simatupang Kav. 89G, </w:t>
                  </w:r>
                </w:p>
                <w:p w14:paraId="01C54517" w14:textId="77777777" w:rsidR="00A63AAB" w:rsidRPr="00460A69" w:rsidRDefault="00A63AAB" w:rsidP="00A63AAB">
                  <w:pPr>
                    <w:pStyle w:val="ListParagraph"/>
                    <w:ind w:left="0"/>
                    <w:jc w:val="both"/>
                    <w:rPr>
                      <w:rFonts w:ascii="Calibri" w:hAnsi="Calibri" w:cs="Calibri"/>
                      <w:sz w:val="20"/>
                      <w:szCs w:val="20"/>
                    </w:rPr>
                  </w:pPr>
                  <w:r w:rsidRPr="00460A69">
                    <w:rPr>
                      <w:rFonts w:ascii="Calibri" w:hAnsi="Calibri" w:cs="Calibri"/>
                      <w:sz w:val="20"/>
                      <w:szCs w:val="20"/>
                    </w:rPr>
                    <w:t xml:space="preserve">Kebagusan, Pasar Minggu, </w:t>
                  </w:r>
                </w:p>
                <w:p w14:paraId="07F83C4E" w14:textId="77777777" w:rsidR="00A63AAB" w:rsidRPr="00460A69" w:rsidRDefault="00A63AAB" w:rsidP="00A63AAB">
                  <w:pPr>
                    <w:pStyle w:val="ListParagraph"/>
                    <w:ind w:left="0"/>
                    <w:jc w:val="both"/>
                    <w:rPr>
                      <w:rFonts w:ascii="Calibri" w:hAnsi="Calibri" w:cs="Calibri"/>
                      <w:sz w:val="20"/>
                      <w:szCs w:val="20"/>
                    </w:rPr>
                  </w:pPr>
                  <w:r w:rsidRPr="00460A69">
                    <w:rPr>
                      <w:rFonts w:ascii="Calibri" w:hAnsi="Calibri" w:cs="Calibri"/>
                      <w:sz w:val="20"/>
                      <w:szCs w:val="20"/>
                    </w:rPr>
                    <w:t>Jakarta Selatan,12520, Indonesia</w:t>
                  </w:r>
                </w:p>
              </w:tc>
            </w:tr>
            <w:tr w:rsidR="00A63AAB" w:rsidRPr="00460A69" w14:paraId="001A74E3" w14:textId="77777777" w:rsidTr="00BE6A25">
              <w:trPr>
                <w:trHeight w:val="227"/>
              </w:trPr>
              <w:tc>
                <w:tcPr>
                  <w:tcW w:w="1567" w:type="dxa"/>
                </w:tcPr>
                <w:p w14:paraId="5C32241F" w14:textId="77777777" w:rsidR="00A63AAB" w:rsidRPr="00460A69" w:rsidRDefault="00A63AAB" w:rsidP="00A63AAB">
                  <w:pPr>
                    <w:pStyle w:val="ListParagraph"/>
                    <w:ind w:left="96" w:hanging="86"/>
                    <w:jc w:val="both"/>
                    <w:rPr>
                      <w:rFonts w:ascii="Calibri" w:hAnsi="Calibri" w:cs="Calibri"/>
                      <w:i/>
                      <w:sz w:val="20"/>
                      <w:szCs w:val="20"/>
                    </w:rPr>
                  </w:pPr>
                  <w:r w:rsidRPr="00460A69">
                    <w:rPr>
                      <w:rFonts w:ascii="Calibri" w:hAnsi="Calibri" w:cs="Calibri"/>
                      <w:i/>
                      <w:sz w:val="20"/>
                      <w:szCs w:val="20"/>
                    </w:rPr>
                    <w:t>Website</w:t>
                  </w:r>
                </w:p>
              </w:tc>
              <w:tc>
                <w:tcPr>
                  <w:tcW w:w="568" w:type="dxa"/>
                </w:tcPr>
                <w:p w14:paraId="0AA0B0DA" w14:textId="77777777" w:rsidR="00A63AAB" w:rsidRPr="00460A69" w:rsidRDefault="00A63AAB" w:rsidP="00A63AAB">
                  <w:pPr>
                    <w:pStyle w:val="ListParagraph"/>
                    <w:ind w:left="0"/>
                    <w:jc w:val="center"/>
                    <w:rPr>
                      <w:rFonts w:ascii="Calibri" w:hAnsi="Calibri" w:cs="Calibri"/>
                      <w:sz w:val="20"/>
                      <w:szCs w:val="20"/>
                    </w:rPr>
                  </w:pPr>
                  <w:r w:rsidRPr="00460A69">
                    <w:rPr>
                      <w:rFonts w:ascii="Calibri" w:hAnsi="Calibri" w:cs="Calibri"/>
                      <w:sz w:val="20"/>
                      <w:szCs w:val="20"/>
                    </w:rPr>
                    <w:t>:</w:t>
                  </w:r>
                </w:p>
              </w:tc>
              <w:tc>
                <w:tcPr>
                  <w:tcW w:w="2984" w:type="dxa"/>
                </w:tcPr>
                <w:p w14:paraId="51AD4AC6" w14:textId="77777777" w:rsidR="00A63AAB" w:rsidRPr="00460A69" w:rsidRDefault="00A63AAB" w:rsidP="00A63AAB">
                  <w:pPr>
                    <w:pStyle w:val="ListParagraph"/>
                    <w:ind w:left="0"/>
                    <w:jc w:val="both"/>
                    <w:rPr>
                      <w:rFonts w:ascii="Calibri" w:hAnsi="Calibri" w:cs="Calibri"/>
                      <w:sz w:val="20"/>
                      <w:szCs w:val="20"/>
                    </w:rPr>
                  </w:pPr>
                  <w:hyperlink r:id="rId14" w:history="1">
                    <w:r w:rsidRPr="00460A69">
                      <w:rPr>
                        <w:rStyle w:val="Hyperlink"/>
                        <w:rFonts w:ascii="Calibri" w:hAnsi="Calibri" w:cs="Calibri"/>
                        <w:sz w:val="20"/>
                        <w:szCs w:val="20"/>
                      </w:rPr>
                      <w:t>www.pfimegalife.co.id</w:t>
                    </w:r>
                  </w:hyperlink>
                </w:p>
              </w:tc>
            </w:tr>
            <w:tr w:rsidR="00A63AAB" w:rsidRPr="00460A69" w14:paraId="32DDB24F" w14:textId="77777777" w:rsidTr="00BE6A25">
              <w:trPr>
                <w:trHeight w:val="227"/>
              </w:trPr>
              <w:tc>
                <w:tcPr>
                  <w:tcW w:w="1567" w:type="dxa"/>
                </w:tcPr>
                <w:p w14:paraId="1202CB9C" w14:textId="77777777" w:rsidR="00A63AAB" w:rsidRPr="00460A69" w:rsidRDefault="00A63AAB" w:rsidP="00A63AAB">
                  <w:pPr>
                    <w:pStyle w:val="ListParagraph"/>
                    <w:ind w:left="96" w:hanging="86"/>
                    <w:jc w:val="both"/>
                    <w:rPr>
                      <w:rFonts w:ascii="Calibri" w:hAnsi="Calibri" w:cs="Calibri"/>
                      <w:i/>
                      <w:sz w:val="20"/>
                      <w:szCs w:val="20"/>
                    </w:rPr>
                  </w:pPr>
                  <w:r w:rsidRPr="00460A69">
                    <w:rPr>
                      <w:rFonts w:ascii="Calibri" w:hAnsi="Calibri" w:cs="Calibri"/>
                      <w:i/>
                      <w:sz w:val="20"/>
                      <w:szCs w:val="20"/>
                    </w:rPr>
                    <w:t>Call Center</w:t>
                  </w:r>
                </w:p>
              </w:tc>
              <w:tc>
                <w:tcPr>
                  <w:tcW w:w="568" w:type="dxa"/>
                </w:tcPr>
                <w:p w14:paraId="1049DA6C" w14:textId="77777777" w:rsidR="00A63AAB" w:rsidRPr="00460A69" w:rsidRDefault="00A63AAB" w:rsidP="00A63AAB">
                  <w:pPr>
                    <w:pStyle w:val="ListParagraph"/>
                    <w:ind w:left="0"/>
                    <w:jc w:val="center"/>
                    <w:rPr>
                      <w:rFonts w:ascii="Calibri" w:hAnsi="Calibri" w:cs="Calibri"/>
                      <w:sz w:val="20"/>
                      <w:szCs w:val="20"/>
                    </w:rPr>
                  </w:pPr>
                  <w:r w:rsidRPr="00460A69">
                    <w:rPr>
                      <w:rFonts w:ascii="Calibri" w:hAnsi="Calibri" w:cs="Calibri"/>
                      <w:sz w:val="20"/>
                      <w:szCs w:val="20"/>
                    </w:rPr>
                    <w:t>:</w:t>
                  </w:r>
                </w:p>
              </w:tc>
              <w:tc>
                <w:tcPr>
                  <w:tcW w:w="2984" w:type="dxa"/>
                </w:tcPr>
                <w:p w14:paraId="7C4D0C4C" w14:textId="77777777" w:rsidR="00A63AAB" w:rsidRPr="00460A69" w:rsidRDefault="00A63AAB" w:rsidP="00A63AAB">
                  <w:pPr>
                    <w:pStyle w:val="ListParagraph"/>
                    <w:ind w:left="0"/>
                    <w:jc w:val="both"/>
                    <w:rPr>
                      <w:rFonts w:ascii="Calibri" w:hAnsi="Calibri" w:cs="Calibri"/>
                      <w:sz w:val="20"/>
                      <w:szCs w:val="20"/>
                    </w:rPr>
                  </w:pPr>
                  <w:r w:rsidRPr="00460A69">
                    <w:rPr>
                      <w:rFonts w:ascii="Calibri" w:hAnsi="Calibri" w:cs="Calibri"/>
                      <w:sz w:val="20"/>
                      <w:szCs w:val="20"/>
                    </w:rPr>
                    <w:t>+62 21 29545555</w:t>
                  </w:r>
                </w:p>
              </w:tc>
            </w:tr>
            <w:tr w:rsidR="00A63AAB" w:rsidRPr="00460A69" w14:paraId="77A3C70A" w14:textId="77777777" w:rsidTr="00BE6A25">
              <w:trPr>
                <w:trHeight w:val="238"/>
              </w:trPr>
              <w:tc>
                <w:tcPr>
                  <w:tcW w:w="1567" w:type="dxa"/>
                </w:tcPr>
                <w:p w14:paraId="7E0E3F90" w14:textId="77777777" w:rsidR="00A63AAB" w:rsidRPr="00460A69" w:rsidRDefault="00A63AAB" w:rsidP="00A63AAB">
                  <w:pPr>
                    <w:pStyle w:val="ListParagraph"/>
                    <w:ind w:left="96" w:hanging="86"/>
                    <w:jc w:val="both"/>
                    <w:rPr>
                      <w:rFonts w:ascii="Calibri" w:hAnsi="Calibri" w:cs="Calibri"/>
                      <w:i/>
                      <w:sz w:val="20"/>
                      <w:szCs w:val="20"/>
                    </w:rPr>
                  </w:pPr>
                  <w:r w:rsidRPr="00460A69">
                    <w:rPr>
                      <w:rFonts w:ascii="Calibri" w:hAnsi="Calibri" w:cs="Calibri"/>
                      <w:i/>
                      <w:sz w:val="20"/>
                      <w:szCs w:val="20"/>
                    </w:rPr>
                    <w:t>E-mail</w:t>
                  </w:r>
                </w:p>
              </w:tc>
              <w:tc>
                <w:tcPr>
                  <w:tcW w:w="568" w:type="dxa"/>
                </w:tcPr>
                <w:p w14:paraId="03A9605E" w14:textId="77777777" w:rsidR="00A63AAB" w:rsidRPr="00460A69" w:rsidRDefault="00A63AAB" w:rsidP="00A63AAB">
                  <w:pPr>
                    <w:pStyle w:val="ListParagraph"/>
                    <w:ind w:left="0"/>
                    <w:jc w:val="center"/>
                    <w:rPr>
                      <w:rFonts w:ascii="Calibri" w:hAnsi="Calibri" w:cs="Calibri"/>
                      <w:sz w:val="20"/>
                      <w:szCs w:val="20"/>
                    </w:rPr>
                  </w:pPr>
                  <w:r w:rsidRPr="00460A69">
                    <w:rPr>
                      <w:rFonts w:ascii="Calibri" w:hAnsi="Calibri" w:cs="Calibri"/>
                      <w:sz w:val="20"/>
                      <w:szCs w:val="20"/>
                    </w:rPr>
                    <w:t>:</w:t>
                  </w:r>
                </w:p>
              </w:tc>
              <w:tc>
                <w:tcPr>
                  <w:tcW w:w="2984" w:type="dxa"/>
                </w:tcPr>
                <w:p w14:paraId="13E29CBD" w14:textId="77777777" w:rsidR="00A63AAB" w:rsidRPr="00460A69" w:rsidRDefault="00A63AAB" w:rsidP="00A63AAB">
                  <w:pPr>
                    <w:pStyle w:val="ListParagraph"/>
                    <w:ind w:left="0"/>
                    <w:jc w:val="both"/>
                    <w:rPr>
                      <w:rFonts w:ascii="Calibri" w:hAnsi="Calibri" w:cs="Calibri"/>
                      <w:sz w:val="20"/>
                      <w:szCs w:val="20"/>
                    </w:rPr>
                  </w:pPr>
                  <w:hyperlink r:id="rId15" w:history="1">
                    <w:r w:rsidRPr="00460A69">
                      <w:rPr>
                        <w:rStyle w:val="Hyperlink"/>
                        <w:rFonts w:ascii="Calibri" w:hAnsi="Calibri" w:cs="Calibri"/>
                        <w:sz w:val="20"/>
                        <w:szCs w:val="20"/>
                      </w:rPr>
                      <w:t>cs@pfimegalife.co.id</w:t>
                    </w:r>
                  </w:hyperlink>
                </w:p>
              </w:tc>
            </w:tr>
            <w:tr w:rsidR="00A63AAB" w:rsidRPr="00460A69" w14:paraId="6F15F41C" w14:textId="77777777" w:rsidTr="00BE6A25">
              <w:trPr>
                <w:trHeight w:val="227"/>
              </w:trPr>
              <w:tc>
                <w:tcPr>
                  <w:tcW w:w="1567" w:type="dxa"/>
                </w:tcPr>
                <w:p w14:paraId="6117B64E" w14:textId="77777777" w:rsidR="00A63AAB" w:rsidRPr="00460A69" w:rsidRDefault="00A63AAB" w:rsidP="00A63AAB">
                  <w:pPr>
                    <w:pStyle w:val="ListParagraph"/>
                    <w:ind w:left="96" w:hanging="86"/>
                    <w:jc w:val="both"/>
                    <w:rPr>
                      <w:rFonts w:ascii="Calibri" w:hAnsi="Calibri" w:cs="Calibri"/>
                      <w:sz w:val="20"/>
                      <w:szCs w:val="20"/>
                    </w:rPr>
                  </w:pPr>
                  <w:r w:rsidRPr="00460A69">
                    <w:rPr>
                      <w:rFonts w:ascii="Calibri" w:hAnsi="Calibri" w:cs="Calibri"/>
                      <w:sz w:val="20"/>
                      <w:szCs w:val="20"/>
                    </w:rPr>
                    <w:t>Telepon</w:t>
                  </w:r>
                </w:p>
              </w:tc>
              <w:tc>
                <w:tcPr>
                  <w:tcW w:w="568" w:type="dxa"/>
                </w:tcPr>
                <w:p w14:paraId="65B9A8EC" w14:textId="77777777" w:rsidR="00A63AAB" w:rsidRPr="00460A69" w:rsidRDefault="00A63AAB" w:rsidP="00A63AAB">
                  <w:pPr>
                    <w:pStyle w:val="ListParagraph"/>
                    <w:ind w:left="0"/>
                    <w:jc w:val="center"/>
                    <w:rPr>
                      <w:rFonts w:ascii="Calibri" w:hAnsi="Calibri" w:cs="Calibri"/>
                      <w:sz w:val="20"/>
                      <w:szCs w:val="20"/>
                    </w:rPr>
                  </w:pPr>
                  <w:r w:rsidRPr="00460A69">
                    <w:rPr>
                      <w:rFonts w:ascii="Calibri" w:hAnsi="Calibri" w:cs="Calibri"/>
                      <w:sz w:val="20"/>
                      <w:szCs w:val="20"/>
                    </w:rPr>
                    <w:t>:</w:t>
                  </w:r>
                </w:p>
              </w:tc>
              <w:tc>
                <w:tcPr>
                  <w:tcW w:w="2984" w:type="dxa"/>
                </w:tcPr>
                <w:p w14:paraId="1E9256BB" w14:textId="77777777" w:rsidR="00A63AAB" w:rsidRPr="00460A69" w:rsidRDefault="00A63AAB" w:rsidP="00A63AAB">
                  <w:pPr>
                    <w:pStyle w:val="ListParagraph"/>
                    <w:ind w:left="0"/>
                    <w:jc w:val="both"/>
                    <w:rPr>
                      <w:rFonts w:ascii="Calibri" w:hAnsi="Calibri" w:cs="Calibri"/>
                      <w:sz w:val="20"/>
                      <w:szCs w:val="20"/>
                    </w:rPr>
                  </w:pPr>
                  <w:r w:rsidRPr="00460A69">
                    <w:rPr>
                      <w:rFonts w:ascii="Calibri" w:hAnsi="Calibri" w:cs="Calibri"/>
                      <w:sz w:val="20"/>
                      <w:szCs w:val="20"/>
                    </w:rPr>
                    <w:t>+62 21 50812100</w:t>
                  </w:r>
                </w:p>
              </w:tc>
            </w:tr>
            <w:tr w:rsidR="00A63AAB" w:rsidRPr="00460A69" w14:paraId="5A565A1D" w14:textId="77777777" w:rsidTr="00BE6A25">
              <w:trPr>
                <w:trHeight w:val="227"/>
              </w:trPr>
              <w:tc>
                <w:tcPr>
                  <w:tcW w:w="1567" w:type="dxa"/>
                </w:tcPr>
                <w:p w14:paraId="3842CE82" w14:textId="77777777" w:rsidR="00A63AAB" w:rsidRPr="00460A69" w:rsidRDefault="00A63AAB" w:rsidP="00A63AAB">
                  <w:pPr>
                    <w:pStyle w:val="ListParagraph"/>
                    <w:ind w:left="96" w:hanging="86"/>
                    <w:jc w:val="both"/>
                    <w:rPr>
                      <w:rFonts w:ascii="Calibri" w:hAnsi="Calibri" w:cs="Calibri"/>
                      <w:sz w:val="20"/>
                      <w:szCs w:val="20"/>
                    </w:rPr>
                  </w:pPr>
                  <w:r w:rsidRPr="00460A69">
                    <w:rPr>
                      <w:rFonts w:ascii="Calibri" w:hAnsi="Calibri" w:cs="Calibri"/>
                      <w:sz w:val="20"/>
                      <w:szCs w:val="20"/>
                    </w:rPr>
                    <w:t>Faksimile</w:t>
                  </w:r>
                </w:p>
              </w:tc>
              <w:tc>
                <w:tcPr>
                  <w:tcW w:w="568" w:type="dxa"/>
                </w:tcPr>
                <w:p w14:paraId="75F92046" w14:textId="77777777" w:rsidR="00A63AAB" w:rsidRPr="00460A69" w:rsidRDefault="00A63AAB" w:rsidP="00A63AAB">
                  <w:pPr>
                    <w:pStyle w:val="ListParagraph"/>
                    <w:ind w:left="0"/>
                    <w:jc w:val="center"/>
                    <w:rPr>
                      <w:rFonts w:ascii="Calibri" w:hAnsi="Calibri" w:cs="Calibri"/>
                      <w:sz w:val="20"/>
                      <w:szCs w:val="20"/>
                    </w:rPr>
                  </w:pPr>
                  <w:r w:rsidRPr="00460A69">
                    <w:rPr>
                      <w:rFonts w:ascii="Calibri" w:hAnsi="Calibri" w:cs="Calibri"/>
                      <w:sz w:val="20"/>
                      <w:szCs w:val="20"/>
                    </w:rPr>
                    <w:t>:</w:t>
                  </w:r>
                </w:p>
              </w:tc>
              <w:tc>
                <w:tcPr>
                  <w:tcW w:w="2984" w:type="dxa"/>
                </w:tcPr>
                <w:p w14:paraId="71580F78" w14:textId="77777777" w:rsidR="00A63AAB" w:rsidRPr="00460A69" w:rsidRDefault="00A63AAB" w:rsidP="00A63AAB">
                  <w:pPr>
                    <w:pStyle w:val="ListParagraph"/>
                    <w:ind w:left="0"/>
                    <w:jc w:val="both"/>
                    <w:rPr>
                      <w:rFonts w:ascii="Calibri" w:hAnsi="Calibri" w:cs="Calibri"/>
                      <w:sz w:val="20"/>
                      <w:szCs w:val="20"/>
                    </w:rPr>
                  </w:pPr>
                  <w:r w:rsidRPr="00460A69">
                    <w:rPr>
                      <w:rFonts w:ascii="Calibri" w:hAnsi="Calibri" w:cs="Calibri"/>
                      <w:sz w:val="20"/>
                      <w:szCs w:val="20"/>
                    </w:rPr>
                    <w:t>+62 21 50812121</w:t>
                  </w:r>
                </w:p>
              </w:tc>
            </w:tr>
          </w:tbl>
          <w:p w14:paraId="3DCBFD8D" w14:textId="77777777" w:rsidR="00A63AAB" w:rsidRPr="00460A69" w:rsidRDefault="00A63AAB" w:rsidP="00A63AAB">
            <w:pPr>
              <w:spacing w:after="40"/>
              <w:jc w:val="center"/>
              <w:rPr>
                <w:rFonts w:ascii="Calibri" w:hAnsi="Calibri" w:cs="Calibri"/>
                <w:b/>
                <w:color w:val="FFFFFF"/>
                <w:sz w:val="20"/>
                <w:szCs w:val="20"/>
              </w:rPr>
            </w:pPr>
          </w:p>
        </w:tc>
      </w:tr>
      <w:tr w:rsidR="00A63AAB" w:rsidRPr="00460A69" w14:paraId="64DCF59A" w14:textId="77777777" w:rsidTr="004A7513">
        <w:trPr>
          <w:trHeight w:val="58"/>
          <w:jc w:val="center"/>
        </w:trPr>
        <w:tc>
          <w:tcPr>
            <w:tcW w:w="10347" w:type="dxa"/>
            <w:gridSpan w:val="24"/>
            <w:tcBorders>
              <w:top w:val="single" w:sz="4" w:space="0" w:color="auto"/>
              <w:bottom w:val="nil"/>
            </w:tcBorders>
            <w:shd w:val="solid" w:color="auto" w:fill="FFFFFF" w:themeFill="background1"/>
            <w:vAlign w:val="center"/>
          </w:tcPr>
          <w:p w14:paraId="6290B783" w14:textId="77777777" w:rsidR="00A63AAB" w:rsidRPr="00460A69" w:rsidRDefault="00A63AAB" w:rsidP="00A63AAB">
            <w:pPr>
              <w:spacing w:after="40"/>
              <w:jc w:val="center"/>
              <w:rPr>
                <w:rFonts w:ascii="Calibri" w:hAnsi="Calibri" w:cs="Calibri"/>
                <w:b/>
                <w:sz w:val="20"/>
                <w:szCs w:val="20"/>
              </w:rPr>
            </w:pPr>
            <w:r w:rsidRPr="00460A69">
              <w:rPr>
                <w:rFonts w:ascii="Calibri" w:hAnsi="Calibri" w:cs="Calibri"/>
                <w:b/>
                <w:color w:val="FFFFFF"/>
                <w:sz w:val="20"/>
                <w:szCs w:val="20"/>
              </w:rPr>
              <w:lastRenderedPageBreak/>
              <w:t>Simulasi</w:t>
            </w:r>
          </w:p>
        </w:tc>
      </w:tr>
      <w:tr w:rsidR="00A63AAB" w:rsidRPr="00460A69" w14:paraId="6E4CB271" w14:textId="77777777" w:rsidTr="002252DD">
        <w:trPr>
          <w:trHeight w:val="58"/>
          <w:jc w:val="center"/>
        </w:trPr>
        <w:tc>
          <w:tcPr>
            <w:tcW w:w="10347" w:type="dxa"/>
            <w:gridSpan w:val="24"/>
            <w:tcBorders>
              <w:top w:val="nil"/>
            </w:tcBorders>
            <w:shd w:val="clear" w:color="auto" w:fill="FFFFFF" w:themeFill="background1"/>
            <w:vAlign w:val="center"/>
          </w:tcPr>
          <w:p w14:paraId="0BC70D0F" w14:textId="77777777" w:rsidR="00A63AAB" w:rsidRPr="00460A69" w:rsidRDefault="00A63AAB" w:rsidP="00A63AAB">
            <w:pPr>
              <w:spacing w:after="40"/>
              <w:jc w:val="center"/>
              <w:rPr>
                <w:rFonts w:ascii="Calibri" w:hAnsi="Calibri" w:cs="Calibri"/>
                <w:b/>
                <w:color w:val="FFFFFF"/>
                <w:sz w:val="20"/>
                <w:szCs w:val="20"/>
              </w:rPr>
            </w:pPr>
          </w:p>
        </w:tc>
      </w:tr>
      <w:tr w:rsidR="00A63AAB" w:rsidRPr="00460A69" w14:paraId="129A9393" w14:textId="77777777" w:rsidTr="004B41B6">
        <w:trPr>
          <w:trHeight w:val="58"/>
          <w:jc w:val="center"/>
        </w:trPr>
        <w:tc>
          <w:tcPr>
            <w:tcW w:w="405" w:type="dxa"/>
            <w:gridSpan w:val="2"/>
            <w:tcBorders>
              <w:right w:val="single" w:sz="4" w:space="0" w:color="auto"/>
            </w:tcBorders>
            <w:shd w:val="clear" w:color="auto" w:fill="FFFFFF" w:themeFill="background1"/>
            <w:vAlign w:val="center"/>
          </w:tcPr>
          <w:p w14:paraId="0F668985" w14:textId="77777777" w:rsidR="00A63AAB" w:rsidRPr="00460A69" w:rsidRDefault="00A63AAB" w:rsidP="00A63AAB">
            <w:pPr>
              <w:jc w:val="both"/>
              <w:rPr>
                <w:rFonts w:ascii="Calibri" w:hAnsi="Calibri" w:cs="Calibri"/>
                <w:sz w:val="20"/>
                <w:szCs w:val="20"/>
              </w:rPr>
            </w:pPr>
          </w:p>
        </w:tc>
        <w:tc>
          <w:tcPr>
            <w:tcW w:w="2413" w:type="dxa"/>
            <w:gridSpan w:val="3"/>
            <w:tcBorders>
              <w:top w:val="single" w:sz="4" w:space="0" w:color="auto"/>
              <w:left w:val="single" w:sz="4" w:space="0" w:color="auto"/>
              <w:bottom w:val="nil"/>
            </w:tcBorders>
            <w:shd w:val="clear" w:color="auto" w:fill="FFFFFF" w:themeFill="background1"/>
            <w:vAlign w:val="center"/>
          </w:tcPr>
          <w:p w14:paraId="6BB67F84" w14:textId="77777777" w:rsidR="00A63AAB" w:rsidRPr="00460A69" w:rsidRDefault="00A63AAB" w:rsidP="00A63AAB">
            <w:pPr>
              <w:ind w:left="-50"/>
              <w:jc w:val="both"/>
              <w:rPr>
                <w:rFonts w:ascii="Calibri" w:hAnsi="Calibri" w:cs="Calibri"/>
                <w:sz w:val="18"/>
                <w:szCs w:val="18"/>
              </w:rPr>
            </w:pPr>
            <w:r w:rsidRPr="00460A69">
              <w:rPr>
                <w:rFonts w:ascii="Calibri" w:hAnsi="Calibri" w:cs="Calibri"/>
                <w:sz w:val="18"/>
                <w:szCs w:val="18"/>
              </w:rPr>
              <w:t xml:space="preserve">Nama Calon Pemegang Polis </w:t>
            </w:r>
          </w:p>
        </w:tc>
        <w:tc>
          <w:tcPr>
            <w:tcW w:w="2118" w:type="dxa"/>
            <w:gridSpan w:val="3"/>
            <w:tcBorders>
              <w:top w:val="single" w:sz="4" w:space="0" w:color="auto"/>
              <w:bottom w:val="nil"/>
              <w:right w:val="single" w:sz="4" w:space="0" w:color="auto"/>
            </w:tcBorders>
            <w:shd w:val="clear" w:color="auto" w:fill="FFFFFF" w:themeFill="background1"/>
            <w:vAlign w:val="center"/>
          </w:tcPr>
          <w:p w14:paraId="5346E0BD" w14:textId="3470AF85" w:rsidR="00A63AAB" w:rsidRPr="00460A69" w:rsidRDefault="00A63AAB" w:rsidP="00A63AAB">
            <w:pPr>
              <w:ind w:left="189"/>
              <w:jc w:val="both"/>
              <w:rPr>
                <w:rFonts w:ascii="Calibri" w:hAnsi="Calibri" w:cs="Calibri"/>
                <w:sz w:val="18"/>
                <w:szCs w:val="18"/>
              </w:rPr>
            </w:pPr>
            <w:r w:rsidRPr="00460A69">
              <w:rPr>
                <w:rFonts w:ascii="Calibri" w:hAnsi="Calibri" w:cs="Calibri"/>
                <w:sz w:val="18"/>
                <w:szCs w:val="18"/>
              </w:rPr>
              <w:t xml:space="preserve">: </w:t>
            </w:r>
            <w:r w:rsidR="00CF7EF2" w:rsidRPr="00CF7EF2">
              <w:rPr>
                <w:rFonts w:ascii="Calibri" w:hAnsi="Calibri" w:cs="Calibri"/>
                <w:i/>
                <w:iCs/>
                <w:color w:val="4472C4" w:themeColor="accent5"/>
                <w:sz w:val="18"/>
                <w:szCs w:val="18"/>
              </w:rPr>
              <w:t>&lt;Name of Policy Holder&gt;</w:t>
            </w:r>
          </w:p>
        </w:tc>
        <w:tc>
          <w:tcPr>
            <w:tcW w:w="264" w:type="dxa"/>
            <w:gridSpan w:val="2"/>
            <w:tcBorders>
              <w:left w:val="single" w:sz="4" w:space="0" w:color="auto"/>
              <w:right w:val="single" w:sz="4" w:space="0" w:color="auto"/>
            </w:tcBorders>
            <w:shd w:val="clear" w:color="auto" w:fill="FFFFFF" w:themeFill="background1"/>
            <w:vAlign w:val="center"/>
          </w:tcPr>
          <w:p w14:paraId="6128A12D" w14:textId="77777777" w:rsidR="00A63AAB" w:rsidRPr="00460A69" w:rsidRDefault="00A63AAB" w:rsidP="00A63AAB">
            <w:pPr>
              <w:jc w:val="both"/>
              <w:rPr>
                <w:rFonts w:ascii="Calibri" w:hAnsi="Calibri" w:cs="Calibri"/>
                <w:sz w:val="18"/>
                <w:szCs w:val="18"/>
              </w:rPr>
            </w:pPr>
          </w:p>
        </w:tc>
        <w:tc>
          <w:tcPr>
            <w:tcW w:w="2428" w:type="dxa"/>
            <w:gridSpan w:val="8"/>
            <w:tcBorders>
              <w:top w:val="single" w:sz="4" w:space="0" w:color="auto"/>
              <w:left w:val="single" w:sz="4" w:space="0" w:color="auto"/>
              <w:bottom w:val="nil"/>
            </w:tcBorders>
            <w:shd w:val="clear" w:color="auto" w:fill="FFFFFF" w:themeFill="background1"/>
            <w:vAlign w:val="center"/>
          </w:tcPr>
          <w:p w14:paraId="6EBC387A" w14:textId="77777777" w:rsidR="00A63AAB" w:rsidRPr="00460A69" w:rsidRDefault="00A63AAB" w:rsidP="00A63AAB">
            <w:pPr>
              <w:jc w:val="both"/>
              <w:rPr>
                <w:rFonts w:ascii="Calibri" w:hAnsi="Calibri" w:cs="Calibri"/>
                <w:sz w:val="18"/>
                <w:szCs w:val="18"/>
              </w:rPr>
            </w:pPr>
            <w:r w:rsidRPr="00460A69">
              <w:rPr>
                <w:rFonts w:ascii="Calibri" w:hAnsi="Calibri" w:cs="Calibri"/>
                <w:sz w:val="18"/>
                <w:szCs w:val="18"/>
              </w:rPr>
              <w:t>Premi Dasar Berkala***</w:t>
            </w:r>
          </w:p>
        </w:tc>
        <w:tc>
          <w:tcPr>
            <w:tcW w:w="447" w:type="dxa"/>
            <w:tcBorders>
              <w:top w:val="single" w:sz="4" w:space="0" w:color="auto"/>
              <w:bottom w:val="nil"/>
            </w:tcBorders>
            <w:shd w:val="clear" w:color="auto" w:fill="FFFFFF" w:themeFill="background1"/>
            <w:vAlign w:val="center"/>
          </w:tcPr>
          <w:p w14:paraId="45CF8732" w14:textId="77777777" w:rsidR="00A63AAB" w:rsidRPr="00460A69" w:rsidRDefault="00A63AAB" w:rsidP="003D5574">
            <w:pPr>
              <w:ind w:right="-103"/>
              <w:rPr>
                <w:rFonts w:ascii="Calibri" w:hAnsi="Calibri" w:cs="Calibri"/>
                <w:sz w:val="18"/>
                <w:szCs w:val="18"/>
              </w:rPr>
            </w:pPr>
            <w:r w:rsidRPr="00460A69">
              <w:rPr>
                <w:rFonts w:ascii="Calibri" w:hAnsi="Calibri" w:cs="Calibri"/>
                <w:sz w:val="18"/>
                <w:szCs w:val="18"/>
              </w:rPr>
              <w:t xml:space="preserve">: </w:t>
            </w:r>
            <w:r w:rsidR="003D5574" w:rsidRPr="00460A69">
              <w:rPr>
                <w:rFonts w:ascii="Calibri" w:hAnsi="Calibri" w:cs="Calibri"/>
                <w:sz w:val="18"/>
                <w:szCs w:val="18"/>
              </w:rPr>
              <w:t>Rp</w:t>
            </w:r>
          </w:p>
        </w:tc>
        <w:tc>
          <w:tcPr>
            <w:tcW w:w="1985" w:type="dxa"/>
            <w:gridSpan w:val="4"/>
            <w:tcBorders>
              <w:top w:val="single" w:sz="4" w:space="0" w:color="auto"/>
              <w:bottom w:val="nil"/>
              <w:right w:val="single" w:sz="4" w:space="0" w:color="auto"/>
            </w:tcBorders>
            <w:shd w:val="clear" w:color="auto" w:fill="FFFFFF" w:themeFill="background1"/>
            <w:vAlign w:val="center"/>
          </w:tcPr>
          <w:p w14:paraId="45827223" w14:textId="121CA668" w:rsidR="00A63AAB" w:rsidRPr="00B65AE1" w:rsidRDefault="00B65AE1" w:rsidP="00A63AAB">
            <w:pPr>
              <w:jc w:val="right"/>
              <w:rPr>
                <w:rFonts w:ascii="Calibri" w:hAnsi="Calibri" w:cs="Calibri"/>
                <w:i/>
                <w:iCs/>
                <w:sz w:val="18"/>
                <w:szCs w:val="18"/>
              </w:rPr>
            </w:pPr>
            <w:r w:rsidRPr="00B65AE1">
              <w:rPr>
                <w:rFonts w:ascii="Calibri" w:hAnsi="Calibri" w:cs="Calibri"/>
                <w:i/>
                <w:iCs/>
                <w:color w:val="4472C4" w:themeColor="accent5"/>
                <w:sz w:val="18"/>
                <w:szCs w:val="18"/>
              </w:rPr>
              <w:t>&lt;Regular basic premium&gt;</w:t>
            </w:r>
            <w:r w:rsidR="00A63AAB" w:rsidRPr="00B65AE1">
              <w:rPr>
                <w:rFonts w:ascii="Calibri" w:hAnsi="Calibri" w:cs="Calibri"/>
                <w:i/>
                <w:iCs/>
                <w:sz w:val="18"/>
                <w:szCs w:val="18"/>
              </w:rPr>
              <w:t xml:space="preserve"> </w:t>
            </w:r>
          </w:p>
        </w:tc>
        <w:tc>
          <w:tcPr>
            <w:tcW w:w="287" w:type="dxa"/>
            <w:tcBorders>
              <w:left w:val="single" w:sz="4" w:space="0" w:color="auto"/>
            </w:tcBorders>
            <w:shd w:val="clear" w:color="auto" w:fill="FFFFFF" w:themeFill="background1"/>
            <w:vAlign w:val="center"/>
          </w:tcPr>
          <w:p w14:paraId="386194E9" w14:textId="77777777" w:rsidR="00A63AAB" w:rsidRPr="00460A69" w:rsidRDefault="00A63AAB" w:rsidP="00A63AAB">
            <w:pPr>
              <w:jc w:val="both"/>
              <w:rPr>
                <w:rFonts w:ascii="Calibri" w:hAnsi="Calibri" w:cs="Calibri"/>
                <w:sz w:val="20"/>
                <w:szCs w:val="20"/>
              </w:rPr>
            </w:pPr>
          </w:p>
        </w:tc>
      </w:tr>
      <w:tr w:rsidR="003D5574" w:rsidRPr="00460A69" w14:paraId="1602CF96" w14:textId="77777777" w:rsidTr="004B41B6">
        <w:trPr>
          <w:trHeight w:val="58"/>
          <w:jc w:val="center"/>
        </w:trPr>
        <w:tc>
          <w:tcPr>
            <w:tcW w:w="405" w:type="dxa"/>
            <w:gridSpan w:val="2"/>
            <w:tcBorders>
              <w:right w:val="single" w:sz="4" w:space="0" w:color="auto"/>
            </w:tcBorders>
            <w:shd w:val="clear" w:color="auto" w:fill="FFFFFF" w:themeFill="background1"/>
            <w:vAlign w:val="center"/>
          </w:tcPr>
          <w:p w14:paraId="4F1C3B94" w14:textId="77777777" w:rsidR="003D5574" w:rsidRPr="00460A69" w:rsidRDefault="003D5574" w:rsidP="003D5574">
            <w:pPr>
              <w:jc w:val="both"/>
              <w:rPr>
                <w:rFonts w:ascii="Calibri" w:hAnsi="Calibri" w:cs="Calibri"/>
                <w:sz w:val="20"/>
                <w:szCs w:val="20"/>
              </w:rPr>
            </w:pPr>
          </w:p>
        </w:tc>
        <w:tc>
          <w:tcPr>
            <w:tcW w:w="2413" w:type="dxa"/>
            <w:gridSpan w:val="3"/>
            <w:tcBorders>
              <w:top w:val="nil"/>
              <w:left w:val="single" w:sz="4" w:space="0" w:color="auto"/>
              <w:bottom w:val="nil"/>
            </w:tcBorders>
            <w:shd w:val="clear" w:color="auto" w:fill="FFFFFF" w:themeFill="background1"/>
            <w:vAlign w:val="center"/>
          </w:tcPr>
          <w:p w14:paraId="09267A0E" w14:textId="77777777" w:rsidR="003D5574" w:rsidRPr="00460A69" w:rsidRDefault="003D5574" w:rsidP="003D5574">
            <w:pPr>
              <w:ind w:left="-50" w:right="-402"/>
              <w:jc w:val="both"/>
              <w:rPr>
                <w:rFonts w:ascii="Calibri" w:hAnsi="Calibri" w:cs="Calibri"/>
                <w:sz w:val="16"/>
                <w:szCs w:val="16"/>
              </w:rPr>
            </w:pPr>
            <w:r w:rsidRPr="00460A69">
              <w:rPr>
                <w:rFonts w:ascii="Calibri" w:hAnsi="Calibri" w:cs="Calibri"/>
                <w:sz w:val="16"/>
                <w:szCs w:val="16"/>
              </w:rPr>
              <w:t>Tanggal Lahir Calon Pemegang Polis</w:t>
            </w:r>
          </w:p>
        </w:tc>
        <w:tc>
          <w:tcPr>
            <w:tcW w:w="2118" w:type="dxa"/>
            <w:gridSpan w:val="3"/>
            <w:tcBorders>
              <w:top w:val="nil"/>
              <w:bottom w:val="nil"/>
              <w:right w:val="single" w:sz="4" w:space="0" w:color="auto"/>
            </w:tcBorders>
            <w:shd w:val="clear" w:color="auto" w:fill="FFFFFF" w:themeFill="background1"/>
            <w:vAlign w:val="center"/>
          </w:tcPr>
          <w:p w14:paraId="24252409" w14:textId="21CDD6D5" w:rsidR="003D5574" w:rsidRPr="00460A69" w:rsidRDefault="003D5574" w:rsidP="003D5574">
            <w:pPr>
              <w:ind w:left="189"/>
              <w:jc w:val="both"/>
              <w:rPr>
                <w:rFonts w:ascii="Calibri" w:hAnsi="Calibri" w:cs="Calibri"/>
                <w:sz w:val="18"/>
                <w:szCs w:val="18"/>
              </w:rPr>
            </w:pPr>
            <w:r w:rsidRPr="00460A69">
              <w:rPr>
                <w:rFonts w:ascii="Calibri" w:hAnsi="Calibri" w:cs="Calibri"/>
                <w:sz w:val="18"/>
                <w:szCs w:val="18"/>
              </w:rPr>
              <w:t xml:space="preserve">: </w:t>
            </w:r>
            <w:r w:rsidR="00CF7EF2" w:rsidRPr="00CF7EF2">
              <w:rPr>
                <w:rFonts w:ascii="Calibri" w:hAnsi="Calibri" w:cs="Calibri"/>
                <w:i/>
                <w:iCs/>
                <w:color w:val="4472C4" w:themeColor="accent5"/>
                <w:sz w:val="18"/>
                <w:szCs w:val="18"/>
              </w:rPr>
              <w:t>&lt;DOB of Policy Holder DD/MM/YYYY&gt;</w:t>
            </w:r>
          </w:p>
        </w:tc>
        <w:tc>
          <w:tcPr>
            <w:tcW w:w="264" w:type="dxa"/>
            <w:gridSpan w:val="2"/>
            <w:tcBorders>
              <w:left w:val="single" w:sz="4" w:space="0" w:color="auto"/>
              <w:right w:val="single" w:sz="4" w:space="0" w:color="auto"/>
            </w:tcBorders>
            <w:shd w:val="clear" w:color="auto" w:fill="FFFFFF" w:themeFill="background1"/>
            <w:vAlign w:val="center"/>
          </w:tcPr>
          <w:p w14:paraId="3FE4228B" w14:textId="77777777" w:rsidR="003D5574" w:rsidRPr="00460A69" w:rsidRDefault="003D5574" w:rsidP="003D5574">
            <w:pPr>
              <w:jc w:val="both"/>
              <w:rPr>
                <w:rFonts w:ascii="Calibri" w:hAnsi="Calibri" w:cs="Calibri"/>
                <w:sz w:val="18"/>
                <w:szCs w:val="18"/>
              </w:rPr>
            </w:pPr>
          </w:p>
        </w:tc>
        <w:tc>
          <w:tcPr>
            <w:tcW w:w="2428" w:type="dxa"/>
            <w:gridSpan w:val="8"/>
            <w:tcBorders>
              <w:top w:val="nil"/>
              <w:left w:val="single" w:sz="4" w:space="0" w:color="auto"/>
              <w:bottom w:val="nil"/>
            </w:tcBorders>
            <w:shd w:val="clear" w:color="auto" w:fill="FFFFFF" w:themeFill="background1"/>
            <w:vAlign w:val="center"/>
          </w:tcPr>
          <w:p w14:paraId="2E0E0DF5" w14:textId="77777777" w:rsidR="003D5574" w:rsidRPr="00460A69" w:rsidRDefault="003D5574" w:rsidP="003D5574">
            <w:pPr>
              <w:jc w:val="both"/>
              <w:rPr>
                <w:rFonts w:ascii="Calibri" w:hAnsi="Calibri" w:cs="Calibri"/>
                <w:sz w:val="18"/>
                <w:szCs w:val="18"/>
              </w:rPr>
            </w:pPr>
            <w:r w:rsidRPr="00460A69">
              <w:rPr>
                <w:rFonts w:ascii="Calibri" w:hAnsi="Calibri" w:cs="Calibri"/>
                <w:sz w:val="18"/>
                <w:szCs w:val="18"/>
              </w:rPr>
              <w:t xml:space="preserve">Premi </w:t>
            </w:r>
            <w:r w:rsidRPr="00460A69">
              <w:rPr>
                <w:rFonts w:ascii="Calibri" w:hAnsi="Calibri" w:cs="Calibri"/>
                <w:i/>
                <w:iCs/>
                <w:sz w:val="18"/>
                <w:szCs w:val="18"/>
              </w:rPr>
              <w:t>Top - up</w:t>
            </w:r>
            <w:r w:rsidRPr="00460A69">
              <w:rPr>
                <w:rFonts w:ascii="Calibri" w:hAnsi="Calibri" w:cs="Calibri"/>
                <w:sz w:val="18"/>
                <w:szCs w:val="18"/>
              </w:rPr>
              <w:t xml:space="preserve"> Berkala****</w:t>
            </w:r>
          </w:p>
        </w:tc>
        <w:tc>
          <w:tcPr>
            <w:tcW w:w="447" w:type="dxa"/>
            <w:tcBorders>
              <w:top w:val="nil"/>
              <w:bottom w:val="nil"/>
            </w:tcBorders>
            <w:shd w:val="clear" w:color="auto" w:fill="FFFFFF" w:themeFill="background1"/>
          </w:tcPr>
          <w:p w14:paraId="6C3A3336" w14:textId="77777777" w:rsidR="003D5574" w:rsidRPr="00460A69" w:rsidRDefault="003D5574" w:rsidP="003D5574">
            <w:pPr>
              <w:ind w:right="-103"/>
              <w:rPr>
                <w:rFonts w:ascii="Calibri" w:hAnsi="Calibri" w:cs="Calibri"/>
                <w:sz w:val="18"/>
                <w:szCs w:val="18"/>
              </w:rPr>
            </w:pPr>
            <w:r w:rsidRPr="00460A69">
              <w:rPr>
                <w:rFonts w:ascii="Calibri" w:hAnsi="Calibri" w:cs="Calibri"/>
                <w:sz w:val="18"/>
                <w:szCs w:val="18"/>
              </w:rPr>
              <w:t>: Rp</w:t>
            </w:r>
          </w:p>
        </w:tc>
        <w:tc>
          <w:tcPr>
            <w:tcW w:w="1985" w:type="dxa"/>
            <w:gridSpan w:val="4"/>
            <w:tcBorders>
              <w:top w:val="nil"/>
              <w:bottom w:val="nil"/>
              <w:right w:val="single" w:sz="4" w:space="0" w:color="auto"/>
            </w:tcBorders>
            <w:shd w:val="clear" w:color="auto" w:fill="FFFFFF" w:themeFill="background1"/>
            <w:vAlign w:val="center"/>
          </w:tcPr>
          <w:p w14:paraId="0FCB9C33" w14:textId="07D9EC77" w:rsidR="003D5574" w:rsidRPr="00B65AE1" w:rsidRDefault="00B65AE1" w:rsidP="003D5574">
            <w:pPr>
              <w:jc w:val="right"/>
              <w:rPr>
                <w:rFonts w:ascii="Calibri" w:hAnsi="Calibri" w:cs="Calibri"/>
                <w:i/>
                <w:iCs/>
                <w:sz w:val="18"/>
                <w:szCs w:val="18"/>
              </w:rPr>
            </w:pPr>
            <w:r w:rsidRPr="00B65AE1">
              <w:rPr>
                <w:rFonts w:ascii="Calibri" w:hAnsi="Calibri" w:cs="Calibri"/>
                <w:i/>
                <w:iCs/>
                <w:color w:val="4472C4" w:themeColor="accent5"/>
                <w:sz w:val="18"/>
                <w:szCs w:val="18"/>
              </w:rPr>
              <w:t>&lt;Regular top up&gt;</w:t>
            </w:r>
          </w:p>
        </w:tc>
        <w:tc>
          <w:tcPr>
            <w:tcW w:w="287" w:type="dxa"/>
            <w:tcBorders>
              <w:left w:val="single" w:sz="4" w:space="0" w:color="auto"/>
            </w:tcBorders>
            <w:shd w:val="clear" w:color="auto" w:fill="FFFFFF" w:themeFill="background1"/>
            <w:vAlign w:val="center"/>
          </w:tcPr>
          <w:p w14:paraId="1134147E" w14:textId="77777777" w:rsidR="003D5574" w:rsidRPr="00460A69" w:rsidRDefault="003D5574" w:rsidP="003D5574">
            <w:pPr>
              <w:jc w:val="both"/>
              <w:rPr>
                <w:rFonts w:ascii="Calibri" w:hAnsi="Calibri" w:cs="Calibri"/>
                <w:sz w:val="20"/>
                <w:szCs w:val="20"/>
              </w:rPr>
            </w:pPr>
          </w:p>
        </w:tc>
      </w:tr>
      <w:tr w:rsidR="00A63AAB" w:rsidRPr="00460A69" w14:paraId="5AE4A281" w14:textId="77777777" w:rsidTr="004B41B6">
        <w:trPr>
          <w:trHeight w:val="58"/>
          <w:jc w:val="center"/>
        </w:trPr>
        <w:tc>
          <w:tcPr>
            <w:tcW w:w="405" w:type="dxa"/>
            <w:gridSpan w:val="2"/>
            <w:tcBorders>
              <w:right w:val="single" w:sz="4" w:space="0" w:color="auto"/>
            </w:tcBorders>
            <w:shd w:val="clear" w:color="auto" w:fill="FFFFFF" w:themeFill="background1"/>
            <w:vAlign w:val="center"/>
          </w:tcPr>
          <w:p w14:paraId="04E26E9C" w14:textId="77777777" w:rsidR="00A63AAB" w:rsidRPr="00460A69" w:rsidRDefault="00A63AAB" w:rsidP="00A63AAB">
            <w:pPr>
              <w:jc w:val="both"/>
              <w:rPr>
                <w:rFonts w:ascii="Calibri" w:hAnsi="Calibri" w:cs="Calibri"/>
                <w:sz w:val="20"/>
                <w:szCs w:val="20"/>
              </w:rPr>
            </w:pPr>
          </w:p>
        </w:tc>
        <w:tc>
          <w:tcPr>
            <w:tcW w:w="2413" w:type="dxa"/>
            <w:gridSpan w:val="3"/>
            <w:tcBorders>
              <w:top w:val="nil"/>
              <w:left w:val="single" w:sz="4" w:space="0" w:color="auto"/>
              <w:bottom w:val="nil"/>
            </w:tcBorders>
            <w:shd w:val="clear" w:color="auto" w:fill="FFFFFF" w:themeFill="background1"/>
            <w:vAlign w:val="center"/>
          </w:tcPr>
          <w:p w14:paraId="7DBA043A" w14:textId="77777777" w:rsidR="00A63AAB" w:rsidRPr="00460A69" w:rsidRDefault="00A63AAB" w:rsidP="00A63AAB">
            <w:pPr>
              <w:ind w:left="-50"/>
              <w:jc w:val="both"/>
              <w:rPr>
                <w:rFonts w:ascii="Calibri" w:hAnsi="Calibri" w:cs="Calibri"/>
                <w:sz w:val="18"/>
                <w:szCs w:val="18"/>
              </w:rPr>
            </w:pPr>
            <w:r w:rsidRPr="00460A69">
              <w:rPr>
                <w:rFonts w:ascii="Calibri" w:hAnsi="Calibri" w:cs="Calibri"/>
                <w:sz w:val="18"/>
                <w:szCs w:val="18"/>
              </w:rPr>
              <w:t xml:space="preserve">Usia </w:t>
            </w:r>
            <w:r w:rsidR="00EB1374" w:rsidRPr="00460A69">
              <w:rPr>
                <w:rFonts w:ascii="Calibri" w:hAnsi="Calibri" w:cs="Calibri"/>
                <w:sz w:val="18"/>
                <w:szCs w:val="18"/>
              </w:rPr>
              <w:t xml:space="preserve">Calon </w:t>
            </w:r>
            <w:r w:rsidRPr="00460A69">
              <w:rPr>
                <w:rFonts w:ascii="Calibri" w:hAnsi="Calibri" w:cs="Calibri"/>
                <w:sz w:val="18"/>
                <w:szCs w:val="18"/>
              </w:rPr>
              <w:t>Pemegang Polis*</w:t>
            </w:r>
          </w:p>
        </w:tc>
        <w:tc>
          <w:tcPr>
            <w:tcW w:w="2118" w:type="dxa"/>
            <w:gridSpan w:val="3"/>
            <w:tcBorders>
              <w:top w:val="nil"/>
              <w:bottom w:val="nil"/>
              <w:right w:val="single" w:sz="4" w:space="0" w:color="auto"/>
            </w:tcBorders>
            <w:shd w:val="clear" w:color="auto" w:fill="FFFFFF" w:themeFill="background1"/>
            <w:vAlign w:val="center"/>
          </w:tcPr>
          <w:p w14:paraId="64410FB1" w14:textId="24E0A394" w:rsidR="00A63AAB" w:rsidRPr="00460A69" w:rsidRDefault="00A63AAB" w:rsidP="00A63AAB">
            <w:pPr>
              <w:ind w:left="189"/>
              <w:jc w:val="both"/>
              <w:rPr>
                <w:rFonts w:ascii="Calibri" w:hAnsi="Calibri" w:cs="Calibri"/>
                <w:sz w:val="18"/>
                <w:szCs w:val="18"/>
              </w:rPr>
            </w:pPr>
            <w:r w:rsidRPr="00460A69">
              <w:rPr>
                <w:rFonts w:ascii="Calibri" w:hAnsi="Calibri" w:cs="Calibri"/>
                <w:sz w:val="18"/>
                <w:szCs w:val="18"/>
              </w:rPr>
              <w:t xml:space="preserve">: </w:t>
            </w:r>
            <w:r w:rsidR="00CF7EF2" w:rsidRPr="00CF7EF2">
              <w:rPr>
                <w:rFonts w:ascii="Calibri" w:hAnsi="Calibri" w:cs="Calibri"/>
                <w:i/>
                <w:iCs/>
                <w:color w:val="4472C4" w:themeColor="accent5"/>
                <w:sz w:val="18"/>
                <w:szCs w:val="18"/>
              </w:rPr>
              <w:t>&lt;Policy Holder age&gt;</w:t>
            </w:r>
            <w:r w:rsidRPr="00460A69">
              <w:rPr>
                <w:rFonts w:ascii="Calibri" w:hAnsi="Calibri" w:cs="Calibri"/>
                <w:sz w:val="18"/>
                <w:szCs w:val="18"/>
              </w:rPr>
              <w:t xml:space="preserve"> tahun</w:t>
            </w:r>
          </w:p>
        </w:tc>
        <w:tc>
          <w:tcPr>
            <w:tcW w:w="264" w:type="dxa"/>
            <w:gridSpan w:val="2"/>
            <w:tcBorders>
              <w:left w:val="single" w:sz="4" w:space="0" w:color="auto"/>
              <w:right w:val="single" w:sz="4" w:space="0" w:color="auto"/>
            </w:tcBorders>
            <w:shd w:val="clear" w:color="auto" w:fill="FFFFFF" w:themeFill="background1"/>
            <w:vAlign w:val="center"/>
          </w:tcPr>
          <w:p w14:paraId="2F03E56C" w14:textId="77777777" w:rsidR="00A63AAB" w:rsidRPr="00460A69" w:rsidRDefault="00A63AAB" w:rsidP="00A63AAB">
            <w:pPr>
              <w:jc w:val="both"/>
              <w:rPr>
                <w:rFonts w:ascii="Calibri" w:hAnsi="Calibri" w:cs="Calibri"/>
                <w:sz w:val="18"/>
                <w:szCs w:val="18"/>
              </w:rPr>
            </w:pPr>
          </w:p>
        </w:tc>
        <w:tc>
          <w:tcPr>
            <w:tcW w:w="2428" w:type="dxa"/>
            <w:gridSpan w:val="8"/>
            <w:tcBorders>
              <w:top w:val="nil"/>
              <w:left w:val="single" w:sz="4" w:space="0" w:color="auto"/>
              <w:bottom w:val="nil"/>
            </w:tcBorders>
            <w:shd w:val="clear" w:color="auto" w:fill="FFFFFF" w:themeFill="background1"/>
            <w:vAlign w:val="center"/>
          </w:tcPr>
          <w:p w14:paraId="43853E32" w14:textId="77777777" w:rsidR="00A63AAB" w:rsidRPr="00460A69" w:rsidRDefault="00A63AAB" w:rsidP="00A63AAB">
            <w:pPr>
              <w:jc w:val="both"/>
              <w:rPr>
                <w:rFonts w:ascii="Calibri" w:hAnsi="Calibri" w:cs="Calibri"/>
                <w:sz w:val="18"/>
                <w:szCs w:val="18"/>
              </w:rPr>
            </w:pPr>
            <w:r w:rsidRPr="00460A69">
              <w:rPr>
                <w:rFonts w:ascii="Calibri" w:hAnsi="Calibri" w:cs="Calibri"/>
                <w:sz w:val="18"/>
                <w:szCs w:val="18"/>
              </w:rPr>
              <w:t xml:space="preserve">Premi </w:t>
            </w:r>
            <w:r w:rsidRPr="00460A69">
              <w:rPr>
                <w:rFonts w:ascii="Calibri" w:hAnsi="Calibri" w:cs="Calibri"/>
                <w:i/>
                <w:iCs/>
                <w:sz w:val="18"/>
                <w:szCs w:val="18"/>
              </w:rPr>
              <w:t>Top - up</w:t>
            </w:r>
            <w:r w:rsidRPr="00460A69">
              <w:rPr>
                <w:rFonts w:ascii="Calibri" w:hAnsi="Calibri" w:cs="Calibri"/>
                <w:sz w:val="18"/>
                <w:szCs w:val="18"/>
              </w:rPr>
              <w:t xml:space="preserve"> Tunggal****</w:t>
            </w:r>
          </w:p>
        </w:tc>
        <w:tc>
          <w:tcPr>
            <w:tcW w:w="447" w:type="dxa"/>
            <w:tcBorders>
              <w:top w:val="nil"/>
              <w:bottom w:val="nil"/>
            </w:tcBorders>
            <w:shd w:val="clear" w:color="auto" w:fill="FFFFFF" w:themeFill="background1"/>
          </w:tcPr>
          <w:p w14:paraId="69AFD576" w14:textId="77777777" w:rsidR="00A63AAB" w:rsidRPr="00460A69" w:rsidRDefault="00A63AAB" w:rsidP="003D5574">
            <w:pPr>
              <w:ind w:right="-103"/>
              <w:rPr>
                <w:rFonts w:ascii="Calibri" w:hAnsi="Calibri" w:cs="Calibri"/>
                <w:sz w:val="18"/>
                <w:szCs w:val="18"/>
              </w:rPr>
            </w:pPr>
            <w:r w:rsidRPr="00460A69">
              <w:rPr>
                <w:rFonts w:ascii="Calibri" w:hAnsi="Calibri" w:cs="Calibri"/>
                <w:sz w:val="18"/>
                <w:szCs w:val="18"/>
              </w:rPr>
              <w:t>: Rp</w:t>
            </w:r>
          </w:p>
        </w:tc>
        <w:tc>
          <w:tcPr>
            <w:tcW w:w="1985" w:type="dxa"/>
            <w:gridSpan w:val="4"/>
            <w:tcBorders>
              <w:top w:val="nil"/>
              <w:bottom w:val="nil"/>
              <w:right w:val="single" w:sz="4" w:space="0" w:color="auto"/>
            </w:tcBorders>
            <w:shd w:val="clear" w:color="auto" w:fill="FFFFFF" w:themeFill="background1"/>
            <w:vAlign w:val="center"/>
          </w:tcPr>
          <w:p w14:paraId="199CECC8" w14:textId="0664DDC0" w:rsidR="00A63AAB" w:rsidRPr="00B65AE1" w:rsidRDefault="00B65AE1" w:rsidP="00A63AAB">
            <w:pPr>
              <w:jc w:val="right"/>
              <w:rPr>
                <w:rFonts w:ascii="Calibri" w:hAnsi="Calibri" w:cs="Calibri"/>
                <w:i/>
                <w:iCs/>
                <w:sz w:val="18"/>
                <w:szCs w:val="18"/>
              </w:rPr>
            </w:pPr>
            <w:r w:rsidRPr="00B65AE1">
              <w:rPr>
                <w:rFonts w:ascii="Calibri" w:hAnsi="Calibri" w:cs="Calibri"/>
                <w:i/>
                <w:iCs/>
                <w:color w:val="4472C4" w:themeColor="accent5"/>
                <w:sz w:val="18"/>
                <w:szCs w:val="18"/>
              </w:rPr>
              <w:t>&lt;single top up&gt;</w:t>
            </w:r>
          </w:p>
        </w:tc>
        <w:tc>
          <w:tcPr>
            <w:tcW w:w="287" w:type="dxa"/>
            <w:tcBorders>
              <w:left w:val="single" w:sz="4" w:space="0" w:color="auto"/>
            </w:tcBorders>
            <w:shd w:val="clear" w:color="auto" w:fill="FFFFFF" w:themeFill="background1"/>
            <w:vAlign w:val="center"/>
          </w:tcPr>
          <w:p w14:paraId="34347120" w14:textId="77777777" w:rsidR="00A63AAB" w:rsidRPr="00460A69" w:rsidRDefault="00A63AAB" w:rsidP="00A63AAB">
            <w:pPr>
              <w:jc w:val="both"/>
              <w:rPr>
                <w:rFonts w:ascii="Calibri" w:hAnsi="Calibri" w:cs="Calibri"/>
                <w:sz w:val="20"/>
                <w:szCs w:val="20"/>
              </w:rPr>
            </w:pPr>
          </w:p>
        </w:tc>
      </w:tr>
      <w:tr w:rsidR="00A63AAB" w:rsidRPr="00460A69" w14:paraId="073C0AFD" w14:textId="77777777" w:rsidTr="004B41B6">
        <w:trPr>
          <w:trHeight w:val="58"/>
          <w:jc w:val="center"/>
        </w:trPr>
        <w:tc>
          <w:tcPr>
            <w:tcW w:w="405" w:type="dxa"/>
            <w:gridSpan w:val="2"/>
            <w:tcBorders>
              <w:right w:val="single" w:sz="4" w:space="0" w:color="auto"/>
            </w:tcBorders>
            <w:shd w:val="clear" w:color="auto" w:fill="FFFFFF" w:themeFill="background1"/>
            <w:vAlign w:val="center"/>
          </w:tcPr>
          <w:p w14:paraId="103B0C74" w14:textId="77777777" w:rsidR="00A63AAB" w:rsidRPr="00460A69" w:rsidRDefault="00A63AAB" w:rsidP="00A63AAB">
            <w:pPr>
              <w:jc w:val="both"/>
              <w:rPr>
                <w:rFonts w:ascii="Calibri" w:hAnsi="Calibri" w:cs="Calibri"/>
                <w:sz w:val="20"/>
                <w:szCs w:val="20"/>
              </w:rPr>
            </w:pPr>
          </w:p>
        </w:tc>
        <w:tc>
          <w:tcPr>
            <w:tcW w:w="2413" w:type="dxa"/>
            <w:gridSpan w:val="3"/>
            <w:tcBorders>
              <w:top w:val="nil"/>
              <w:left w:val="single" w:sz="4" w:space="0" w:color="auto"/>
              <w:bottom w:val="nil"/>
            </w:tcBorders>
            <w:shd w:val="clear" w:color="auto" w:fill="FFFFFF" w:themeFill="background1"/>
            <w:vAlign w:val="center"/>
          </w:tcPr>
          <w:p w14:paraId="44596C99" w14:textId="77777777" w:rsidR="00A63AAB" w:rsidRPr="00460A69" w:rsidRDefault="00A63AAB" w:rsidP="00A63AAB">
            <w:pPr>
              <w:ind w:left="-50"/>
              <w:jc w:val="both"/>
              <w:rPr>
                <w:rFonts w:ascii="Calibri" w:hAnsi="Calibri" w:cs="Calibri"/>
                <w:sz w:val="18"/>
                <w:szCs w:val="18"/>
              </w:rPr>
            </w:pPr>
            <w:r w:rsidRPr="00460A69">
              <w:rPr>
                <w:rFonts w:ascii="Calibri" w:hAnsi="Calibri" w:cs="Calibri"/>
                <w:sz w:val="18"/>
                <w:szCs w:val="18"/>
              </w:rPr>
              <w:t xml:space="preserve">Nama </w:t>
            </w:r>
            <w:r w:rsidR="00EB1374" w:rsidRPr="00460A69">
              <w:rPr>
                <w:rFonts w:ascii="Calibri" w:hAnsi="Calibri" w:cs="Calibri"/>
                <w:sz w:val="18"/>
                <w:szCs w:val="18"/>
              </w:rPr>
              <w:t xml:space="preserve">Calon </w:t>
            </w:r>
            <w:r w:rsidRPr="00460A69">
              <w:rPr>
                <w:rFonts w:ascii="Calibri" w:hAnsi="Calibri" w:cs="Calibri"/>
                <w:sz w:val="18"/>
                <w:szCs w:val="18"/>
              </w:rPr>
              <w:t>Tertanggung</w:t>
            </w:r>
          </w:p>
        </w:tc>
        <w:tc>
          <w:tcPr>
            <w:tcW w:w="2118" w:type="dxa"/>
            <w:gridSpan w:val="3"/>
            <w:tcBorders>
              <w:top w:val="nil"/>
              <w:bottom w:val="nil"/>
              <w:right w:val="single" w:sz="4" w:space="0" w:color="auto"/>
            </w:tcBorders>
            <w:shd w:val="clear" w:color="auto" w:fill="FFFFFF" w:themeFill="background1"/>
            <w:vAlign w:val="center"/>
          </w:tcPr>
          <w:p w14:paraId="35A7F4BC" w14:textId="7E910479" w:rsidR="00A63AAB" w:rsidRPr="00460A69" w:rsidRDefault="00A63AAB" w:rsidP="00A63AAB">
            <w:pPr>
              <w:ind w:left="189"/>
              <w:jc w:val="both"/>
              <w:rPr>
                <w:rFonts w:ascii="Calibri" w:hAnsi="Calibri" w:cs="Calibri"/>
                <w:sz w:val="18"/>
                <w:szCs w:val="18"/>
              </w:rPr>
            </w:pPr>
            <w:r w:rsidRPr="00460A69">
              <w:rPr>
                <w:rFonts w:ascii="Calibri" w:hAnsi="Calibri" w:cs="Calibri"/>
                <w:sz w:val="18"/>
                <w:szCs w:val="18"/>
              </w:rPr>
              <w:t xml:space="preserve">: </w:t>
            </w:r>
            <w:r w:rsidR="00CF7EF2" w:rsidRPr="00CF7EF2">
              <w:rPr>
                <w:rFonts w:ascii="Calibri" w:hAnsi="Calibri" w:cs="Calibri"/>
                <w:i/>
                <w:iCs/>
                <w:color w:val="4472C4" w:themeColor="accent5"/>
                <w:sz w:val="18"/>
                <w:szCs w:val="18"/>
              </w:rPr>
              <w:t>&lt;Name of Insured&gt;</w:t>
            </w:r>
          </w:p>
        </w:tc>
        <w:tc>
          <w:tcPr>
            <w:tcW w:w="264" w:type="dxa"/>
            <w:gridSpan w:val="2"/>
            <w:tcBorders>
              <w:left w:val="single" w:sz="4" w:space="0" w:color="auto"/>
              <w:right w:val="single" w:sz="4" w:space="0" w:color="auto"/>
            </w:tcBorders>
            <w:shd w:val="clear" w:color="auto" w:fill="FFFFFF" w:themeFill="background1"/>
            <w:vAlign w:val="center"/>
          </w:tcPr>
          <w:p w14:paraId="0764B142" w14:textId="77777777" w:rsidR="00A63AAB" w:rsidRPr="00460A69" w:rsidRDefault="00A63AAB" w:rsidP="00A63AAB">
            <w:pPr>
              <w:jc w:val="both"/>
              <w:rPr>
                <w:rFonts w:ascii="Calibri" w:hAnsi="Calibri" w:cs="Calibri"/>
                <w:sz w:val="18"/>
                <w:szCs w:val="18"/>
              </w:rPr>
            </w:pPr>
          </w:p>
        </w:tc>
        <w:tc>
          <w:tcPr>
            <w:tcW w:w="2428" w:type="dxa"/>
            <w:gridSpan w:val="8"/>
            <w:tcBorders>
              <w:top w:val="nil"/>
              <w:left w:val="single" w:sz="4" w:space="0" w:color="auto"/>
              <w:bottom w:val="nil"/>
            </w:tcBorders>
            <w:shd w:val="clear" w:color="auto" w:fill="FFFFFF" w:themeFill="background1"/>
            <w:vAlign w:val="center"/>
          </w:tcPr>
          <w:p w14:paraId="3CF0E61A" w14:textId="77777777" w:rsidR="00A63AAB" w:rsidRPr="00460A69" w:rsidRDefault="00A63AAB" w:rsidP="004A7513">
            <w:pPr>
              <w:jc w:val="both"/>
              <w:rPr>
                <w:rFonts w:ascii="Calibri" w:hAnsi="Calibri" w:cs="Calibri"/>
                <w:sz w:val="18"/>
                <w:szCs w:val="18"/>
              </w:rPr>
            </w:pPr>
            <w:r w:rsidRPr="00460A69">
              <w:rPr>
                <w:rFonts w:ascii="Calibri" w:hAnsi="Calibri" w:cs="Calibri"/>
                <w:sz w:val="18"/>
                <w:szCs w:val="18"/>
              </w:rPr>
              <w:t>Biaya Penerbitan Polis</w:t>
            </w:r>
            <w:r w:rsidR="004A7513" w:rsidRPr="00460A69">
              <w:rPr>
                <w:rFonts w:ascii="Calibri" w:hAnsi="Calibri" w:cs="Calibri"/>
                <w:sz w:val="18"/>
                <w:szCs w:val="18"/>
              </w:rPr>
              <w:t xml:space="preserve"> (jika ada)</w:t>
            </w:r>
          </w:p>
        </w:tc>
        <w:tc>
          <w:tcPr>
            <w:tcW w:w="447" w:type="dxa"/>
            <w:tcBorders>
              <w:top w:val="nil"/>
              <w:bottom w:val="nil"/>
            </w:tcBorders>
            <w:shd w:val="clear" w:color="auto" w:fill="FFFFFF" w:themeFill="background1"/>
          </w:tcPr>
          <w:p w14:paraId="00B844F9" w14:textId="77777777" w:rsidR="00A63AAB" w:rsidRPr="00460A69" w:rsidRDefault="00A63AAB" w:rsidP="003D5574">
            <w:pPr>
              <w:ind w:right="-103"/>
              <w:rPr>
                <w:rFonts w:ascii="Calibri" w:hAnsi="Calibri" w:cs="Calibri"/>
                <w:sz w:val="18"/>
                <w:szCs w:val="18"/>
              </w:rPr>
            </w:pPr>
            <w:r w:rsidRPr="00460A69">
              <w:rPr>
                <w:rFonts w:ascii="Calibri" w:hAnsi="Calibri" w:cs="Calibri"/>
                <w:sz w:val="18"/>
                <w:szCs w:val="18"/>
              </w:rPr>
              <w:t>: Rp</w:t>
            </w:r>
          </w:p>
        </w:tc>
        <w:tc>
          <w:tcPr>
            <w:tcW w:w="1985" w:type="dxa"/>
            <w:gridSpan w:val="4"/>
            <w:tcBorders>
              <w:top w:val="nil"/>
              <w:bottom w:val="nil"/>
              <w:right w:val="single" w:sz="4" w:space="0" w:color="auto"/>
            </w:tcBorders>
            <w:shd w:val="clear" w:color="auto" w:fill="FFFFFF" w:themeFill="background1"/>
            <w:vAlign w:val="center"/>
          </w:tcPr>
          <w:p w14:paraId="383AA98C" w14:textId="77777777" w:rsidR="00A63AAB" w:rsidRPr="00460A69" w:rsidRDefault="00A63AAB" w:rsidP="00A63AAB">
            <w:pPr>
              <w:jc w:val="right"/>
              <w:rPr>
                <w:rFonts w:ascii="Calibri" w:hAnsi="Calibri" w:cs="Calibri"/>
                <w:sz w:val="18"/>
                <w:szCs w:val="18"/>
              </w:rPr>
            </w:pPr>
            <w:r w:rsidRPr="00460A69">
              <w:rPr>
                <w:rFonts w:ascii="Calibri" w:hAnsi="Calibri" w:cs="Calibri"/>
                <w:sz w:val="18"/>
                <w:szCs w:val="18"/>
              </w:rPr>
              <w:t>100.000</w:t>
            </w:r>
          </w:p>
        </w:tc>
        <w:tc>
          <w:tcPr>
            <w:tcW w:w="287" w:type="dxa"/>
            <w:tcBorders>
              <w:left w:val="single" w:sz="4" w:space="0" w:color="auto"/>
            </w:tcBorders>
            <w:shd w:val="clear" w:color="auto" w:fill="FFFFFF" w:themeFill="background1"/>
            <w:vAlign w:val="center"/>
          </w:tcPr>
          <w:p w14:paraId="3D873654" w14:textId="77777777" w:rsidR="00A63AAB" w:rsidRPr="00460A69" w:rsidRDefault="00A63AAB" w:rsidP="00A63AAB">
            <w:pPr>
              <w:jc w:val="both"/>
              <w:rPr>
                <w:rFonts w:ascii="Calibri" w:hAnsi="Calibri" w:cs="Calibri"/>
                <w:sz w:val="20"/>
                <w:szCs w:val="20"/>
              </w:rPr>
            </w:pPr>
          </w:p>
        </w:tc>
      </w:tr>
      <w:tr w:rsidR="00A63AAB" w:rsidRPr="00460A69" w14:paraId="7EE3B09E" w14:textId="77777777" w:rsidTr="004B41B6">
        <w:trPr>
          <w:trHeight w:val="58"/>
          <w:jc w:val="center"/>
        </w:trPr>
        <w:tc>
          <w:tcPr>
            <w:tcW w:w="405" w:type="dxa"/>
            <w:gridSpan w:val="2"/>
            <w:tcBorders>
              <w:right w:val="single" w:sz="4" w:space="0" w:color="auto"/>
            </w:tcBorders>
            <w:shd w:val="clear" w:color="auto" w:fill="FFFFFF" w:themeFill="background1"/>
            <w:vAlign w:val="center"/>
          </w:tcPr>
          <w:p w14:paraId="257E308D" w14:textId="77777777" w:rsidR="00A63AAB" w:rsidRPr="00460A69" w:rsidRDefault="00A63AAB" w:rsidP="00A63AAB">
            <w:pPr>
              <w:jc w:val="both"/>
              <w:rPr>
                <w:rFonts w:ascii="Calibri" w:hAnsi="Calibri" w:cs="Calibri"/>
                <w:sz w:val="20"/>
                <w:szCs w:val="20"/>
              </w:rPr>
            </w:pPr>
          </w:p>
        </w:tc>
        <w:tc>
          <w:tcPr>
            <w:tcW w:w="2413" w:type="dxa"/>
            <w:gridSpan w:val="3"/>
            <w:tcBorders>
              <w:top w:val="nil"/>
              <w:left w:val="single" w:sz="4" w:space="0" w:color="auto"/>
              <w:bottom w:val="nil"/>
            </w:tcBorders>
            <w:shd w:val="clear" w:color="auto" w:fill="FFFFFF" w:themeFill="background1"/>
            <w:vAlign w:val="center"/>
          </w:tcPr>
          <w:p w14:paraId="7519643E" w14:textId="77777777" w:rsidR="00A63AAB" w:rsidRPr="00460A69" w:rsidRDefault="00A63AAB" w:rsidP="00EB1374">
            <w:pPr>
              <w:ind w:left="-50" w:right="-120"/>
              <w:jc w:val="both"/>
              <w:rPr>
                <w:rFonts w:ascii="Calibri" w:hAnsi="Calibri" w:cs="Calibri"/>
                <w:sz w:val="18"/>
                <w:szCs w:val="18"/>
              </w:rPr>
            </w:pPr>
            <w:r w:rsidRPr="00460A69">
              <w:rPr>
                <w:rFonts w:ascii="Calibri" w:hAnsi="Calibri" w:cs="Calibri"/>
                <w:sz w:val="18"/>
                <w:szCs w:val="18"/>
              </w:rPr>
              <w:t xml:space="preserve">Tanggal Lahir </w:t>
            </w:r>
            <w:r w:rsidR="00EB1374" w:rsidRPr="00460A69">
              <w:rPr>
                <w:rFonts w:ascii="Calibri" w:hAnsi="Calibri" w:cs="Calibri"/>
                <w:sz w:val="18"/>
                <w:szCs w:val="18"/>
              </w:rPr>
              <w:t xml:space="preserve">Calon </w:t>
            </w:r>
            <w:r w:rsidRPr="00460A69">
              <w:rPr>
                <w:rFonts w:ascii="Calibri" w:hAnsi="Calibri" w:cs="Calibri"/>
                <w:sz w:val="18"/>
                <w:szCs w:val="18"/>
              </w:rPr>
              <w:t>Tertanggung</w:t>
            </w:r>
          </w:p>
        </w:tc>
        <w:tc>
          <w:tcPr>
            <w:tcW w:w="2118" w:type="dxa"/>
            <w:gridSpan w:val="3"/>
            <w:tcBorders>
              <w:top w:val="nil"/>
              <w:bottom w:val="nil"/>
              <w:right w:val="single" w:sz="4" w:space="0" w:color="auto"/>
            </w:tcBorders>
            <w:shd w:val="clear" w:color="auto" w:fill="FFFFFF" w:themeFill="background1"/>
            <w:vAlign w:val="center"/>
          </w:tcPr>
          <w:p w14:paraId="6A278240" w14:textId="3883CF68" w:rsidR="00A63AAB" w:rsidRPr="00460A69" w:rsidRDefault="00A63AAB" w:rsidP="00A63AAB">
            <w:pPr>
              <w:ind w:left="189"/>
              <w:jc w:val="both"/>
              <w:rPr>
                <w:rFonts w:ascii="Calibri" w:hAnsi="Calibri" w:cs="Calibri"/>
                <w:sz w:val="18"/>
                <w:szCs w:val="18"/>
              </w:rPr>
            </w:pPr>
            <w:r w:rsidRPr="00460A69">
              <w:rPr>
                <w:rFonts w:ascii="Calibri" w:hAnsi="Calibri" w:cs="Calibri"/>
                <w:sz w:val="18"/>
                <w:szCs w:val="18"/>
              </w:rPr>
              <w:t xml:space="preserve">: </w:t>
            </w:r>
            <w:r w:rsidR="00CF7EF2" w:rsidRPr="00CF7EF2">
              <w:rPr>
                <w:rFonts w:ascii="Calibri" w:hAnsi="Calibri" w:cs="Calibri"/>
                <w:i/>
                <w:iCs/>
                <w:color w:val="4472C4" w:themeColor="accent5"/>
                <w:sz w:val="18"/>
                <w:szCs w:val="18"/>
              </w:rPr>
              <w:t>&lt;DOB of Insured DD/MM/YYYY&gt;</w:t>
            </w:r>
          </w:p>
        </w:tc>
        <w:tc>
          <w:tcPr>
            <w:tcW w:w="264" w:type="dxa"/>
            <w:gridSpan w:val="2"/>
            <w:tcBorders>
              <w:left w:val="single" w:sz="4" w:space="0" w:color="auto"/>
              <w:right w:val="single" w:sz="4" w:space="0" w:color="auto"/>
            </w:tcBorders>
            <w:shd w:val="clear" w:color="auto" w:fill="FFFFFF" w:themeFill="background1"/>
            <w:vAlign w:val="center"/>
          </w:tcPr>
          <w:p w14:paraId="08BCC877" w14:textId="77777777" w:rsidR="00A63AAB" w:rsidRPr="00460A69" w:rsidRDefault="00A63AAB" w:rsidP="00A63AAB">
            <w:pPr>
              <w:jc w:val="both"/>
              <w:rPr>
                <w:rFonts w:ascii="Calibri" w:hAnsi="Calibri" w:cs="Calibri"/>
                <w:sz w:val="18"/>
                <w:szCs w:val="18"/>
              </w:rPr>
            </w:pPr>
          </w:p>
        </w:tc>
        <w:tc>
          <w:tcPr>
            <w:tcW w:w="2428" w:type="dxa"/>
            <w:gridSpan w:val="8"/>
            <w:tcBorders>
              <w:top w:val="nil"/>
              <w:left w:val="single" w:sz="4" w:space="0" w:color="auto"/>
              <w:bottom w:val="single" w:sz="4" w:space="0" w:color="auto"/>
            </w:tcBorders>
            <w:shd w:val="clear" w:color="auto" w:fill="FFFFFF" w:themeFill="background1"/>
            <w:vAlign w:val="center"/>
          </w:tcPr>
          <w:p w14:paraId="4D633055" w14:textId="77777777" w:rsidR="00A63AAB" w:rsidRPr="00460A69" w:rsidRDefault="00A63AAB" w:rsidP="00A63AAB">
            <w:pPr>
              <w:jc w:val="both"/>
              <w:rPr>
                <w:rFonts w:ascii="Calibri" w:hAnsi="Calibri" w:cs="Calibri"/>
                <w:sz w:val="18"/>
                <w:szCs w:val="18"/>
              </w:rPr>
            </w:pPr>
            <w:r w:rsidRPr="00460A69">
              <w:rPr>
                <w:rFonts w:ascii="Calibri" w:hAnsi="Calibri" w:cs="Calibri"/>
                <w:b/>
                <w:bCs/>
                <w:sz w:val="18"/>
                <w:szCs w:val="18"/>
              </w:rPr>
              <w:t>Total yang dibayarkan</w:t>
            </w:r>
          </w:p>
        </w:tc>
        <w:tc>
          <w:tcPr>
            <w:tcW w:w="447" w:type="dxa"/>
            <w:tcBorders>
              <w:top w:val="nil"/>
              <w:bottom w:val="single" w:sz="4" w:space="0" w:color="auto"/>
            </w:tcBorders>
            <w:shd w:val="clear" w:color="auto" w:fill="FFFFFF" w:themeFill="background1"/>
          </w:tcPr>
          <w:p w14:paraId="71420212" w14:textId="77777777" w:rsidR="00A63AAB" w:rsidRPr="00460A69" w:rsidRDefault="00A63AAB" w:rsidP="003D5574">
            <w:pPr>
              <w:ind w:right="-103"/>
              <w:rPr>
                <w:rFonts w:ascii="Calibri" w:hAnsi="Calibri" w:cs="Calibri"/>
                <w:sz w:val="18"/>
                <w:szCs w:val="18"/>
              </w:rPr>
            </w:pPr>
            <w:r w:rsidRPr="00460A69">
              <w:rPr>
                <w:rFonts w:ascii="Calibri" w:hAnsi="Calibri" w:cs="Calibri"/>
                <w:b/>
                <w:bCs/>
                <w:sz w:val="18"/>
                <w:szCs w:val="18"/>
              </w:rPr>
              <w:t xml:space="preserve">: </w:t>
            </w:r>
            <w:r w:rsidR="003D5574" w:rsidRPr="00460A69">
              <w:rPr>
                <w:rFonts w:ascii="Calibri" w:hAnsi="Calibri" w:cs="Calibri"/>
                <w:b/>
                <w:bCs/>
                <w:sz w:val="18"/>
                <w:szCs w:val="18"/>
              </w:rPr>
              <w:t>Rp</w:t>
            </w:r>
          </w:p>
        </w:tc>
        <w:tc>
          <w:tcPr>
            <w:tcW w:w="1985" w:type="dxa"/>
            <w:gridSpan w:val="4"/>
            <w:tcBorders>
              <w:top w:val="nil"/>
              <w:bottom w:val="single" w:sz="4" w:space="0" w:color="auto"/>
              <w:right w:val="single" w:sz="4" w:space="0" w:color="auto"/>
            </w:tcBorders>
            <w:shd w:val="clear" w:color="auto" w:fill="FFFFFF" w:themeFill="background1"/>
            <w:vAlign w:val="center"/>
          </w:tcPr>
          <w:p w14:paraId="0C565A8A" w14:textId="027C38D5" w:rsidR="00A63AAB" w:rsidRPr="00B65AE1" w:rsidRDefault="00B65AE1" w:rsidP="00A63AAB">
            <w:pPr>
              <w:jc w:val="right"/>
              <w:rPr>
                <w:rFonts w:ascii="Calibri" w:hAnsi="Calibri" w:cs="Calibri"/>
                <w:i/>
                <w:iCs/>
                <w:sz w:val="18"/>
                <w:szCs w:val="18"/>
              </w:rPr>
            </w:pPr>
            <w:r w:rsidRPr="00B65AE1">
              <w:rPr>
                <w:rFonts w:ascii="Calibri" w:hAnsi="Calibri" w:cs="Calibri"/>
                <w:i/>
                <w:iCs/>
                <w:color w:val="4472C4" w:themeColor="accent5"/>
                <w:sz w:val="18"/>
                <w:szCs w:val="18"/>
              </w:rPr>
              <w:t>&lt;Basic premium+Regular topup+ single topup&gt;</w:t>
            </w:r>
          </w:p>
        </w:tc>
        <w:tc>
          <w:tcPr>
            <w:tcW w:w="287" w:type="dxa"/>
            <w:tcBorders>
              <w:left w:val="single" w:sz="4" w:space="0" w:color="auto"/>
            </w:tcBorders>
            <w:shd w:val="clear" w:color="auto" w:fill="FFFFFF" w:themeFill="background1"/>
            <w:vAlign w:val="center"/>
          </w:tcPr>
          <w:p w14:paraId="67DC061F" w14:textId="77777777" w:rsidR="00A63AAB" w:rsidRPr="00460A69" w:rsidRDefault="00A63AAB" w:rsidP="00A63AAB">
            <w:pPr>
              <w:jc w:val="both"/>
              <w:rPr>
                <w:rFonts w:ascii="Calibri" w:hAnsi="Calibri" w:cs="Calibri"/>
                <w:sz w:val="20"/>
                <w:szCs w:val="20"/>
              </w:rPr>
            </w:pPr>
          </w:p>
        </w:tc>
      </w:tr>
      <w:tr w:rsidR="00A63AAB" w:rsidRPr="00460A69" w14:paraId="73B3A2A9" w14:textId="77777777" w:rsidTr="004B41B6">
        <w:trPr>
          <w:trHeight w:val="58"/>
          <w:jc w:val="center"/>
        </w:trPr>
        <w:tc>
          <w:tcPr>
            <w:tcW w:w="405" w:type="dxa"/>
            <w:gridSpan w:val="2"/>
            <w:tcBorders>
              <w:right w:val="single" w:sz="4" w:space="0" w:color="auto"/>
            </w:tcBorders>
            <w:shd w:val="clear" w:color="auto" w:fill="FFFFFF" w:themeFill="background1"/>
            <w:vAlign w:val="center"/>
          </w:tcPr>
          <w:p w14:paraId="7FFBAA09" w14:textId="77777777" w:rsidR="00A63AAB" w:rsidRPr="00460A69" w:rsidRDefault="00A63AAB" w:rsidP="00A63AAB">
            <w:pPr>
              <w:jc w:val="both"/>
              <w:rPr>
                <w:rFonts w:ascii="Calibri" w:hAnsi="Calibri" w:cs="Calibri"/>
                <w:sz w:val="20"/>
                <w:szCs w:val="20"/>
              </w:rPr>
            </w:pPr>
          </w:p>
        </w:tc>
        <w:tc>
          <w:tcPr>
            <w:tcW w:w="2413" w:type="dxa"/>
            <w:gridSpan w:val="3"/>
            <w:tcBorders>
              <w:top w:val="nil"/>
              <w:left w:val="single" w:sz="4" w:space="0" w:color="auto"/>
              <w:bottom w:val="nil"/>
            </w:tcBorders>
            <w:shd w:val="clear" w:color="auto" w:fill="FFFFFF" w:themeFill="background1"/>
            <w:vAlign w:val="center"/>
          </w:tcPr>
          <w:p w14:paraId="74B71939" w14:textId="77777777" w:rsidR="00A63AAB" w:rsidRPr="00460A69" w:rsidRDefault="00A63AAB" w:rsidP="00A63AAB">
            <w:pPr>
              <w:ind w:left="-50"/>
              <w:jc w:val="both"/>
              <w:rPr>
                <w:rFonts w:ascii="Calibri" w:hAnsi="Calibri" w:cs="Calibri"/>
                <w:sz w:val="18"/>
                <w:szCs w:val="18"/>
              </w:rPr>
            </w:pPr>
            <w:r w:rsidRPr="00460A69">
              <w:rPr>
                <w:rFonts w:ascii="Calibri" w:hAnsi="Calibri" w:cs="Calibri"/>
                <w:sz w:val="18"/>
                <w:szCs w:val="18"/>
              </w:rPr>
              <w:t xml:space="preserve">Usia </w:t>
            </w:r>
            <w:r w:rsidR="00EB1374" w:rsidRPr="00460A69">
              <w:rPr>
                <w:rFonts w:ascii="Calibri" w:hAnsi="Calibri" w:cs="Calibri"/>
                <w:sz w:val="18"/>
                <w:szCs w:val="18"/>
              </w:rPr>
              <w:t xml:space="preserve">Calon </w:t>
            </w:r>
            <w:r w:rsidRPr="00460A69">
              <w:rPr>
                <w:rFonts w:ascii="Calibri" w:hAnsi="Calibri" w:cs="Calibri"/>
                <w:sz w:val="18"/>
                <w:szCs w:val="18"/>
              </w:rPr>
              <w:t>Tertanggung*</w:t>
            </w:r>
          </w:p>
        </w:tc>
        <w:tc>
          <w:tcPr>
            <w:tcW w:w="2118" w:type="dxa"/>
            <w:gridSpan w:val="3"/>
            <w:tcBorders>
              <w:top w:val="nil"/>
              <w:bottom w:val="nil"/>
              <w:right w:val="single" w:sz="4" w:space="0" w:color="auto"/>
            </w:tcBorders>
            <w:shd w:val="clear" w:color="auto" w:fill="FFFFFF" w:themeFill="background1"/>
            <w:vAlign w:val="center"/>
          </w:tcPr>
          <w:p w14:paraId="2F4F8696" w14:textId="385B67C6" w:rsidR="00A63AAB" w:rsidRPr="00460A69" w:rsidRDefault="00A63AAB" w:rsidP="00A63AAB">
            <w:pPr>
              <w:ind w:left="189" w:hanging="172"/>
              <w:rPr>
                <w:rFonts w:ascii="Calibri" w:hAnsi="Calibri" w:cs="Calibri"/>
                <w:sz w:val="18"/>
                <w:szCs w:val="18"/>
              </w:rPr>
            </w:pPr>
            <w:r w:rsidRPr="00460A69">
              <w:rPr>
                <w:rFonts w:ascii="Calibri" w:hAnsi="Calibri" w:cs="Calibri"/>
                <w:sz w:val="18"/>
                <w:szCs w:val="18"/>
              </w:rPr>
              <w:tab/>
              <w:t xml:space="preserve">: </w:t>
            </w:r>
            <w:r w:rsidR="00B65AE1" w:rsidRPr="00B65AE1">
              <w:rPr>
                <w:rFonts w:ascii="Calibri" w:hAnsi="Calibri" w:cs="Calibri"/>
                <w:i/>
                <w:iCs/>
                <w:color w:val="4472C4" w:themeColor="accent5"/>
                <w:sz w:val="18"/>
                <w:szCs w:val="18"/>
              </w:rPr>
              <w:t>&lt;age of Insured&gt;</w:t>
            </w:r>
            <w:r w:rsidRPr="00460A69">
              <w:rPr>
                <w:rFonts w:ascii="Calibri" w:hAnsi="Calibri" w:cs="Calibri"/>
                <w:sz w:val="18"/>
                <w:szCs w:val="18"/>
              </w:rPr>
              <w:t xml:space="preserve"> tahun</w:t>
            </w:r>
          </w:p>
        </w:tc>
        <w:tc>
          <w:tcPr>
            <w:tcW w:w="264" w:type="dxa"/>
            <w:gridSpan w:val="2"/>
            <w:tcBorders>
              <w:left w:val="single" w:sz="4" w:space="0" w:color="auto"/>
              <w:right w:val="nil"/>
            </w:tcBorders>
            <w:shd w:val="clear" w:color="auto" w:fill="FFFFFF" w:themeFill="background1"/>
            <w:vAlign w:val="center"/>
          </w:tcPr>
          <w:p w14:paraId="18EAEB1B" w14:textId="77777777" w:rsidR="00A63AAB" w:rsidRPr="00460A69" w:rsidRDefault="00A63AAB" w:rsidP="00A63AAB">
            <w:pPr>
              <w:jc w:val="both"/>
              <w:rPr>
                <w:rFonts w:ascii="Calibri" w:hAnsi="Calibri" w:cs="Calibri"/>
                <w:sz w:val="18"/>
                <w:szCs w:val="18"/>
              </w:rPr>
            </w:pPr>
          </w:p>
        </w:tc>
        <w:tc>
          <w:tcPr>
            <w:tcW w:w="4860" w:type="dxa"/>
            <w:gridSpan w:val="13"/>
            <w:vMerge w:val="restart"/>
            <w:tcBorders>
              <w:top w:val="single" w:sz="4" w:space="0" w:color="auto"/>
              <w:left w:val="nil"/>
            </w:tcBorders>
            <w:shd w:val="clear" w:color="auto" w:fill="FFFFFF" w:themeFill="background1"/>
          </w:tcPr>
          <w:p w14:paraId="074A30A5" w14:textId="77777777" w:rsidR="00A63AAB" w:rsidRPr="00460A69" w:rsidRDefault="00A63AAB" w:rsidP="00A63AAB">
            <w:pPr>
              <w:ind w:left="-100" w:right="-111"/>
              <w:jc w:val="both"/>
              <w:rPr>
                <w:rFonts w:ascii="Calibri" w:hAnsi="Calibri" w:cs="Calibri"/>
                <w:sz w:val="18"/>
                <w:szCs w:val="18"/>
              </w:rPr>
            </w:pPr>
            <w:r w:rsidRPr="00460A69">
              <w:rPr>
                <w:rFonts w:ascii="Calibri" w:hAnsi="Calibri" w:cs="Calibri"/>
                <w:sz w:val="18"/>
                <w:szCs w:val="18"/>
              </w:rPr>
              <w:t>*</w:t>
            </w:r>
            <w:r w:rsidRPr="00460A69">
              <w:rPr>
                <w:rFonts w:ascii="Calibri" w:hAnsi="Calibri" w:cs="Calibri"/>
                <w:sz w:val="16"/>
                <w:szCs w:val="16"/>
              </w:rPr>
              <w:t xml:space="preserve">Usia yang berlaku adalah merujuk pada tanggal diterimanya ilustrasi dan SPAJ oleh </w:t>
            </w:r>
            <w:r w:rsidR="00EB1374" w:rsidRPr="00460A69">
              <w:rPr>
                <w:rFonts w:ascii="Calibri" w:hAnsi="Calibri" w:cs="Calibri"/>
                <w:sz w:val="16"/>
                <w:szCs w:val="16"/>
              </w:rPr>
              <w:t>P</w:t>
            </w:r>
            <w:r w:rsidRPr="00460A69">
              <w:rPr>
                <w:rFonts w:ascii="Calibri" w:hAnsi="Calibri" w:cs="Calibri"/>
                <w:sz w:val="16"/>
                <w:szCs w:val="16"/>
              </w:rPr>
              <w:t>enanggung.</w:t>
            </w:r>
          </w:p>
          <w:p w14:paraId="4438E882" w14:textId="77777777" w:rsidR="00A63AAB" w:rsidRPr="00460A69" w:rsidRDefault="00A63AAB" w:rsidP="00A63AAB">
            <w:pPr>
              <w:ind w:left="-100" w:right="-111"/>
              <w:jc w:val="both"/>
              <w:rPr>
                <w:rFonts w:ascii="Calibri" w:hAnsi="Calibri" w:cs="Calibri"/>
                <w:sz w:val="16"/>
                <w:szCs w:val="16"/>
              </w:rPr>
            </w:pPr>
            <w:r w:rsidRPr="00460A69">
              <w:rPr>
                <w:rFonts w:ascii="Calibri" w:hAnsi="Calibri" w:cs="Calibri"/>
                <w:sz w:val="16"/>
                <w:szCs w:val="16"/>
              </w:rPr>
              <w:t>**Rencana Bayar Premi berkaitan dengan Cuti Premi yang dipilih oleh Pemegang Polis. Pemegang Polis wajib untuk memahami konsekuensi Cuti Premi untuk menjaga keberlangsungan Polis.</w:t>
            </w:r>
          </w:p>
          <w:p w14:paraId="563C9067" w14:textId="77777777" w:rsidR="00A63AAB" w:rsidRPr="00460A69" w:rsidRDefault="00A63AAB" w:rsidP="00A63AAB">
            <w:pPr>
              <w:ind w:left="-100" w:right="-111"/>
              <w:jc w:val="both"/>
              <w:rPr>
                <w:rFonts w:ascii="Calibri" w:hAnsi="Calibri" w:cs="Calibri"/>
                <w:sz w:val="16"/>
                <w:szCs w:val="16"/>
              </w:rPr>
            </w:pPr>
            <w:r w:rsidRPr="00460A69">
              <w:rPr>
                <w:rFonts w:ascii="Calibri" w:hAnsi="Calibri" w:cs="Calibri"/>
                <w:sz w:val="16"/>
                <w:szCs w:val="16"/>
              </w:rPr>
              <w:t>***Premi Dasar Berkala akan dikurangi dengan Biaya Akuisisi yang berlaku</w:t>
            </w:r>
          </w:p>
          <w:p w14:paraId="6C7C9CB4" w14:textId="77777777" w:rsidR="00A63AAB" w:rsidRPr="00460A69" w:rsidRDefault="00A63AAB" w:rsidP="00A63AAB">
            <w:pPr>
              <w:ind w:left="-100" w:right="-111"/>
              <w:jc w:val="both"/>
              <w:rPr>
                <w:rFonts w:ascii="Calibri" w:hAnsi="Calibri" w:cs="Calibri"/>
                <w:b/>
                <w:bCs/>
                <w:sz w:val="18"/>
                <w:szCs w:val="18"/>
              </w:rPr>
            </w:pPr>
            <w:r w:rsidRPr="00460A69">
              <w:rPr>
                <w:rFonts w:ascii="Calibri" w:hAnsi="Calibri" w:cs="Calibri"/>
                <w:sz w:val="16"/>
                <w:szCs w:val="16"/>
              </w:rPr>
              <w:t xml:space="preserve">****Premi </w:t>
            </w:r>
            <w:r w:rsidRPr="00460A69">
              <w:rPr>
                <w:rFonts w:ascii="Calibri" w:hAnsi="Calibri" w:cs="Calibri"/>
                <w:i/>
                <w:iCs/>
                <w:sz w:val="16"/>
                <w:szCs w:val="16"/>
              </w:rPr>
              <w:t xml:space="preserve">Top-up </w:t>
            </w:r>
            <w:r w:rsidRPr="00460A69">
              <w:rPr>
                <w:rFonts w:ascii="Calibri" w:hAnsi="Calibri" w:cs="Calibri"/>
                <w:sz w:val="16"/>
                <w:szCs w:val="16"/>
              </w:rPr>
              <w:t xml:space="preserve">Berkala/Tunggal akan dikurangi dengan Biaya </w:t>
            </w:r>
            <w:r w:rsidRPr="00460A69">
              <w:rPr>
                <w:rFonts w:ascii="Calibri" w:hAnsi="Calibri" w:cs="Calibri"/>
                <w:i/>
                <w:iCs/>
                <w:sz w:val="16"/>
                <w:szCs w:val="16"/>
              </w:rPr>
              <w:t xml:space="preserve">Top-up </w:t>
            </w:r>
            <w:r w:rsidRPr="00460A69">
              <w:rPr>
                <w:rFonts w:ascii="Calibri" w:hAnsi="Calibri" w:cs="Calibri"/>
                <w:sz w:val="16"/>
                <w:szCs w:val="16"/>
              </w:rPr>
              <w:t>yang berlaku</w:t>
            </w:r>
          </w:p>
        </w:tc>
        <w:tc>
          <w:tcPr>
            <w:tcW w:w="287" w:type="dxa"/>
            <w:tcBorders>
              <w:left w:val="nil"/>
            </w:tcBorders>
            <w:shd w:val="clear" w:color="auto" w:fill="FFFFFF" w:themeFill="background1"/>
            <w:vAlign w:val="center"/>
          </w:tcPr>
          <w:p w14:paraId="039484B4" w14:textId="77777777" w:rsidR="00A63AAB" w:rsidRPr="00460A69" w:rsidRDefault="00A63AAB" w:rsidP="00A63AAB">
            <w:pPr>
              <w:jc w:val="both"/>
              <w:rPr>
                <w:rFonts w:ascii="Calibri" w:hAnsi="Calibri" w:cs="Calibri"/>
                <w:sz w:val="20"/>
                <w:szCs w:val="20"/>
              </w:rPr>
            </w:pPr>
          </w:p>
        </w:tc>
      </w:tr>
      <w:tr w:rsidR="00A63AAB" w:rsidRPr="00460A69" w14:paraId="642E3DFD" w14:textId="77777777" w:rsidTr="004B41B6">
        <w:trPr>
          <w:trHeight w:val="58"/>
          <w:jc w:val="center"/>
        </w:trPr>
        <w:tc>
          <w:tcPr>
            <w:tcW w:w="405" w:type="dxa"/>
            <w:gridSpan w:val="2"/>
            <w:tcBorders>
              <w:right w:val="single" w:sz="4" w:space="0" w:color="auto"/>
            </w:tcBorders>
            <w:shd w:val="clear" w:color="auto" w:fill="FFFFFF" w:themeFill="background1"/>
            <w:vAlign w:val="center"/>
          </w:tcPr>
          <w:p w14:paraId="4D743337" w14:textId="77777777" w:rsidR="00A63AAB" w:rsidRPr="00460A69" w:rsidRDefault="00A63AAB" w:rsidP="00A63AAB">
            <w:pPr>
              <w:jc w:val="both"/>
              <w:rPr>
                <w:rFonts w:ascii="Calibri" w:hAnsi="Calibri" w:cs="Calibri"/>
                <w:sz w:val="20"/>
                <w:szCs w:val="20"/>
              </w:rPr>
            </w:pPr>
          </w:p>
        </w:tc>
        <w:tc>
          <w:tcPr>
            <w:tcW w:w="2413" w:type="dxa"/>
            <w:gridSpan w:val="3"/>
            <w:tcBorders>
              <w:top w:val="nil"/>
              <w:left w:val="single" w:sz="4" w:space="0" w:color="auto"/>
              <w:bottom w:val="nil"/>
            </w:tcBorders>
            <w:shd w:val="clear" w:color="auto" w:fill="FFFFFF" w:themeFill="background1"/>
            <w:vAlign w:val="center"/>
          </w:tcPr>
          <w:p w14:paraId="7DDDAEB3" w14:textId="77777777" w:rsidR="00A63AAB" w:rsidRPr="00460A69" w:rsidRDefault="00A63AAB" w:rsidP="00A63AAB">
            <w:pPr>
              <w:ind w:left="-50"/>
              <w:jc w:val="both"/>
              <w:rPr>
                <w:rFonts w:ascii="Calibri" w:hAnsi="Calibri" w:cs="Calibri"/>
                <w:sz w:val="18"/>
                <w:szCs w:val="18"/>
              </w:rPr>
            </w:pPr>
            <w:r w:rsidRPr="00460A69">
              <w:rPr>
                <w:rFonts w:ascii="Calibri" w:hAnsi="Calibri" w:cs="Calibri"/>
                <w:sz w:val="18"/>
                <w:szCs w:val="18"/>
              </w:rPr>
              <w:t>Masa Asuransi</w:t>
            </w:r>
          </w:p>
        </w:tc>
        <w:tc>
          <w:tcPr>
            <w:tcW w:w="2118" w:type="dxa"/>
            <w:gridSpan w:val="3"/>
            <w:tcBorders>
              <w:top w:val="nil"/>
              <w:bottom w:val="nil"/>
              <w:right w:val="single" w:sz="4" w:space="0" w:color="auto"/>
            </w:tcBorders>
            <w:shd w:val="clear" w:color="auto" w:fill="FFFFFF" w:themeFill="background1"/>
            <w:vAlign w:val="center"/>
          </w:tcPr>
          <w:p w14:paraId="3C84148B" w14:textId="15209C4D" w:rsidR="00A63AAB" w:rsidRPr="00460A69" w:rsidRDefault="00A63AAB" w:rsidP="00A63AAB">
            <w:pPr>
              <w:ind w:left="189" w:hanging="172"/>
              <w:rPr>
                <w:rFonts w:ascii="Calibri" w:hAnsi="Calibri" w:cs="Calibri"/>
                <w:sz w:val="18"/>
                <w:szCs w:val="18"/>
              </w:rPr>
            </w:pPr>
            <w:r w:rsidRPr="00460A69">
              <w:rPr>
                <w:rFonts w:ascii="Calibri" w:hAnsi="Calibri" w:cs="Calibri"/>
                <w:sz w:val="18"/>
                <w:szCs w:val="18"/>
              </w:rPr>
              <w:tab/>
              <w:t xml:space="preserve">: </w:t>
            </w:r>
            <w:r w:rsidR="00B65AE1" w:rsidRPr="00B65AE1">
              <w:rPr>
                <w:rFonts w:ascii="Calibri" w:hAnsi="Calibri" w:cs="Calibri"/>
                <w:i/>
                <w:iCs/>
                <w:color w:val="4472C4" w:themeColor="accent5"/>
                <w:sz w:val="18"/>
                <w:szCs w:val="18"/>
              </w:rPr>
              <w:t>&lt;Coverage period&gt;</w:t>
            </w:r>
            <w:r w:rsidRPr="00460A69">
              <w:rPr>
                <w:rFonts w:ascii="Calibri" w:hAnsi="Calibri" w:cs="Calibri"/>
                <w:sz w:val="18"/>
                <w:szCs w:val="18"/>
              </w:rPr>
              <w:t xml:space="preserve"> tahun</w:t>
            </w:r>
          </w:p>
        </w:tc>
        <w:tc>
          <w:tcPr>
            <w:tcW w:w="264" w:type="dxa"/>
            <w:gridSpan w:val="2"/>
            <w:tcBorders>
              <w:left w:val="single" w:sz="4" w:space="0" w:color="auto"/>
            </w:tcBorders>
            <w:shd w:val="clear" w:color="auto" w:fill="FFFFFF" w:themeFill="background1"/>
            <w:vAlign w:val="center"/>
          </w:tcPr>
          <w:p w14:paraId="3214FABA" w14:textId="77777777" w:rsidR="00A63AAB" w:rsidRPr="00460A69" w:rsidRDefault="00A63AAB" w:rsidP="00A63AAB">
            <w:pPr>
              <w:jc w:val="both"/>
              <w:rPr>
                <w:rFonts w:ascii="Calibri" w:hAnsi="Calibri" w:cs="Calibri"/>
                <w:sz w:val="18"/>
                <w:szCs w:val="18"/>
              </w:rPr>
            </w:pPr>
          </w:p>
        </w:tc>
        <w:tc>
          <w:tcPr>
            <w:tcW w:w="4860" w:type="dxa"/>
            <w:gridSpan w:val="13"/>
            <w:vMerge/>
            <w:shd w:val="clear" w:color="auto" w:fill="FFFFFF" w:themeFill="background1"/>
          </w:tcPr>
          <w:p w14:paraId="69E3906D" w14:textId="77777777" w:rsidR="00A63AAB" w:rsidRPr="00460A69" w:rsidRDefault="00A63AAB" w:rsidP="00A63AAB">
            <w:pPr>
              <w:ind w:left="-100"/>
              <w:jc w:val="both"/>
              <w:rPr>
                <w:rFonts w:ascii="Calibri" w:hAnsi="Calibri" w:cs="Calibri"/>
                <w:sz w:val="18"/>
                <w:szCs w:val="18"/>
              </w:rPr>
            </w:pPr>
          </w:p>
        </w:tc>
        <w:tc>
          <w:tcPr>
            <w:tcW w:w="287" w:type="dxa"/>
            <w:shd w:val="clear" w:color="auto" w:fill="FFFFFF" w:themeFill="background1"/>
            <w:vAlign w:val="center"/>
          </w:tcPr>
          <w:p w14:paraId="5A28A426" w14:textId="77777777" w:rsidR="00A63AAB" w:rsidRPr="00460A69" w:rsidRDefault="00A63AAB" w:rsidP="00A63AAB">
            <w:pPr>
              <w:jc w:val="both"/>
              <w:rPr>
                <w:rFonts w:ascii="Calibri" w:hAnsi="Calibri" w:cs="Calibri"/>
                <w:sz w:val="20"/>
                <w:szCs w:val="20"/>
              </w:rPr>
            </w:pPr>
          </w:p>
        </w:tc>
      </w:tr>
      <w:tr w:rsidR="00A63AAB" w:rsidRPr="00460A69" w14:paraId="4CC942F2" w14:textId="77777777" w:rsidTr="004B41B6">
        <w:trPr>
          <w:trHeight w:val="58"/>
          <w:jc w:val="center"/>
        </w:trPr>
        <w:tc>
          <w:tcPr>
            <w:tcW w:w="405" w:type="dxa"/>
            <w:gridSpan w:val="2"/>
            <w:tcBorders>
              <w:right w:val="single" w:sz="4" w:space="0" w:color="auto"/>
            </w:tcBorders>
            <w:shd w:val="clear" w:color="auto" w:fill="FFFFFF" w:themeFill="background1"/>
            <w:vAlign w:val="center"/>
          </w:tcPr>
          <w:p w14:paraId="5D0CFA3C" w14:textId="77777777" w:rsidR="00A63AAB" w:rsidRPr="00460A69" w:rsidRDefault="00A63AAB" w:rsidP="00A63AAB">
            <w:pPr>
              <w:jc w:val="both"/>
              <w:rPr>
                <w:rFonts w:ascii="Calibri" w:hAnsi="Calibri" w:cs="Calibri"/>
                <w:sz w:val="20"/>
                <w:szCs w:val="20"/>
              </w:rPr>
            </w:pPr>
          </w:p>
        </w:tc>
        <w:tc>
          <w:tcPr>
            <w:tcW w:w="2413" w:type="dxa"/>
            <w:gridSpan w:val="3"/>
            <w:tcBorders>
              <w:top w:val="nil"/>
              <w:left w:val="single" w:sz="4" w:space="0" w:color="auto"/>
              <w:bottom w:val="nil"/>
            </w:tcBorders>
            <w:shd w:val="clear" w:color="auto" w:fill="FFFFFF" w:themeFill="background1"/>
            <w:vAlign w:val="center"/>
          </w:tcPr>
          <w:p w14:paraId="55E8BC24" w14:textId="77777777" w:rsidR="00A63AAB" w:rsidRPr="00460A69" w:rsidRDefault="00A63AAB" w:rsidP="00A63AAB">
            <w:pPr>
              <w:ind w:left="-50"/>
              <w:jc w:val="both"/>
              <w:rPr>
                <w:rFonts w:ascii="Calibri" w:hAnsi="Calibri" w:cs="Calibri"/>
                <w:sz w:val="18"/>
                <w:szCs w:val="18"/>
              </w:rPr>
            </w:pPr>
            <w:r w:rsidRPr="00460A69">
              <w:rPr>
                <w:rFonts w:ascii="Calibri" w:hAnsi="Calibri" w:cs="Calibri"/>
                <w:sz w:val="18"/>
                <w:szCs w:val="18"/>
              </w:rPr>
              <w:t>Masa Pembayaran Premi</w:t>
            </w:r>
          </w:p>
        </w:tc>
        <w:tc>
          <w:tcPr>
            <w:tcW w:w="2118" w:type="dxa"/>
            <w:gridSpan w:val="3"/>
            <w:tcBorders>
              <w:top w:val="nil"/>
              <w:bottom w:val="nil"/>
              <w:right w:val="single" w:sz="4" w:space="0" w:color="auto"/>
            </w:tcBorders>
            <w:shd w:val="clear" w:color="auto" w:fill="FFFFFF" w:themeFill="background1"/>
            <w:vAlign w:val="center"/>
          </w:tcPr>
          <w:p w14:paraId="5C86A3F1" w14:textId="32D88110" w:rsidR="00A63AAB" w:rsidRPr="00460A69" w:rsidRDefault="00A63AAB" w:rsidP="00A63AAB">
            <w:pPr>
              <w:ind w:left="189" w:hanging="172"/>
              <w:rPr>
                <w:rFonts w:ascii="Calibri" w:hAnsi="Calibri" w:cs="Calibri"/>
                <w:sz w:val="18"/>
                <w:szCs w:val="18"/>
              </w:rPr>
            </w:pPr>
            <w:r w:rsidRPr="00460A69">
              <w:rPr>
                <w:rFonts w:ascii="Calibri" w:hAnsi="Calibri" w:cs="Calibri"/>
                <w:sz w:val="18"/>
                <w:szCs w:val="18"/>
              </w:rPr>
              <w:tab/>
              <w:t xml:space="preserve">: </w:t>
            </w:r>
            <w:r w:rsidR="005E6DA6" w:rsidRPr="005E6DA6">
              <w:rPr>
                <w:rFonts w:ascii="Calibri" w:hAnsi="Calibri" w:cs="Calibri"/>
                <w:i/>
                <w:iCs/>
                <w:color w:val="4472C4" w:themeColor="accent5"/>
                <w:sz w:val="18"/>
                <w:szCs w:val="18"/>
              </w:rPr>
              <w:t>&lt;Premium payment period&gt;</w:t>
            </w:r>
            <w:r w:rsidRPr="00460A69">
              <w:rPr>
                <w:rFonts w:ascii="Calibri" w:hAnsi="Calibri" w:cs="Calibri"/>
                <w:sz w:val="18"/>
                <w:szCs w:val="18"/>
              </w:rPr>
              <w:t xml:space="preserve"> tahun</w:t>
            </w:r>
          </w:p>
        </w:tc>
        <w:tc>
          <w:tcPr>
            <w:tcW w:w="264" w:type="dxa"/>
            <w:gridSpan w:val="2"/>
            <w:tcBorders>
              <w:left w:val="single" w:sz="4" w:space="0" w:color="auto"/>
            </w:tcBorders>
            <w:shd w:val="clear" w:color="auto" w:fill="FFFFFF" w:themeFill="background1"/>
            <w:vAlign w:val="center"/>
          </w:tcPr>
          <w:p w14:paraId="344C3FD9" w14:textId="77777777" w:rsidR="00A63AAB" w:rsidRPr="00460A69" w:rsidRDefault="00A63AAB" w:rsidP="00A63AAB">
            <w:pPr>
              <w:jc w:val="both"/>
              <w:rPr>
                <w:rFonts w:ascii="Calibri" w:hAnsi="Calibri" w:cs="Calibri"/>
                <w:sz w:val="18"/>
                <w:szCs w:val="18"/>
              </w:rPr>
            </w:pPr>
          </w:p>
        </w:tc>
        <w:tc>
          <w:tcPr>
            <w:tcW w:w="4860" w:type="dxa"/>
            <w:gridSpan w:val="13"/>
            <w:vMerge/>
            <w:shd w:val="clear" w:color="auto" w:fill="FFFFFF" w:themeFill="background1"/>
            <w:vAlign w:val="center"/>
          </w:tcPr>
          <w:p w14:paraId="6C3A45DD" w14:textId="77777777" w:rsidR="00A63AAB" w:rsidRPr="00460A69" w:rsidRDefault="00A63AAB" w:rsidP="00A63AAB">
            <w:pPr>
              <w:jc w:val="both"/>
              <w:rPr>
                <w:rFonts w:ascii="Calibri" w:hAnsi="Calibri" w:cs="Calibri"/>
                <w:sz w:val="18"/>
                <w:szCs w:val="18"/>
              </w:rPr>
            </w:pPr>
          </w:p>
        </w:tc>
        <w:tc>
          <w:tcPr>
            <w:tcW w:w="287" w:type="dxa"/>
            <w:shd w:val="clear" w:color="auto" w:fill="FFFFFF" w:themeFill="background1"/>
            <w:vAlign w:val="center"/>
          </w:tcPr>
          <w:p w14:paraId="12972DEB" w14:textId="77777777" w:rsidR="00A63AAB" w:rsidRPr="00460A69" w:rsidRDefault="00A63AAB" w:rsidP="00A63AAB">
            <w:pPr>
              <w:jc w:val="both"/>
              <w:rPr>
                <w:rFonts w:ascii="Calibri" w:hAnsi="Calibri" w:cs="Calibri"/>
                <w:sz w:val="20"/>
                <w:szCs w:val="20"/>
              </w:rPr>
            </w:pPr>
          </w:p>
        </w:tc>
      </w:tr>
      <w:tr w:rsidR="00A63AAB" w:rsidRPr="00460A69" w14:paraId="6B269A21" w14:textId="77777777" w:rsidTr="004B41B6">
        <w:trPr>
          <w:trHeight w:val="58"/>
          <w:jc w:val="center"/>
        </w:trPr>
        <w:tc>
          <w:tcPr>
            <w:tcW w:w="405" w:type="dxa"/>
            <w:gridSpan w:val="2"/>
            <w:tcBorders>
              <w:right w:val="single" w:sz="4" w:space="0" w:color="auto"/>
            </w:tcBorders>
            <w:shd w:val="clear" w:color="auto" w:fill="FFFFFF" w:themeFill="background1"/>
            <w:vAlign w:val="center"/>
          </w:tcPr>
          <w:p w14:paraId="601A2F0E" w14:textId="77777777" w:rsidR="00A63AAB" w:rsidRPr="00460A69" w:rsidRDefault="00A63AAB" w:rsidP="00A63AAB">
            <w:pPr>
              <w:jc w:val="both"/>
              <w:rPr>
                <w:rFonts w:ascii="Calibri" w:hAnsi="Calibri" w:cs="Calibri"/>
                <w:sz w:val="20"/>
                <w:szCs w:val="20"/>
              </w:rPr>
            </w:pPr>
          </w:p>
        </w:tc>
        <w:tc>
          <w:tcPr>
            <w:tcW w:w="2413" w:type="dxa"/>
            <w:gridSpan w:val="3"/>
            <w:tcBorders>
              <w:top w:val="nil"/>
              <w:left w:val="single" w:sz="4" w:space="0" w:color="auto"/>
              <w:bottom w:val="nil"/>
            </w:tcBorders>
            <w:shd w:val="clear" w:color="auto" w:fill="FFFFFF" w:themeFill="background1"/>
            <w:vAlign w:val="center"/>
          </w:tcPr>
          <w:p w14:paraId="678C1090" w14:textId="77777777" w:rsidR="00A63AAB" w:rsidRPr="00460A69" w:rsidRDefault="00A63AAB" w:rsidP="00A63AAB">
            <w:pPr>
              <w:ind w:left="-50"/>
              <w:jc w:val="both"/>
              <w:rPr>
                <w:rFonts w:ascii="Calibri" w:hAnsi="Calibri" w:cs="Calibri"/>
                <w:sz w:val="18"/>
                <w:szCs w:val="18"/>
              </w:rPr>
            </w:pPr>
            <w:r w:rsidRPr="00460A69">
              <w:rPr>
                <w:rFonts w:ascii="Calibri" w:hAnsi="Calibri" w:cs="Calibri"/>
                <w:sz w:val="18"/>
                <w:szCs w:val="18"/>
              </w:rPr>
              <w:t>Rencana Bayar Premi**</w:t>
            </w:r>
            <w:r w:rsidRPr="00460A69">
              <w:rPr>
                <w:rFonts w:ascii="Calibri" w:hAnsi="Calibri" w:cs="Calibri"/>
                <w:sz w:val="18"/>
                <w:szCs w:val="18"/>
              </w:rPr>
              <w:tab/>
            </w:r>
          </w:p>
        </w:tc>
        <w:tc>
          <w:tcPr>
            <w:tcW w:w="2118" w:type="dxa"/>
            <w:gridSpan w:val="3"/>
            <w:tcBorders>
              <w:top w:val="nil"/>
              <w:bottom w:val="nil"/>
              <w:right w:val="single" w:sz="4" w:space="0" w:color="auto"/>
            </w:tcBorders>
            <w:shd w:val="clear" w:color="auto" w:fill="FFFFFF" w:themeFill="background1"/>
            <w:vAlign w:val="center"/>
          </w:tcPr>
          <w:p w14:paraId="03645469" w14:textId="33DC4F7E" w:rsidR="00A63AAB" w:rsidRPr="00460A69" w:rsidRDefault="00A63AAB" w:rsidP="00A63AAB">
            <w:pPr>
              <w:ind w:left="189" w:hanging="172"/>
              <w:rPr>
                <w:rFonts w:ascii="Calibri" w:hAnsi="Calibri" w:cs="Calibri"/>
                <w:sz w:val="18"/>
                <w:szCs w:val="18"/>
              </w:rPr>
            </w:pPr>
            <w:r w:rsidRPr="00460A69">
              <w:rPr>
                <w:rFonts w:ascii="Calibri" w:hAnsi="Calibri" w:cs="Calibri"/>
                <w:sz w:val="18"/>
                <w:szCs w:val="18"/>
              </w:rPr>
              <w:tab/>
              <w:t xml:space="preserve">: </w:t>
            </w:r>
            <w:r w:rsidR="005E6DA6" w:rsidRPr="002D777D">
              <w:rPr>
                <w:rFonts w:ascii="Calibri" w:hAnsi="Calibri" w:cs="Calibri"/>
                <w:i/>
                <w:iCs/>
                <w:color w:val="4472C4" w:themeColor="accent5"/>
                <w:sz w:val="18"/>
                <w:szCs w:val="18"/>
              </w:rPr>
              <w:t xml:space="preserve">&lt;Premium payment plan&gt;</w:t>
            </w:r>
            <w:r w:rsidR="0068220D" w:rsidRPr="002D777D">
              <w:rPr>
                <w:rFonts w:ascii="Calibri" w:hAnsi="Calibri" w:cs="Calibri"/>
                <w:i/>
                <w:iCs/>
                <w:color w:val="4472C4" w:themeColor="accent5"/>
                <w:sz w:val="18"/>
                <w:szCs w:val="18"/>
              </w:rPr>
              <w:t/>
            </w:r>
            <w:r w:rsidRPr="00460A69">
              <w:rPr>
                <w:rFonts w:ascii="Calibri" w:hAnsi="Calibri" w:cs="Calibri"/>
                <w:sz w:val="18"/>
                <w:szCs w:val="18"/>
              </w:rPr>
              <w:t xml:space="preserve"> tahun</w:t>
            </w:r>
          </w:p>
        </w:tc>
        <w:tc>
          <w:tcPr>
            <w:tcW w:w="264" w:type="dxa"/>
            <w:gridSpan w:val="2"/>
            <w:tcBorders>
              <w:left w:val="single" w:sz="4" w:space="0" w:color="auto"/>
            </w:tcBorders>
            <w:shd w:val="clear" w:color="auto" w:fill="FFFFFF" w:themeFill="background1"/>
            <w:vAlign w:val="center"/>
          </w:tcPr>
          <w:p w14:paraId="3B06E96E" w14:textId="77777777" w:rsidR="00A63AAB" w:rsidRPr="00460A69" w:rsidRDefault="00A63AAB" w:rsidP="00A63AAB">
            <w:pPr>
              <w:jc w:val="both"/>
              <w:rPr>
                <w:rFonts w:ascii="Calibri" w:hAnsi="Calibri" w:cs="Calibri"/>
                <w:sz w:val="18"/>
                <w:szCs w:val="18"/>
              </w:rPr>
            </w:pPr>
          </w:p>
        </w:tc>
        <w:tc>
          <w:tcPr>
            <w:tcW w:w="4860" w:type="dxa"/>
            <w:gridSpan w:val="13"/>
            <w:vMerge/>
            <w:shd w:val="clear" w:color="auto" w:fill="FFFFFF" w:themeFill="background1"/>
            <w:vAlign w:val="center"/>
          </w:tcPr>
          <w:p w14:paraId="1335FE06" w14:textId="77777777" w:rsidR="00A63AAB" w:rsidRPr="00460A69" w:rsidRDefault="00A63AAB" w:rsidP="00A63AAB">
            <w:pPr>
              <w:jc w:val="both"/>
              <w:rPr>
                <w:rFonts w:ascii="Calibri" w:hAnsi="Calibri" w:cs="Calibri"/>
                <w:sz w:val="18"/>
                <w:szCs w:val="18"/>
              </w:rPr>
            </w:pPr>
          </w:p>
        </w:tc>
        <w:tc>
          <w:tcPr>
            <w:tcW w:w="287" w:type="dxa"/>
            <w:shd w:val="clear" w:color="auto" w:fill="FFFFFF" w:themeFill="background1"/>
            <w:vAlign w:val="center"/>
          </w:tcPr>
          <w:p w14:paraId="195EF696" w14:textId="77777777" w:rsidR="00A63AAB" w:rsidRPr="00460A69" w:rsidRDefault="00A63AAB" w:rsidP="00A63AAB">
            <w:pPr>
              <w:jc w:val="both"/>
              <w:rPr>
                <w:rFonts w:ascii="Calibri" w:hAnsi="Calibri" w:cs="Calibri"/>
                <w:sz w:val="20"/>
                <w:szCs w:val="20"/>
              </w:rPr>
            </w:pPr>
          </w:p>
        </w:tc>
      </w:tr>
      <w:tr w:rsidR="00A63AAB" w:rsidRPr="00460A69" w14:paraId="5E8A8803" w14:textId="77777777" w:rsidTr="004B41B6">
        <w:trPr>
          <w:trHeight w:val="58"/>
          <w:jc w:val="center"/>
        </w:trPr>
        <w:tc>
          <w:tcPr>
            <w:tcW w:w="405" w:type="dxa"/>
            <w:gridSpan w:val="2"/>
            <w:tcBorders>
              <w:right w:val="single" w:sz="4" w:space="0" w:color="auto"/>
            </w:tcBorders>
            <w:shd w:val="clear" w:color="auto" w:fill="FFFFFF" w:themeFill="background1"/>
            <w:vAlign w:val="center"/>
          </w:tcPr>
          <w:p w14:paraId="42F3C253" w14:textId="77777777" w:rsidR="00A63AAB" w:rsidRPr="00460A69" w:rsidRDefault="00A63AAB" w:rsidP="00A63AAB">
            <w:pPr>
              <w:jc w:val="both"/>
              <w:rPr>
                <w:rFonts w:ascii="Calibri" w:hAnsi="Calibri" w:cs="Calibri"/>
                <w:sz w:val="20"/>
                <w:szCs w:val="20"/>
              </w:rPr>
            </w:pPr>
          </w:p>
        </w:tc>
        <w:tc>
          <w:tcPr>
            <w:tcW w:w="2413" w:type="dxa"/>
            <w:gridSpan w:val="3"/>
            <w:tcBorders>
              <w:top w:val="nil"/>
              <w:left w:val="single" w:sz="4" w:space="0" w:color="auto"/>
              <w:bottom w:val="nil"/>
            </w:tcBorders>
            <w:shd w:val="clear" w:color="auto" w:fill="FFFFFF" w:themeFill="background1"/>
            <w:vAlign w:val="center"/>
          </w:tcPr>
          <w:p w14:paraId="1C72B801" w14:textId="77777777" w:rsidR="00A63AAB" w:rsidRPr="00460A69" w:rsidRDefault="00A63AAB" w:rsidP="00A63AAB">
            <w:pPr>
              <w:ind w:left="-50"/>
              <w:jc w:val="both"/>
              <w:rPr>
                <w:rFonts w:ascii="Calibri" w:hAnsi="Calibri" w:cs="Calibri"/>
                <w:sz w:val="18"/>
                <w:szCs w:val="18"/>
              </w:rPr>
            </w:pPr>
            <w:r w:rsidRPr="00460A69">
              <w:rPr>
                <w:rFonts w:ascii="Calibri" w:hAnsi="Calibri" w:cs="Calibri"/>
                <w:sz w:val="18"/>
                <w:szCs w:val="18"/>
              </w:rPr>
              <w:t>Cara Pembayaran Premi</w:t>
            </w:r>
          </w:p>
        </w:tc>
        <w:tc>
          <w:tcPr>
            <w:tcW w:w="2118" w:type="dxa"/>
            <w:gridSpan w:val="3"/>
            <w:tcBorders>
              <w:top w:val="nil"/>
              <w:bottom w:val="nil"/>
              <w:right w:val="single" w:sz="4" w:space="0" w:color="auto"/>
            </w:tcBorders>
            <w:shd w:val="clear" w:color="auto" w:fill="FFFFFF" w:themeFill="background1"/>
            <w:vAlign w:val="center"/>
          </w:tcPr>
          <w:p w14:paraId="7809CDA2" w14:textId="532193EA" w:rsidR="00A63AAB" w:rsidRPr="00460A69" w:rsidRDefault="00A63AAB" w:rsidP="00A63AAB">
            <w:pPr>
              <w:ind w:left="189" w:hanging="172"/>
              <w:rPr>
                <w:rFonts w:ascii="Calibri" w:hAnsi="Calibri" w:cs="Calibri"/>
                <w:sz w:val="18"/>
                <w:szCs w:val="18"/>
              </w:rPr>
            </w:pPr>
            <w:r w:rsidRPr="00460A69">
              <w:rPr>
                <w:rFonts w:ascii="Calibri" w:hAnsi="Calibri" w:cs="Calibri"/>
                <w:sz w:val="18"/>
                <w:szCs w:val="18"/>
              </w:rPr>
              <w:tab/>
              <w:t xml:space="preserve">: </w:t>
            </w:r>
            <w:r w:rsidR="005E6DA6" w:rsidRPr="005E6DA6">
              <w:rPr>
                <w:rFonts w:ascii="Calibri" w:hAnsi="Calibri" w:cs="Calibri"/>
                <w:i/>
                <w:iCs/>
                <w:color w:val="4472C4" w:themeColor="accent5"/>
                <w:sz w:val="18"/>
                <w:szCs w:val="18"/>
              </w:rPr>
              <w:t>&lt;premium payment mode&gt;</w:t>
            </w:r>
          </w:p>
        </w:tc>
        <w:tc>
          <w:tcPr>
            <w:tcW w:w="264" w:type="dxa"/>
            <w:gridSpan w:val="2"/>
            <w:tcBorders>
              <w:left w:val="single" w:sz="4" w:space="0" w:color="auto"/>
            </w:tcBorders>
            <w:shd w:val="clear" w:color="auto" w:fill="FFFFFF" w:themeFill="background1"/>
            <w:vAlign w:val="center"/>
          </w:tcPr>
          <w:p w14:paraId="2B22C6CD" w14:textId="77777777" w:rsidR="00A63AAB" w:rsidRPr="00460A69" w:rsidRDefault="00A63AAB" w:rsidP="00A63AAB">
            <w:pPr>
              <w:jc w:val="both"/>
              <w:rPr>
                <w:rFonts w:ascii="Calibri" w:hAnsi="Calibri" w:cs="Calibri"/>
                <w:sz w:val="18"/>
                <w:szCs w:val="18"/>
              </w:rPr>
            </w:pPr>
          </w:p>
        </w:tc>
        <w:tc>
          <w:tcPr>
            <w:tcW w:w="4860" w:type="dxa"/>
            <w:gridSpan w:val="13"/>
            <w:vMerge/>
            <w:shd w:val="clear" w:color="auto" w:fill="FFFFFF" w:themeFill="background1"/>
            <w:vAlign w:val="center"/>
          </w:tcPr>
          <w:p w14:paraId="70315F31" w14:textId="77777777" w:rsidR="00A63AAB" w:rsidRPr="00460A69" w:rsidRDefault="00A63AAB" w:rsidP="00A63AAB">
            <w:pPr>
              <w:jc w:val="both"/>
              <w:rPr>
                <w:rFonts w:ascii="Calibri" w:hAnsi="Calibri" w:cs="Calibri"/>
                <w:sz w:val="18"/>
                <w:szCs w:val="18"/>
              </w:rPr>
            </w:pPr>
          </w:p>
        </w:tc>
        <w:tc>
          <w:tcPr>
            <w:tcW w:w="287" w:type="dxa"/>
            <w:shd w:val="clear" w:color="auto" w:fill="FFFFFF" w:themeFill="background1"/>
            <w:vAlign w:val="center"/>
          </w:tcPr>
          <w:p w14:paraId="311DC7E6" w14:textId="77777777" w:rsidR="00A63AAB" w:rsidRPr="00460A69" w:rsidRDefault="00A63AAB" w:rsidP="00A63AAB">
            <w:pPr>
              <w:jc w:val="both"/>
              <w:rPr>
                <w:rFonts w:ascii="Calibri" w:hAnsi="Calibri" w:cs="Calibri"/>
                <w:sz w:val="20"/>
                <w:szCs w:val="20"/>
              </w:rPr>
            </w:pPr>
          </w:p>
        </w:tc>
      </w:tr>
      <w:tr w:rsidR="00A63AAB" w:rsidRPr="00460A69" w14:paraId="006A719C" w14:textId="77777777" w:rsidTr="004B41B6">
        <w:trPr>
          <w:trHeight w:val="58"/>
          <w:jc w:val="center"/>
        </w:trPr>
        <w:tc>
          <w:tcPr>
            <w:tcW w:w="405" w:type="dxa"/>
            <w:gridSpan w:val="2"/>
            <w:tcBorders>
              <w:right w:val="single" w:sz="4" w:space="0" w:color="auto"/>
            </w:tcBorders>
            <w:shd w:val="clear" w:color="auto" w:fill="FFFFFF" w:themeFill="background1"/>
            <w:vAlign w:val="center"/>
          </w:tcPr>
          <w:p w14:paraId="0390C38B" w14:textId="77777777" w:rsidR="00A63AAB" w:rsidRPr="00460A69" w:rsidRDefault="00A63AAB" w:rsidP="00A63AAB">
            <w:pPr>
              <w:jc w:val="both"/>
              <w:rPr>
                <w:rFonts w:ascii="Calibri" w:hAnsi="Calibri" w:cs="Calibri"/>
                <w:sz w:val="20"/>
                <w:szCs w:val="20"/>
              </w:rPr>
            </w:pPr>
          </w:p>
        </w:tc>
        <w:tc>
          <w:tcPr>
            <w:tcW w:w="2413" w:type="dxa"/>
            <w:gridSpan w:val="3"/>
            <w:tcBorders>
              <w:top w:val="nil"/>
              <w:left w:val="single" w:sz="4" w:space="0" w:color="auto"/>
              <w:bottom w:val="single" w:sz="4" w:space="0" w:color="auto"/>
            </w:tcBorders>
            <w:shd w:val="clear" w:color="auto" w:fill="FFFFFF" w:themeFill="background1"/>
            <w:vAlign w:val="center"/>
          </w:tcPr>
          <w:p w14:paraId="63AA66EA" w14:textId="77777777" w:rsidR="00A63AAB" w:rsidRPr="00460A69" w:rsidRDefault="00A63AAB" w:rsidP="00A63AAB">
            <w:pPr>
              <w:ind w:left="-50"/>
              <w:jc w:val="both"/>
              <w:rPr>
                <w:rFonts w:ascii="Calibri" w:hAnsi="Calibri" w:cs="Calibri"/>
                <w:sz w:val="18"/>
                <w:szCs w:val="18"/>
              </w:rPr>
            </w:pPr>
            <w:r w:rsidRPr="00460A69">
              <w:rPr>
                <w:rFonts w:ascii="Calibri" w:hAnsi="Calibri" w:cs="Calibri"/>
                <w:sz w:val="18"/>
                <w:szCs w:val="18"/>
              </w:rPr>
              <w:t>Uang Pertanggungan</w:t>
            </w:r>
          </w:p>
        </w:tc>
        <w:tc>
          <w:tcPr>
            <w:tcW w:w="2118" w:type="dxa"/>
            <w:gridSpan w:val="3"/>
            <w:tcBorders>
              <w:top w:val="nil"/>
              <w:bottom w:val="single" w:sz="4" w:space="0" w:color="auto"/>
              <w:right w:val="single" w:sz="4" w:space="0" w:color="auto"/>
            </w:tcBorders>
            <w:shd w:val="clear" w:color="auto" w:fill="FFFFFF" w:themeFill="background1"/>
            <w:vAlign w:val="center"/>
          </w:tcPr>
          <w:p w14:paraId="1B3AFA6C" w14:textId="1115C141" w:rsidR="00A63AAB" w:rsidRPr="00460A69" w:rsidRDefault="00A63AAB" w:rsidP="00A63AAB">
            <w:pPr>
              <w:ind w:left="189" w:hanging="172"/>
              <w:rPr>
                <w:rFonts w:ascii="Calibri" w:hAnsi="Calibri" w:cs="Calibri"/>
                <w:sz w:val="18"/>
                <w:szCs w:val="18"/>
              </w:rPr>
            </w:pPr>
            <w:r w:rsidRPr="00460A69">
              <w:rPr>
                <w:rFonts w:ascii="Calibri" w:hAnsi="Calibri" w:cs="Calibri"/>
                <w:sz w:val="18"/>
                <w:szCs w:val="18"/>
              </w:rPr>
              <w:tab/>
              <w:t>: Rp</w:t>
            </w:r>
            <w:r w:rsidR="005E6DA6">
              <w:rPr>
                <w:rFonts w:ascii="Calibri" w:hAnsi="Calibri" w:cs="Calibri"/>
                <w:sz w:val="18"/>
                <w:szCs w:val="18"/>
              </w:rPr>
              <w:t xml:space="preserve"> </w:t>
            </w:r>
            <w:r w:rsidR="005E6DA6" w:rsidRPr="005E6DA6">
              <w:rPr>
                <w:rFonts w:ascii="Calibri" w:hAnsi="Calibri" w:cs="Calibri"/>
                <w:i/>
                <w:iCs/>
                <w:color w:val="4472C4" w:themeColor="accent5"/>
                <w:sz w:val="18"/>
                <w:szCs w:val="18"/>
              </w:rPr>
              <w:t>&lt;Sum Assured&gt;</w:t>
            </w:r>
          </w:p>
        </w:tc>
        <w:tc>
          <w:tcPr>
            <w:tcW w:w="264" w:type="dxa"/>
            <w:gridSpan w:val="2"/>
            <w:tcBorders>
              <w:left w:val="single" w:sz="4" w:space="0" w:color="auto"/>
            </w:tcBorders>
            <w:shd w:val="clear" w:color="auto" w:fill="FFFFFF" w:themeFill="background1"/>
            <w:vAlign w:val="center"/>
          </w:tcPr>
          <w:p w14:paraId="40A5CBCA" w14:textId="77777777" w:rsidR="00A63AAB" w:rsidRPr="00460A69" w:rsidRDefault="00A63AAB" w:rsidP="00A63AAB">
            <w:pPr>
              <w:jc w:val="both"/>
              <w:rPr>
                <w:rFonts w:ascii="Calibri" w:hAnsi="Calibri" w:cs="Calibri"/>
                <w:sz w:val="18"/>
                <w:szCs w:val="18"/>
              </w:rPr>
            </w:pPr>
          </w:p>
        </w:tc>
        <w:tc>
          <w:tcPr>
            <w:tcW w:w="4860" w:type="dxa"/>
            <w:gridSpan w:val="13"/>
            <w:vMerge/>
            <w:shd w:val="clear" w:color="auto" w:fill="FFFFFF" w:themeFill="background1"/>
            <w:vAlign w:val="center"/>
          </w:tcPr>
          <w:p w14:paraId="3387D3F5" w14:textId="77777777" w:rsidR="00A63AAB" w:rsidRPr="00460A69" w:rsidRDefault="00A63AAB" w:rsidP="00A63AAB">
            <w:pPr>
              <w:jc w:val="both"/>
              <w:rPr>
                <w:rFonts w:ascii="Calibri" w:hAnsi="Calibri" w:cs="Calibri"/>
                <w:sz w:val="18"/>
                <w:szCs w:val="18"/>
              </w:rPr>
            </w:pPr>
          </w:p>
        </w:tc>
        <w:tc>
          <w:tcPr>
            <w:tcW w:w="287" w:type="dxa"/>
            <w:shd w:val="clear" w:color="auto" w:fill="FFFFFF" w:themeFill="background1"/>
            <w:vAlign w:val="center"/>
          </w:tcPr>
          <w:p w14:paraId="7CDB3418" w14:textId="77777777" w:rsidR="00A63AAB" w:rsidRPr="00460A69" w:rsidRDefault="00A63AAB" w:rsidP="00A63AAB">
            <w:pPr>
              <w:jc w:val="both"/>
              <w:rPr>
                <w:rFonts w:ascii="Calibri" w:hAnsi="Calibri" w:cs="Calibri"/>
                <w:sz w:val="20"/>
                <w:szCs w:val="20"/>
              </w:rPr>
            </w:pPr>
          </w:p>
        </w:tc>
      </w:tr>
      <w:tr w:rsidR="00A63AAB" w:rsidRPr="00460A69" w14:paraId="346B6485" w14:textId="77777777" w:rsidTr="004B41B6">
        <w:trPr>
          <w:trHeight w:val="58"/>
          <w:jc w:val="center"/>
        </w:trPr>
        <w:tc>
          <w:tcPr>
            <w:tcW w:w="405" w:type="dxa"/>
            <w:gridSpan w:val="2"/>
            <w:shd w:val="clear" w:color="auto" w:fill="FFFFFF" w:themeFill="background1"/>
            <w:vAlign w:val="center"/>
          </w:tcPr>
          <w:p w14:paraId="0E952EF0" w14:textId="77777777" w:rsidR="00A63AAB" w:rsidRPr="00460A69" w:rsidRDefault="00A63AAB" w:rsidP="00A63AAB">
            <w:pPr>
              <w:jc w:val="both"/>
              <w:rPr>
                <w:rFonts w:ascii="Calibri" w:hAnsi="Calibri" w:cs="Calibri"/>
                <w:sz w:val="20"/>
                <w:szCs w:val="20"/>
              </w:rPr>
            </w:pPr>
          </w:p>
        </w:tc>
        <w:tc>
          <w:tcPr>
            <w:tcW w:w="4795" w:type="dxa"/>
            <w:gridSpan w:val="8"/>
            <w:tcBorders>
              <w:bottom w:val="single" w:sz="4" w:space="0" w:color="auto"/>
            </w:tcBorders>
            <w:shd w:val="clear" w:color="auto" w:fill="FFFFFF" w:themeFill="background1"/>
            <w:vAlign w:val="center"/>
          </w:tcPr>
          <w:p w14:paraId="0C3668AF" w14:textId="77777777" w:rsidR="003D5574" w:rsidRPr="00460A69" w:rsidRDefault="003D5574" w:rsidP="003D5574">
            <w:pPr>
              <w:spacing w:before="60"/>
              <w:jc w:val="both"/>
              <w:rPr>
                <w:rFonts w:ascii="Calibri" w:hAnsi="Calibri" w:cs="Calibri"/>
                <w:b/>
                <w:bCs/>
                <w:sz w:val="20"/>
                <w:szCs w:val="20"/>
              </w:rPr>
            </w:pPr>
          </w:p>
          <w:p w14:paraId="1E5AC918" w14:textId="77777777" w:rsidR="00A63AAB" w:rsidRPr="00460A69" w:rsidRDefault="00A63AAB" w:rsidP="003D5574">
            <w:pPr>
              <w:spacing w:before="60"/>
              <w:jc w:val="both"/>
              <w:rPr>
                <w:rFonts w:ascii="Calibri" w:hAnsi="Calibri" w:cs="Calibri"/>
                <w:b/>
                <w:bCs/>
                <w:sz w:val="18"/>
                <w:szCs w:val="18"/>
              </w:rPr>
            </w:pPr>
            <w:r w:rsidRPr="00460A69">
              <w:rPr>
                <w:rFonts w:ascii="Calibri" w:hAnsi="Calibri" w:cs="Calibri"/>
                <w:b/>
                <w:bCs/>
                <w:sz w:val="18"/>
                <w:szCs w:val="18"/>
              </w:rPr>
              <w:t>MANFAAT ASURANSI</w:t>
            </w:r>
          </w:p>
        </w:tc>
        <w:tc>
          <w:tcPr>
            <w:tcW w:w="2428" w:type="dxa"/>
            <w:gridSpan w:val="8"/>
            <w:tcBorders>
              <w:bottom w:val="single" w:sz="4" w:space="0" w:color="auto"/>
            </w:tcBorders>
            <w:shd w:val="clear" w:color="auto" w:fill="FFFFFF" w:themeFill="background1"/>
            <w:vAlign w:val="center"/>
          </w:tcPr>
          <w:p w14:paraId="1BE172CD" w14:textId="77777777" w:rsidR="00A63AAB" w:rsidRPr="00460A69" w:rsidRDefault="00A63AAB" w:rsidP="00A63AAB">
            <w:pPr>
              <w:jc w:val="both"/>
              <w:rPr>
                <w:rFonts w:ascii="Calibri" w:hAnsi="Calibri" w:cs="Calibri"/>
                <w:b/>
                <w:bCs/>
                <w:sz w:val="18"/>
                <w:szCs w:val="18"/>
              </w:rPr>
            </w:pPr>
          </w:p>
        </w:tc>
        <w:tc>
          <w:tcPr>
            <w:tcW w:w="2432" w:type="dxa"/>
            <w:gridSpan w:val="5"/>
            <w:tcBorders>
              <w:bottom w:val="single" w:sz="4" w:space="0" w:color="auto"/>
            </w:tcBorders>
            <w:shd w:val="clear" w:color="auto" w:fill="FFFFFF" w:themeFill="background1"/>
            <w:vAlign w:val="center"/>
          </w:tcPr>
          <w:p w14:paraId="32FDF2D6" w14:textId="77777777" w:rsidR="00A63AAB" w:rsidRPr="00460A69" w:rsidRDefault="00A63AAB" w:rsidP="00A63AAB">
            <w:pPr>
              <w:jc w:val="both"/>
              <w:rPr>
                <w:rFonts w:ascii="Calibri" w:hAnsi="Calibri" w:cs="Calibri"/>
                <w:b/>
                <w:bCs/>
                <w:sz w:val="18"/>
                <w:szCs w:val="18"/>
              </w:rPr>
            </w:pPr>
          </w:p>
        </w:tc>
        <w:tc>
          <w:tcPr>
            <w:tcW w:w="287" w:type="dxa"/>
            <w:shd w:val="clear" w:color="auto" w:fill="FFFFFF" w:themeFill="background1"/>
            <w:vAlign w:val="center"/>
          </w:tcPr>
          <w:p w14:paraId="5359BB18" w14:textId="77777777" w:rsidR="00A63AAB" w:rsidRPr="00460A69" w:rsidRDefault="00A63AAB" w:rsidP="00A63AAB">
            <w:pPr>
              <w:jc w:val="both"/>
              <w:rPr>
                <w:rFonts w:ascii="Calibri" w:hAnsi="Calibri" w:cs="Calibri"/>
                <w:sz w:val="20"/>
                <w:szCs w:val="20"/>
              </w:rPr>
            </w:pPr>
          </w:p>
        </w:tc>
      </w:tr>
      <w:tr w:rsidR="00A63AAB" w:rsidRPr="00460A69" w14:paraId="0ACFDDAE" w14:textId="77777777" w:rsidTr="004B41B6">
        <w:trPr>
          <w:trHeight w:val="58"/>
          <w:jc w:val="center"/>
        </w:trPr>
        <w:tc>
          <w:tcPr>
            <w:tcW w:w="405" w:type="dxa"/>
            <w:gridSpan w:val="2"/>
            <w:tcBorders>
              <w:right w:val="single" w:sz="4" w:space="0" w:color="auto"/>
            </w:tcBorders>
            <w:shd w:val="clear" w:color="auto" w:fill="FFFFFF" w:themeFill="background1"/>
            <w:vAlign w:val="center"/>
          </w:tcPr>
          <w:p w14:paraId="16FC078E" w14:textId="77777777" w:rsidR="00A63AAB" w:rsidRPr="00460A69" w:rsidRDefault="00A63AAB" w:rsidP="00A63AAB">
            <w:pPr>
              <w:jc w:val="both"/>
              <w:rPr>
                <w:rFonts w:ascii="Calibri" w:hAnsi="Calibri" w:cs="Calibri"/>
                <w:sz w:val="20"/>
                <w:szCs w:val="20"/>
              </w:rPr>
            </w:pPr>
          </w:p>
        </w:tc>
        <w:tc>
          <w:tcPr>
            <w:tcW w:w="2413" w:type="dxa"/>
            <w:gridSpan w:val="3"/>
            <w:tcBorders>
              <w:top w:val="single" w:sz="4" w:space="0" w:color="auto"/>
              <w:left w:val="single" w:sz="4" w:space="0" w:color="auto"/>
              <w:bottom w:val="single" w:sz="4" w:space="0" w:color="auto"/>
              <w:right w:val="single" w:sz="4" w:space="0" w:color="auto"/>
            </w:tcBorders>
            <w:shd w:val="pct5" w:color="auto" w:fill="FFFFFF" w:themeFill="background1"/>
            <w:vAlign w:val="center"/>
          </w:tcPr>
          <w:p w14:paraId="5DBA7FC4" w14:textId="77777777" w:rsidR="00A63AAB" w:rsidRPr="00460A69" w:rsidRDefault="00A63AAB" w:rsidP="00A63AAB">
            <w:pPr>
              <w:jc w:val="center"/>
              <w:rPr>
                <w:rFonts w:ascii="Calibri" w:hAnsi="Calibri" w:cs="Calibri"/>
                <w:sz w:val="18"/>
                <w:szCs w:val="18"/>
              </w:rPr>
            </w:pPr>
            <w:r w:rsidRPr="00460A69">
              <w:rPr>
                <w:rFonts w:ascii="Calibri" w:hAnsi="Calibri" w:cs="Calibri"/>
                <w:b/>
                <w:bCs/>
                <w:sz w:val="18"/>
                <w:szCs w:val="18"/>
              </w:rPr>
              <w:t>Manfaat Asuransi</w:t>
            </w:r>
          </w:p>
        </w:tc>
        <w:tc>
          <w:tcPr>
            <w:tcW w:w="2382" w:type="dxa"/>
            <w:gridSpan w:val="5"/>
            <w:tcBorders>
              <w:top w:val="single" w:sz="4" w:space="0" w:color="auto"/>
              <w:left w:val="single" w:sz="4" w:space="0" w:color="auto"/>
              <w:bottom w:val="single" w:sz="4" w:space="0" w:color="auto"/>
              <w:right w:val="single" w:sz="4" w:space="0" w:color="auto"/>
            </w:tcBorders>
            <w:shd w:val="pct5" w:color="auto" w:fill="FFFFFF" w:themeFill="background1"/>
            <w:vAlign w:val="center"/>
          </w:tcPr>
          <w:p w14:paraId="56C47059" w14:textId="77777777" w:rsidR="00A63AAB" w:rsidRPr="00460A69" w:rsidRDefault="00A63AAB" w:rsidP="00A63AAB">
            <w:pPr>
              <w:jc w:val="center"/>
              <w:rPr>
                <w:rFonts w:ascii="Calibri" w:hAnsi="Calibri" w:cs="Calibri"/>
                <w:sz w:val="18"/>
                <w:szCs w:val="18"/>
              </w:rPr>
            </w:pPr>
            <w:r w:rsidRPr="00460A69">
              <w:rPr>
                <w:rFonts w:ascii="Calibri" w:hAnsi="Calibri" w:cs="Calibri"/>
                <w:b/>
                <w:bCs/>
                <w:sz w:val="18"/>
                <w:szCs w:val="18"/>
              </w:rPr>
              <w:t>Nama Produk</w:t>
            </w:r>
          </w:p>
        </w:tc>
        <w:tc>
          <w:tcPr>
            <w:tcW w:w="2428" w:type="dxa"/>
            <w:gridSpan w:val="8"/>
            <w:tcBorders>
              <w:top w:val="single" w:sz="4" w:space="0" w:color="auto"/>
              <w:left w:val="single" w:sz="4" w:space="0" w:color="auto"/>
              <w:bottom w:val="single" w:sz="4" w:space="0" w:color="auto"/>
              <w:right w:val="single" w:sz="4" w:space="0" w:color="auto"/>
            </w:tcBorders>
            <w:shd w:val="pct5" w:color="auto" w:fill="FFFFFF" w:themeFill="background1"/>
            <w:vAlign w:val="center"/>
          </w:tcPr>
          <w:p w14:paraId="4916E09F" w14:textId="77777777" w:rsidR="00A63AAB" w:rsidRPr="00460A69" w:rsidRDefault="00A63AAB" w:rsidP="00A63AAB">
            <w:pPr>
              <w:jc w:val="center"/>
              <w:rPr>
                <w:rFonts w:ascii="Calibri" w:hAnsi="Calibri" w:cs="Calibri"/>
                <w:sz w:val="18"/>
                <w:szCs w:val="18"/>
              </w:rPr>
            </w:pPr>
            <w:r w:rsidRPr="00460A69">
              <w:rPr>
                <w:rFonts w:ascii="Calibri" w:hAnsi="Calibri" w:cs="Calibri"/>
                <w:b/>
                <w:bCs/>
                <w:sz w:val="18"/>
                <w:szCs w:val="18"/>
              </w:rPr>
              <w:t>Uang Pertanggungan</w:t>
            </w:r>
          </w:p>
        </w:tc>
        <w:tc>
          <w:tcPr>
            <w:tcW w:w="2432" w:type="dxa"/>
            <w:gridSpan w:val="5"/>
            <w:tcBorders>
              <w:top w:val="single" w:sz="4" w:space="0" w:color="auto"/>
              <w:left w:val="single" w:sz="4" w:space="0" w:color="auto"/>
              <w:bottom w:val="single" w:sz="4" w:space="0" w:color="auto"/>
              <w:right w:val="single" w:sz="4" w:space="0" w:color="auto"/>
            </w:tcBorders>
            <w:shd w:val="pct5" w:color="auto" w:fill="FFFFFF" w:themeFill="background1"/>
            <w:vAlign w:val="center"/>
          </w:tcPr>
          <w:p w14:paraId="0DB408E2" w14:textId="77777777" w:rsidR="00A63AAB" w:rsidRPr="00460A69" w:rsidRDefault="00A63AAB" w:rsidP="00A63AAB">
            <w:pPr>
              <w:jc w:val="center"/>
              <w:rPr>
                <w:rFonts w:ascii="Calibri" w:hAnsi="Calibri" w:cs="Calibri"/>
                <w:sz w:val="18"/>
                <w:szCs w:val="18"/>
              </w:rPr>
            </w:pPr>
            <w:r w:rsidRPr="00460A69">
              <w:rPr>
                <w:rFonts w:ascii="Calibri" w:hAnsi="Calibri" w:cs="Calibri"/>
                <w:b/>
                <w:bCs/>
                <w:sz w:val="18"/>
                <w:szCs w:val="18"/>
              </w:rPr>
              <w:t>Biaya Asuransi Bulanan* (Rp)</w:t>
            </w:r>
          </w:p>
        </w:tc>
        <w:tc>
          <w:tcPr>
            <w:tcW w:w="287" w:type="dxa"/>
            <w:tcBorders>
              <w:left w:val="single" w:sz="4" w:space="0" w:color="auto"/>
            </w:tcBorders>
            <w:shd w:val="clear" w:color="auto" w:fill="FFFFFF" w:themeFill="background1"/>
            <w:vAlign w:val="center"/>
          </w:tcPr>
          <w:p w14:paraId="4EC586C4" w14:textId="77777777" w:rsidR="00A63AAB" w:rsidRPr="00460A69" w:rsidRDefault="00A63AAB" w:rsidP="00A63AAB">
            <w:pPr>
              <w:jc w:val="both"/>
              <w:rPr>
                <w:rFonts w:ascii="Calibri" w:hAnsi="Calibri" w:cs="Calibri"/>
                <w:sz w:val="20"/>
                <w:szCs w:val="20"/>
              </w:rPr>
            </w:pPr>
          </w:p>
        </w:tc>
      </w:tr>
      <w:tr w:rsidR="00A63AAB" w:rsidRPr="00460A69" w14:paraId="072316ED" w14:textId="77777777" w:rsidTr="004B41B6">
        <w:trPr>
          <w:trHeight w:val="58"/>
          <w:jc w:val="center"/>
        </w:trPr>
        <w:tc>
          <w:tcPr>
            <w:tcW w:w="405" w:type="dxa"/>
            <w:gridSpan w:val="2"/>
            <w:tcBorders>
              <w:right w:val="single" w:sz="4" w:space="0" w:color="auto"/>
            </w:tcBorders>
            <w:shd w:val="clear" w:color="auto" w:fill="FFFFFF" w:themeFill="background1"/>
            <w:vAlign w:val="center"/>
          </w:tcPr>
          <w:p w14:paraId="637812D5" w14:textId="77777777" w:rsidR="00A63AAB" w:rsidRPr="00460A69" w:rsidRDefault="00A63AAB" w:rsidP="00A63AAB">
            <w:pPr>
              <w:jc w:val="both"/>
              <w:rPr>
                <w:rFonts w:ascii="Calibri" w:hAnsi="Calibri" w:cs="Calibri"/>
                <w:sz w:val="20"/>
                <w:szCs w:val="20"/>
              </w:rPr>
            </w:pPr>
          </w:p>
        </w:tc>
        <w:tc>
          <w:tcPr>
            <w:tcW w:w="2413" w:type="dxa"/>
            <w:gridSpan w:val="3"/>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0775F2E" w14:textId="77777777" w:rsidR="00A63AAB" w:rsidRPr="00460A69" w:rsidRDefault="00A63AAB" w:rsidP="00A63AAB">
            <w:pPr>
              <w:jc w:val="center"/>
              <w:rPr>
                <w:rFonts w:ascii="Calibri" w:hAnsi="Calibri" w:cs="Calibri"/>
                <w:sz w:val="18"/>
                <w:szCs w:val="18"/>
              </w:rPr>
            </w:pPr>
            <w:r w:rsidRPr="00460A69">
              <w:rPr>
                <w:rFonts w:ascii="Calibri" w:hAnsi="Calibri" w:cs="Calibri"/>
                <w:sz w:val="18"/>
                <w:szCs w:val="18"/>
              </w:rPr>
              <w:t>Dasar</w:t>
            </w:r>
          </w:p>
        </w:tc>
        <w:tc>
          <w:tcPr>
            <w:tcW w:w="2382" w:type="dxa"/>
            <w:gridSpan w:val="5"/>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E8B2D78" w14:textId="77777777" w:rsidR="00A63AAB" w:rsidRPr="00460A69" w:rsidRDefault="00A63AAB" w:rsidP="00A63AAB">
            <w:pPr>
              <w:rPr>
                <w:rFonts w:ascii="Calibri" w:hAnsi="Calibri" w:cs="Calibri"/>
                <w:sz w:val="18"/>
                <w:szCs w:val="18"/>
              </w:rPr>
            </w:pPr>
            <w:r w:rsidRPr="00460A69">
              <w:rPr>
                <w:rFonts w:ascii="Calibri" w:hAnsi="Calibri" w:cs="Calibri"/>
                <w:sz w:val="18"/>
                <w:szCs w:val="18"/>
              </w:rPr>
              <w:t>Mega Signature Link</w:t>
            </w:r>
          </w:p>
        </w:tc>
        <w:tc>
          <w:tcPr>
            <w:tcW w:w="2428" w:type="dxa"/>
            <w:gridSpan w:val="8"/>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C5C328E" w14:textId="70B64D71" w:rsidR="00A63AAB" w:rsidRPr="00460A69" w:rsidRDefault="00A63AAB" w:rsidP="00A63AAB">
            <w:pPr>
              <w:jc w:val="right"/>
              <w:rPr>
                <w:rFonts w:ascii="Calibri" w:hAnsi="Calibri" w:cs="Calibri"/>
                <w:sz w:val="18"/>
                <w:szCs w:val="18"/>
              </w:rPr>
            </w:pPr>
            <w:r w:rsidRPr="00460A69">
              <w:rPr>
                <w:rFonts w:ascii="Calibri" w:hAnsi="Calibri" w:cs="Calibri"/>
                <w:sz w:val="18"/>
                <w:szCs w:val="18"/>
              </w:rPr>
              <w:t>Rp</w:t>
            </w:r>
            <w:r w:rsidR="00B65AE1" w:rsidRPr="00B65AE1">
              <w:rPr>
                <w:rFonts w:ascii="Calibri" w:hAnsi="Calibri" w:cs="Calibri"/>
                <w:i/>
                <w:iCs/>
                <w:color w:val="4472C4" w:themeColor="accent5"/>
                <w:sz w:val="18"/>
                <w:szCs w:val="18"/>
              </w:rPr>
              <w:t>&lt;Sum Assured&gt;</w:t>
            </w:r>
          </w:p>
        </w:tc>
        <w:tc>
          <w:tcPr>
            <w:tcW w:w="2432" w:type="dxa"/>
            <w:gridSpan w:val="5"/>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80C42E3" w14:textId="27528894" w:rsidR="00A63AAB" w:rsidRPr="00460A69" w:rsidRDefault="00A63AAB" w:rsidP="00A63AAB">
            <w:pPr>
              <w:jc w:val="right"/>
              <w:rPr>
                <w:rFonts w:ascii="Calibri" w:hAnsi="Calibri" w:cs="Calibri"/>
                <w:sz w:val="18"/>
                <w:szCs w:val="18"/>
              </w:rPr>
            </w:pPr>
            <w:r w:rsidRPr="00460A69">
              <w:rPr>
                <w:rFonts w:ascii="Calibri" w:hAnsi="Calibri" w:cs="Calibri"/>
                <w:sz w:val="18"/>
                <w:szCs w:val="18"/>
              </w:rPr>
              <w:t>Rp</w:t>
            </w:r>
            <w:r w:rsidR="00B65AE1" w:rsidRPr="005E6DA6">
              <w:rPr>
                <w:rFonts w:ascii="Calibri" w:hAnsi="Calibri" w:cs="Calibri"/>
                <w:i/>
                <w:iCs/>
                <w:color w:val="4472C4" w:themeColor="accent5"/>
                <w:sz w:val="18"/>
                <w:szCs w:val="18"/>
              </w:rPr>
              <w:t xml:space="preserve">&lt;Cost of Insurance/month&gt;</w:t>
            </w:r>
            <w:r w:rsidR="005E6DA6" w:rsidRPr="005E6DA6">
              <w:rPr>
                <w:rFonts w:ascii="Calibri" w:hAnsi="Calibri" w:cs="Calibri"/>
                <w:i/>
                <w:iCs/>
                <w:color w:val="4472C4" w:themeColor="accent5"/>
                <w:sz w:val="18"/>
                <w:szCs w:val="18"/>
              </w:rPr>
              <w:t/>
            </w:r>
          </w:p>
        </w:tc>
        <w:tc>
          <w:tcPr>
            <w:tcW w:w="287" w:type="dxa"/>
            <w:tcBorders>
              <w:left w:val="single" w:sz="4" w:space="0" w:color="auto"/>
            </w:tcBorders>
            <w:shd w:val="clear" w:color="auto" w:fill="FFFFFF" w:themeFill="background1"/>
            <w:vAlign w:val="center"/>
          </w:tcPr>
          <w:p w14:paraId="596EB503" w14:textId="77777777" w:rsidR="00A63AAB" w:rsidRPr="00460A69" w:rsidRDefault="00A63AAB" w:rsidP="00A63AAB">
            <w:pPr>
              <w:jc w:val="both"/>
              <w:rPr>
                <w:rFonts w:ascii="Calibri" w:hAnsi="Calibri" w:cs="Calibri"/>
                <w:sz w:val="20"/>
                <w:szCs w:val="20"/>
              </w:rPr>
            </w:pPr>
          </w:p>
        </w:tc>
      </w:tr>
      <w:tr w:rsidR="00A63AAB" w:rsidRPr="00460A69" w14:paraId="0575D2B5" w14:textId="77777777" w:rsidTr="004B41B6">
        <w:trPr>
          <w:trHeight w:val="58"/>
          <w:jc w:val="center"/>
        </w:trPr>
        <w:tc>
          <w:tcPr>
            <w:tcW w:w="405" w:type="dxa"/>
            <w:gridSpan w:val="2"/>
            <w:tcBorders>
              <w:right w:val="single" w:sz="4" w:space="0" w:color="auto"/>
            </w:tcBorders>
            <w:shd w:val="clear" w:color="auto" w:fill="FFFFFF" w:themeFill="background1"/>
            <w:vAlign w:val="center"/>
          </w:tcPr>
          <w:p w14:paraId="6833259D" w14:textId="77777777" w:rsidR="00A63AAB" w:rsidRPr="00460A69" w:rsidRDefault="00A63AAB" w:rsidP="00A63AAB">
            <w:pPr>
              <w:jc w:val="both"/>
              <w:rPr>
                <w:rFonts w:ascii="Calibri" w:hAnsi="Calibri" w:cs="Calibri"/>
                <w:sz w:val="20"/>
                <w:szCs w:val="20"/>
              </w:rPr>
            </w:pPr>
          </w:p>
        </w:tc>
        <w:tc>
          <w:tcPr>
            <w:tcW w:w="2413" w:type="dxa"/>
            <w:gridSpan w:val="3"/>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D36D5A0" w14:textId="7D9BC1A2" w:rsidR="00A63AAB" w:rsidRPr="00460A69" w:rsidRDefault="00A63AAB" w:rsidP="00A63AAB">
            <w:pPr>
              <w:jc w:val="center"/>
              <w:rPr>
                <w:rFonts w:ascii="Calibri" w:hAnsi="Calibri" w:cs="Calibri"/>
                <w:sz w:val="18"/>
                <w:szCs w:val="18"/>
              </w:rPr>
            </w:pPr>
            <w:r w:rsidRPr="00460A69">
              <w:rPr>
                <w:rFonts w:ascii="Calibri" w:hAnsi="Calibri" w:cs="Calibri"/>
                <w:sz w:val="18"/>
                <w:szCs w:val="18"/>
              </w:rPr>
              <w:t>Tambahan</w:t>
            </w:r>
            <w:r w:rsidR="005E6DA6">
              <w:rPr>
                <w:rFonts w:ascii="Calibri" w:hAnsi="Calibri" w:cs="Calibri"/>
                <w:sz w:val="18"/>
                <w:szCs w:val="18"/>
              </w:rPr>
              <w:t xml:space="preserve"> </w:t>
            </w:r>
            <w:r w:rsidR="005E6DA6" w:rsidRPr="005E6DA6">
              <w:rPr>
                <w:rFonts w:ascii="Calibri" w:hAnsi="Calibri" w:cs="Calibri"/>
                <w:i/>
                <w:iCs/>
                <w:color w:val="4472C4" w:themeColor="accent5"/>
                <w:sz w:val="18"/>
                <w:szCs w:val="18"/>
              </w:rPr>
              <w:t>&lt;This row appear when riders chosen&gt;</w:t>
            </w:r>
          </w:p>
        </w:tc>
        <w:tc>
          <w:tcPr>
            <w:tcW w:w="2382" w:type="dxa"/>
            <w:gridSpan w:val="5"/>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BAE0996" w14:textId="03047946" w:rsidR="00A63AAB" w:rsidRPr="00460A69" w:rsidRDefault="00A63AAB" w:rsidP="00A63AAB">
            <w:pPr>
              <w:rPr>
                <w:rFonts w:ascii="Calibri" w:hAnsi="Calibri" w:cs="Calibri"/>
                <w:sz w:val="18"/>
                <w:szCs w:val="18"/>
              </w:rPr>
            </w:pPr>
            <w:r w:rsidRPr="00460A69">
              <w:rPr>
                <w:rFonts w:ascii="Calibri" w:hAnsi="Calibri" w:cs="Calibri"/>
                <w:sz w:val="18"/>
                <w:szCs w:val="18"/>
              </w:rPr>
              <w:t>Mega HCP</w:t>
            </w:r>
            <w:r w:rsidR="005E6DA6">
              <w:rPr>
                <w:rFonts w:ascii="Calibri" w:hAnsi="Calibri" w:cs="Calibri"/>
                <w:sz w:val="18"/>
                <w:szCs w:val="18"/>
              </w:rPr>
              <w:t xml:space="preserve"> </w:t>
            </w:r>
            <w:r w:rsidR="005E6DA6" w:rsidRPr="005E6DA6">
              <w:rPr>
                <w:rFonts w:ascii="Calibri" w:hAnsi="Calibri" w:cs="Calibri"/>
                <w:i/>
                <w:iCs/>
                <w:color w:val="4472C4" w:themeColor="accent5"/>
                <w:sz w:val="18"/>
                <w:szCs w:val="18"/>
              </w:rPr>
              <w:t>&lt;Name of Riders&gt;</w:t>
            </w:r>
          </w:p>
        </w:tc>
        <w:tc>
          <w:tcPr>
            <w:tcW w:w="2428" w:type="dxa"/>
            <w:gridSpan w:val="8"/>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EB26449" w14:textId="66210D12" w:rsidR="00A63AAB" w:rsidRPr="00460A69" w:rsidRDefault="00A63AAB" w:rsidP="00A63AAB">
            <w:pPr>
              <w:jc w:val="right"/>
              <w:rPr>
                <w:rFonts w:ascii="Calibri" w:hAnsi="Calibri" w:cs="Calibri"/>
                <w:sz w:val="18"/>
                <w:szCs w:val="18"/>
              </w:rPr>
            </w:pPr>
            <w:r w:rsidRPr="00460A69">
              <w:rPr>
                <w:rFonts w:ascii="Calibri" w:hAnsi="Calibri" w:cs="Calibri"/>
                <w:sz w:val="18"/>
                <w:szCs w:val="18"/>
              </w:rPr>
              <w:t>Rp1.000.000</w:t>
            </w:r>
            <w:r w:rsidR="005E6DA6">
              <w:rPr>
                <w:rFonts w:ascii="Calibri" w:hAnsi="Calibri" w:cs="Calibri"/>
                <w:sz w:val="18"/>
                <w:szCs w:val="18"/>
              </w:rPr>
              <w:t xml:space="preserve"> </w:t>
            </w:r>
            <w:r w:rsidR="005E6DA6" w:rsidRPr="005E6DA6">
              <w:rPr>
                <w:rFonts w:ascii="Calibri" w:hAnsi="Calibri" w:cs="Calibri"/>
                <w:i/>
                <w:iCs/>
                <w:color w:val="4472C4" w:themeColor="accent5"/>
                <w:sz w:val="18"/>
                <w:szCs w:val="18"/>
              </w:rPr>
              <w:t>&lt;riders benefit&gt;</w:t>
            </w:r>
          </w:p>
        </w:tc>
        <w:tc>
          <w:tcPr>
            <w:tcW w:w="2432" w:type="dxa"/>
            <w:gridSpan w:val="5"/>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CBDFF1E" w14:textId="516CE269" w:rsidR="00A63AAB" w:rsidRPr="00460A69" w:rsidRDefault="00A63AAB" w:rsidP="00A63AAB">
            <w:pPr>
              <w:jc w:val="right"/>
              <w:rPr>
                <w:rFonts w:ascii="Calibri" w:hAnsi="Calibri" w:cs="Calibri"/>
                <w:sz w:val="18"/>
                <w:szCs w:val="18"/>
              </w:rPr>
            </w:pPr>
            <w:r w:rsidRPr="00460A69">
              <w:rPr>
                <w:rFonts w:ascii="Calibri" w:hAnsi="Calibri" w:cs="Calibri"/>
                <w:sz w:val="18"/>
                <w:szCs w:val="18"/>
              </w:rPr>
              <w:t>Rp</w:t>
            </w:r>
            <w:r w:rsidR="005E6DA6" w:rsidRPr="005E6DA6">
              <w:rPr>
                <w:rFonts w:ascii="Calibri" w:hAnsi="Calibri" w:cs="Calibri"/>
                <w:i/>
                <w:iCs/>
                <w:color w:val="4472C4" w:themeColor="accent5"/>
                <w:sz w:val="18"/>
                <w:szCs w:val="18"/>
              </w:rPr>
              <w:t>&lt;Cost of Rider/month&gt;</w:t>
            </w:r>
          </w:p>
        </w:tc>
        <w:tc>
          <w:tcPr>
            <w:tcW w:w="287" w:type="dxa"/>
            <w:tcBorders>
              <w:left w:val="single" w:sz="4" w:space="0" w:color="auto"/>
            </w:tcBorders>
            <w:shd w:val="clear" w:color="auto" w:fill="FFFFFF" w:themeFill="background1"/>
            <w:vAlign w:val="center"/>
          </w:tcPr>
          <w:p w14:paraId="6FF0D705" w14:textId="77777777" w:rsidR="00A63AAB" w:rsidRPr="00460A69" w:rsidRDefault="00A63AAB" w:rsidP="00A63AAB">
            <w:pPr>
              <w:jc w:val="both"/>
              <w:rPr>
                <w:rFonts w:ascii="Calibri" w:hAnsi="Calibri" w:cs="Calibri"/>
                <w:sz w:val="20"/>
                <w:szCs w:val="20"/>
              </w:rPr>
            </w:pPr>
          </w:p>
        </w:tc>
      </w:tr>
      <w:tr w:rsidR="00A63AAB" w:rsidRPr="00460A69" w14:paraId="7C0DBED1" w14:textId="77777777" w:rsidTr="004B41B6">
        <w:trPr>
          <w:trHeight w:val="58"/>
          <w:jc w:val="center"/>
        </w:trPr>
        <w:tc>
          <w:tcPr>
            <w:tcW w:w="405" w:type="dxa"/>
            <w:gridSpan w:val="2"/>
            <w:shd w:val="clear" w:color="auto" w:fill="FFFFFF" w:themeFill="background1"/>
            <w:vAlign w:val="center"/>
          </w:tcPr>
          <w:p w14:paraId="14210ED9" w14:textId="77777777" w:rsidR="00A63AAB" w:rsidRPr="00460A69" w:rsidRDefault="00A63AAB" w:rsidP="00A63AAB">
            <w:pPr>
              <w:jc w:val="both"/>
              <w:rPr>
                <w:rFonts w:ascii="Calibri" w:hAnsi="Calibri" w:cs="Calibri"/>
                <w:sz w:val="20"/>
                <w:szCs w:val="20"/>
              </w:rPr>
            </w:pPr>
          </w:p>
        </w:tc>
        <w:tc>
          <w:tcPr>
            <w:tcW w:w="9655" w:type="dxa"/>
            <w:gridSpan w:val="21"/>
            <w:tcBorders>
              <w:top w:val="single" w:sz="4" w:space="0" w:color="auto"/>
            </w:tcBorders>
            <w:shd w:val="clear" w:color="auto" w:fill="FFFFFF" w:themeFill="background1"/>
            <w:vAlign w:val="center"/>
          </w:tcPr>
          <w:p w14:paraId="53434AEF" w14:textId="77777777" w:rsidR="00A63AAB" w:rsidRPr="00460A69" w:rsidRDefault="00A63AAB" w:rsidP="00A63AAB">
            <w:pPr>
              <w:jc w:val="both"/>
              <w:rPr>
                <w:rFonts w:ascii="Calibri" w:hAnsi="Calibri" w:cs="Calibri"/>
                <w:sz w:val="18"/>
                <w:szCs w:val="18"/>
              </w:rPr>
            </w:pPr>
            <w:r w:rsidRPr="00460A69">
              <w:rPr>
                <w:rFonts w:ascii="Calibri" w:hAnsi="Calibri" w:cs="Calibri"/>
                <w:sz w:val="16"/>
                <w:szCs w:val="16"/>
              </w:rPr>
              <w:t>*Merupakan Biaya Asuransi pada saat Usia masuk. Biaya Asuransi akan berubah dari tahun ke tahun sesuai dengan usia yang dicapai pada saat tahun berjalan dan besar Uang Pertanggungan pada saat itu.</w:t>
            </w:r>
          </w:p>
        </w:tc>
        <w:tc>
          <w:tcPr>
            <w:tcW w:w="287" w:type="dxa"/>
            <w:shd w:val="clear" w:color="auto" w:fill="FFFFFF" w:themeFill="background1"/>
            <w:vAlign w:val="center"/>
          </w:tcPr>
          <w:p w14:paraId="579EA431" w14:textId="77777777" w:rsidR="00A63AAB" w:rsidRPr="00460A69" w:rsidRDefault="00A63AAB" w:rsidP="00A63AAB">
            <w:pPr>
              <w:jc w:val="both"/>
              <w:rPr>
                <w:rFonts w:ascii="Calibri" w:hAnsi="Calibri" w:cs="Calibri"/>
                <w:sz w:val="20"/>
                <w:szCs w:val="20"/>
              </w:rPr>
            </w:pPr>
          </w:p>
        </w:tc>
      </w:tr>
      <w:tr w:rsidR="00A63AAB" w:rsidRPr="00460A69" w14:paraId="652C1486" w14:textId="77777777" w:rsidTr="00780FD6">
        <w:trPr>
          <w:trHeight w:val="58"/>
          <w:jc w:val="center"/>
        </w:trPr>
        <w:tc>
          <w:tcPr>
            <w:tcW w:w="405" w:type="dxa"/>
            <w:gridSpan w:val="2"/>
            <w:shd w:val="clear" w:color="auto" w:fill="FFFFFF" w:themeFill="background1"/>
            <w:vAlign w:val="center"/>
          </w:tcPr>
          <w:p w14:paraId="365E6205" w14:textId="77777777" w:rsidR="00A63AAB" w:rsidRPr="00460A69" w:rsidRDefault="00A63AAB" w:rsidP="00A63AAB">
            <w:pPr>
              <w:jc w:val="both"/>
              <w:rPr>
                <w:rFonts w:ascii="Calibri" w:hAnsi="Calibri" w:cs="Calibri"/>
                <w:sz w:val="20"/>
                <w:szCs w:val="20"/>
              </w:rPr>
            </w:pPr>
          </w:p>
        </w:tc>
        <w:tc>
          <w:tcPr>
            <w:tcW w:w="6425" w:type="dxa"/>
            <w:gridSpan w:val="13"/>
            <w:tcBorders>
              <w:bottom w:val="single" w:sz="4" w:space="0" w:color="auto"/>
            </w:tcBorders>
            <w:shd w:val="clear" w:color="auto" w:fill="FFFFFF" w:themeFill="background1"/>
            <w:vAlign w:val="center"/>
          </w:tcPr>
          <w:p w14:paraId="5DE32AAA" w14:textId="77777777" w:rsidR="003D5574" w:rsidRPr="00460A69" w:rsidRDefault="003D5574" w:rsidP="00780FD6">
            <w:pPr>
              <w:jc w:val="both"/>
              <w:rPr>
                <w:rFonts w:ascii="Calibri" w:hAnsi="Calibri" w:cs="Calibri"/>
                <w:b/>
                <w:bCs/>
                <w:sz w:val="20"/>
                <w:szCs w:val="20"/>
              </w:rPr>
            </w:pPr>
          </w:p>
          <w:p w14:paraId="6EE89538" w14:textId="77777777" w:rsidR="00A63AAB" w:rsidRPr="00460A69" w:rsidRDefault="00780FD6" w:rsidP="00780FD6">
            <w:pPr>
              <w:jc w:val="both"/>
              <w:rPr>
                <w:rFonts w:ascii="Calibri" w:hAnsi="Calibri" w:cs="Calibri"/>
                <w:b/>
                <w:bCs/>
                <w:sz w:val="18"/>
                <w:szCs w:val="18"/>
              </w:rPr>
            </w:pPr>
            <w:r w:rsidRPr="00460A69">
              <w:rPr>
                <w:rFonts w:ascii="Calibri" w:hAnsi="Calibri" w:cs="Calibri"/>
                <w:b/>
                <w:bCs/>
                <w:sz w:val="18"/>
                <w:szCs w:val="18"/>
              </w:rPr>
              <w:t>JENIS DANA INVESTASI DAN ASUMSI TINGKAT HASIL INVESTASI* YANG DIGUNAKAN</w:t>
            </w:r>
          </w:p>
        </w:tc>
        <w:tc>
          <w:tcPr>
            <w:tcW w:w="2237" w:type="dxa"/>
            <w:gridSpan w:val="6"/>
            <w:tcBorders>
              <w:bottom w:val="single" w:sz="4" w:space="0" w:color="auto"/>
            </w:tcBorders>
            <w:shd w:val="clear" w:color="auto" w:fill="FFFFFF" w:themeFill="background1"/>
            <w:vAlign w:val="center"/>
          </w:tcPr>
          <w:p w14:paraId="6BB180E6" w14:textId="77777777" w:rsidR="00A63AAB" w:rsidRPr="00460A69" w:rsidRDefault="00A63AAB" w:rsidP="00A63AAB">
            <w:pPr>
              <w:jc w:val="both"/>
              <w:rPr>
                <w:rFonts w:ascii="Calibri" w:hAnsi="Calibri" w:cs="Calibri"/>
                <w:sz w:val="18"/>
                <w:szCs w:val="18"/>
              </w:rPr>
            </w:pPr>
          </w:p>
        </w:tc>
        <w:tc>
          <w:tcPr>
            <w:tcW w:w="993" w:type="dxa"/>
            <w:gridSpan w:val="2"/>
            <w:tcBorders>
              <w:bottom w:val="single" w:sz="4" w:space="0" w:color="auto"/>
            </w:tcBorders>
            <w:shd w:val="clear" w:color="auto" w:fill="FFFFFF" w:themeFill="background1"/>
            <w:vAlign w:val="center"/>
          </w:tcPr>
          <w:p w14:paraId="13AAE5A1" w14:textId="77777777" w:rsidR="00A63AAB" w:rsidRPr="00460A69" w:rsidRDefault="00A63AAB" w:rsidP="00A63AAB">
            <w:pPr>
              <w:jc w:val="both"/>
              <w:rPr>
                <w:rFonts w:ascii="Calibri" w:hAnsi="Calibri" w:cs="Calibri"/>
                <w:sz w:val="18"/>
                <w:szCs w:val="18"/>
              </w:rPr>
            </w:pPr>
          </w:p>
        </w:tc>
        <w:tc>
          <w:tcPr>
            <w:tcW w:w="287" w:type="dxa"/>
            <w:shd w:val="clear" w:color="auto" w:fill="FFFFFF" w:themeFill="background1"/>
            <w:vAlign w:val="center"/>
          </w:tcPr>
          <w:p w14:paraId="1E37FE86" w14:textId="77777777" w:rsidR="00A63AAB" w:rsidRPr="00460A69" w:rsidRDefault="00A63AAB" w:rsidP="00A63AAB">
            <w:pPr>
              <w:jc w:val="both"/>
              <w:rPr>
                <w:rFonts w:ascii="Calibri" w:hAnsi="Calibri" w:cs="Calibri"/>
                <w:sz w:val="20"/>
                <w:szCs w:val="20"/>
              </w:rPr>
            </w:pPr>
          </w:p>
        </w:tc>
      </w:tr>
      <w:tr w:rsidR="008D1C29" w:rsidRPr="00460A69" w14:paraId="714CB747" w14:textId="77777777" w:rsidTr="00B36074">
        <w:trPr>
          <w:trHeight w:val="58"/>
          <w:jc w:val="center"/>
        </w:trPr>
        <w:tc>
          <w:tcPr>
            <w:tcW w:w="405" w:type="dxa"/>
            <w:gridSpan w:val="2"/>
            <w:tcBorders>
              <w:right w:val="single" w:sz="4" w:space="0" w:color="auto"/>
            </w:tcBorders>
            <w:shd w:val="clear" w:color="auto" w:fill="FFFFFF" w:themeFill="background1"/>
            <w:vAlign w:val="center"/>
          </w:tcPr>
          <w:p w14:paraId="671C3B35" w14:textId="77777777" w:rsidR="008D1C29" w:rsidRPr="00460A69" w:rsidRDefault="008D1C29" w:rsidP="00A63AAB">
            <w:pPr>
              <w:jc w:val="both"/>
              <w:rPr>
                <w:rFonts w:ascii="Calibri" w:hAnsi="Calibri" w:cs="Calibri"/>
                <w:sz w:val="20"/>
                <w:szCs w:val="20"/>
              </w:rPr>
            </w:pPr>
          </w:p>
        </w:tc>
        <w:tc>
          <w:tcPr>
            <w:tcW w:w="2772" w:type="dxa"/>
            <w:gridSpan w:val="4"/>
            <w:vMerge w:val="restart"/>
            <w:tcBorders>
              <w:top w:val="single" w:sz="4" w:space="0" w:color="auto"/>
              <w:left w:val="single" w:sz="4" w:space="0" w:color="auto"/>
              <w:right w:val="single" w:sz="4" w:space="0" w:color="auto"/>
            </w:tcBorders>
            <w:shd w:val="pct5" w:color="auto" w:fill="FFFFFF" w:themeFill="background1"/>
            <w:vAlign w:val="center"/>
          </w:tcPr>
          <w:p w14:paraId="41185AFD" w14:textId="77777777" w:rsidR="008D1C29" w:rsidRPr="00460A69" w:rsidRDefault="008D1C29" w:rsidP="00A63AAB">
            <w:pPr>
              <w:jc w:val="center"/>
              <w:rPr>
                <w:rFonts w:ascii="Calibri" w:hAnsi="Calibri" w:cs="Calibri"/>
                <w:b/>
                <w:bCs/>
                <w:sz w:val="18"/>
                <w:szCs w:val="18"/>
              </w:rPr>
            </w:pPr>
            <w:r w:rsidRPr="00460A69">
              <w:rPr>
                <w:rFonts w:ascii="Calibri" w:hAnsi="Calibri" w:cs="Calibri"/>
                <w:b/>
                <w:bCs/>
                <w:sz w:val="18"/>
                <w:szCs w:val="18"/>
              </w:rPr>
              <w:t>Dana Investasi</w:t>
            </w:r>
          </w:p>
        </w:tc>
        <w:tc>
          <w:tcPr>
            <w:tcW w:w="2772" w:type="dxa"/>
            <w:gridSpan w:val="7"/>
            <w:vMerge w:val="restart"/>
            <w:tcBorders>
              <w:top w:val="single" w:sz="4" w:space="0" w:color="auto"/>
              <w:left w:val="single" w:sz="4" w:space="0" w:color="auto"/>
              <w:right w:val="single" w:sz="4" w:space="0" w:color="auto"/>
            </w:tcBorders>
            <w:shd w:val="pct5" w:color="auto" w:fill="FFFFFF" w:themeFill="background1"/>
            <w:vAlign w:val="center"/>
          </w:tcPr>
          <w:p w14:paraId="5E67639D" w14:textId="77777777" w:rsidR="008D1C29" w:rsidRPr="00460A69" w:rsidRDefault="008D1C29" w:rsidP="00A63AAB">
            <w:pPr>
              <w:jc w:val="center"/>
              <w:rPr>
                <w:rFonts w:ascii="Calibri" w:hAnsi="Calibri" w:cs="Calibri"/>
                <w:b/>
                <w:bCs/>
                <w:sz w:val="18"/>
                <w:szCs w:val="18"/>
              </w:rPr>
            </w:pPr>
            <w:r w:rsidRPr="00460A69">
              <w:rPr>
                <w:rFonts w:ascii="Calibri" w:hAnsi="Calibri" w:cs="Calibri"/>
                <w:b/>
                <w:bCs/>
                <w:sz w:val="18"/>
                <w:szCs w:val="18"/>
              </w:rPr>
              <w:t>Persentase</w:t>
            </w:r>
          </w:p>
        </w:tc>
        <w:tc>
          <w:tcPr>
            <w:tcW w:w="4111" w:type="dxa"/>
            <w:gridSpan w:val="10"/>
            <w:tcBorders>
              <w:top w:val="single" w:sz="4" w:space="0" w:color="auto"/>
              <w:left w:val="single" w:sz="4" w:space="0" w:color="auto"/>
              <w:bottom w:val="single" w:sz="4" w:space="0" w:color="auto"/>
              <w:right w:val="single" w:sz="4" w:space="0" w:color="auto"/>
            </w:tcBorders>
            <w:shd w:val="pct5" w:color="auto" w:fill="FFFFFF" w:themeFill="background1"/>
            <w:vAlign w:val="center"/>
          </w:tcPr>
          <w:p w14:paraId="3F6577B8" w14:textId="77777777" w:rsidR="008D1C29" w:rsidRPr="00460A69" w:rsidRDefault="008D1C29" w:rsidP="00A63AAB">
            <w:pPr>
              <w:jc w:val="center"/>
              <w:rPr>
                <w:rFonts w:ascii="Calibri" w:hAnsi="Calibri" w:cs="Calibri"/>
                <w:b/>
                <w:bCs/>
                <w:sz w:val="18"/>
                <w:szCs w:val="18"/>
              </w:rPr>
            </w:pPr>
            <w:r w:rsidRPr="00460A69">
              <w:rPr>
                <w:rFonts w:ascii="Calibri" w:hAnsi="Calibri" w:cs="Calibri"/>
                <w:b/>
                <w:bCs/>
                <w:sz w:val="18"/>
                <w:szCs w:val="18"/>
              </w:rPr>
              <w:t>Asumsi Tingkat Hasil Investasi</w:t>
            </w:r>
          </w:p>
        </w:tc>
        <w:tc>
          <w:tcPr>
            <w:tcW w:w="287" w:type="dxa"/>
            <w:tcBorders>
              <w:left w:val="single" w:sz="4" w:space="0" w:color="auto"/>
            </w:tcBorders>
            <w:shd w:val="clear" w:color="auto" w:fill="FFFFFF" w:themeFill="background1"/>
            <w:vAlign w:val="center"/>
          </w:tcPr>
          <w:p w14:paraId="32AEA716" w14:textId="77777777" w:rsidR="008D1C29" w:rsidRPr="00460A69" w:rsidRDefault="008D1C29" w:rsidP="00A63AAB">
            <w:pPr>
              <w:jc w:val="both"/>
              <w:rPr>
                <w:rFonts w:ascii="Calibri" w:hAnsi="Calibri" w:cs="Calibri"/>
                <w:sz w:val="20"/>
                <w:szCs w:val="20"/>
              </w:rPr>
            </w:pPr>
          </w:p>
        </w:tc>
      </w:tr>
      <w:tr w:rsidR="00174D89" w:rsidRPr="00460A69" w14:paraId="6BF17979" w14:textId="77777777" w:rsidTr="008C51CE">
        <w:trPr>
          <w:trHeight w:val="58"/>
          <w:jc w:val="center"/>
        </w:trPr>
        <w:tc>
          <w:tcPr>
            <w:tcW w:w="405" w:type="dxa"/>
            <w:gridSpan w:val="2"/>
            <w:tcBorders>
              <w:right w:val="single" w:sz="4" w:space="0" w:color="auto"/>
            </w:tcBorders>
            <w:shd w:val="clear" w:color="auto" w:fill="FFFFFF" w:themeFill="background1"/>
            <w:vAlign w:val="center"/>
          </w:tcPr>
          <w:p w14:paraId="27201927" w14:textId="77777777" w:rsidR="00174D89" w:rsidRPr="00460A69" w:rsidRDefault="00174D89" w:rsidP="008D1C29">
            <w:pPr>
              <w:jc w:val="both"/>
              <w:rPr>
                <w:rFonts w:ascii="Calibri" w:hAnsi="Calibri" w:cs="Calibri"/>
                <w:sz w:val="20"/>
                <w:szCs w:val="20"/>
              </w:rPr>
            </w:pPr>
          </w:p>
        </w:tc>
        <w:tc>
          <w:tcPr>
            <w:tcW w:w="2772" w:type="dxa"/>
            <w:gridSpan w:val="4"/>
            <w:vMerge/>
            <w:tcBorders>
              <w:left w:val="single" w:sz="4" w:space="0" w:color="auto"/>
              <w:bottom w:val="single" w:sz="4" w:space="0" w:color="auto"/>
              <w:right w:val="single" w:sz="4" w:space="0" w:color="auto"/>
            </w:tcBorders>
            <w:shd w:val="pct5" w:color="auto" w:fill="FFFFFF" w:themeFill="background1"/>
            <w:vAlign w:val="center"/>
          </w:tcPr>
          <w:p w14:paraId="1571B879" w14:textId="77777777" w:rsidR="00174D89" w:rsidRPr="00460A69" w:rsidRDefault="00174D89" w:rsidP="008D1C29">
            <w:pPr>
              <w:jc w:val="center"/>
              <w:rPr>
                <w:rFonts w:ascii="Calibri" w:hAnsi="Calibri" w:cs="Calibri"/>
                <w:b/>
                <w:bCs/>
                <w:sz w:val="18"/>
                <w:szCs w:val="18"/>
              </w:rPr>
            </w:pPr>
          </w:p>
        </w:tc>
        <w:tc>
          <w:tcPr>
            <w:tcW w:w="2772" w:type="dxa"/>
            <w:gridSpan w:val="7"/>
            <w:vMerge/>
            <w:tcBorders>
              <w:left w:val="single" w:sz="4" w:space="0" w:color="auto"/>
              <w:bottom w:val="single" w:sz="4" w:space="0" w:color="auto"/>
              <w:right w:val="single" w:sz="4" w:space="0" w:color="auto"/>
            </w:tcBorders>
            <w:shd w:val="pct5" w:color="auto" w:fill="FFFFFF" w:themeFill="background1"/>
            <w:vAlign w:val="center"/>
          </w:tcPr>
          <w:p w14:paraId="46BEC27D" w14:textId="77777777" w:rsidR="00174D89" w:rsidRPr="00460A69" w:rsidRDefault="00174D89" w:rsidP="008D1C29">
            <w:pPr>
              <w:jc w:val="center"/>
              <w:rPr>
                <w:rFonts w:ascii="Calibri" w:hAnsi="Calibri" w:cs="Calibri"/>
                <w:b/>
                <w:bCs/>
                <w:sz w:val="18"/>
                <w:szCs w:val="18"/>
              </w:rPr>
            </w:pPr>
          </w:p>
        </w:tc>
        <w:tc>
          <w:tcPr>
            <w:tcW w:w="1417" w:type="dxa"/>
            <w:gridSpan w:val="3"/>
            <w:tcBorders>
              <w:top w:val="single" w:sz="4" w:space="0" w:color="auto"/>
              <w:left w:val="single" w:sz="4" w:space="0" w:color="auto"/>
              <w:bottom w:val="single" w:sz="4" w:space="0" w:color="auto"/>
              <w:right w:val="single" w:sz="4" w:space="0" w:color="auto"/>
            </w:tcBorders>
            <w:shd w:val="pct5" w:color="auto" w:fill="FFFFFF" w:themeFill="background1"/>
            <w:vAlign w:val="center"/>
          </w:tcPr>
          <w:p w14:paraId="1F3808A8" w14:textId="77777777" w:rsidR="00174D89" w:rsidRPr="00460A69" w:rsidRDefault="00174D89" w:rsidP="008D1C29">
            <w:pPr>
              <w:jc w:val="center"/>
              <w:rPr>
                <w:rFonts w:ascii="Calibri" w:hAnsi="Calibri" w:cs="Calibri"/>
                <w:b/>
                <w:bCs/>
                <w:sz w:val="18"/>
                <w:szCs w:val="18"/>
              </w:rPr>
            </w:pPr>
            <w:r w:rsidRPr="00460A69">
              <w:rPr>
                <w:rFonts w:ascii="Calibri" w:hAnsi="Calibri" w:cs="Calibri"/>
                <w:b/>
                <w:bCs/>
                <w:sz w:val="18"/>
                <w:szCs w:val="18"/>
              </w:rPr>
              <w:t>Negatif</w:t>
            </w:r>
          </w:p>
        </w:tc>
        <w:tc>
          <w:tcPr>
            <w:tcW w:w="1418" w:type="dxa"/>
            <w:gridSpan w:val="4"/>
            <w:tcBorders>
              <w:top w:val="single" w:sz="4" w:space="0" w:color="auto"/>
              <w:left w:val="single" w:sz="4" w:space="0" w:color="auto"/>
              <w:bottom w:val="single" w:sz="4" w:space="0" w:color="auto"/>
              <w:right w:val="single" w:sz="4" w:space="0" w:color="auto"/>
            </w:tcBorders>
            <w:shd w:val="pct5" w:color="auto" w:fill="FFFFFF" w:themeFill="background1"/>
            <w:vAlign w:val="center"/>
          </w:tcPr>
          <w:p w14:paraId="43B0E74D" w14:textId="77777777" w:rsidR="00174D89" w:rsidRPr="00460A69" w:rsidRDefault="00174D89" w:rsidP="008D1C29">
            <w:pPr>
              <w:jc w:val="center"/>
              <w:rPr>
                <w:rFonts w:ascii="Calibri" w:hAnsi="Calibri" w:cs="Calibri"/>
                <w:b/>
                <w:bCs/>
                <w:sz w:val="18"/>
                <w:szCs w:val="18"/>
              </w:rPr>
            </w:pPr>
            <w:r w:rsidRPr="00460A69">
              <w:rPr>
                <w:rFonts w:ascii="Calibri" w:hAnsi="Calibri" w:cs="Calibri"/>
                <w:b/>
                <w:bCs/>
                <w:sz w:val="18"/>
                <w:szCs w:val="18"/>
              </w:rPr>
              <w:t>Nol</w:t>
            </w:r>
          </w:p>
        </w:tc>
        <w:tc>
          <w:tcPr>
            <w:tcW w:w="1276" w:type="dxa"/>
            <w:gridSpan w:val="3"/>
            <w:tcBorders>
              <w:top w:val="single" w:sz="4" w:space="0" w:color="auto"/>
              <w:left w:val="single" w:sz="4" w:space="0" w:color="auto"/>
              <w:bottom w:val="single" w:sz="4" w:space="0" w:color="auto"/>
              <w:right w:val="single" w:sz="4" w:space="0" w:color="auto"/>
            </w:tcBorders>
            <w:shd w:val="pct5" w:color="auto" w:fill="FFFFFF" w:themeFill="background1"/>
            <w:vAlign w:val="center"/>
          </w:tcPr>
          <w:p w14:paraId="74A65FBE" w14:textId="77777777" w:rsidR="00174D89" w:rsidRPr="00460A69" w:rsidRDefault="00174D89" w:rsidP="008D1C29">
            <w:pPr>
              <w:jc w:val="center"/>
              <w:rPr>
                <w:rFonts w:ascii="Calibri" w:hAnsi="Calibri" w:cs="Calibri"/>
                <w:b/>
                <w:bCs/>
                <w:sz w:val="18"/>
                <w:szCs w:val="18"/>
              </w:rPr>
            </w:pPr>
            <w:r w:rsidRPr="00460A69">
              <w:rPr>
                <w:rFonts w:ascii="Calibri" w:hAnsi="Calibri" w:cs="Calibri"/>
                <w:b/>
                <w:bCs/>
                <w:sz w:val="18"/>
                <w:szCs w:val="18"/>
              </w:rPr>
              <w:t>Positif</w:t>
            </w:r>
          </w:p>
        </w:tc>
        <w:tc>
          <w:tcPr>
            <w:tcW w:w="287" w:type="dxa"/>
            <w:tcBorders>
              <w:left w:val="single" w:sz="4" w:space="0" w:color="auto"/>
            </w:tcBorders>
            <w:shd w:val="clear" w:color="auto" w:fill="FFFFFF" w:themeFill="background1"/>
            <w:vAlign w:val="center"/>
          </w:tcPr>
          <w:p w14:paraId="2DB3F602" w14:textId="77777777" w:rsidR="00174D89" w:rsidRPr="00460A69" w:rsidRDefault="00174D89" w:rsidP="008D1C29">
            <w:pPr>
              <w:jc w:val="both"/>
              <w:rPr>
                <w:rFonts w:ascii="Calibri" w:hAnsi="Calibri" w:cs="Calibri"/>
                <w:sz w:val="20"/>
                <w:szCs w:val="20"/>
              </w:rPr>
            </w:pPr>
          </w:p>
        </w:tc>
      </w:tr>
      <w:tr w:rsidR="00174D89" w:rsidRPr="00460A69" w14:paraId="1EA721D9" w14:textId="77777777" w:rsidTr="004A7513">
        <w:trPr>
          <w:trHeight w:val="106"/>
          <w:jc w:val="center"/>
        </w:trPr>
        <w:tc>
          <w:tcPr>
            <w:tcW w:w="405" w:type="dxa"/>
            <w:gridSpan w:val="2"/>
            <w:tcBorders>
              <w:bottom w:val="nil"/>
              <w:right w:val="single" w:sz="4" w:space="0" w:color="auto"/>
            </w:tcBorders>
            <w:shd w:val="clear" w:color="auto" w:fill="FFFFFF" w:themeFill="background1"/>
            <w:vAlign w:val="center"/>
          </w:tcPr>
          <w:p w14:paraId="29CE137D" w14:textId="77777777" w:rsidR="00174D89" w:rsidRPr="00460A69" w:rsidRDefault="00174D89" w:rsidP="00A63AAB">
            <w:pPr>
              <w:jc w:val="both"/>
              <w:rPr>
                <w:rFonts w:ascii="Calibri" w:hAnsi="Calibri" w:cs="Calibri"/>
                <w:sz w:val="20"/>
                <w:szCs w:val="20"/>
              </w:rPr>
            </w:pPr>
          </w:p>
        </w:tc>
        <w:tc>
          <w:tcPr>
            <w:tcW w:w="2772" w:type="dxa"/>
            <w:gridSpan w:val="4"/>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1CE780D" w14:textId="24D05472" w:rsidR="00174D89" w:rsidRPr="00460A69" w:rsidRDefault="00174D89" w:rsidP="00A63AAB">
            <w:pPr>
              <w:jc w:val="both"/>
              <w:rPr>
                <w:rFonts w:ascii="Calibri" w:hAnsi="Calibri" w:cs="Calibri"/>
                <w:sz w:val="18"/>
                <w:szCs w:val="18"/>
              </w:rPr>
            </w:pPr>
            <w:r w:rsidRPr="00460A69">
              <w:rPr>
                <w:rFonts w:ascii="Calibri" w:hAnsi="Calibri" w:cs="Calibri"/>
                <w:sz w:val="18"/>
                <w:szCs w:val="18"/>
              </w:rPr>
              <w:t>PFI Mega Life Balanced Fund</w:t>
            </w:r>
            <w:r w:rsidR="005E6DA6">
              <w:rPr>
                <w:rFonts w:ascii="Calibri" w:hAnsi="Calibri" w:cs="Calibri"/>
                <w:sz w:val="18"/>
                <w:szCs w:val="18"/>
              </w:rPr>
              <w:t xml:space="preserve"> </w:t>
            </w:r>
            <w:r w:rsidR="005E6DA6" w:rsidRPr="005E6DA6">
              <w:rPr>
                <w:rFonts w:ascii="Calibri" w:hAnsi="Calibri" w:cs="Calibri"/>
                <w:i/>
                <w:iCs/>
                <w:color w:val="4472C4" w:themeColor="accent5"/>
                <w:sz w:val="18"/>
                <w:szCs w:val="18"/>
              </w:rPr>
              <w:t>&lt;Investment fund&gt;</w:t>
            </w:r>
          </w:p>
        </w:tc>
        <w:tc>
          <w:tcPr>
            <w:tcW w:w="2772" w:type="dxa"/>
            <w:gridSpan w:val="7"/>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8E07C2A" w14:textId="6C6EDA8E" w:rsidR="00174D89" w:rsidRPr="00460A69" w:rsidRDefault="00174D89" w:rsidP="008D1C29">
            <w:pPr>
              <w:jc w:val="center"/>
              <w:rPr>
                <w:rFonts w:ascii="Calibri" w:hAnsi="Calibri" w:cs="Calibri"/>
                <w:sz w:val="18"/>
                <w:szCs w:val="18"/>
              </w:rPr>
            </w:pPr>
            <w:r w:rsidRPr="00460A69">
              <w:rPr>
                <w:rFonts w:ascii="Calibri" w:hAnsi="Calibri" w:cs="Calibri"/>
                <w:sz w:val="18"/>
                <w:szCs w:val="18"/>
              </w:rPr>
              <w:t>100%</w:t>
            </w:r>
            <w:r w:rsidR="005E6DA6">
              <w:rPr>
                <w:rFonts w:ascii="Calibri" w:hAnsi="Calibri" w:cs="Calibri"/>
                <w:sz w:val="18"/>
                <w:szCs w:val="18"/>
              </w:rPr>
              <w:t xml:space="preserve"> </w:t>
            </w:r>
            <w:r w:rsidR="005E6DA6" w:rsidRPr="005E6DA6">
              <w:rPr>
                <w:rFonts w:ascii="Calibri" w:hAnsi="Calibri" w:cs="Calibri"/>
                <w:i/>
                <w:iCs/>
                <w:color w:val="4472C4" w:themeColor="accent5"/>
                <w:sz w:val="18"/>
                <w:szCs w:val="18"/>
              </w:rPr>
              <w:t>&lt;percentage of investment fund&gt;</w:t>
            </w:r>
          </w:p>
        </w:tc>
        <w:tc>
          <w:tcPr>
            <w:tcW w:w="1417" w:type="dxa"/>
            <w:gridSpan w:val="3"/>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25A99D3" w14:textId="77777777" w:rsidR="00174D89" w:rsidRDefault="00174D89" w:rsidP="00A63AAB">
            <w:pPr>
              <w:jc w:val="center"/>
              <w:rPr>
                <w:rFonts w:ascii="Calibri" w:hAnsi="Calibri" w:cs="Calibri"/>
                <w:sz w:val="18"/>
                <w:szCs w:val="18"/>
              </w:rPr>
            </w:pPr>
            <w:r w:rsidRPr="00460A69">
              <w:rPr>
                <w:rFonts w:ascii="Calibri" w:hAnsi="Calibri" w:cs="Calibri"/>
                <w:sz w:val="18"/>
                <w:szCs w:val="18"/>
              </w:rPr>
              <w:t>-1%</w:t>
            </w:r>
          </w:p>
          <w:p w14:paraId="6708313F" w14:textId="0FE51E62" w:rsidR="005E6DA6" w:rsidRPr="005E6DA6" w:rsidRDefault="005E6DA6" w:rsidP="00A63AAB">
            <w:pPr>
              <w:jc w:val="center"/>
              <w:rPr>
                <w:rFonts w:ascii="Calibri" w:hAnsi="Calibri" w:cs="Calibri"/>
                <w:i/>
                <w:iCs/>
                <w:sz w:val="18"/>
                <w:szCs w:val="18"/>
              </w:rPr>
            </w:pPr>
            <w:r w:rsidRPr="005E6DA6">
              <w:rPr>
                <w:rFonts w:ascii="Calibri" w:hAnsi="Calibri" w:cs="Calibri"/>
                <w:i/>
                <w:iCs/>
                <w:color w:val="4472C4" w:themeColor="accent5"/>
                <w:sz w:val="18"/>
                <w:szCs w:val="18"/>
              </w:rPr>
              <w:t>&lt;refer to actuarial calc&gt;</w:t>
            </w:r>
          </w:p>
        </w:tc>
        <w:tc>
          <w:tcPr>
            <w:tcW w:w="1418" w:type="dxa"/>
            <w:gridSpan w:val="4"/>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1FF69F9" w14:textId="77777777" w:rsidR="00174D89" w:rsidRDefault="00174D89" w:rsidP="00A63AAB">
            <w:pPr>
              <w:jc w:val="center"/>
              <w:rPr>
                <w:rFonts w:ascii="Calibri" w:hAnsi="Calibri" w:cs="Calibri"/>
                <w:sz w:val="18"/>
                <w:szCs w:val="18"/>
              </w:rPr>
            </w:pPr>
            <w:r w:rsidRPr="00460A69">
              <w:rPr>
                <w:rFonts w:ascii="Calibri" w:hAnsi="Calibri" w:cs="Calibri"/>
                <w:sz w:val="18"/>
                <w:szCs w:val="18"/>
              </w:rPr>
              <w:t>0%</w:t>
            </w:r>
          </w:p>
          <w:p w14:paraId="40561D7F" w14:textId="4E9157FD" w:rsidR="005E6DA6" w:rsidRPr="00460A69" w:rsidRDefault="005E6DA6" w:rsidP="00A63AAB">
            <w:pPr>
              <w:jc w:val="center"/>
              <w:rPr>
                <w:rFonts w:ascii="Calibri" w:hAnsi="Calibri" w:cs="Calibri"/>
                <w:sz w:val="18"/>
                <w:szCs w:val="18"/>
              </w:rPr>
            </w:pPr>
            <w:r w:rsidRPr="005E6DA6">
              <w:rPr>
                <w:rFonts w:ascii="Calibri" w:hAnsi="Calibri" w:cs="Calibri"/>
                <w:i/>
                <w:iCs/>
                <w:color w:val="4472C4" w:themeColor="accent5"/>
                <w:sz w:val="18"/>
                <w:szCs w:val="18"/>
              </w:rPr>
              <w:t>&lt;refer to actuarial calc&gt;</w:t>
            </w:r>
          </w:p>
        </w:tc>
        <w:tc>
          <w:tcPr>
            <w:tcW w:w="1276" w:type="dxa"/>
            <w:gridSpan w:val="3"/>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B12E6DC" w14:textId="77777777" w:rsidR="00174D89" w:rsidRDefault="00174D89" w:rsidP="00A63AAB">
            <w:pPr>
              <w:jc w:val="center"/>
              <w:rPr>
                <w:rFonts w:ascii="Calibri" w:hAnsi="Calibri" w:cs="Calibri"/>
                <w:sz w:val="18"/>
                <w:szCs w:val="18"/>
              </w:rPr>
            </w:pPr>
            <w:r w:rsidRPr="00460A69">
              <w:rPr>
                <w:rFonts w:ascii="Calibri" w:hAnsi="Calibri" w:cs="Calibri"/>
                <w:sz w:val="18"/>
                <w:szCs w:val="18"/>
              </w:rPr>
              <w:t>7%</w:t>
            </w:r>
          </w:p>
          <w:p w14:paraId="42B66249" w14:textId="4F2F7F9B" w:rsidR="005E6DA6" w:rsidRPr="00460A69" w:rsidRDefault="005E6DA6" w:rsidP="00A63AAB">
            <w:pPr>
              <w:jc w:val="center"/>
              <w:rPr>
                <w:rFonts w:ascii="Calibri" w:hAnsi="Calibri" w:cs="Calibri"/>
                <w:sz w:val="18"/>
                <w:szCs w:val="18"/>
              </w:rPr>
            </w:pPr>
            <w:r w:rsidRPr="005E6DA6">
              <w:rPr>
                <w:rFonts w:ascii="Calibri" w:hAnsi="Calibri" w:cs="Calibri"/>
                <w:i/>
                <w:iCs/>
                <w:color w:val="4472C4" w:themeColor="accent5"/>
                <w:sz w:val="18"/>
                <w:szCs w:val="18"/>
              </w:rPr>
              <w:t>&lt;refer to actuarial calc&gt;</w:t>
            </w:r>
          </w:p>
        </w:tc>
        <w:tc>
          <w:tcPr>
            <w:tcW w:w="287" w:type="dxa"/>
            <w:tcBorders>
              <w:left w:val="single" w:sz="4" w:space="0" w:color="auto"/>
              <w:bottom w:val="nil"/>
            </w:tcBorders>
            <w:shd w:val="clear" w:color="auto" w:fill="FFFFFF" w:themeFill="background1"/>
            <w:vAlign w:val="center"/>
          </w:tcPr>
          <w:p w14:paraId="69E5597E" w14:textId="77777777" w:rsidR="00174D89" w:rsidRPr="00460A69" w:rsidRDefault="00174D89" w:rsidP="00A63AAB">
            <w:pPr>
              <w:jc w:val="both"/>
              <w:rPr>
                <w:rFonts w:ascii="Calibri" w:hAnsi="Calibri" w:cs="Calibri"/>
                <w:sz w:val="20"/>
                <w:szCs w:val="20"/>
              </w:rPr>
            </w:pPr>
          </w:p>
        </w:tc>
      </w:tr>
      <w:tr w:rsidR="00A63AAB" w:rsidRPr="00460A69" w14:paraId="21CFBEE9" w14:textId="77777777" w:rsidTr="004A7513">
        <w:trPr>
          <w:trHeight w:val="574"/>
          <w:jc w:val="center"/>
        </w:trPr>
        <w:tc>
          <w:tcPr>
            <w:tcW w:w="405" w:type="dxa"/>
            <w:gridSpan w:val="2"/>
            <w:tcBorders>
              <w:top w:val="nil"/>
              <w:bottom w:val="nil"/>
            </w:tcBorders>
            <w:shd w:val="clear" w:color="auto" w:fill="FFFFFF" w:themeFill="background1"/>
            <w:vAlign w:val="center"/>
          </w:tcPr>
          <w:p w14:paraId="0CCA4AF7" w14:textId="77777777" w:rsidR="00A63AAB" w:rsidRPr="00460A69" w:rsidRDefault="00A63AAB" w:rsidP="00A63AAB">
            <w:pPr>
              <w:jc w:val="both"/>
              <w:rPr>
                <w:rFonts w:ascii="Calibri" w:hAnsi="Calibri" w:cs="Calibri"/>
                <w:sz w:val="20"/>
                <w:szCs w:val="20"/>
              </w:rPr>
            </w:pPr>
          </w:p>
        </w:tc>
        <w:tc>
          <w:tcPr>
            <w:tcW w:w="9655" w:type="dxa"/>
            <w:gridSpan w:val="21"/>
            <w:tcBorders>
              <w:top w:val="single" w:sz="4" w:space="0" w:color="auto"/>
              <w:bottom w:val="nil"/>
            </w:tcBorders>
            <w:shd w:val="clear" w:color="auto" w:fill="FFFFFF" w:themeFill="background1"/>
            <w:vAlign w:val="center"/>
          </w:tcPr>
          <w:p w14:paraId="47AAA3FF" w14:textId="77777777" w:rsidR="008D1C29" w:rsidRPr="00460A69" w:rsidRDefault="00A63AAB" w:rsidP="004A7513">
            <w:pPr>
              <w:ind w:left="-100"/>
              <w:jc w:val="both"/>
              <w:rPr>
                <w:rFonts w:ascii="Calibri" w:hAnsi="Calibri" w:cs="Calibri"/>
                <w:sz w:val="16"/>
                <w:szCs w:val="16"/>
              </w:rPr>
            </w:pPr>
            <w:r w:rsidRPr="00460A69">
              <w:rPr>
                <w:rFonts w:ascii="Calibri" w:hAnsi="Calibri" w:cs="Calibri"/>
                <w:sz w:val="16"/>
                <w:szCs w:val="16"/>
              </w:rPr>
              <w:t>*Asumsi tinggi rendahnya tingkat hasil investasi ini hanya bertujuan untuk ilustrasi saja bukan bukan merupakan tolok ukur untuk perhitungan rata-rata tingkat hasil investasi yang terendah dan tertinggi.</w:t>
            </w:r>
          </w:p>
          <w:p w14:paraId="7862454D" w14:textId="77777777" w:rsidR="004A7513" w:rsidRPr="00460A69" w:rsidRDefault="004A7513" w:rsidP="004A7513">
            <w:pPr>
              <w:jc w:val="both"/>
              <w:rPr>
                <w:rFonts w:ascii="Calibri" w:hAnsi="Calibri" w:cs="Calibri"/>
                <w:sz w:val="16"/>
                <w:szCs w:val="16"/>
              </w:rPr>
            </w:pPr>
          </w:p>
        </w:tc>
        <w:tc>
          <w:tcPr>
            <w:tcW w:w="287" w:type="dxa"/>
            <w:tcBorders>
              <w:top w:val="nil"/>
              <w:bottom w:val="nil"/>
            </w:tcBorders>
            <w:shd w:val="clear" w:color="auto" w:fill="FFFFFF" w:themeFill="background1"/>
            <w:vAlign w:val="center"/>
          </w:tcPr>
          <w:p w14:paraId="6D0988BD" w14:textId="77777777" w:rsidR="00A63AAB" w:rsidRPr="00460A69" w:rsidRDefault="00A63AAB" w:rsidP="00A63AAB">
            <w:pPr>
              <w:jc w:val="both"/>
              <w:rPr>
                <w:rFonts w:ascii="Calibri" w:hAnsi="Calibri" w:cs="Calibri"/>
                <w:sz w:val="20"/>
                <w:szCs w:val="20"/>
              </w:rPr>
            </w:pPr>
          </w:p>
        </w:tc>
      </w:tr>
      <w:tr w:rsidR="00A63AAB" w:rsidRPr="00460A69" w14:paraId="3A748641" w14:textId="77777777" w:rsidTr="004A7513">
        <w:trPr>
          <w:trHeight w:val="58"/>
          <w:jc w:val="center"/>
        </w:trPr>
        <w:tc>
          <w:tcPr>
            <w:tcW w:w="405" w:type="dxa"/>
            <w:gridSpan w:val="2"/>
            <w:tcBorders>
              <w:top w:val="nil"/>
              <w:bottom w:val="nil"/>
            </w:tcBorders>
            <w:shd w:val="clear" w:color="auto" w:fill="FFFFFF" w:themeFill="background1"/>
            <w:vAlign w:val="center"/>
          </w:tcPr>
          <w:p w14:paraId="39DBBB0D" w14:textId="77777777" w:rsidR="00A63AAB" w:rsidRPr="00460A69" w:rsidRDefault="00A63AAB" w:rsidP="00A63AAB">
            <w:pPr>
              <w:jc w:val="both"/>
              <w:rPr>
                <w:rFonts w:ascii="Calibri" w:hAnsi="Calibri" w:cs="Calibri"/>
                <w:sz w:val="20"/>
                <w:szCs w:val="20"/>
              </w:rPr>
            </w:pPr>
          </w:p>
        </w:tc>
        <w:tc>
          <w:tcPr>
            <w:tcW w:w="9655" w:type="dxa"/>
            <w:gridSpan w:val="21"/>
            <w:tcBorders>
              <w:top w:val="nil"/>
              <w:bottom w:val="nil"/>
            </w:tcBorders>
            <w:vAlign w:val="center"/>
          </w:tcPr>
          <w:p w14:paraId="3DA3A35C" w14:textId="77777777" w:rsidR="00A63AAB" w:rsidRPr="00460A69" w:rsidRDefault="00A63AAB" w:rsidP="00A63AAB">
            <w:pPr>
              <w:jc w:val="center"/>
              <w:rPr>
                <w:rFonts w:ascii="Calibri" w:hAnsi="Calibri" w:cs="Calibri"/>
                <w:sz w:val="20"/>
                <w:szCs w:val="20"/>
              </w:rPr>
            </w:pPr>
            <w:r w:rsidRPr="00460A69">
              <w:rPr>
                <w:rFonts w:ascii="Calibri" w:hAnsi="Calibri" w:cs="Calibri"/>
                <w:b/>
                <w:sz w:val="20"/>
                <w:szCs w:val="20"/>
              </w:rPr>
              <w:t>Simulasi Nilai Polis</w:t>
            </w:r>
          </w:p>
        </w:tc>
        <w:tc>
          <w:tcPr>
            <w:tcW w:w="287" w:type="dxa"/>
            <w:tcBorders>
              <w:top w:val="nil"/>
              <w:bottom w:val="nil"/>
            </w:tcBorders>
            <w:vAlign w:val="center"/>
          </w:tcPr>
          <w:p w14:paraId="49BEDEC2" w14:textId="77777777" w:rsidR="00A63AAB" w:rsidRPr="00460A69" w:rsidRDefault="00A63AAB" w:rsidP="00A63AAB">
            <w:pPr>
              <w:jc w:val="both"/>
              <w:rPr>
                <w:rFonts w:ascii="Calibri" w:hAnsi="Calibri" w:cs="Calibri"/>
                <w:sz w:val="20"/>
                <w:szCs w:val="20"/>
              </w:rPr>
            </w:pPr>
          </w:p>
        </w:tc>
      </w:tr>
      <w:tr w:rsidR="00A63AAB" w:rsidRPr="00460A69" w14:paraId="1FD6E76C" w14:textId="77777777" w:rsidTr="004B41B6">
        <w:trPr>
          <w:trHeight w:val="58"/>
          <w:jc w:val="center"/>
        </w:trPr>
        <w:tc>
          <w:tcPr>
            <w:tcW w:w="405" w:type="dxa"/>
            <w:gridSpan w:val="2"/>
            <w:tcBorders>
              <w:top w:val="nil"/>
            </w:tcBorders>
            <w:shd w:val="clear" w:color="auto" w:fill="FFFFFF" w:themeFill="background1"/>
            <w:vAlign w:val="center"/>
          </w:tcPr>
          <w:p w14:paraId="234F33EC" w14:textId="77777777" w:rsidR="00A63AAB" w:rsidRPr="00460A69" w:rsidRDefault="00A63AAB" w:rsidP="00A63AAB">
            <w:pPr>
              <w:jc w:val="both"/>
              <w:rPr>
                <w:rFonts w:ascii="Calibri" w:hAnsi="Calibri" w:cs="Calibri"/>
                <w:sz w:val="20"/>
                <w:szCs w:val="20"/>
              </w:rPr>
            </w:pPr>
          </w:p>
        </w:tc>
        <w:tc>
          <w:tcPr>
            <w:tcW w:w="9655" w:type="dxa"/>
            <w:gridSpan w:val="21"/>
            <w:tcBorders>
              <w:top w:val="nil"/>
              <w:bottom w:val="nil"/>
            </w:tcBorders>
            <w:vAlign w:val="center"/>
          </w:tcPr>
          <w:p w14:paraId="3087A313" w14:textId="77777777" w:rsidR="00A63AAB" w:rsidRPr="00460A69" w:rsidRDefault="00A63AAB" w:rsidP="00A63AAB">
            <w:pPr>
              <w:jc w:val="center"/>
              <w:rPr>
                <w:rFonts w:ascii="Calibri" w:hAnsi="Calibri" w:cs="Calibri"/>
                <w:sz w:val="20"/>
                <w:szCs w:val="20"/>
              </w:rPr>
            </w:pPr>
            <w:r w:rsidRPr="00460A69">
              <w:rPr>
                <w:rFonts w:ascii="Calibri" w:hAnsi="Calibri" w:cs="Calibri"/>
                <w:sz w:val="20"/>
                <w:szCs w:val="20"/>
              </w:rPr>
              <w:t>PFI Mega Life Balanced Fund</w:t>
            </w:r>
          </w:p>
        </w:tc>
        <w:tc>
          <w:tcPr>
            <w:tcW w:w="287" w:type="dxa"/>
            <w:tcBorders>
              <w:top w:val="nil"/>
              <w:bottom w:val="nil"/>
            </w:tcBorders>
            <w:vAlign w:val="center"/>
          </w:tcPr>
          <w:p w14:paraId="5E87EE89" w14:textId="77777777" w:rsidR="00A63AAB" w:rsidRPr="00460A69" w:rsidRDefault="00A63AAB" w:rsidP="00A63AAB">
            <w:pPr>
              <w:jc w:val="both"/>
              <w:rPr>
                <w:rFonts w:ascii="Calibri" w:hAnsi="Calibri" w:cs="Calibri"/>
                <w:sz w:val="20"/>
                <w:szCs w:val="20"/>
              </w:rPr>
            </w:pPr>
          </w:p>
        </w:tc>
      </w:tr>
      <w:tr w:rsidR="00A63AAB" w:rsidRPr="00460A69" w14:paraId="0B4B6C6F" w14:textId="77777777" w:rsidTr="004A7513">
        <w:trPr>
          <w:trHeight w:val="58"/>
          <w:jc w:val="center"/>
        </w:trPr>
        <w:tc>
          <w:tcPr>
            <w:tcW w:w="10060" w:type="dxa"/>
            <w:gridSpan w:val="23"/>
            <w:shd w:val="clear" w:color="auto" w:fill="FFFFFF" w:themeFill="background1"/>
            <w:vAlign w:val="center"/>
          </w:tcPr>
          <w:p w14:paraId="1278D20F" w14:textId="77777777" w:rsidR="00A63AAB" w:rsidRPr="00460A69" w:rsidRDefault="00A63AAB" w:rsidP="00A63AAB">
            <w:pPr>
              <w:ind w:left="-113"/>
              <w:rPr>
                <w:rFonts w:ascii="Calibri" w:hAnsi="Calibri" w:cs="Calibri"/>
                <w:sz w:val="20"/>
                <w:szCs w:val="20"/>
              </w:rPr>
            </w:pPr>
            <w:r w:rsidRPr="00460A69">
              <w:rPr>
                <w:rFonts w:ascii="Calibri" w:hAnsi="Calibri" w:cs="Calibri"/>
                <w:sz w:val="16"/>
                <w:szCs w:val="16"/>
              </w:rPr>
              <w:lastRenderedPageBreak/>
              <w:t xml:space="preserve"> Ilustrasi Proyeksi Investasi (dalam jutaan Rupiah)</w:t>
            </w:r>
          </w:p>
        </w:tc>
        <w:tc>
          <w:tcPr>
            <w:tcW w:w="287" w:type="dxa"/>
            <w:tcBorders>
              <w:top w:val="nil"/>
              <w:bottom w:val="nil"/>
            </w:tcBorders>
            <w:vAlign w:val="center"/>
          </w:tcPr>
          <w:p w14:paraId="401F494A" w14:textId="77777777" w:rsidR="00A63AAB" w:rsidRPr="00460A69" w:rsidRDefault="00A63AAB" w:rsidP="00A63AAB">
            <w:pPr>
              <w:jc w:val="both"/>
              <w:rPr>
                <w:rFonts w:ascii="Calibri" w:hAnsi="Calibri" w:cs="Calibri"/>
                <w:sz w:val="20"/>
                <w:szCs w:val="20"/>
              </w:rPr>
            </w:pPr>
          </w:p>
        </w:tc>
      </w:tr>
      <w:tr w:rsidR="00A63AAB" w:rsidRPr="00460A69" w14:paraId="15275318" w14:textId="77777777" w:rsidTr="004A7513">
        <w:trPr>
          <w:trHeight w:val="58"/>
          <w:jc w:val="center"/>
        </w:trPr>
        <w:tc>
          <w:tcPr>
            <w:tcW w:w="10060" w:type="dxa"/>
            <w:gridSpan w:val="23"/>
            <w:shd w:val="clear" w:color="auto" w:fill="FFFFFF" w:themeFill="background1"/>
            <w:vAlign w:val="center"/>
          </w:tcPr>
          <w:tbl>
            <w:tblPr>
              <w:tblpPr w:leftFromText="180" w:rightFromText="180" w:vertAnchor="text" w:tblpXSpec="center" w:tblpY="1"/>
              <w:tblOverlap w:val="never"/>
              <w:tblW w:w="100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89"/>
              <w:gridCol w:w="944"/>
              <w:gridCol w:w="906"/>
              <w:gridCol w:w="1087"/>
              <w:gridCol w:w="1092"/>
              <w:gridCol w:w="828"/>
              <w:gridCol w:w="826"/>
              <w:gridCol w:w="1108"/>
              <w:gridCol w:w="1108"/>
              <w:gridCol w:w="1472"/>
            </w:tblGrid>
            <w:tr w:rsidR="00174D89" w:rsidRPr="00460A69" w14:paraId="32B13D77" w14:textId="77777777" w:rsidTr="002B7330">
              <w:trPr>
                <w:trHeight w:val="383"/>
                <w:jc w:val="center"/>
              </w:trPr>
              <w:tc>
                <w:tcPr>
                  <w:tcW w:w="689" w:type="dxa"/>
                  <w:vMerge w:val="restart"/>
                  <w:shd w:val="pct5" w:color="auto" w:fill="FFFFFF" w:themeFill="background1"/>
                  <w:vAlign w:val="center"/>
                  <w:hideMark/>
                </w:tcPr>
                <w:p w14:paraId="678B9BEA" w14:textId="77777777" w:rsidR="00174D89" w:rsidRPr="00460A69" w:rsidRDefault="00174D89" w:rsidP="00174D89">
                  <w:pPr>
                    <w:ind w:left="-113" w:right="-104"/>
                    <w:jc w:val="center"/>
                    <w:rPr>
                      <w:rFonts w:asciiTheme="minorHAnsi" w:hAnsiTheme="minorHAnsi" w:cstheme="minorHAnsi"/>
                      <w:b/>
                      <w:bCs/>
                      <w:sz w:val="16"/>
                      <w:szCs w:val="16"/>
                    </w:rPr>
                  </w:pPr>
                  <w:r w:rsidRPr="00460A69">
                    <w:rPr>
                      <w:rFonts w:asciiTheme="minorHAnsi" w:hAnsiTheme="minorHAnsi" w:cstheme="minorHAnsi"/>
                      <w:b/>
                      <w:bCs/>
                      <w:sz w:val="16"/>
                      <w:szCs w:val="16"/>
                    </w:rPr>
                    <w:t>Tahun Polis ke-</w:t>
                  </w:r>
                </w:p>
              </w:tc>
              <w:tc>
                <w:tcPr>
                  <w:tcW w:w="944" w:type="dxa"/>
                  <w:vMerge w:val="restart"/>
                  <w:shd w:val="pct5" w:color="auto" w:fill="FFFFFF" w:themeFill="background1"/>
                  <w:noWrap/>
                  <w:vAlign w:val="center"/>
                  <w:hideMark/>
                </w:tcPr>
                <w:p w14:paraId="71E945AF" w14:textId="77777777" w:rsidR="00174D89" w:rsidRPr="00460A69" w:rsidRDefault="00174D89" w:rsidP="00174D89">
                  <w:pPr>
                    <w:ind w:left="-109" w:right="-107"/>
                    <w:jc w:val="center"/>
                    <w:rPr>
                      <w:rFonts w:asciiTheme="minorHAnsi" w:hAnsiTheme="minorHAnsi" w:cstheme="minorHAnsi"/>
                      <w:b/>
                      <w:bCs/>
                      <w:sz w:val="16"/>
                      <w:szCs w:val="16"/>
                    </w:rPr>
                  </w:pPr>
                  <w:r w:rsidRPr="00460A69">
                    <w:rPr>
                      <w:rFonts w:asciiTheme="minorHAnsi" w:hAnsiTheme="minorHAnsi" w:cstheme="minorHAnsi"/>
                      <w:b/>
                      <w:bCs/>
                      <w:sz w:val="16"/>
                      <w:szCs w:val="16"/>
                    </w:rPr>
                    <w:t>Usia Tertanggung</w:t>
                  </w:r>
                </w:p>
              </w:tc>
              <w:tc>
                <w:tcPr>
                  <w:tcW w:w="906" w:type="dxa"/>
                  <w:vMerge w:val="restart"/>
                  <w:shd w:val="pct5" w:color="auto" w:fill="FFFFFF" w:themeFill="background1"/>
                  <w:vAlign w:val="center"/>
                  <w:hideMark/>
                </w:tcPr>
                <w:p w14:paraId="1D233713" w14:textId="77777777" w:rsidR="00174D89" w:rsidRPr="00460A69" w:rsidRDefault="00174D89" w:rsidP="00174D89">
                  <w:pPr>
                    <w:ind w:left="-105" w:right="-103"/>
                    <w:jc w:val="center"/>
                    <w:rPr>
                      <w:rFonts w:asciiTheme="minorHAnsi" w:hAnsiTheme="minorHAnsi" w:cstheme="minorHAnsi"/>
                      <w:b/>
                      <w:bCs/>
                      <w:sz w:val="16"/>
                      <w:szCs w:val="16"/>
                    </w:rPr>
                  </w:pPr>
                  <w:r w:rsidRPr="00460A69">
                    <w:rPr>
                      <w:rFonts w:asciiTheme="minorHAnsi" w:hAnsiTheme="minorHAnsi" w:cstheme="minorHAnsi"/>
                      <w:b/>
                      <w:bCs/>
                      <w:sz w:val="16"/>
                      <w:szCs w:val="16"/>
                    </w:rPr>
                    <w:t>Premi Dasar Berkala</w:t>
                  </w:r>
                </w:p>
              </w:tc>
              <w:tc>
                <w:tcPr>
                  <w:tcW w:w="1087" w:type="dxa"/>
                  <w:vMerge w:val="restart"/>
                  <w:shd w:val="pct5" w:color="auto" w:fill="FFFFFF" w:themeFill="background1"/>
                  <w:vAlign w:val="center"/>
                </w:tcPr>
                <w:p w14:paraId="6B0487FA" w14:textId="77777777" w:rsidR="00174D89" w:rsidRPr="00460A69" w:rsidRDefault="00174D89" w:rsidP="00174D89">
                  <w:pPr>
                    <w:ind w:left="-110" w:right="-110"/>
                    <w:jc w:val="center"/>
                    <w:rPr>
                      <w:rFonts w:asciiTheme="minorHAnsi" w:hAnsiTheme="minorHAnsi" w:cstheme="minorHAnsi"/>
                      <w:b/>
                      <w:bCs/>
                      <w:sz w:val="16"/>
                      <w:szCs w:val="16"/>
                    </w:rPr>
                  </w:pPr>
                  <w:r w:rsidRPr="00460A69">
                    <w:rPr>
                      <w:rFonts w:asciiTheme="minorHAnsi" w:hAnsiTheme="minorHAnsi" w:cstheme="minorHAnsi"/>
                      <w:b/>
                      <w:bCs/>
                      <w:sz w:val="16"/>
                      <w:szCs w:val="16"/>
                    </w:rPr>
                    <w:t xml:space="preserve">Premi </w:t>
                  </w:r>
                  <w:r w:rsidRPr="00460A69">
                    <w:rPr>
                      <w:rFonts w:asciiTheme="minorHAnsi" w:hAnsiTheme="minorHAnsi" w:cstheme="minorHAnsi"/>
                      <w:b/>
                      <w:bCs/>
                      <w:i/>
                      <w:iCs/>
                      <w:sz w:val="16"/>
                      <w:szCs w:val="16"/>
                    </w:rPr>
                    <w:t>Top-up</w:t>
                  </w:r>
                  <w:r w:rsidRPr="00460A69">
                    <w:rPr>
                      <w:rFonts w:asciiTheme="minorHAnsi" w:hAnsiTheme="minorHAnsi" w:cstheme="minorHAnsi"/>
                      <w:b/>
                      <w:bCs/>
                      <w:sz w:val="16"/>
                      <w:szCs w:val="16"/>
                    </w:rPr>
                    <w:t xml:space="preserve"> Berkala</w:t>
                  </w:r>
                </w:p>
              </w:tc>
              <w:tc>
                <w:tcPr>
                  <w:tcW w:w="1092" w:type="dxa"/>
                  <w:vMerge w:val="restart"/>
                  <w:shd w:val="pct5" w:color="auto" w:fill="FFFFFF" w:themeFill="background1"/>
                  <w:vAlign w:val="center"/>
                  <w:hideMark/>
                </w:tcPr>
                <w:p w14:paraId="27E164E1" w14:textId="77777777" w:rsidR="00174D89" w:rsidRPr="00460A69" w:rsidRDefault="00174D89" w:rsidP="00174D89">
                  <w:pPr>
                    <w:jc w:val="center"/>
                    <w:rPr>
                      <w:rFonts w:asciiTheme="minorHAnsi" w:hAnsiTheme="minorHAnsi" w:cstheme="minorHAnsi"/>
                      <w:b/>
                      <w:bCs/>
                      <w:sz w:val="16"/>
                      <w:szCs w:val="16"/>
                    </w:rPr>
                  </w:pPr>
                  <w:r w:rsidRPr="00460A69">
                    <w:rPr>
                      <w:rFonts w:asciiTheme="minorHAnsi" w:hAnsiTheme="minorHAnsi" w:cstheme="minorHAnsi"/>
                      <w:b/>
                      <w:bCs/>
                      <w:sz w:val="16"/>
                      <w:szCs w:val="16"/>
                    </w:rPr>
                    <w:t xml:space="preserve">Premi </w:t>
                  </w:r>
                  <w:r w:rsidRPr="00460A69">
                    <w:rPr>
                      <w:rFonts w:asciiTheme="minorHAnsi" w:hAnsiTheme="minorHAnsi" w:cstheme="minorHAnsi"/>
                      <w:b/>
                      <w:bCs/>
                      <w:i/>
                      <w:iCs/>
                      <w:sz w:val="16"/>
                      <w:szCs w:val="16"/>
                    </w:rPr>
                    <w:t>Top-up</w:t>
                  </w:r>
                  <w:r w:rsidRPr="00460A69">
                    <w:rPr>
                      <w:rFonts w:asciiTheme="minorHAnsi" w:hAnsiTheme="minorHAnsi" w:cstheme="minorHAnsi"/>
                      <w:b/>
                      <w:bCs/>
                      <w:sz w:val="16"/>
                      <w:szCs w:val="16"/>
                    </w:rPr>
                    <w:t xml:space="preserve"> Tunggal</w:t>
                  </w:r>
                </w:p>
              </w:tc>
              <w:tc>
                <w:tcPr>
                  <w:tcW w:w="828" w:type="dxa"/>
                  <w:vMerge w:val="restart"/>
                  <w:shd w:val="pct5" w:color="auto" w:fill="FFFFFF" w:themeFill="background1"/>
                  <w:vAlign w:val="center"/>
                </w:tcPr>
                <w:p w14:paraId="0CE7C450" w14:textId="77777777" w:rsidR="00174D89" w:rsidRPr="00460A69" w:rsidRDefault="00174D89" w:rsidP="00174D89">
                  <w:pPr>
                    <w:ind w:left="-145" w:right="-104"/>
                    <w:jc w:val="center"/>
                    <w:rPr>
                      <w:rFonts w:asciiTheme="minorHAnsi" w:hAnsiTheme="minorHAnsi" w:cstheme="minorHAnsi"/>
                      <w:b/>
                      <w:bCs/>
                      <w:sz w:val="16"/>
                      <w:szCs w:val="16"/>
                    </w:rPr>
                  </w:pPr>
                  <w:r w:rsidRPr="00460A69">
                    <w:rPr>
                      <w:rFonts w:asciiTheme="minorHAnsi" w:hAnsiTheme="minorHAnsi" w:cstheme="minorHAnsi"/>
                      <w:b/>
                      <w:bCs/>
                      <w:sz w:val="16"/>
                      <w:szCs w:val="16"/>
                    </w:rPr>
                    <w:t>Penarikan</w:t>
                  </w:r>
                </w:p>
              </w:tc>
              <w:tc>
                <w:tcPr>
                  <w:tcW w:w="826" w:type="dxa"/>
                  <w:vMerge w:val="restart"/>
                  <w:shd w:val="pct5" w:color="auto" w:fill="FFFFFF" w:themeFill="background1"/>
                  <w:vAlign w:val="center"/>
                  <w:hideMark/>
                </w:tcPr>
                <w:p w14:paraId="3262E9DC" w14:textId="77777777" w:rsidR="00174D89" w:rsidRPr="00460A69" w:rsidRDefault="00174D89" w:rsidP="00174D89">
                  <w:pPr>
                    <w:ind w:left="-113" w:right="-107"/>
                    <w:jc w:val="center"/>
                    <w:rPr>
                      <w:rFonts w:asciiTheme="minorHAnsi" w:hAnsiTheme="minorHAnsi" w:cstheme="minorHAnsi"/>
                      <w:b/>
                      <w:bCs/>
                      <w:sz w:val="16"/>
                      <w:szCs w:val="16"/>
                    </w:rPr>
                  </w:pPr>
                  <w:r w:rsidRPr="00460A69">
                    <w:rPr>
                      <w:rFonts w:asciiTheme="minorHAnsi" w:hAnsiTheme="minorHAnsi" w:cstheme="minorHAnsi"/>
                      <w:b/>
                      <w:bCs/>
                      <w:sz w:val="16"/>
                      <w:szCs w:val="16"/>
                    </w:rPr>
                    <w:t>Bonus Loyalitas</w:t>
                  </w:r>
                </w:p>
              </w:tc>
              <w:tc>
                <w:tcPr>
                  <w:tcW w:w="3688" w:type="dxa"/>
                  <w:gridSpan w:val="3"/>
                  <w:shd w:val="pct5" w:color="auto" w:fill="FFFFFF" w:themeFill="background1"/>
                  <w:noWrap/>
                  <w:vAlign w:val="center"/>
                  <w:hideMark/>
                </w:tcPr>
                <w:p w14:paraId="17B26AA0" w14:textId="77777777" w:rsidR="00174D89" w:rsidRPr="00460A69" w:rsidRDefault="00174D89" w:rsidP="00174D89">
                  <w:pPr>
                    <w:jc w:val="center"/>
                    <w:rPr>
                      <w:rFonts w:asciiTheme="minorHAnsi" w:hAnsiTheme="minorHAnsi" w:cstheme="minorHAnsi"/>
                      <w:b/>
                      <w:bCs/>
                      <w:sz w:val="16"/>
                      <w:szCs w:val="16"/>
                    </w:rPr>
                  </w:pPr>
                  <w:r w:rsidRPr="00460A69">
                    <w:rPr>
                      <w:rFonts w:asciiTheme="minorHAnsi" w:hAnsiTheme="minorHAnsi" w:cstheme="minorHAnsi"/>
                      <w:b/>
                      <w:bCs/>
                      <w:sz w:val="16"/>
                      <w:szCs w:val="16"/>
                    </w:rPr>
                    <w:t>Estimasi Nilai Polis pada Akhir Tahun Polis</w:t>
                  </w:r>
                </w:p>
              </w:tc>
            </w:tr>
            <w:tr w:rsidR="00174D89" w:rsidRPr="00460A69" w14:paraId="15DDA6B2" w14:textId="77777777" w:rsidTr="002B7330">
              <w:trPr>
                <w:trHeight w:val="270"/>
                <w:jc w:val="center"/>
              </w:trPr>
              <w:tc>
                <w:tcPr>
                  <w:tcW w:w="689" w:type="dxa"/>
                  <w:vMerge/>
                  <w:shd w:val="pct5" w:color="auto" w:fill="FFFFFF" w:themeFill="background1"/>
                  <w:vAlign w:val="center"/>
                  <w:hideMark/>
                </w:tcPr>
                <w:p w14:paraId="548FC0B1" w14:textId="77777777" w:rsidR="00174D89" w:rsidRPr="00460A69" w:rsidRDefault="00174D89" w:rsidP="00174D89">
                  <w:pPr>
                    <w:jc w:val="center"/>
                    <w:rPr>
                      <w:rFonts w:asciiTheme="minorHAnsi" w:hAnsiTheme="minorHAnsi" w:cstheme="minorHAnsi"/>
                      <w:b/>
                      <w:bCs/>
                      <w:sz w:val="16"/>
                      <w:szCs w:val="16"/>
                    </w:rPr>
                  </w:pPr>
                </w:p>
              </w:tc>
              <w:tc>
                <w:tcPr>
                  <w:tcW w:w="944" w:type="dxa"/>
                  <w:vMerge/>
                  <w:shd w:val="pct5" w:color="auto" w:fill="FFFFFF" w:themeFill="background1"/>
                  <w:vAlign w:val="center"/>
                  <w:hideMark/>
                </w:tcPr>
                <w:p w14:paraId="29E02490" w14:textId="77777777" w:rsidR="00174D89" w:rsidRPr="00460A69" w:rsidRDefault="00174D89" w:rsidP="00174D89">
                  <w:pPr>
                    <w:jc w:val="center"/>
                    <w:rPr>
                      <w:rFonts w:asciiTheme="minorHAnsi" w:hAnsiTheme="minorHAnsi" w:cstheme="minorHAnsi"/>
                      <w:b/>
                      <w:bCs/>
                      <w:sz w:val="16"/>
                      <w:szCs w:val="16"/>
                    </w:rPr>
                  </w:pPr>
                </w:p>
              </w:tc>
              <w:tc>
                <w:tcPr>
                  <w:tcW w:w="906" w:type="dxa"/>
                  <w:vMerge/>
                  <w:shd w:val="pct5" w:color="auto" w:fill="FFFFFF" w:themeFill="background1"/>
                  <w:vAlign w:val="center"/>
                  <w:hideMark/>
                </w:tcPr>
                <w:p w14:paraId="16E76F1F" w14:textId="77777777" w:rsidR="00174D89" w:rsidRPr="00460A69" w:rsidRDefault="00174D89" w:rsidP="00174D89">
                  <w:pPr>
                    <w:jc w:val="center"/>
                    <w:rPr>
                      <w:rFonts w:asciiTheme="minorHAnsi" w:hAnsiTheme="minorHAnsi" w:cstheme="minorHAnsi"/>
                      <w:b/>
                      <w:bCs/>
                      <w:sz w:val="16"/>
                      <w:szCs w:val="16"/>
                    </w:rPr>
                  </w:pPr>
                </w:p>
              </w:tc>
              <w:tc>
                <w:tcPr>
                  <w:tcW w:w="1087" w:type="dxa"/>
                  <w:vMerge/>
                  <w:shd w:val="pct5" w:color="auto" w:fill="FFFFFF" w:themeFill="background1"/>
                </w:tcPr>
                <w:p w14:paraId="479EC4B0" w14:textId="77777777" w:rsidR="00174D89" w:rsidRPr="00460A69" w:rsidRDefault="00174D89" w:rsidP="00174D89">
                  <w:pPr>
                    <w:jc w:val="center"/>
                    <w:rPr>
                      <w:rFonts w:asciiTheme="minorHAnsi" w:hAnsiTheme="minorHAnsi" w:cstheme="minorHAnsi"/>
                      <w:b/>
                      <w:bCs/>
                      <w:sz w:val="16"/>
                      <w:szCs w:val="16"/>
                    </w:rPr>
                  </w:pPr>
                </w:p>
              </w:tc>
              <w:tc>
                <w:tcPr>
                  <w:tcW w:w="1092" w:type="dxa"/>
                  <w:vMerge/>
                  <w:shd w:val="pct5" w:color="auto" w:fill="FFFFFF" w:themeFill="background1"/>
                  <w:vAlign w:val="center"/>
                  <w:hideMark/>
                </w:tcPr>
                <w:p w14:paraId="30EC7845" w14:textId="77777777" w:rsidR="00174D89" w:rsidRPr="00460A69" w:rsidRDefault="00174D89" w:rsidP="00174D89">
                  <w:pPr>
                    <w:jc w:val="center"/>
                    <w:rPr>
                      <w:rFonts w:asciiTheme="minorHAnsi" w:hAnsiTheme="minorHAnsi" w:cstheme="minorHAnsi"/>
                      <w:b/>
                      <w:bCs/>
                      <w:sz w:val="16"/>
                      <w:szCs w:val="16"/>
                    </w:rPr>
                  </w:pPr>
                </w:p>
              </w:tc>
              <w:tc>
                <w:tcPr>
                  <w:tcW w:w="828" w:type="dxa"/>
                  <w:vMerge/>
                  <w:shd w:val="pct5" w:color="auto" w:fill="FFFFFF" w:themeFill="background1"/>
                </w:tcPr>
                <w:p w14:paraId="7ACEAADB" w14:textId="77777777" w:rsidR="00174D89" w:rsidRPr="00460A69" w:rsidRDefault="00174D89" w:rsidP="00174D89">
                  <w:pPr>
                    <w:jc w:val="center"/>
                    <w:rPr>
                      <w:rFonts w:asciiTheme="minorHAnsi" w:hAnsiTheme="minorHAnsi" w:cstheme="minorHAnsi"/>
                      <w:b/>
                      <w:bCs/>
                      <w:sz w:val="16"/>
                      <w:szCs w:val="16"/>
                    </w:rPr>
                  </w:pPr>
                </w:p>
              </w:tc>
              <w:tc>
                <w:tcPr>
                  <w:tcW w:w="826" w:type="dxa"/>
                  <w:vMerge/>
                  <w:shd w:val="pct5" w:color="auto" w:fill="FFFFFF" w:themeFill="background1"/>
                  <w:vAlign w:val="center"/>
                  <w:hideMark/>
                </w:tcPr>
                <w:p w14:paraId="657D91D0" w14:textId="77777777" w:rsidR="00174D89" w:rsidRPr="00460A69" w:rsidRDefault="00174D89" w:rsidP="00174D89">
                  <w:pPr>
                    <w:jc w:val="center"/>
                    <w:rPr>
                      <w:rFonts w:asciiTheme="minorHAnsi" w:hAnsiTheme="minorHAnsi" w:cstheme="minorHAnsi"/>
                      <w:b/>
                      <w:bCs/>
                      <w:sz w:val="16"/>
                      <w:szCs w:val="16"/>
                    </w:rPr>
                  </w:pPr>
                </w:p>
              </w:tc>
              <w:tc>
                <w:tcPr>
                  <w:tcW w:w="3688" w:type="dxa"/>
                  <w:gridSpan w:val="3"/>
                  <w:shd w:val="pct5" w:color="auto" w:fill="FFFFFF" w:themeFill="background1"/>
                  <w:vAlign w:val="center"/>
                  <w:hideMark/>
                </w:tcPr>
                <w:p w14:paraId="1D4FB4F4" w14:textId="77777777" w:rsidR="00174D89" w:rsidRPr="00460A69" w:rsidRDefault="00174D89" w:rsidP="00174D89">
                  <w:pPr>
                    <w:ind w:right="170"/>
                    <w:jc w:val="center"/>
                    <w:rPr>
                      <w:rFonts w:asciiTheme="minorHAnsi" w:hAnsiTheme="minorHAnsi" w:cstheme="minorHAnsi"/>
                      <w:b/>
                      <w:bCs/>
                      <w:sz w:val="16"/>
                      <w:szCs w:val="16"/>
                    </w:rPr>
                  </w:pPr>
                  <w:r w:rsidRPr="00460A69">
                    <w:rPr>
                      <w:rFonts w:asciiTheme="minorHAnsi" w:hAnsiTheme="minorHAnsi" w:cstheme="minorHAnsi"/>
                      <w:b/>
                      <w:bCs/>
                      <w:sz w:val="16"/>
                      <w:szCs w:val="16"/>
                    </w:rPr>
                    <w:t>Asumsi Tingkat Hasil Investasi</w:t>
                  </w:r>
                </w:p>
              </w:tc>
            </w:tr>
            <w:tr w:rsidR="000D2A2D" w:rsidRPr="00460A69" w14:paraId="31B0292E" w14:textId="77777777" w:rsidTr="002B7330">
              <w:trPr>
                <w:trHeight w:val="270"/>
                <w:jc w:val="center"/>
              </w:trPr>
              <w:tc>
                <w:tcPr>
                  <w:tcW w:w="689" w:type="dxa"/>
                  <w:vMerge/>
                  <w:shd w:val="pct5" w:color="auto" w:fill="FFFFFF" w:themeFill="background1"/>
                  <w:vAlign w:val="center"/>
                  <w:hideMark/>
                </w:tcPr>
                <w:p w14:paraId="7350BB06" w14:textId="77777777" w:rsidR="000D2A2D" w:rsidRPr="00460A69" w:rsidRDefault="000D2A2D" w:rsidP="000D2A2D">
                  <w:pPr>
                    <w:jc w:val="center"/>
                    <w:rPr>
                      <w:rFonts w:asciiTheme="minorHAnsi" w:hAnsiTheme="minorHAnsi" w:cstheme="minorHAnsi"/>
                      <w:b/>
                      <w:bCs/>
                      <w:sz w:val="16"/>
                      <w:szCs w:val="16"/>
                    </w:rPr>
                  </w:pPr>
                </w:p>
              </w:tc>
              <w:tc>
                <w:tcPr>
                  <w:tcW w:w="944" w:type="dxa"/>
                  <w:vMerge/>
                  <w:shd w:val="pct5" w:color="auto" w:fill="FFFFFF" w:themeFill="background1"/>
                  <w:vAlign w:val="center"/>
                  <w:hideMark/>
                </w:tcPr>
                <w:p w14:paraId="7B23D681" w14:textId="77777777" w:rsidR="000D2A2D" w:rsidRPr="00460A69" w:rsidRDefault="000D2A2D" w:rsidP="000D2A2D">
                  <w:pPr>
                    <w:jc w:val="center"/>
                    <w:rPr>
                      <w:rFonts w:asciiTheme="minorHAnsi" w:hAnsiTheme="minorHAnsi" w:cstheme="minorHAnsi"/>
                      <w:b/>
                      <w:bCs/>
                      <w:sz w:val="16"/>
                      <w:szCs w:val="16"/>
                    </w:rPr>
                  </w:pPr>
                </w:p>
              </w:tc>
              <w:tc>
                <w:tcPr>
                  <w:tcW w:w="906" w:type="dxa"/>
                  <w:vMerge/>
                  <w:shd w:val="pct5" w:color="auto" w:fill="FFFFFF" w:themeFill="background1"/>
                  <w:vAlign w:val="center"/>
                  <w:hideMark/>
                </w:tcPr>
                <w:p w14:paraId="28E9007C" w14:textId="77777777" w:rsidR="000D2A2D" w:rsidRPr="00460A69" w:rsidRDefault="000D2A2D" w:rsidP="000D2A2D">
                  <w:pPr>
                    <w:jc w:val="center"/>
                    <w:rPr>
                      <w:rFonts w:asciiTheme="minorHAnsi" w:hAnsiTheme="minorHAnsi" w:cstheme="minorHAnsi"/>
                      <w:b/>
                      <w:bCs/>
                      <w:sz w:val="16"/>
                      <w:szCs w:val="16"/>
                    </w:rPr>
                  </w:pPr>
                </w:p>
              </w:tc>
              <w:tc>
                <w:tcPr>
                  <w:tcW w:w="1087" w:type="dxa"/>
                  <w:vMerge/>
                  <w:shd w:val="pct5" w:color="auto" w:fill="FFFFFF" w:themeFill="background1"/>
                </w:tcPr>
                <w:p w14:paraId="0DC46500" w14:textId="77777777" w:rsidR="000D2A2D" w:rsidRPr="00460A69" w:rsidRDefault="000D2A2D" w:rsidP="000D2A2D">
                  <w:pPr>
                    <w:jc w:val="center"/>
                    <w:rPr>
                      <w:rFonts w:asciiTheme="minorHAnsi" w:hAnsiTheme="minorHAnsi" w:cstheme="minorHAnsi"/>
                      <w:b/>
                      <w:bCs/>
                      <w:sz w:val="16"/>
                      <w:szCs w:val="16"/>
                    </w:rPr>
                  </w:pPr>
                </w:p>
              </w:tc>
              <w:tc>
                <w:tcPr>
                  <w:tcW w:w="1092" w:type="dxa"/>
                  <w:vMerge/>
                  <w:shd w:val="pct5" w:color="auto" w:fill="FFFFFF" w:themeFill="background1"/>
                  <w:vAlign w:val="center"/>
                  <w:hideMark/>
                </w:tcPr>
                <w:p w14:paraId="42635D35" w14:textId="77777777" w:rsidR="000D2A2D" w:rsidRPr="00460A69" w:rsidRDefault="000D2A2D" w:rsidP="000D2A2D">
                  <w:pPr>
                    <w:jc w:val="center"/>
                    <w:rPr>
                      <w:rFonts w:asciiTheme="minorHAnsi" w:hAnsiTheme="minorHAnsi" w:cstheme="minorHAnsi"/>
                      <w:b/>
                      <w:bCs/>
                      <w:sz w:val="16"/>
                      <w:szCs w:val="16"/>
                    </w:rPr>
                  </w:pPr>
                </w:p>
              </w:tc>
              <w:tc>
                <w:tcPr>
                  <w:tcW w:w="828" w:type="dxa"/>
                  <w:vMerge/>
                  <w:shd w:val="pct5" w:color="auto" w:fill="FFFFFF" w:themeFill="background1"/>
                </w:tcPr>
                <w:p w14:paraId="78FB9A89" w14:textId="77777777" w:rsidR="000D2A2D" w:rsidRPr="00460A69" w:rsidRDefault="000D2A2D" w:rsidP="000D2A2D">
                  <w:pPr>
                    <w:jc w:val="center"/>
                    <w:rPr>
                      <w:rFonts w:asciiTheme="minorHAnsi" w:hAnsiTheme="minorHAnsi" w:cstheme="minorHAnsi"/>
                      <w:b/>
                      <w:bCs/>
                      <w:sz w:val="16"/>
                      <w:szCs w:val="16"/>
                    </w:rPr>
                  </w:pPr>
                </w:p>
              </w:tc>
              <w:tc>
                <w:tcPr>
                  <w:tcW w:w="826" w:type="dxa"/>
                  <w:vMerge/>
                  <w:shd w:val="pct5" w:color="auto" w:fill="FFFFFF" w:themeFill="background1"/>
                  <w:vAlign w:val="center"/>
                  <w:hideMark/>
                </w:tcPr>
                <w:p w14:paraId="67646344" w14:textId="77777777" w:rsidR="000D2A2D" w:rsidRPr="00460A69" w:rsidRDefault="000D2A2D" w:rsidP="000D2A2D">
                  <w:pPr>
                    <w:jc w:val="center"/>
                    <w:rPr>
                      <w:rFonts w:asciiTheme="minorHAnsi" w:hAnsiTheme="minorHAnsi" w:cstheme="minorHAnsi"/>
                      <w:b/>
                      <w:bCs/>
                      <w:sz w:val="16"/>
                      <w:szCs w:val="16"/>
                    </w:rPr>
                  </w:pPr>
                </w:p>
              </w:tc>
              <w:tc>
                <w:tcPr>
                  <w:tcW w:w="1108" w:type="dxa"/>
                  <w:shd w:val="pct5" w:color="auto" w:fill="FFFFFF" w:themeFill="background1"/>
                  <w:noWrap/>
                  <w:vAlign w:val="center"/>
                  <w:hideMark/>
                </w:tcPr>
                <w:p w14:paraId="11411E51" w14:textId="77777777" w:rsidR="000D2A2D" w:rsidRPr="00460A69" w:rsidRDefault="000D2A2D" w:rsidP="000D2A2D">
                  <w:pPr>
                    <w:jc w:val="center"/>
                    <w:rPr>
                      <w:rFonts w:asciiTheme="minorHAnsi" w:hAnsiTheme="minorHAnsi" w:cstheme="minorHAnsi"/>
                      <w:b/>
                      <w:bCs/>
                      <w:sz w:val="16"/>
                      <w:szCs w:val="16"/>
                    </w:rPr>
                  </w:pPr>
                  <w:r w:rsidRPr="00460A69">
                    <w:rPr>
                      <w:rFonts w:ascii="Calibri" w:hAnsi="Calibri" w:cs="Calibri"/>
                      <w:b/>
                      <w:bCs/>
                      <w:sz w:val="16"/>
                      <w:szCs w:val="16"/>
                    </w:rPr>
                    <w:t>Negatif</w:t>
                  </w:r>
                </w:p>
              </w:tc>
              <w:tc>
                <w:tcPr>
                  <w:tcW w:w="1108" w:type="dxa"/>
                  <w:shd w:val="pct5" w:color="auto" w:fill="FFFFFF" w:themeFill="background1"/>
                  <w:noWrap/>
                  <w:vAlign w:val="center"/>
                  <w:hideMark/>
                </w:tcPr>
                <w:p w14:paraId="0A34D183" w14:textId="77777777" w:rsidR="000D2A2D" w:rsidRPr="00460A69" w:rsidRDefault="000D2A2D" w:rsidP="000D2A2D">
                  <w:pPr>
                    <w:jc w:val="center"/>
                    <w:rPr>
                      <w:rFonts w:asciiTheme="minorHAnsi" w:hAnsiTheme="minorHAnsi" w:cstheme="minorHAnsi"/>
                      <w:b/>
                      <w:bCs/>
                      <w:sz w:val="16"/>
                      <w:szCs w:val="16"/>
                    </w:rPr>
                  </w:pPr>
                  <w:r w:rsidRPr="00460A69">
                    <w:rPr>
                      <w:rFonts w:ascii="Calibri" w:hAnsi="Calibri" w:cs="Calibri"/>
                      <w:b/>
                      <w:bCs/>
                      <w:sz w:val="16"/>
                      <w:szCs w:val="16"/>
                    </w:rPr>
                    <w:t>Nol</w:t>
                  </w:r>
                </w:p>
              </w:tc>
              <w:tc>
                <w:tcPr>
                  <w:tcW w:w="1472" w:type="dxa"/>
                  <w:shd w:val="pct5" w:color="auto" w:fill="auto"/>
                  <w:noWrap/>
                  <w:vAlign w:val="center"/>
                  <w:hideMark/>
                </w:tcPr>
                <w:p w14:paraId="27563807" w14:textId="77777777" w:rsidR="000D2A2D" w:rsidRPr="00460A69" w:rsidRDefault="000D2A2D" w:rsidP="000D2A2D">
                  <w:pPr>
                    <w:jc w:val="center"/>
                    <w:rPr>
                      <w:rFonts w:asciiTheme="minorHAnsi" w:hAnsiTheme="minorHAnsi" w:cstheme="minorHAnsi"/>
                      <w:b/>
                      <w:bCs/>
                      <w:sz w:val="16"/>
                      <w:szCs w:val="16"/>
                    </w:rPr>
                  </w:pPr>
                  <w:r w:rsidRPr="00460A69">
                    <w:rPr>
                      <w:rFonts w:ascii="Calibri" w:hAnsi="Calibri" w:cs="Calibri"/>
                      <w:b/>
                      <w:bCs/>
                      <w:sz w:val="16"/>
                      <w:szCs w:val="16"/>
                    </w:rPr>
                    <w:t>Positif</w:t>
                  </w:r>
                </w:p>
              </w:tc>
            </w:tr>
            <w:tr w:rsidR="00E56367" w:rsidRPr="00460A69" w14:paraId="4A499BA2" w14:textId="77777777" w:rsidTr="001D34F7">
              <w:trPr>
                <w:trHeight w:val="270"/>
                <w:jc w:val="center"/>
              </w:trPr>
              <w:tc>
                <w:tcPr>
                  <w:tcW w:w="689" w:type="dxa"/>
                  <w:noWrap/>
                  <w:vAlign w:val="center"/>
                  <w:hideMark/>
                </w:tcPr>
                <w:p w14:paraId="4E288BDF" w14:textId="045A5DE4" w:rsidR="00E56367" w:rsidRPr="005E6DA6" w:rsidRDefault="00E56367" w:rsidP="00E56367">
                  <w:pPr>
                    <w:jc w:val="center"/>
                    <w:rPr>
                      <w:rFonts w:asciiTheme="minorHAnsi" w:hAnsiTheme="minorHAnsi" w:cstheme="minorHAnsi"/>
                      <w:i/>
                      <w:iCs/>
                      <w:color w:val="000000"/>
                      <w:sz w:val="16"/>
                      <w:szCs w:val="16"/>
                    </w:rPr>
                  </w:pPr>
                  <w:r w:rsidRPr="005E6DA6">
                    <w:rPr>
                      <w:rFonts w:asciiTheme="minorHAnsi" w:hAnsiTheme="minorHAnsi" w:cstheme="minorHAnsi"/>
                      <w:i/>
                      <w:iCs/>
                      <w:color w:val="4472C4" w:themeColor="accent5"/>
                      <w:sz w:val="16"/>
                      <w:szCs w:val="16"/>
                    </w:rPr>
                    <w:t>&lt;Policy year&gt;</w:t>
                  </w:r>
                </w:p>
              </w:tc>
              <w:tc>
                <w:tcPr>
                  <w:tcW w:w="944" w:type="dxa"/>
                  <w:noWrap/>
                  <w:vAlign w:val="center"/>
                  <w:hideMark/>
                </w:tcPr>
                <w:p w14:paraId="048AD2C4" w14:textId="451FAB19" w:rsidR="00E56367" w:rsidRPr="005E6DA6" w:rsidRDefault="00E56367" w:rsidP="00E56367">
                  <w:pPr>
                    <w:jc w:val="center"/>
                    <w:rPr>
                      <w:rFonts w:asciiTheme="minorHAnsi" w:hAnsiTheme="minorHAnsi" w:cstheme="minorHAnsi"/>
                      <w:i/>
                      <w:iCs/>
                      <w:color w:val="000000"/>
                      <w:sz w:val="16"/>
                      <w:szCs w:val="16"/>
                    </w:rPr>
                  </w:pPr>
                  <w:r w:rsidRPr="005E6DA6">
                    <w:rPr>
                      <w:rFonts w:asciiTheme="minorHAnsi" w:hAnsiTheme="minorHAnsi" w:cstheme="minorHAnsi"/>
                      <w:i/>
                      <w:iCs/>
                      <w:color w:val="4472C4" w:themeColor="accent5"/>
                      <w:sz w:val="16"/>
                      <w:szCs w:val="16"/>
                    </w:rPr>
                    <w:t>&lt;Age of Insured&gt;</w:t>
                  </w:r>
                </w:p>
              </w:tc>
              <w:tc>
                <w:tcPr>
                  <w:tcW w:w="906" w:type="dxa"/>
                  <w:noWrap/>
                  <w:vAlign w:val="center"/>
                  <w:hideMark/>
                </w:tcPr>
                <w:p w14:paraId="5CC45A21" w14:textId="795F05BD" w:rsidR="00E56367" w:rsidRPr="0068220D" w:rsidRDefault="00E56367" w:rsidP="00E56367">
                  <w:pPr>
                    <w:jc w:val="right"/>
                    <w:rPr>
                      <w:rFonts w:asciiTheme="minorHAnsi" w:hAnsiTheme="minorHAnsi" w:cstheme="minorHAnsi"/>
                      <w:i/>
                      <w:iCs/>
                      <w:color w:val="000000"/>
                      <w:sz w:val="16"/>
                      <w:szCs w:val="16"/>
                    </w:rPr>
                  </w:pPr>
                  <w:r w:rsidRPr="0068220D">
                    <w:rPr>
                      <w:rFonts w:asciiTheme="minorHAnsi" w:hAnsiTheme="minorHAnsi" w:cstheme="minorHAnsi"/>
                      <w:i/>
                      <w:iCs/>
                      <w:color w:val="4472C4" w:themeColor="accent5"/>
                      <w:sz w:val="16"/>
                      <w:szCs w:val="16"/>
                    </w:rPr>
                    <w:t xml:space="preserve">&lt;Regular Basic premium&gt;</w:t>
                  </w:r>
                  <w:r>
                    <w:rPr>
                      <w:rFonts w:asciiTheme="minorHAnsi" w:hAnsiTheme="minorHAnsi" w:cstheme="minorHAnsi"/>
                      <w:i/>
                      <w:iCs/>
                      <w:color w:val="4472C4" w:themeColor="accent5"/>
                      <w:sz w:val="16"/>
                      <w:szCs w:val="16"/>
                    </w:rPr>
                    <w:t xml:space="preserve"/>
                  </w:r>
                  <w:r w:rsidRPr="0068220D">
                    <w:rPr>
                      <w:rFonts w:asciiTheme="minorHAnsi" w:hAnsiTheme="minorHAnsi" w:cstheme="minorHAnsi"/>
                      <w:i/>
                      <w:iCs/>
                      <w:color w:val="4472C4" w:themeColor="accent5"/>
                      <w:sz w:val="16"/>
                      <w:szCs w:val="16"/>
                    </w:rPr>
                    <w:t/>
                  </w:r>
                </w:p>
              </w:tc>
              <w:tc>
                <w:tcPr>
                  <w:tcW w:w="1087" w:type="dxa"/>
                  <w:vAlign w:val="center"/>
                </w:tcPr>
                <w:p w14:paraId="73C29547" w14:textId="0CA5559F" w:rsidR="00E56367" w:rsidRPr="00460A69" w:rsidRDefault="00E56367" w:rsidP="00E56367">
                  <w:pPr>
                    <w:jc w:val="right"/>
                    <w:rPr>
                      <w:rFonts w:asciiTheme="minorHAnsi" w:hAnsiTheme="minorHAnsi" w:cstheme="minorHAnsi"/>
                      <w:color w:val="000000"/>
                      <w:sz w:val="16"/>
                      <w:szCs w:val="16"/>
                    </w:rPr>
                  </w:pPr>
                  <w:r w:rsidRPr="0068220D">
                    <w:rPr>
                      <w:rFonts w:asciiTheme="minorHAnsi" w:hAnsiTheme="minorHAnsi" w:cstheme="minorHAnsi"/>
                      <w:i/>
                      <w:iCs/>
                      <w:color w:val="4472C4" w:themeColor="accent5"/>
                      <w:sz w:val="16"/>
                      <w:szCs w:val="16"/>
                    </w:rPr>
                    <w:t xml:space="preserve">&lt;Regular Topup&gt;</w:t>
                  </w:r>
                  <w:r>
                    <w:rPr>
                      <w:rFonts w:asciiTheme="minorHAnsi" w:hAnsiTheme="minorHAnsi" w:cstheme="minorHAnsi"/>
                      <w:i/>
                      <w:iCs/>
                      <w:color w:val="4472C4" w:themeColor="accent5"/>
                      <w:sz w:val="16"/>
                      <w:szCs w:val="16"/>
                    </w:rPr>
                    <w:t/>
                  </w:r>
                  <w:r w:rsidRPr="0068220D">
                    <w:rPr>
                      <w:rFonts w:asciiTheme="minorHAnsi" w:hAnsiTheme="minorHAnsi" w:cstheme="minorHAnsi"/>
                      <w:i/>
                      <w:iCs/>
                      <w:color w:val="4472C4" w:themeColor="accent5"/>
                      <w:sz w:val="16"/>
                      <w:szCs w:val="16"/>
                    </w:rPr>
                    <w:t/>
                  </w:r>
                </w:p>
              </w:tc>
              <w:tc>
                <w:tcPr>
                  <w:tcW w:w="1092" w:type="dxa"/>
                  <w:vAlign w:val="center"/>
                  <w:hideMark/>
                </w:tcPr>
                <w:p w14:paraId="0AE5B736" w14:textId="57CF999E" w:rsidR="00E56367" w:rsidRPr="00460A69" w:rsidRDefault="00E56367" w:rsidP="00E56367">
                  <w:pPr>
                    <w:jc w:val="right"/>
                    <w:rPr>
                      <w:rFonts w:asciiTheme="minorHAnsi" w:hAnsiTheme="minorHAnsi" w:cstheme="minorHAnsi"/>
                      <w:color w:val="000000"/>
                      <w:sz w:val="16"/>
                      <w:szCs w:val="16"/>
                    </w:rPr>
                  </w:pPr>
                  <w:r w:rsidRPr="0068220D">
                    <w:rPr>
                      <w:rFonts w:asciiTheme="minorHAnsi" w:hAnsiTheme="minorHAnsi" w:cstheme="minorHAnsi"/>
                      <w:i/>
                      <w:iCs/>
                      <w:color w:val="4472C4" w:themeColor="accent5"/>
                      <w:sz w:val="16"/>
                      <w:szCs w:val="16"/>
                    </w:rPr>
                    <w:t xml:space="preserve">&lt;Single Topup&gt;</w:t>
                  </w:r>
                  <w:r>
                    <w:rPr>
                      <w:rFonts w:asciiTheme="minorHAnsi" w:hAnsiTheme="minorHAnsi" w:cstheme="minorHAnsi"/>
                      <w:i/>
                      <w:iCs/>
                      <w:color w:val="4472C4" w:themeColor="accent5"/>
                      <w:sz w:val="16"/>
                      <w:szCs w:val="16"/>
                    </w:rPr>
                    <w:t/>
                  </w:r>
                  <w:r w:rsidRPr="0068220D">
                    <w:rPr>
                      <w:rFonts w:asciiTheme="minorHAnsi" w:hAnsiTheme="minorHAnsi" w:cstheme="minorHAnsi"/>
                      <w:i/>
                      <w:iCs/>
                      <w:color w:val="4472C4" w:themeColor="accent5"/>
                      <w:sz w:val="16"/>
                      <w:szCs w:val="16"/>
                    </w:rPr>
                    <w:t/>
                  </w:r>
                </w:p>
              </w:tc>
              <w:tc>
                <w:tcPr>
                  <w:tcW w:w="828" w:type="dxa"/>
                </w:tcPr>
                <w:p w14:paraId="29B2542E" w14:textId="5B211836" w:rsidR="00E56367" w:rsidRPr="00460A69" w:rsidRDefault="00E56367" w:rsidP="00E56367">
                  <w:pPr>
                    <w:jc w:val="right"/>
                    <w:rPr>
                      <w:rFonts w:asciiTheme="minorHAnsi" w:hAnsiTheme="minorHAnsi" w:cstheme="minorHAnsi"/>
                      <w:color w:val="000000"/>
                      <w:sz w:val="16"/>
                      <w:szCs w:val="16"/>
                    </w:rPr>
                  </w:pPr>
                  <w:r w:rsidRPr="00520B5E">
                    <w:rPr>
                      <w:rFonts w:ascii="Calibri" w:hAnsi="Calibri" w:cs="Calibri"/>
                      <w:i/>
                      <w:iCs/>
                      <w:color w:val="4472C4" w:themeColor="accent5"/>
                      <w:sz w:val="18"/>
                      <w:szCs w:val="18"/>
                    </w:rPr>
                    <w:t>&lt;refer to actuarial calc&gt;</w:t>
                  </w:r>
                </w:p>
              </w:tc>
              <w:tc>
                <w:tcPr>
                  <w:tcW w:w="826" w:type="dxa"/>
                  <w:hideMark/>
                </w:tcPr>
                <w:p w14:paraId="39544014" w14:textId="4D1D5AB2" w:rsidR="00E56367" w:rsidRPr="00460A69" w:rsidRDefault="00E56367" w:rsidP="00E56367">
                  <w:pPr>
                    <w:jc w:val="right"/>
                    <w:rPr>
                      <w:rFonts w:asciiTheme="minorHAnsi" w:hAnsiTheme="minorHAnsi" w:cstheme="minorHAnsi"/>
                      <w:color w:val="000000"/>
                      <w:sz w:val="16"/>
                      <w:szCs w:val="16"/>
                    </w:rPr>
                  </w:pPr>
                  <w:r w:rsidRPr="00520B5E">
                    <w:rPr>
                      <w:rFonts w:ascii="Calibri" w:hAnsi="Calibri" w:cs="Calibri"/>
                      <w:i/>
                      <w:iCs/>
                      <w:color w:val="4472C4" w:themeColor="accent5"/>
                      <w:sz w:val="18"/>
                      <w:szCs w:val="18"/>
                    </w:rPr>
                    <w:t>&lt;refer to actuarial calc&gt;</w:t>
                  </w:r>
                </w:p>
              </w:tc>
              <w:tc>
                <w:tcPr>
                  <w:tcW w:w="1108" w:type="dxa"/>
                  <w:noWrap/>
                  <w:vAlign w:val="center"/>
                </w:tcPr>
                <w:p w14:paraId="702B1129" w14:textId="36B131C0" w:rsidR="00E56367" w:rsidRPr="00460A69" w:rsidRDefault="00E56367" w:rsidP="00E56367">
                  <w:pPr>
                    <w:jc w:val="right"/>
                    <w:rPr>
                      <w:rFonts w:asciiTheme="minorHAnsi" w:hAnsiTheme="minorHAnsi" w:cstheme="minorHAnsi"/>
                      <w:color w:val="000000"/>
                      <w:sz w:val="16"/>
                      <w:szCs w:val="16"/>
                    </w:rPr>
                  </w:pPr>
                  <w:r w:rsidRPr="005E6DA6">
                    <w:rPr>
                      <w:rFonts w:ascii="Calibri" w:hAnsi="Calibri" w:cs="Calibri"/>
                      <w:i/>
                      <w:iCs/>
                      <w:color w:val="4472C4" w:themeColor="accent5"/>
                      <w:sz w:val="18"/>
                      <w:szCs w:val="18"/>
                    </w:rPr>
                    <w:t>&lt;refer to actuarial calc&gt;</w:t>
                  </w:r>
                </w:p>
              </w:tc>
              <w:tc>
                <w:tcPr>
                  <w:tcW w:w="1108" w:type="dxa"/>
                  <w:noWrap/>
                </w:tcPr>
                <w:p w14:paraId="3F3E4030" w14:textId="66380E27" w:rsidR="00E56367" w:rsidRPr="00460A69" w:rsidRDefault="00E56367" w:rsidP="00E56367">
                  <w:pPr>
                    <w:jc w:val="right"/>
                    <w:rPr>
                      <w:rFonts w:asciiTheme="minorHAnsi" w:hAnsiTheme="minorHAnsi" w:cstheme="minorHAnsi"/>
                      <w:color w:val="000000"/>
                      <w:sz w:val="16"/>
                      <w:szCs w:val="16"/>
                    </w:rPr>
                  </w:pPr>
                  <w:r w:rsidRPr="00035CFB">
                    <w:rPr>
                      <w:rFonts w:ascii="Calibri" w:hAnsi="Calibri" w:cs="Calibri"/>
                      <w:i/>
                      <w:iCs/>
                      <w:color w:val="4472C4" w:themeColor="accent5"/>
                      <w:sz w:val="18"/>
                      <w:szCs w:val="18"/>
                    </w:rPr>
                    <w:t>&lt;refer to actuarial calc&gt;</w:t>
                  </w:r>
                </w:p>
              </w:tc>
              <w:tc>
                <w:tcPr>
                  <w:tcW w:w="1472" w:type="dxa"/>
                  <w:noWrap/>
                </w:tcPr>
                <w:p w14:paraId="523159A9" w14:textId="55504CAD" w:rsidR="00E56367" w:rsidRPr="00460A69" w:rsidRDefault="00E56367" w:rsidP="00E56367">
                  <w:pPr>
                    <w:jc w:val="right"/>
                    <w:rPr>
                      <w:rFonts w:asciiTheme="minorHAnsi" w:hAnsiTheme="minorHAnsi" w:cstheme="minorHAnsi"/>
                      <w:color w:val="000000"/>
                      <w:sz w:val="16"/>
                      <w:szCs w:val="16"/>
                    </w:rPr>
                  </w:pPr>
                  <w:r w:rsidRPr="00026114">
                    <w:rPr>
                      <w:rFonts w:ascii="Calibri" w:hAnsi="Calibri" w:cs="Calibri"/>
                      <w:i/>
                      <w:iCs/>
                      <w:color w:val="4472C4" w:themeColor="accent5"/>
                      <w:sz w:val="18"/>
                      <w:szCs w:val="18"/>
                    </w:rPr>
                    <w:t>&lt;refer to actuarial calc&gt;</w:t>
                  </w:r>
                </w:p>
              </w:tc>
            </w:tr>
            <w:tr w:rsidR="00E56367" w:rsidRPr="00460A69" w14:paraId="07C3A873" w14:textId="77777777" w:rsidTr="001D34F7">
              <w:trPr>
                <w:trHeight w:val="270"/>
                <w:jc w:val="center"/>
              </w:trPr>
              <w:tc>
                <w:tcPr>
                  <w:tcW w:w="689" w:type="dxa"/>
                  <w:noWrap/>
                  <w:hideMark/>
                </w:tcPr>
                <w:p w14:paraId="04E47DA2" w14:textId="1CDD154A" w:rsidR="00E56367" w:rsidRPr="00460A69" w:rsidRDefault="00E56367" w:rsidP="00E56367">
                  <w:pPr>
                    <w:jc w:val="center"/>
                    <w:rPr>
                      <w:rFonts w:asciiTheme="minorHAnsi" w:hAnsiTheme="minorHAnsi" w:cstheme="minorHAnsi"/>
                      <w:color w:val="000000"/>
                      <w:sz w:val="16"/>
                      <w:szCs w:val="16"/>
                    </w:rPr>
                  </w:pPr>
                  <w:r w:rsidRPr="00C32EAA">
                    <w:rPr>
                      <w:rFonts w:asciiTheme="minorHAnsi" w:hAnsiTheme="minorHAnsi" w:cstheme="minorHAnsi"/>
                      <w:i/>
                      <w:iCs/>
                      <w:color w:val="4472C4" w:themeColor="accent5"/>
                      <w:sz w:val="16"/>
                      <w:szCs w:val="16"/>
                    </w:rPr>
                    <w:t>&lt;Policy year&gt;</w:t>
                  </w:r>
                </w:p>
              </w:tc>
              <w:tc>
                <w:tcPr>
                  <w:tcW w:w="944" w:type="dxa"/>
                  <w:noWrap/>
                  <w:hideMark/>
                </w:tcPr>
                <w:p w14:paraId="4CB452EB" w14:textId="0D9E24CD" w:rsidR="00E56367" w:rsidRPr="00460A69" w:rsidRDefault="00E56367" w:rsidP="00E56367">
                  <w:pPr>
                    <w:jc w:val="center"/>
                    <w:rPr>
                      <w:rFonts w:asciiTheme="minorHAnsi" w:hAnsiTheme="minorHAnsi" w:cstheme="minorHAnsi"/>
                      <w:color w:val="000000"/>
                      <w:sz w:val="16"/>
                      <w:szCs w:val="16"/>
                    </w:rPr>
                  </w:pPr>
                  <w:r w:rsidRPr="00287B3B">
                    <w:rPr>
                      <w:rFonts w:asciiTheme="minorHAnsi" w:hAnsiTheme="minorHAnsi" w:cstheme="minorHAnsi"/>
                      <w:i/>
                      <w:iCs/>
                      <w:color w:val="4472C4" w:themeColor="accent5"/>
                      <w:sz w:val="16"/>
                      <w:szCs w:val="16"/>
                    </w:rPr>
                    <w:t>&lt;Age of Insured&gt;</w:t>
                  </w:r>
                </w:p>
              </w:tc>
              <w:tc>
                <w:tcPr>
                  <w:tcW w:w="906" w:type="dxa"/>
                  <w:noWrap/>
                  <w:hideMark/>
                </w:tcPr>
                <w:p w14:paraId="3CDDDB83" w14:textId="5F5F6E4C" w:rsidR="00E56367" w:rsidRPr="00460A69" w:rsidRDefault="00E56367" w:rsidP="00E56367">
                  <w:pPr>
                    <w:jc w:val="right"/>
                    <w:rPr>
                      <w:rFonts w:asciiTheme="minorHAnsi" w:hAnsiTheme="minorHAnsi" w:cstheme="minorHAnsi"/>
                      <w:color w:val="000000"/>
                      <w:sz w:val="16"/>
                      <w:szCs w:val="16"/>
                    </w:rPr>
                  </w:pPr>
                  <w:r w:rsidRPr="0041024D">
                    <w:rPr>
                      <w:rFonts w:asciiTheme="minorHAnsi" w:hAnsiTheme="minorHAnsi" w:cstheme="minorHAnsi"/>
                      <w:i/>
                      <w:iCs/>
                      <w:color w:val="4472C4" w:themeColor="accent5"/>
                      <w:sz w:val="16"/>
                      <w:szCs w:val="16"/>
                    </w:rPr>
                    <w:t>&lt;Regular Basic premium&gt;</w:t>
                  </w:r>
                </w:p>
              </w:tc>
              <w:tc>
                <w:tcPr>
                  <w:tcW w:w="1087" w:type="dxa"/>
                </w:tcPr>
                <w:p w14:paraId="263AF7C6" w14:textId="1592B335" w:rsidR="00E56367" w:rsidRPr="00460A69" w:rsidRDefault="00E56367" w:rsidP="00E56367">
                  <w:pPr>
                    <w:jc w:val="right"/>
                    <w:rPr>
                      <w:rFonts w:asciiTheme="minorHAnsi" w:hAnsiTheme="minorHAnsi" w:cstheme="minorHAnsi"/>
                      <w:color w:val="000000"/>
                      <w:sz w:val="16"/>
                      <w:szCs w:val="16"/>
                    </w:rPr>
                  </w:pPr>
                  <w:r w:rsidRPr="009434B4">
                    <w:rPr>
                      <w:rFonts w:asciiTheme="minorHAnsi" w:hAnsiTheme="minorHAnsi" w:cstheme="minorHAnsi"/>
                      <w:i/>
                      <w:iCs/>
                      <w:color w:val="4472C4" w:themeColor="accent5"/>
                      <w:sz w:val="16"/>
                      <w:szCs w:val="16"/>
                    </w:rPr>
                    <w:t>&lt;Regular Topup&gt;</w:t>
                  </w:r>
                </w:p>
              </w:tc>
              <w:tc>
                <w:tcPr>
                  <w:tcW w:w="1092" w:type="dxa"/>
                  <w:hideMark/>
                </w:tcPr>
                <w:p w14:paraId="3F402FD6" w14:textId="69B9BABF" w:rsidR="00E56367" w:rsidRPr="00460A69" w:rsidRDefault="00E56367" w:rsidP="00E56367">
                  <w:pPr>
                    <w:jc w:val="right"/>
                    <w:rPr>
                      <w:rFonts w:asciiTheme="minorHAnsi" w:hAnsiTheme="minorHAnsi" w:cstheme="minorHAnsi"/>
                      <w:color w:val="000000"/>
                      <w:sz w:val="16"/>
                      <w:szCs w:val="16"/>
                    </w:rPr>
                  </w:pPr>
                  <w:r w:rsidRPr="007C73A0">
                    <w:rPr>
                      <w:rFonts w:asciiTheme="minorHAnsi" w:hAnsiTheme="minorHAnsi" w:cstheme="minorHAnsi"/>
                      <w:i/>
                      <w:iCs/>
                      <w:color w:val="4472C4" w:themeColor="accent5"/>
                      <w:sz w:val="16"/>
                      <w:szCs w:val="16"/>
                    </w:rPr>
                    <w:t>&lt;Single Topup&gt;</w:t>
                  </w:r>
                </w:p>
              </w:tc>
              <w:tc>
                <w:tcPr>
                  <w:tcW w:w="828" w:type="dxa"/>
                </w:tcPr>
                <w:p w14:paraId="1C77F478" w14:textId="754FCFD7" w:rsidR="00E56367" w:rsidRPr="00460A69" w:rsidRDefault="00E56367" w:rsidP="00E56367">
                  <w:pPr>
                    <w:jc w:val="right"/>
                    <w:rPr>
                      <w:rFonts w:asciiTheme="minorHAnsi" w:hAnsiTheme="minorHAnsi" w:cstheme="minorHAnsi"/>
                      <w:color w:val="000000"/>
                      <w:sz w:val="16"/>
                      <w:szCs w:val="16"/>
                    </w:rPr>
                  </w:pPr>
                  <w:r w:rsidRPr="00520B5E">
                    <w:rPr>
                      <w:rFonts w:ascii="Calibri" w:hAnsi="Calibri" w:cs="Calibri"/>
                      <w:i/>
                      <w:iCs/>
                      <w:color w:val="4472C4" w:themeColor="accent5"/>
                      <w:sz w:val="18"/>
                      <w:szCs w:val="18"/>
                    </w:rPr>
                    <w:t>&lt;refer to actuarial calc&gt;</w:t>
                  </w:r>
                </w:p>
              </w:tc>
              <w:tc>
                <w:tcPr>
                  <w:tcW w:w="826" w:type="dxa"/>
                  <w:hideMark/>
                </w:tcPr>
                <w:p w14:paraId="40EA5D43" w14:textId="3378E310" w:rsidR="00E56367" w:rsidRPr="00460A69" w:rsidRDefault="00E56367" w:rsidP="00E56367">
                  <w:pPr>
                    <w:jc w:val="right"/>
                    <w:rPr>
                      <w:rFonts w:asciiTheme="minorHAnsi" w:hAnsiTheme="minorHAnsi" w:cstheme="minorHAnsi"/>
                      <w:color w:val="000000"/>
                      <w:sz w:val="16"/>
                      <w:szCs w:val="16"/>
                    </w:rPr>
                  </w:pPr>
                  <w:r w:rsidRPr="00520B5E">
                    <w:rPr>
                      <w:rFonts w:ascii="Calibri" w:hAnsi="Calibri" w:cs="Calibri"/>
                      <w:i/>
                      <w:iCs/>
                      <w:color w:val="4472C4" w:themeColor="accent5"/>
                      <w:sz w:val="18"/>
                      <w:szCs w:val="18"/>
                    </w:rPr>
                    <w:t>&lt;refer to actuarial calc&gt;</w:t>
                  </w:r>
                </w:p>
              </w:tc>
              <w:tc>
                <w:tcPr>
                  <w:tcW w:w="1108" w:type="dxa"/>
                  <w:noWrap/>
                </w:tcPr>
                <w:p w14:paraId="7A08999F" w14:textId="7584BE6D" w:rsidR="00E56367" w:rsidRPr="00460A69" w:rsidRDefault="00E56367" w:rsidP="00E56367">
                  <w:pPr>
                    <w:jc w:val="right"/>
                    <w:rPr>
                      <w:rFonts w:asciiTheme="minorHAnsi" w:hAnsiTheme="minorHAnsi" w:cstheme="minorHAnsi"/>
                      <w:color w:val="000000"/>
                      <w:sz w:val="16"/>
                      <w:szCs w:val="16"/>
                    </w:rPr>
                  </w:pPr>
                  <w:r w:rsidRPr="00872560">
                    <w:rPr>
                      <w:rFonts w:ascii="Calibri" w:hAnsi="Calibri" w:cs="Calibri"/>
                      <w:i/>
                      <w:iCs/>
                      <w:color w:val="4472C4" w:themeColor="accent5"/>
                      <w:sz w:val="18"/>
                      <w:szCs w:val="18"/>
                    </w:rPr>
                    <w:t>&lt;refer to actuarial calc&gt;</w:t>
                  </w:r>
                </w:p>
              </w:tc>
              <w:tc>
                <w:tcPr>
                  <w:tcW w:w="1108" w:type="dxa"/>
                  <w:noWrap/>
                </w:tcPr>
                <w:p w14:paraId="36FA5123" w14:textId="532BA662" w:rsidR="00E56367" w:rsidRPr="00460A69" w:rsidRDefault="00E56367" w:rsidP="00E56367">
                  <w:pPr>
                    <w:jc w:val="right"/>
                    <w:rPr>
                      <w:rFonts w:asciiTheme="minorHAnsi" w:hAnsiTheme="minorHAnsi" w:cstheme="minorHAnsi"/>
                      <w:color w:val="000000"/>
                      <w:sz w:val="16"/>
                      <w:szCs w:val="16"/>
                    </w:rPr>
                  </w:pPr>
                  <w:r w:rsidRPr="00035CFB">
                    <w:rPr>
                      <w:rFonts w:ascii="Calibri" w:hAnsi="Calibri" w:cs="Calibri"/>
                      <w:i/>
                      <w:iCs/>
                      <w:color w:val="4472C4" w:themeColor="accent5"/>
                      <w:sz w:val="18"/>
                      <w:szCs w:val="18"/>
                    </w:rPr>
                    <w:t>&lt;refer to actuarial calc&gt;</w:t>
                  </w:r>
                </w:p>
              </w:tc>
              <w:tc>
                <w:tcPr>
                  <w:tcW w:w="1472" w:type="dxa"/>
                  <w:noWrap/>
                </w:tcPr>
                <w:p w14:paraId="3C07869A" w14:textId="355522BE" w:rsidR="00E56367" w:rsidRPr="00460A69" w:rsidRDefault="00E56367" w:rsidP="00E56367">
                  <w:pPr>
                    <w:jc w:val="right"/>
                    <w:rPr>
                      <w:rFonts w:asciiTheme="minorHAnsi" w:hAnsiTheme="minorHAnsi" w:cstheme="minorHAnsi"/>
                      <w:color w:val="000000"/>
                      <w:sz w:val="16"/>
                      <w:szCs w:val="16"/>
                    </w:rPr>
                  </w:pPr>
                  <w:r w:rsidRPr="00026114">
                    <w:rPr>
                      <w:rFonts w:ascii="Calibri" w:hAnsi="Calibri" w:cs="Calibri"/>
                      <w:i/>
                      <w:iCs/>
                      <w:color w:val="4472C4" w:themeColor="accent5"/>
                      <w:sz w:val="18"/>
                      <w:szCs w:val="18"/>
                    </w:rPr>
                    <w:t>&lt;refer to actuarial calc&gt;</w:t>
                  </w:r>
                </w:p>
              </w:tc>
            </w:tr>
            <w:tr w:rsidR="00E56367" w:rsidRPr="00460A69" w14:paraId="5054781E" w14:textId="77777777" w:rsidTr="001D34F7">
              <w:trPr>
                <w:trHeight w:val="270"/>
                <w:jc w:val="center"/>
              </w:trPr>
              <w:tc>
                <w:tcPr>
                  <w:tcW w:w="689" w:type="dxa"/>
                  <w:noWrap/>
                  <w:hideMark/>
                </w:tcPr>
                <w:p w14:paraId="782209D5" w14:textId="08EE0D4B" w:rsidR="00E56367" w:rsidRPr="00460A69" w:rsidRDefault="00E56367" w:rsidP="00E56367">
                  <w:pPr>
                    <w:jc w:val="center"/>
                    <w:rPr>
                      <w:rFonts w:asciiTheme="minorHAnsi" w:hAnsiTheme="minorHAnsi" w:cstheme="minorHAnsi"/>
                      <w:color w:val="000000"/>
                      <w:sz w:val="16"/>
                      <w:szCs w:val="16"/>
                    </w:rPr>
                  </w:pPr>
                  <w:r w:rsidRPr="00C32EAA">
                    <w:rPr>
                      <w:rFonts w:asciiTheme="minorHAnsi" w:hAnsiTheme="minorHAnsi" w:cstheme="minorHAnsi"/>
                      <w:i/>
                      <w:iCs/>
                      <w:color w:val="4472C4" w:themeColor="accent5"/>
                      <w:sz w:val="16"/>
                      <w:szCs w:val="16"/>
                    </w:rPr>
                    <w:t>&lt;Policy year&gt;</w:t>
                  </w:r>
                </w:p>
              </w:tc>
              <w:tc>
                <w:tcPr>
                  <w:tcW w:w="944" w:type="dxa"/>
                  <w:noWrap/>
                  <w:hideMark/>
                </w:tcPr>
                <w:p w14:paraId="4CE02A36" w14:textId="3C1B41FB" w:rsidR="00E56367" w:rsidRPr="00460A69" w:rsidRDefault="00E56367" w:rsidP="00E56367">
                  <w:pPr>
                    <w:jc w:val="center"/>
                    <w:rPr>
                      <w:rFonts w:asciiTheme="minorHAnsi" w:hAnsiTheme="minorHAnsi" w:cstheme="minorHAnsi"/>
                      <w:color w:val="000000"/>
                      <w:sz w:val="16"/>
                      <w:szCs w:val="16"/>
                    </w:rPr>
                  </w:pPr>
                  <w:r w:rsidRPr="00287B3B">
                    <w:rPr>
                      <w:rFonts w:asciiTheme="minorHAnsi" w:hAnsiTheme="minorHAnsi" w:cstheme="minorHAnsi"/>
                      <w:i/>
                      <w:iCs/>
                      <w:color w:val="4472C4" w:themeColor="accent5"/>
                      <w:sz w:val="16"/>
                      <w:szCs w:val="16"/>
                    </w:rPr>
                    <w:t>&lt;Age of Insured&gt;</w:t>
                  </w:r>
                </w:p>
              </w:tc>
              <w:tc>
                <w:tcPr>
                  <w:tcW w:w="906" w:type="dxa"/>
                  <w:noWrap/>
                  <w:hideMark/>
                </w:tcPr>
                <w:p w14:paraId="4EC040F1" w14:textId="78B53F8D" w:rsidR="00E56367" w:rsidRPr="00460A69" w:rsidRDefault="00E56367" w:rsidP="00E56367">
                  <w:pPr>
                    <w:jc w:val="right"/>
                    <w:rPr>
                      <w:rFonts w:asciiTheme="minorHAnsi" w:hAnsiTheme="minorHAnsi" w:cstheme="minorHAnsi"/>
                      <w:color w:val="000000"/>
                      <w:sz w:val="16"/>
                      <w:szCs w:val="16"/>
                    </w:rPr>
                  </w:pPr>
                  <w:r w:rsidRPr="0041024D">
                    <w:rPr>
                      <w:rFonts w:asciiTheme="minorHAnsi" w:hAnsiTheme="minorHAnsi" w:cstheme="minorHAnsi"/>
                      <w:i/>
                      <w:iCs/>
                      <w:color w:val="4472C4" w:themeColor="accent5"/>
                      <w:sz w:val="16"/>
                      <w:szCs w:val="16"/>
                    </w:rPr>
                    <w:t>&lt;Regular Basic premium&gt;</w:t>
                  </w:r>
                </w:p>
              </w:tc>
              <w:tc>
                <w:tcPr>
                  <w:tcW w:w="1087" w:type="dxa"/>
                </w:tcPr>
                <w:p w14:paraId="408849E6" w14:textId="4FD9D9A3" w:rsidR="00E56367" w:rsidRPr="00460A69" w:rsidRDefault="00E56367" w:rsidP="00E56367">
                  <w:pPr>
                    <w:jc w:val="right"/>
                    <w:rPr>
                      <w:rFonts w:asciiTheme="minorHAnsi" w:hAnsiTheme="minorHAnsi" w:cstheme="minorHAnsi"/>
                      <w:color w:val="000000"/>
                      <w:sz w:val="16"/>
                      <w:szCs w:val="16"/>
                    </w:rPr>
                  </w:pPr>
                  <w:r w:rsidRPr="009434B4">
                    <w:rPr>
                      <w:rFonts w:asciiTheme="minorHAnsi" w:hAnsiTheme="minorHAnsi" w:cstheme="minorHAnsi"/>
                      <w:i/>
                      <w:iCs/>
                      <w:color w:val="4472C4" w:themeColor="accent5"/>
                      <w:sz w:val="16"/>
                      <w:szCs w:val="16"/>
                    </w:rPr>
                    <w:t>&lt;Regular Topup&gt;</w:t>
                  </w:r>
                </w:p>
              </w:tc>
              <w:tc>
                <w:tcPr>
                  <w:tcW w:w="1092" w:type="dxa"/>
                  <w:hideMark/>
                </w:tcPr>
                <w:p w14:paraId="4787C90E" w14:textId="0D7745BD" w:rsidR="00E56367" w:rsidRPr="00460A69" w:rsidRDefault="00E56367" w:rsidP="00E56367">
                  <w:pPr>
                    <w:jc w:val="right"/>
                    <w:rPr>
                      <w:rFonts w:asciiTheme="minorHAnsi" w:hAnsiTheme="minorHAnsi" w:cstheme="minorHAnsi"/>
                      <w:color w:val="000000"/>
                      <w:sz w:val="16"/>
                      <w:szCs w:val="16"/>
                    </w:rPr>
                  </w:pPr>
                  <w:r w:rsidRPr="007C73A0">
                    <w:rPr>
                      <w:rFonts w:asciiTheme="minorHAnsi" w:hAnsiTheme="minorHAnsi" w:cstheme="minorHAnsi"/>
                      <w:i/>
                      <w:iCs/>
                      <w:color w:val="4472C4" w:themeColor="accent5"/>
                      <w:sz w:val="16"/>
                      <w:szCs w:val="16"/>
                    </w:rPr>
                    <w:t>&lt;Single Topup&gt;</w:t>
                  </w:r>
                </w:p>
              </w:tc>
              <w:tc>
                <w:tcPr>
                  <w:tcW w:w="828" w:type="dxa"/>
                </w:tcPr>
                <w:p w14:paraId="3F390962" w14:textId="276F9D2D" w:rsidR="00E56367" w:rsidRPr="00460A69" w:rsidRDefault="00E56367" w:rsidP="00E56367">
                  <w:pPr>
                    <w:jc w:val="right"/>
                    <w:rPr>
                      <w:rFonts w:asciiTheme="minorHAnsi" w:hAnsiTheme="minorHAnsi" w:cstheme="minorHAnsi"/>
                      <w:color w:val="000000"/>
                      <w:sz w:val="16"/>
                      <w:szCs w:val="16"/>
                    </w:rPr>
                  </w:pPr>
                  <w:r w:rsidRPr="00520B5E">
                    <w:rPr>
                      <w:rFonts w:ascii="Calibri" w:hAnsi="Calibri" w:cs="Calibri"/>
                      <w:i/>
                      <w:iCs/>
                      <w:color w:val="4472C4" w:themeColor="accent5"/>
                      <w:sz w:val="18"/>
                      <w:szCs w:val="18"/>
                    </w:rPr>
                    <w:t>&lt;refer to actuarial calc&gt;</w:t>
                  </w:r>
                </w:p>
              </w:tc>
              <w:tc>
                <w:tcPr>
                  <w:tcW w:w="826" w:type="dxa"/>
                  <w:hideMark/>
                </w:tcPr>
                <w:p w14:paraId="0A29D2A4" w14:textId="381B06E5" w:rsidR="00E56367" w:rsidRPr="00460A69" w:rsidRDefault="00E56367" w:rsidP="00E56367">
                  <w:pPr>
                    <w:jc w:val="right"/>
                    <w:rPr>
                      <w:rFonts w:asciiTheme="minorHAnsi" w:hAnsiTheme="minorHAnsi" w:cstheme="minorHAnsi"/>
                      <w:color w:val="000000"/>
                      <w:sz w:val="16"/>
                      <w:szCs w:val="16"/>
                    </w:rPr>
                  </w:pPr>
                  <w:r w:rsidRPr="00520B5E">
                    <w:rPr>
                      <w:rFonts w:ascii="Calibri" w:hAnsi="Calibri" w:cs="Calibri"/>
                      <w:i/>
                      <w:iCs/>
                      <w:color w:val="4472C4" w:themeColor="accent5"/>
                      <w:sz w:val="18"/>
                      <w:szCs w:val="18"/>
                    </w:rPr>
                    <w:t>&lt;refer to actuarial calc&gt;</w:t>
                  </w:r>
                </w:p>
              </w:tc>
              <w:tc>
                <w:tcPr>
                  <w:tcW w:w="1108" w:type="dxa"/>
                  <w:noWrap/>
                </w:tcPr>
                <w:p w14:paraId="01828F7C" w14:textId="575AFFE6" w:rsidR="00E56367" w:rsidRPr="00460A69" w:rsidRDefault="00E56367" w:rsidP="00E56367">
                  <w:pPr>
                    <w:jc w:val="right"/>
                    <w:rPr>
                      <w:rFonts w:asciiTheme="minorHAnsi" w:hAnsiTheme="minorHAnsi" w:cstheme="minorHAnsi"/>
                      <w:color w:val="000000"/>
                      <w:sz w:val="16"/>
                      <w:szCs w:val="16"/>
                    </w:rPr>
                  </w:pPr>
                  <w:r w:rsidRPr="00872560">
                    <w:rPr>
                      <w:rFonts w:ascii="Calibri" w:hAnsi="Calibri" w:cs="Calibri"/>
                      <w:i/>
                      <w:iCs/>
                      <w:color w:val="4472C4" w:themeColor="accent5"/>
                      <w:sz w:val="18"/>
                      <w:szCs w:val="18"/>
                    </w:rPr>
                    <w:t>&lt;refer to actuarial calc&gt;</w:t>
                  </w:r>
                </w:p>
              </w:tc>
              <w:tc>
                <w:tcPr>
                  <w:tcW w:w="1108" w:type="dxa"/>
                  <w:noWrap/>
                </w:tcPr>
                <w:p w14:paraId="08C73A7A" w14:textId="6A36C802" w:rsidR="00E56367" w:rsidRPr="00460A69" w:rsidRDefault="00E56367" w:rsidP="00E56367">
                  <w:pPr>
                    <w:jc w:val="right"/>
                    <w:rPr>
                      <w:rFonts w:asciiTheme="minorHAnsi" w:hAnsiTheme="minorHAnsi" w:cstheme="minorHAnsi"/>
                      <w:color w:val="000000"/>
                      <w:sz w:val="16"/>
                      <w:szCs w:val="16"/>
                    </w:rPr>
                  </w:pPr>
                  <w:r w:rsidRPr="00035CFB">
                    <w:rPr>
                      <w:rFonts w:ascii="Calibri" w:hAnsi="Calibri" w:cs="Calibri"/>
                      <w:i/>
                      <w:iCs/>
                      <w:color w:val="4472C4" w:themeColor="accent5"/>
                      <w:sz w:val="18"/>
                      <w:szCs w:val="18"/>
                    </w:rPr>
                    <w:t>&lt;refer to actuarial calc&gt;</w:t>
                  </w:r>
                </w:p>
              </w:tc>
              <w:tc>
                <w:tcPr>
                  <w:tcW w:w="1472" w:type="dxa"/>
                  <w:noWrap/>
                </w:tcPr>
                <w:p w14:paraId="5E1B1729" w14:textId="338DA91D" w:rsidR="00E56367" w:rsidRPr="00460A69" w:rsidRDefault="00E56367" w:rsidP="00E56367">
                  <w:pPr>
                    <w:jc w:val="right"/>
                    <w:rPr>
                      <w:rFonts w:asciiTheme="minorHAnsi" w:hAnsiTheme="minorHAnsi" w:cstheme="minorHAnsi"/>
                      <w:color w:val="000000"/>
                      <w:sz w:val="16"/>
                      <w:szCs w:val="16"/>
                    </w:rPr>
                  </w:pPr>
                  <w:r w:rsidRPr="00026114">
                    <w:rPr>
                      <w:rFonts w:ascii="Calibri" w:hAnsi="Calibri" w:cs="Calibri"/>
                      <w:i/>
                      <w:iCs/>
                      <w:color w:val="4472C4" w:themeColor="accent5"/>
                      <w:sz w:val="18"/>
                      <w:szCs w:val="18"/>
                    </w:rPr>
                    <w:t>&lt;refer to actuarial calc&gt;</w:t>
                  </w:r>
                </w:p>
              </w:tc>
            </w:tr>
            <w:tr w:rsidR="00E56367" w:rsidRPr="00460A69" w14:paraId="52005A2D" w14:textId="77777777" w:rsidTr="001D34F7">
              <w:trPr>
                <w:trHeight w:val="270"/>
                <w:jc w:val="center"/>
              </w:trPr>
              <w:tc>
                <w:tcPr>
                  <w:tcW w:w="689" w:type="dxa"/>
                  <w:noWrap/>
                  <w:hideMark/>
                </w:tcPr>
                <w:p w14:paraId="5390EE90" w14:textId="78043878" w:rsidR="00E56367" w:rsidRPr="00460A69" w:rsidRDefault="00E56367" w:rsidP="00E56367">
                  <w:pPr>
                    <w:jc w:val="center"/>
                    <w:rPr>
                      <w:rFonts w:asciiTheme="minorHAnsi" w:hAnsiTheme="minorHAnsi" w:cstheme="minorHAnsi"/>
                      <w:color w:val="000000"/>
                      <w:sz w:val="16"/>
                      <w:szCs w:val="16"/>
                    </w:rPr>
                  </w:pPr>
                  <w:r w:rsidRPr="00C32EAA">
                    <w:rPr>
                      <w:rFonts w:asciiTheme="minorHAnsi" w:hAnsiTheme="minorHAnsi" w:cstheme="minorHAnsi"/>
                      <w:i/>
                      <w:iCs/>
                      <w:color w:val="4472C4" w:themeColor="accent5"/>
                      <w:sz w:val="16"/>
                      <w:szCs w:val="16"/>
                    </w:rPr>
                    <w:t>&lt;Policy year&gt;</w:t>
                  </w:r>
                </w:p>
              </w:tc>
              <w:tc>
                <w:tcPr>
                  <w:tcW w:w="944" w:type="dxa"/>
                  <w:noWrap/>
                  <w:hideMark/>
                </w:tcPr>
                <w:p w14:paraId="7A1CF814" w14:textId="4902C0C4" w:rsidR="00E56367" w:rsidRPr="00460A69" w:rsidRDefault="00E56367" w:rsidP="00E56367">
                  <w:pPr>
                    <w:jc w:val="center"/>
                    <w:rPr>
                      <w:rFonts w:asciiTheme="minorHAnsi" w:hAnsiTheme="minorHAnsi" w:cstheme="minorHAnsi"/>
                      <w:color w:val="000000"/>
                      <w:sz w:val="16"/>
                      <w:szCs w:val="16"/>
                    </w:rPr>
                  </w:pPr>
                  <w:r w:rsidRPr="00287B3B">
                    <w:rPr>
                      <w:rFonts w:asciiTheme="minorHAnsi" w:hAnsiTheme="minorHAnsi" w:cstheme="minorHAnsi"/>
                      <w:i/>
                      <w:iCs/>
                      <w:color w:val="4472C4" w:themeColor="accent5"/>
                      <w:sz w:val="16"/>
                      <w:szCs w:val="16"/>
                    </w:rPr>
                    <w:t>&lt;Age of Insured&gt;</w:t>
                  </w:r>
                </w:p>
              </w:tc>
              <w:tc>
                <w:tcPr>
                  <w:tcW w:w="906" w:type="dxa"/>
                  <w:noWrap/>
                  <w:hideMark/>
                </w:tcPr>
                <w:p w14:paraId="44661B70" w14:textId="1E8B17BA" w:rsidR="00E56367" w:rsidRPr="00460A69" w:rsidRDefault="00E56367" w:rsidP="00E56367">
                  <w:pPr>
                    <w:jc w:val="right"/>
                    <w:rPr>
                      <w:rFonts w:asciiTheme="minorHAnsi" w:hAnsiTheme="minorHAnsi" w:cstheme="minorHAnsi"/>
                      <w:color w:val="000000"/>
                      <w:sz w:val="16"/>
                      <w:szCs w:val="16"/>
                    </w:rPr>
                  </w:pPr>
                  <w:r w:rsidRPr="0041024D">
                    <w:rPr>
                      <w:rFonts w:asciiTheme="minorHAnsi" w:hAnsiTheme="minorHAnsi" w:cstheme="minorHAnsi"/>
                      <w:i/>
                      <w:iCs/>
                      <w:color w:val="4472C4" w:themeColor="accent5"/>
                      <w:sz w:val="16"/>
                      <w:szCs w:val="16"/>
                    </w:rPr>
                    <w:t>&lt;Regular Basic premium&gt;</w:t>
                  </w:r>
                </w:p>
              </w:tc>
              <w:tc>
                <w:tcPr>
                  <w:tcW w:w="1087" w:type="dxa"/>
                </w:tcPr>
                <w:p w14:paraId="1C37816A" w14:textId="6DF6DBAB" w:rsidR="00E56367" w:rsidRPr="00460A69" w:rsidRDefault="00E56367" w:rsidP="00E56367">
                  <w:pPr>
                    <w:jc w:val="right"/>
                    <w:rPr>
                      <w:rFonts w:asciiTheme="minorHAnsi" w:hAnsiTheme="minorHAnsi" w:cstheme="minorHAnsi"/>
                      <w:color w:val="000000"/>
                      <w:sz w:val="16"/>
                      <w:szCs w:val="16"/>
                    </w:rPr>
                  </w:pPr>
                  <w:r w:rsidRPr="009434B4">
                    <w:rPr>
                      <w:rFonts w:asciiTheme="minorHAnsi" w:hAnsiTheme="minorHAnsi" w:cstheme="minorHAnsi"/>
                      <w:i/>
                      <w:iCs/>
                      <w:color w:val="4472C4" w:themeColor="accent5"/>
                      <w:sz w:val="16"/>
                      <w:szCs w:val="16"/>
                    </w:rPr>
                    <w:t>&lt;Regular Topup&gt;</w:t>
                  </w:r>
                </w:p>
              </w:tc>
              <w:tc>
                <w:tcPr>
                  <w:tcW w:w="1092" w:type="dxa"/>
                  <w:hideMark/>
                </w:tcPr>
                <w:p w14:paraId="186C7E4D" w14:textId="2C4821D1" w:rsidR="00E56367" w:rsidRPr="00460A69" w:rsidRDefault="00E56367" w:rsidP="00E56367">
                  <w:pPr>
                    <w:jc w:val="right"/>
                    <w:rPr>
                      <w:rFonts w:asciiTheme="minorHAnsi" w:hAnsiTheme="minorHAnsi" w:cstheme="minorHAnsi"/>
                      <w:color w:val="000000"/>
                      <w:sz w:val="16"/>
                      <w:szCs w:val="16"/>
                    </w:rPr>
                  </w:pPr>
                  <w:r w:rsidRPr="007C73A0">
                    <w:rPr>
                      <w:rFonts w:asciiTheme="minorHAnsi" w:hAnsiTheme="minorHAnsi" w:cstheme="minorHAnsi"/>
                      <w:i/>
                      <w:iCs/>
                      <w:color w:val="4472C4" w:themeColor="accent5"/>
                      <w:sz w:val="16"/>
                      <w:szCs w:val="16"/>
                    </w:rPr>
                    <w:t>&lt;Single Topup&gt;</w:t>
                  </w:r>
                </w:p>
              </w:tc>
              <w:tc>
                <w:tcPr>
                  <w:tcW w:w="828" w:type="dxa"/>
                </w:tcPr>
                <w:p w14:paraId="15360BB2" w14:textId="55CCD3F8" w:rsidR="00E56367" w:rsidRPr="00460A69" w:rsidRDefault="00E56367" w:rsidP="00E56367">
                  <w:pPr>
                    <w:jc w:val="right"/>
                    <w:rPr>
                      <w:rFonts w:asciiTheme="minorHAnsi" w:hAnsiTheme="minorHAnsi" w:cstheme="minorHAnsi"/>
                      <w:color w:val="000000"/>
                      <w:sz w:val="16"/>
                      <w:szCs w:val="16"/>
                    </w:rPr>
                  </w:pPr>
                  <w:r w:rsidRPr="00520B5E">
                    <w:rPr>
                      <w:rFonts w:ascii="Calibri" w:hAnsi="Calibri" w:cs="Calibri"/>
                      <w:i/>
                      <w:iCs/>
                      <w:color w:val="4472C4" w:themeColor="accent5"/>
                      <w:sz w:val="18"/>
                      <w:szCs w:val="18"/>
                    </w:rPr>
                    <w:t>&lt;refer to actuarial calc&gt;</w:t>
                  </w:r>
                </w:p>
              </w:tc>
              <w:tc>
                <w:tcPr>
                  <w:tcW w:w="826" w:type="dxa"/>
                  <w:hideMark/>
                </w:tcPr>
                <w:p w14:paraId="556B5639" w14:textId="74B72AE8" w:rsidR="00E56367" w:rsidRPr="00460A69" w:rsidRDefault="00E56367" w:rsidP="00E56367">
                  <w:pPr>
                    <w:jc w:val="right"/>
                    <w:rPr>
                      <w:rFonts w:asciiTheme="minorHAnsi" w:hAnsiTheme="minorHAnsi" w:cstheme="minorHAnsi"/>
                      <w:color w:val="000000"/>
                      <w:sz w:val="16"/>
                      <w:szCs w:val="16"/>
                    </w:rPr>
                  </w:pPr>
                  <w:r w:rsidRPr="00520B5E">
                    <w:rPr>
                      <w:rFonts w:ascii="Calibri" w:hAnsi="Calibri" w:cs="Calibri"/>
                      <w:i/>
                      <w:iCs/>
                      <w:color w:val="4472C4" w:themeColor="accent5"/>
                      <w:sz w:val="18"/>
                      <w:szCs w:val="18"/>
                    </w:rPr>
                    <w:t>&lt;refer to actuarial calc&gt;</w:t>
                  </w:r>
                </w:p>
              </w:tc>
              <w:tc>
                <w:tcPr>
                  <w:tcW w:w="1108" w:type="dxa"/>
                  <w:noWrap/>
                </w:tcPr>
                <w:p w14:paraId="11D7A925" w14:textId="06F384BD" w:rsidR="00E56367" w:rsidRPr="00460A69" w:rsidRDefault="00E56367" w:rsidP="00E56367">
                  <w:pPr>
                    <w:jc w:val="right"/>
                    <w:rPr>
                      <w:rFonts w:asciiTheme="minorHAnsi" w:hAnsiTheme="minorHAnsi" w:cstheme="minorHAnsi"/>
                      <w:color w:val="000000"/>
                      <w:sz w:val="16"/>
                      <w:szCs w:val="16"/>
                    </w:rPr>
                  </w:pPr>
                  <w:r w:rsidRPr="00872560">
                    <w:rPr>
                      <w:rFonts w:ascii="Calibri" w:hAnsi="Calibri" w:cs="Calibri"/>
                      <w:i/>
                      <w:iCs/>
                      <w:color w:val="4472C4" w:themeColor="accent5"/>
                      <w:sz w:val="18"/>
                      <w:szCs w:val="18"/>
                    </w:rPr>
                    <w:t>&lt;refer to actuarial calc&gt;</w:t>
                  </w:r>
                </w:p>
              </w:tc>
              <w:tc>
                <w:tcPr>
                  <w:tcW w:w="1108" w:type="dxa"/>
                  <w:noWrap/>
                </w:tcPr>
                <w:p w14:paraId="19809B27" w14:textId="7254F58B" w:rsidR="00E56367" w:rsidRPr="00460A69" w:rsidRDefault="00E56367" w:rsidP="00E56367">
                  <w:pPr>
                    <w:jc w:val="right"/>
                    <w:rPr>
                      <w:rFonts w:asciiTheme="minorHAnsi" w:hAnsiTheme="minorHAnsi" w:cstheme="minorHAnsi"/>
                      <w:color w:val="000000"/>
                      <w:sz w:val="16"/>
                      <w:szCs w:val="16"/>
                    </w:rPr>
                  </w:pPr>
                  <w:r w:rsidRPr="00035CFB">
                    <w:rPr>
                      <w:rFonts w:ascii="Calibri" w:hAnsi="Calibri" w:cs="Calibri"/>
                      <w:i/>
                      <w:iCs/>
                      <w:color w:val="4472C4" w:themeColor="accent5"/>
                      <w:sz w:val="18"/>
                      <w:szCs w:val="18"/>
                    </w:rPr>
                    <w:t>&lt;refer to actuarial calc&gt;</w:t>
                  </w:r>
                </w:p>
              </w:tc>
              <w:tc>
                <w:tcPr>
                  <w:tcW w:w="1472" w:type="dxa"/>
                  <w:noWrap/>
                </w:tcPr>
                <w:p w14:paraId="75CCEF2C" w14:textId="229D2861" w:rsidR="00E56367" w:rsidRPr="00460A69" w:rsidRDefault="00E56367" w:rsidP="00E56367">
                  <w:pPr>
                    <w:tabs>
                      <w:tab w:val="left" w:pos="1632"/>
                    </w:tabs>
                    <w:jc w:val="right"/>
                    <w:rPr>
                      <w:rFonts w:asciiTheme="minorHAnsi" w:hAnsiTheme="minorHAnsi" w:cstheme="minorHAnsi"/>
                      <w:color w:val="000000"/>
                      <w:sz w:val="16"/>
                      <w:szCs w:val="16"/>
                    </w:rPr>
                  </w:pPr>
                  <w:r w:rsidRPr="00026114">
                    <w:rPr>
                      <w:rFonts w:ascii="Calibri" w:hAnsi="Calibri" w:cs="Calibri"/>
                      <w:i/>
                      <w:iCs/>
                      <w:color w:val="4472C4" w:themeColor="accent5"/>
                      <w:sz w:val="18"/>
                      <w:szCs w:val="18"/>
                    </w:rPr>
                    <w:t>&lt;refer to actuarial calc&gt;</w:t>
                  </w:r>
                </w:p>
              </w:tc>
            </w:tr>
            <w:tr w:rsidR="00E56367" w:rsidRPr="00460A69" w14:paraId="509A320B" w14:textId="77777777" w:rsidTr="001D34F7">
              <w:trPr>
                <w:trHeight w:val="270"/>
                <w:jc w:val="center"/>
              </w:trPr>
              <w:tc>
                <w:tcPr>
                  <w:tcW w:w="689" w:type="dxa"/>
                  <w:noWrap/>
                  <w:hideMark/>
                </w:tcPr>
                <w:p w14:paraId="72905F77" w14:textId="2CB8C911" w:rsidR="00E56367" w:rsidRPr="00460A69" w:rsidRDefault="00E56367" w:rsidP="00E56367">
                  <w:pPr>
                    <w:jc w:val="center"/>
                    <w:rPr>
                      <w:rFonts w:asciiTheme="minorHAnsi" w:hAnsiTheme="minorHAnsi" w:cstheme="minorHAnsi"/>
                      <w:color w:val="000000"/>
                      <w:sz w:val="16"/>
                      <w:szCs w:val="16"/>
                    </w:rPr>
                  </w:pPr>
                  <w:r w:rsidRPr="00C32EAA">
                    <w:rPr>
                      <w:rFonts w:asciiTheme="minorHAnsi" w:hAnsiTheme="minorHAnsi" w:cstheme="minorHAnsi"/>
                      <w:i/>
                      <w:iCs/>
                      <w:color w:val="4472C4" w:themeColor="accent5"/>
                      <w:sz w:val="16"/>
                      <w:szCs w:val="16"/>
                    </w:rPr>
                    <w:t>&lt;Policy year&gt;</w:t>
                  </w:r>
                </w:p>
              </w:tc>
              <w:tc>
                <w:tcPr>
                  <w:tcW w:w="944" w:type="dxa"/>
                  <w:noWrap/>
                  <w:hideMark/>
                </w:tcPr>
                <w:p w14:paraId="27AB4062" w14:textId="592B6803" w:rsidR="00E56367" w:rsidRPr="00460A69" w:rsidRDefault="00E56367" w:rsidP="00E56367">
                  <w:pPr>
                    <w:jc w:val="center"/>
                    <w:rPr>
                      <w:rFonts w:asciiTheme="minorHAnsi" w:hAnsiTheme="minorHAnsi" w:cstheme="minorHAnsi"/>
                      <w:color w:val="000000"/>
                      <w:sz w:val="16"/>
                      <w:szCs w:val="16"/>
                    </w:rPr>
                  </w:pPr>
                  <w:r w:rsidRPr="00287B3B">
                    <w:rPr>
                      <w:rFonts w:asciiTheme="minorHAnsi" w:hAnsiTheme="minorHAnsi" w:cstheme="minorHAnsi"/>
                      <w:i/>
                      <w:iCs/>
                      <w:color w:val="4472C4" w:themeColor="accent5"/>
                      <w:sz w:val="16"/>
                      <w:szCs w:val="16"/>
                    </w:rPr>
                    <w:t>&lt;Age of Insured&gt;</w:t>
                  </w:r>
                </w:p>
              </w:tc>
              <w:tc>
                <w:tcPr>
                  <w:tcW w:w="906" w:type="dxa"/>
                  <w:noWrap/>
                  <w:hideMark/>
                </w:tcPr>
                <w:p w14:paraId="6FD1B5A8" w14:textId="53BCA94C" w:rsidR="00E56367" w:rsidRPr="00460A69" w:rsidRDefault="00E56367" w:rsidP="00E56367">
                  <w:pPr>
                    <w:jc w:val="right"/>
                    <w:rPr>
                      <w:rFonts w:asciiTheme="minorHAnsi" w:hAnsiTheme="minorHAnsi" w:cstheme="minorHAnsi"/>
                      <w:color w:val="000000"/>
                      <w:sz w:val="16"/>
                      <w:szCs w:val="16"/>
                    </w:rPr>
                  </w:pPr>
                  <w:r w:rsidRPr="0041024D">
                    <w:rPr>
                      <w:rFonts w:asciiTheme="minorHAnsi" w:hAnsiTheme="minorHAnsi" w:cstheme="minorHAnsi"/>
                      <w:i/>
                      <w:iCs/>
                      <w:color w:val="4472C4" w:themeColor="accent5"/>
                      <w:sz w:val="16"/>
                      <w:szCs w:val="16"/>
                    </w:rPr>
                    <w:t>&lt;Regular Basic premium&gt;</w:t>
                  </w:r>
                </w:p>
              </w:tc>
              <w:tc>
                <w:tcPr>
                  <w:tcW w:w="1087" w:type="dxa"/>
                </w:tcPr>
                <w:p w14:paraId="5B32E7DD" w14:textId="2FC9D03F" w:rsidR="00E56367" w:rsidRPr="00460A69" w:rsidRDefault="00E56367" w:rsidP="00E56367">
                  <w:pPr>
                    <w:jc w:val="right"/>
                    <w:rPr>
                      <w:rFonts w:asciiTheme="minorHAnsi" w:hAnsiTheme="minorHAnsi" w:cstheme="minorHAnsi"/>
                      <w:color w:val="000000"/>
                      <w:sz w:val="16"/>
                      <w:szCs w:val="16"/>
                    </w:rPr>
                  </w:pPr>
                  <w:r w:rsidRPr="009434B4">
                    <w:rPr>
                      <w:rFonts w:asciiTheme="minorHAnsi" w:hAnsiTheme="minorHAnsi" w:cstheme="minorHAnsi"/>
                      <w:i/>
                      <w:iCs/>
                      <w:color w:val="4472C4" w:themeColor="accent5"/>
                      <w:sz w:val="16"/>
                      <w:szCs w:val="16"/>
                    </w:rPr>
                    <w:t>&lt;Regular Topup&gt;</w:t>
                  </w:r>
                </w:p>
              </w:tc>
              <w:tc>
                <w:tcPr>
                  <w:tcW w:w="1092" w:type="dxa"/>
                  <w:hideMark/>
                </w:tcPr>
                <w:p w14:paraId="4AF5F09C" w14:textId="2CD0364A" w:rsidR="00E56367" w:rsidRPr="00460A69" w:rsidRDefault="00E56367" w:rsidP="00E56367">
                  <w:pPr>
                    <w:jc w:val="right"/>
                    <w:rPr>
                      <w:rFonts w:asciiTheme="minorHAnsi" w:hAnsiTheme="minorHAnsi" w:cstheme="minorHAnsi"/>
                      <w:color w:val="000000"/>
                      <w:sz w:val="16"/>
                      <w:szCs w:val="16"/>
                    </w:rPr>
                  </w:pPr>
                  <w:r w:rsidRPr="007C73A0">
                    <w:rPr>
                      <w:rFonts w:asciiTheme="minorHAnsi" w:hAnsiTheme="minorHAnsi" w:cstheme="minorHAnsi"/>
                      <w:i/>
                      <w:iCs/>
                      <w:color w:val="4472C4" w:themeColor="accent5"/>
                      <w:sz w:val="16"/>
                      <w:szCs w:val="16"/>
                    </w:rPr>
                    <w:t>&lt;Single Topup&gt;</w:t>
                  </w:r>
                </w:p>
              </w:tc>
              <w:tc>
                <w:tcPr>
                  <w:tcW w:w="828" w:type="dxa"/>
                </w:tcPr>
                <w:p w14:paraId="581C7D04" w14:textId="6BC82019" w:rsidR="00E56367" w:rsidRPr="00460A69" w:rsidRDefault="00E56367" w:rsidP="00E56367">
                  <w:pPr>
                    <w:jc w:val="right"/>
                    <w:rPr>
                      <w:rFonts w:asciiTheme="minorHAnsi" w:hAnsiTheme="minorHAnsi" w:cstheme="minorHAnsi"/>
                      <w:color w:val="000000"/>
                      <w:sz w:val="16"/>
                      <w:szCs w:val="16"/>
                    </w:rPr>
                  </w:pPr>
                  <w:r w:rsidRPr="00520B5E">
                    <w:rPr>
                      <w:rFonts w:ascii="Calibri" w:hAnsi="Calibri" w:cs="Calibri"/>
                      <w:i/>
                      <w:iCs/>
                      <w:color w:val="4472C4" w:themeColor="accent5"/>
                      <w:sz w:val="18"/>
                      <w:szCs w:val="18"/>
                    </w:rPr>
                    <w:t>&lt;refer to actuarial calc&gt;</w:t>
                  </w:r>
                </w:p>
              </w:tc>
              <w:tc>
                <w:tcPr>
                  <w:tcW w:w="826" w:type="dxa"/>
                  <w:hideMark/>
                </w:tcPr>
                <w:p w14:paraId="57F4F551" w14:textId="42D73DA9" w:rsidR="00E56367" w:rsidRPr="00460A69" w:rsidRDefault="00E56367" w:rsidP="00E56367">
                  <w:pPr>
                    <w:jc w:val="right"/>
                    <w:rPr>
                      <w:rFonts w:asciiTheme="minorHAnsi" w:hAnsiTheme="minorHAnsi" w:cstheme="minorHAnsi"/>
                      <w:color w:val="000000"/>
                      <w:sz w:val="16"/>
                      <w:szCs w:val="16"/>
                    </w:rPr>
                  </w:pPr>
                  <w:r w:rsidRPr="00520B5E">
                    <w:rPr>
                      <w:rFonts w:ascii="Calibri" w:hAnsi="Calibri" w:cs="Calibri"/>
                      <w:i/>
                      <w:iCs/>
                      <w:color w:val="4472C4" w:themeColor="accent5"/>
                      <w:sz w:val="18"/>
                      <w:szCs w:val="18"/>
                    </w:rPr>
                    <w:t>&lt;refer to actuarial calc&gt;</w:t>
                  </w:r>
                </w:p>
              </w:tc>
              <w:tc>
                <w:tcPr>
                  <w:tcW w:w="1108" w:type="dxa"/>
                  <w:noWrap/>
                </w:tcPr>
                <w:p w14:paraId="6B740FB9" w14:textId="46D2016D" w:rsidR="00E56367" w:rsidRPr="00460A69" w:rsidRDefault="00E56367" w:rsidP="00E56367">
                  <w:pPr>
                    <w:jc w:val="right"/>
                    <w:rPr>
                      <w:rFonts w:asciiTheme="minorHAnsi" w:hAnsiTheme="minorHAnsi" w:cstheme="minorHAnsi"/>
                      <w:color w:val="000000"/>
                      <w:sz w:val="16"/>
                      <w:szCs w:val="16"/>
                    </w:rPr>
                  </w:pPr>
                  <w:r w:rsidRPr="00872560">
                    <w:rPr>
                      <w:rFonts w:ascii="Calibri" w:hAnsi="Calibri" w:cs="Calibri"/>
                      <w:i/>
                      <w:iCs/>
                      <w:color w:val="4472C4" w:themeColor="accent5"/>
                      <w:sz w:val="18"/>
                      <w:szCs w:val="18"/>
                    </w:rPr>
                    <w:t>&lt;refer to actuarial calc&gt;</w:t>
                  </w:r>
                </w:p>
              </w:tc>
              <w:tc>
                <w:tcPr>
                  <w:tcW w:w="1108" w:type="dxa"/>
                  <w:noWrap/>
                </w:tcPr>
                <w:p w14:paraId="5E8C0A3E" w14:textId="40C79082" w:rsidR="00E56367" w:rsidRPr="00460A69" w:rsidRDefault="00E56367" w:rsidP="00E56367">
                  <w:pPr>
                    <w:jc w:val="right"/>
                    <w:rPr>
                      <w:rFonts w:asciiTheme="minorHAnsi" w:hAnsiTheme="minorHAnsi" w:cstheme="minorHAnsi"/>
                      <w:color w:val="000000"/>
                      <w:sz w:val="16"/>
                      <w:szCs w:val="16"/>
                    </w:rPr>
                  </w:pPr>
                  <w:r w:rsidRPr="00035CFB">
                    <w:rPr>
                      <w:rFonts w:ascii="Calibri" w:hAnsi="Calibri" w:cs="Calibri"/>
                      <w:i/>
                      <w:iCs/>
                      <w:color w:val="4472C4" w:themeColor="accent5"/>
                      <w:sz w:val="18"/>
                      <w:szCs w:val="18"/>
                    </w:rPr>
                    <w:t>&lt;refer to actuarial calc&gt;</w:t>
                  </w:r>
                </w:p>
              </w:tc>
              <w:tc>
                <w:tcPr>
                  <w:tcW w:w="1472" w:type="dxa"/>
                  <w:noWrap/>
                </w:tcPr>
                <w:p w14:paraId="3D71C4DD" w14:textId="0E68098C" w:rsidR="00E56367" w:rsidRPr="00460A69" w:rsidRDefault="00E56367" w:rsidP="00E56367">
                  <w:pPr>
                    <w:jc w:val="right"/>
                    <w:rPr>
                      <w:rFonts w:asciiTheme="minorHAnsi" w:hAnsiTheme="minorHAnsi" w:cstheme="minorHAnsi"/>
                      <w:color w:val="000000"/>
                      <w:sz w:val="16"/>
                      <w:szCs w:val="16"/>
                    </w:rPr>
                  </w:pPr>
                  <w:r w:rsidRPr="00026114">
                    <w:rPr>
                      <w:rFonts w:ascii="Calibri" w:hAnsi="Calibri" w:cs="Calibri"/>
                      <w:i/>
                      <w:iCs/>
                      <w:color w:val="4472C4" w:themeColor="accent5"/>
                      <w:sz w:val="18"/>
                      <w:szCs w:val="18"/>
                    </w:rPr>
                    <w:t>&lt;refer to actuarial calc&gt;</w:t>
                  </w:r>
                </w:p>
              </w:tc>
            </w:tr>
            <w:tr w:rsidR="00E56367" w:rsidRPr="00460A69" w14:paraId="0AEA4BEA" w14:textId="77777777" w:rsidTr="001D34F7">
              <w:trPr>
                <w:trHeight w:val="270"/>
                <w:jc w:val="center"/>
              </w:trPr>
              <w:tc>
                <w:tcPr>
                  <w:tcW w:w="689" w:type="dxa"/>
                  <w:noWrap/>
                  <w:hideMark/>
                </w:tcPr>
                <w:p w14:paraId="467EAF14" w14:textId="35B5131F" w:rsidR="00E56367" w:rsidRPr="00460A69" w:rsidRDefault="00E56367" w:rsidP="00E56367">
                  <w:pPr>
                    <w:jc w:val="center"/>
                    <w:rPr>
                      <w:rFonts w:asciiTheme="minorHAnsi" w:hAnsiTheme="minorHAnsi" w:cstheme="minorHAnsi"/>
                      <w:color w:val="000000"/>
                      <w:sz w:val="16"/>
                      <w:szCs w:val="16"/>
                    </w:rPr>
                  </w:pPr>
                  <w:r w:rsidRPr="00C32EAA">
                    <w:rPr>
                      <w:rFonts w:asciiTheme="minorHAnsi" w:hAnsiTheme="minorHAnsi" w:cstheme="minorHAnsi"/>
                      <w:i/>
                      <w:iCs/>
                      <w:color w:val="4472C4" w:themeColor="accent5"/>
                      <w:sz w:val="16"/>
                      <w:szCs w:val="16"/>
                    </w:rPr>
                    <w:t>&lt;Policy year&gt;</w:t>
                  </w:r>
                </w:p>
              </w:tc>
              <w:tc>
                <w:tcPr>
                  <w:tcW w:w="944" w:type="dxa"/>
                  <w:noWrap/>
                  <w:hideMark/>
                </w:tcPr>
                <w:p w14:paraId="050F7F5D" w14:textId="0FDBF81E" w:rsidR="00E56367" w:rsidRPr="00460A69" w:rsidRDefault="00E56367" w:rsidP="00E56367">
                  <w:pPr>
                    <w:jc w:val="center"/>
                    <w:rPr>
                      <w:rFonts w:asciiTheme="minorHAnsi" w:hAnsiTheme="minorHAnsi" w:cstheme="minorHAnsi"/>
                      <w:color w:val="000000"/>
                      <w:sz w:val="16"/>
                      <w:szCs w:val="16"/>
                    </w:rPr>
                  </w:pPr>
                  <w:r w:rsidRPr="00287B3B">
                    <w:rPr>
                      <w:rFonts w:asciiTheme="minorHAnsi" w:hAnsiTheme="minorHAnsi" w:cstheme="minorHAnsi"/>
                      <w:i/>
                      <w:iCs/>
                      <w:color w:val="4472C4" w:themeColor="accent5"/>
                      <w:sz w:val="16"/>
                      <w:szCs w:val="16"/>
                    </w:rPr>
                    <w:t>&lt;Age of Insured&gt;</w:t>
                  </w:r>
                </w:p>
              </w:tc>
              <w:tc>
                <w:tcPr>
                  <w:tcW w:w="906" w:type="dxa"/>
                  <w:noWrap/>
                  <w:hideMark/>
                </w:tcPr>
                <w:p w14:paraId="3E95D83E" w14:textId="2B4A42AA" w:rsidR="00E56367" w:rsidRPr="00460A69" w:rsidRDefault="00E56367" w:rsidP="00E56367">
                  <w:pPr>
                    <w:jc w:val="right"/>
                    <w:rPr>
                      <w:rFonts w:asciiTheme="minorHAnsi" w:hAnsiTheme="minorHAnsi" w:cstheme="minorHAnsi"/>
                      <w:color w:val="000000"/>
                      <w:sz w:val="16"/>
                      <w:szCs w:val="16"/>
                    </w:rPr>
                  </w:pPr>
                  <w:r w:rsidRPr="0041024D">
                    <w:rPr>
                      <w:rFonts w:asciiTheme="minorHAnsi" w:hAnsiTheme="minorHAnsi" w:cstheme="minorHAnsi"/>
                      <w:i/>
                      <w:iCs/>
                      <w:color w:val="4472C4" w:themeColor="accent5"/>
                      <w:sz w:val="16"/>
                      <w:szCs w:val="16"/>
                    </w:rPr>
                    <w:t>&lt;Regular Basic premium&gt;</w:t>
                  </w:r>
                </w:p>
              </w:tc>
              <w:tc>
                <w:tcPr>
                  <w:tcW w:w="1087" w:type="dxa"/>
                </w:tcPr>
                <w:p w14:paraId="1595AAFA" w14:textId="713FB169" w:rsidR="00E56367" w:rsidRPr="00460A69" w:rsidRDefault="00E56367" w:rsidP="00E56367">
                  <w:pPr>
                    <w:jc w:val="right"/>
                    <w:rPr>
                      <w:rFonts w:asciiTheme="minorHAnsi" w:hAnsiTheme="minorHAnsi" w:cstheme="minorHAnsi"/>
                      <w:color w:val="000000"/>
                      <w:sz w:val="16"/>
                      <w:szCs w:val="16"/>
                    </w:rPr>
                  </w:pPr>
                  <w:r w:rsidRPr="009434B4">
                    <w:rPr>
                      <w:rFonts w:asciiTheme="minorHAnsi" w:hAnsiTheme="minorHAnsi" w:cstheme="minorHAnsi"/>
                      <w:i/>
                      <w:iCs/>
                      <w:color w:val="4472C4" w:themeColor="accent5"/>
                      <w:sz w:val="16"/>
                      <w:szCs w:val="16"/>
                    </w:rPr>
                    <w:t>&lt;Regular Topup&gt;</w:t>
                  </w:r>
                </w:p>
              </w:tc>
              <w:tc>
                <w:tcPr>
                  <w:tcW w:w="1092" w:type="dxa"/>
                  <w:hideMark/>
                </w:tcPr>
                <w:p w14:paraId="29CCF43D" w14:textId="30E76B7C" w:rsidR="00E56367" w:rsidRPr="00460A69" w:rsidRDefault="00E56367" w:rsidP="00E56367">
                  <w:pPr>
                    <w:jc w:val="right"/>
                    <w:rPr>
                      <w:rFonts w:asciiTheme="minorHAnsi" w:hAnsiTheme="minorHAnsi" w:cstheme="minorHAnsi"/>
                      <w:color w:val="000000"/>
                      <w:sz w:val="16"/>
                      <w:szCs w:val="16"/>
                    </w:rPr>
                  </w:pPr>
                  <w:r w:rsidRPr="007C73A0">
                    <w:rPr>
                      <w:rFonts w:asciiTheme="minorHAnsi" w:hAnsiTheme="minorHAnsi" w:cstheme="minorHAnsi"/>
                      <w:i/>
                      <w:iCs/>
                      <w:color w:val="4472C4" w:themeColor="accent5"/>
                      <w:sz w:val="16"/>
                      <w:szCs w:val="16"/>
                    </w:rPr>
                    <w:t>&lt;Single Topup&gt;</w:t>
                  </w:r>
                </w:p>
              </w:tc>
              <w:tc>
                <w:tcPr>
                  <w:tcW w:w="828" w:type="dxa"/>
                </w:tcPr>
                <w:p w14:paraId="36C2A393" w14:textId="2876F13D" w:rsidR="00E56367" w:rsidRPr="00460A69" w:rsidRDefault="00E56367" w:rsidP="00E56367">
                  <w:pPr>
                    <w:jc w:val="right"/>
                    <w:rPr>
                      <w:rFonts w:asciiTheme="minorHAnsi" w:hAnsiTheme="minorHAnsi" w:cstheme="minorHAnsi"/>
                      <w:color w:val="000000"/>
                      <w:sz w:val="16"/>
                      <w:szCs w:val="16"/>
                    </w:rPr>
                  </w:pPr>
                  <w:r w:rsidRPr="00520B5E">
                    <w:rPr>
                      <w:rFonts w:ascii="Calibri" w:hAnsi="Calibri" w:cs="Calibri"/>
                      <w:i/>
                      <w:iCs/>
                      <w:color w:val="4472C4" w:themeColor="accent5"/>
                      <w:sz w:val="18"/>
                      <w:szCs w:val="18"/>
                    </w:rPr>
                    <w:t>&lt;refer to actuarial calc&gt;</w:t>
                  </w:r>
                </w:p>
              </w:tc>
              <w:tc>
                <w:tcPr>
                  <w:tcW w:w="826" w:type="dxa"/>
                  <w:hideMark/>
                </w:tcPr>
                <w:p w14:paraId="640A08F4" w14:textId="0953A5D8" w:rsidR="00E56367" w:rsidRPr="00460A69" w:rsidRDefault="00E56367" w:rsidP="00E56367">
                  <w:pPr>
                    <w:jc w:val="right"/>
                    <w:rPr>
                      <w:rFonts w:asciiTheme="minorHAnsi" w:hAnsiTheme="minorHAnsi" w:cstheme="minorHAnsi"/>
                      <w:color w:val="000000"/>
                      <w:sz w:val="16"/>
                      <w:szCs w:val="16"/>
                    </w:rPr>
                  </w:pPr>
                  <w:r w:rsidRPr="00520B5E">
                    <w:rPr>
                      <w:rFonts w:ascii="Calibri" w:hAnsi="Calibri" w:cs="Calibri"/>
                      <w:i/>
                      <w:iCs/>
                      <w:color w:val="4472C4" w:themeColor="accent5"/>
                      <w:sz w:val="18"/>
                      <w:szCs w:val="18"/>
                    </w:rPr>
                    <w:t>&lt;refer to actuarial calc&gt;</w:t>
                  </w:r>
                </w:p>
              </w:tc>
              <w:tc>
                <w:tcPr>
                  <w:tcW w:w="1108" w:type="dxa"/>
                  <w:noWrap/>
                </w:tcPr>
                <w:p w14:paraId="70066E93" w14:textId="2CFE459F" w:rsidR="00E56367" w:rsidRPr="00460A69" w:rsidRDefault="00E56367" w:rsidP="00E56367">
                  <w:pPr>
                    <w:jc w:val="right"/>
                    <w:rPr>
                      <w:rFonts w:asciiTheme="minorHAnsi" w:hAnsiTheme="minorHAnsi" w:cstheme="minorHAnsi"/>
                      <w:color w:val="000000"/>
                      <w:sz w:val="16"/>
                      <w:szCs w:val="16"/>
                    </w:rPr>
                  </w:pPr>
                  <w:r w:rsidRPr="00872560">
                    <w:rPr>
                      <w:rFonts w:ascii="Calibri" w:hAnsi="Calibri" w:cs="Calibri"/>
                      <w:i/>
                      <w:iCs/>
                      <w:color w:val="4472C4" w:themeColor="accent5"/>
                      <w:sz w:val="18"/>
                      <w:szCs w:val="18"/>
                    </w:rPr>
                    <w:t>&lt;refer to actuarial calc&gt;</w:t>
                  </w:r>
                </w:p>
              </w:tc>
              <w:tc>
                <w:tcPr>
                  <w:tcW w:w="1108" w:type="dxa"/>
                  <w:noWrap/>
                </w:tcPr>
                <w:p w14:paraId="41CCF9DC" w14:textId="61CE8CFB" w:rsidR="00E56367" w:rsidRPr="00460A69" w:rsidRDefault="00E56367" w:rsidP="00E56367">
                  <w:pPr>
                    <w:jc w:val="right"/>
                    <w:rPr>
                      <w:rFonts w:asciiTheme="minorHAnsi" w:hAnsiTheme="minorHAnsi" w:cstheme="minorHAnsi"/>
                      <w:color w:val="000000"/>
                      <w:sz w:val="16"/>
                      <w:szCs w:val="16"/>
                    </w:rPr>
                  </w:pPr>
                  <w:r w:rsidRPr="00035CFB">
                    <w:rPr>
                      <w:rFonts w:ascii="Calibri" w:hAnsi="Calibri" w:cs="Calibri"/>
                      <w:i/>
                      <w:iCs/>
                      <w:color w:val="4472C4" w:themeColor="accent5"/>
                      <w:sz w:val="18"/>
                      <w:szCs w:val="18"/>
                    </w:rPr>
                    <w:t>&lt;refer to actuarial calc&gt;</w:t>
                  </w:r>
                </w:p>
              </w:tc>
              <w:tc>
                <w:tcPr>
                  <w:tcW w:w="1472" w:type="dxa"/>
                  <w:noWrap/>
                </w:tcPr>
                <w:p w14:paraId="6F9A3B85" w14:textId="4CF981D8" w:rsidR="00E56367" w:rsidRPr="00460A69" w:rsidRDefault="00E56367" w:rsidP="00E56367">
                  <w:pPr>
                    <w:jc w:val="right"/>
                    <w:rPr>
                      <w:rFonts w:asciiTheme="minorHAnsi" w:hAnsiTheme="minorHAnsi" w:cstheme="minorHAnsi"/>
                      <w:color w:val="000000"/>
                      <w:sz w:val="16"/>
                      <w:szCs w:val="16"/>
                    </w:rPr>
                  </w:pPr>
                  <w:r w:rsidRPr="00026114">
                    <w:rPr>
                      <w:rFonts w:ascii="Calibri" w:hAnsi="Calibri" w:cs="Calibri"/>
                      <w:i/>
                      <w:iCs/>
                      <w:color w:val="4472C4" w:themeColor="accent5"/>
                      <w:sz w:val="18"/>
                      <w:szCs w:val="18"/>
                    </w:rPr>
                    <w:t>&lt;refer to actuarial calc&gt;</w:t>
                  </w:r>
                </w:p>
              </w:tc>
            </w:tr>
            <w:tr w:rsidR="00E56367" w:rsidRPr="00460A69" w14:paraId="24CA2FC1" w14:textId="77777777" w:rsidTr="001D34F7">
              <w:trPr>
                <w:trHeight w:val="270"/>
                <w:jc w:val="center"/>
              </w:trPr>
              <w:tc>
                <w:tcPr>
                  <w:tcW w:w="689" w:type="dxa"/>
                  <w:noWrap/>
                  <w:hideMark/>
                </w:tcPr>
                <w:p w14:paraId="596F0761" w14:textId="10B52268" w:rsidR="00E56367" w:rsidRPr="00460A69" w:rsidRDefault="00E56367" w:rsidP="00E56367">
                  <w:pPr>
                    <w:jc w:val="center"/>
                    <w:rPr>
                      <w:rFonts w:asciiTheme="minorHAnsi" w:hAnsiTheme="minorHAnsi" w:cstheme="minorHAnsi"/>
                      <w:color w:val="000000"/>
                      <w:sz w:val="16"/>
                      <w:szCs w:val="16"/>
                    </w:rPr>
                  </w:pPr>
                  <w:r w:rsidRPr="00C32EAA">
                    <w:rPr>
                      <w:rFonts w:asciiTheme="minorHAnsi" w:hAnsiTheme="minorHAnsi" w:cstheme="minorHAnsi"/>
                      <w:i/>
                      <w:iCs/>
                      <w:color w:val="4472C4" w:themeColor="accent5"/>
                      <w:sz w:val="16"/>
                      <w:szCs w:val="16"/>
                    </w:rPr>
                    <w:t>&lt;Policy year&gt;</w:t>
                  </w:r>
                </w:p>
              </w:tc>
              <w:tc>
                <w:tcPr>
                  <w:tcW w:w="944" w:type="dxa"/>
                  <w:noWrap/>
                  <w:hideMark/>
                </w:tcPr>
                <w:p w14:paraId="137AF6FF" w14:textId="617700D2" w:rsidR="00E56367" w:rsidRPr="00460A69" w:rsidRDefault="00E56367" w:rsidP="00E56367">
                  <w:pPr>
                    <w:jc w:val="center"/>
                    <w:rPr>
                      <w:rFonts w:asciiTheme="minorHAnsi" w:hAnsiTheme="minorHAnsi" w:cstheme="minorHAnsi"/>
                      <w:color w:val="000000"/>
                      <w:sz w:val="16"/>
                      <w:szCs w:val="16"/>
                    </w:rPr>
                  </w:pPr>
                  <w:r w:rsidRPr="00287B3B">
                    <w:rPr>
                      <w:rFonts w:asciiTheme="minorHAnsi" w:hAnsiTheme="minorHAnsi" w:cstheme="minorHAnsi"/>
                      <w:i/>
                      <w:iCs/>
                      <w:color w:val="4472C4" w:themeColor="accent5"/>
                      <w:sz w:val="16"/>
                      <w:szCs w:val="16"/>
                    </w:rPr>
                    <w:t>&lt;Age of Insured&gt;</w:t>
                  </w:r>
                </w:p>
              </w:tc>
              <w:tc>
                <w:tcPr>
                  <w:tcW w:w="906" w:type="dxa"/>
                  <w:noWrap/>
                  <w:hideMark/>
                </w:tcPr>
                <w:p w14:paraId="6F62578C" w14:textId="367DD759" w:rsidR="00E56367" w:rsidRPr="00460A69" w:rsidRDefault="00E56367" w:rsidP="00E56367">
                  <w:pPr>
                    <w:jc w:val="right"/>
                    <w:rPr>
                      <w:rFonts w:asciiTheme="minorHAnsi" w:hAnsiTheme="minorHAnsi" w:cstheme="minorHAnsi"/>
                      <w:color w:val="000000"/>
                      <w:sz w:val="16"/>
                      <w:szCs w:val="16"/>
                    </w:rPr>
                  </w:pPr>
                  <w:r w:rsidRPr="0041024D">
                    <w:rPr>
                      <w:rFonts w:asciiTheme="minorHAnsi" w:hAnsiTheme="minorHAnsi" w:cstheme="minorHAnsi"/>
                      <w:i/>
                      <w:iCs/>
                      <w:color w:val="4472C4" w:themeColor="accent5"/>
                      <w:sz w:val="16"/>
                      <w:szCs w:val="16"/>
                    </w:rPr>
                    <w:t>&lt;Regular Basic premium&gt;</w:t>
                  </w:r>
                </w:p>
              </w:tc>
              <w:tc>
                <w:tcPr>
                  <w:tcW w:w="1087" w:type="dxa"/>
                </w:tcPr>
                <w:p w14:paraId="2AC57791" w14:textId="3455D8CB" w:rsidR="00E56367" w:rsidRPr="00460A69" w:rsidRDefault="00E56367" w:rsidP="00E56367">
                  <w:pPr>
                    <w:jc w:val="right"/>
                    <w:rPr>
                      <w:rFonts w:asciiTheme="minorHAnsi" w:hAnsiTheme="minorHAnsi" w:cstheme="minorHAnsi"/>
                      <w:color w:val="000000"/>
                      <w:sz w:val="16"/>
                      <w:szCs w:val="16"/>
                    </w:rPr>
                  </w:pPr>
                  <w:r w:rsidRPr="009434B4">
                    <w:rPr>
                      <w:rFonts w:asciiTheme="minorHAnsi" w:hAnsiTheme="minorHAnsi" w:cstheme="minorHAnsi"/>
                      <w:i/>
                      <w:iCs/>
                      <w:color w:val="4472C4" w:themeColor="accent5"/>
                      <w:sz w:val="16"/>
                      <w:szCs w:val="16"/>
                    </w:rPr>
                    <w:t>&lt;Regular Topup&gt;</w:t>
                  </w:r>
                </w:p>
              </w:tc>
              <w:tc>
                <w:tcPr>
                  <w:tcW w:w="1092" w:type="dxa"/>
                  <w:hideMark/>
                </w:tcPr>
                <w:p w14:paraId="7488CA1E" w14:textId="3374DC96" w:rsidR="00E56367" w:rsidRPr="00460A69" w:rsidRDefault="00E56367" w:rsidP="00E56367">
                  <w:pPr>
                    <w:jc w:val="right"/>
                    <w:rPr>
                      <w:rFonts w:asciiTheme="minorHAnsi" w:hAnsiTheme="minorHAnsi" w:cstheme="minorHAnsi"/>
                      <w:color w:val="000000"/>
                      <w:sz w:val="16"/>
                      <w:szCs w:val="16"/>
                    </w:rPr>
                  </w:pPr>
                  <w:r w:rsidRPr="007C73A0">
                    <w:rPr>
                      <w:rFonts w:asciiTheme="minorHAnsi" w:hAnsiTheme="minorHAnsi" w:cstheme="minorHAnsi"/>
                      <w:i/>
                      <w:iCs/>
                      <w:color w:val="4472C4" w:themeColor="accent5"/>
                      <w:sz w:val="16"/>
                      <w:szCs w:val="16"/>
                    </w:rPr>
                    <w:t>&lt;Single Topup&gt;</w:t>
                  </w:r>
                </w:p>
              </w:tc>
              <w:tc>
                <w:tcPr>
                  <w:tcW w:w="828" w:type="dxa"/>
                </w:tcPr>
                <w:p w14:paraId="3EBED5F0" w14:textId="184DE4D9" w:rsidR="00E56367" w:rsidRPr="00460A69" w:rsidRDefault="00E56367" w:rsidP="00E56367">
                  <w:pPr>
                    <w:jc w:val="right"/>
                    <w:rPr>
                      <w:rFonts w:asciiTheme="minorHAnsi" w:hAnsiTheme="minorHAnsi" w:cstheme="minorHAnsi"/>
                      <w:color w:val="000000"/>
                      <w:sz w:val="16"/>
                      <w:szCs w:val="16"/>
                    </w:rPr>
                  </w:pPr>
                  <w:r w:rsidRPr="00520B5E">
                    <w:rPr>
                      <w:rFonts w:ascii="Calibri" w:hAnsi="Calibri" w:cs="Calibri"/>
                      <w:i/>
                      <w:iCs/>
                      <w:color w:val="4472C4" w:themeColor="accent5"/>
                      <w:sz w:val="18"/>
                      <w:szCs w:val="18"/>
                    </w:rPr>
                    <w:t>&lt;refer to actuarial calc&gt;</w:t>
                  </w:r>
                </w:p>
              </w:tc>
              <w:tc>
                <w:tcPr>
                  <w:tcW w:w="826" w:type="dxa"/>
                  <w:hideMark/>
                </w:tcPr>
                <w:p w14:paraId="3A22278A" w14:textId="579146BC" w:rsidR="00E56367" w:rsidRPr="00460A69" w:rsidRDefault="00E56367" w:rsidP="00E56367">
                  <w:pPr>
                    <w:jc w:val="right"/>
                    <w:rPr>
                      <w:rFonts w:asciiTheme="minorHAnsi" w:hAnsiTheme="minorHAnsi" w:cstheme="minorHAnsi"/>
                      <w:color w:val="000000"/>
                      <w:sz w:val="16"/>
                      <w:szCs w:val="16"/>
                    </w:rPr>
                  </w:pPr>
                  <w:r w:rsidRPr="00520B5E">
                    <w:rPr>
                      <w:rFonts w:ascii="Calibri" w:hAnsi="Calibri" w:cs="Calibri"/>
                      <w:i/>
                      <w:iCs/>
                      <w:color w:val="4472C4" w:themeColor="accent5"/>
                      <w:sz w:val="18"/>
                      <w:szCs w:val="18"/>
                    </w:rPr>
                    <w:t>&lt;refer to actuarial calc&gt;</w:t>
                  </w:r>
                </w:p>
              </w:tc>
              <w:tc>
                <w:tcPr>
                  <w:tcW w:w="1108" w:type="dxa"/>
                  <w:noWrap/>
                </w:tcPr>
                <w:p w14:paraId="4B539A52" w14:textId="6ECB8D5C" w:rsidR="00E56367" w:rsidRPr="00460A69" w:rsidRDefault="00E56367" w:rsidP="00E56367">
                  <w:pPr>
                    <w:jc w:val="right"/>
                    <w:rPr>
                      <w:rFonts w:asciiTheme="minorHAnsi" w:hAnsiTheme="minorHAnsi" w:cstheme="minorHAnsi"/>
                      <w:color w:val="000000"/>
                      <w:sz w:val="16"/>
                      <w:szCs w:val="16"/>
                    </w:rPr>
                  </w:pPr>
                  <w:r w:rsidRPr="00872560">
                    <w:rPr>
                      <w:rFonts w:ascii="Calibri" w:hAnsi="Calibri" w:cs="Calibri"/>
                      <w:i/>
                      <w:iCs/>
                      <w:color w:val="4472C4" w:themeColor="accent5"/>
                      <w:sz w:val="18"/>
                      <w:szCs w:val="18"/>
                    </w:rPr>
                    <w:t>&lt;refer to actuarial calc&gt;</w:t>
                  </w:r>
                </w:p>
              </w:tc>
              <w:tc>
                <w:tcPr>
                  <w:tcW w:w="1108" w:type="dxa"/>
                  <w:noWrap/>
                </w:tcPr>
                <w:p w14:paraId="615416AD" w14:textId="36AEBDB0" w:rsidR="00E56367" w:rsidRPr="00460A69" w:rsidRDefault="00E56367" w:rsidP="00E56367">
                  <w:pPr>
                    <w:jc w:val="right"/>
                    <w:rPr>
                      <w:rFonts w:asciiTheme="minorHAnsi" w:hAnsiTheme="minorHAnsi" w:cstheme="minorHAnsi"/>
                      <w:color w:val="000000"/>
                      <w:sz w:val="16"/>
                      <w:szCs w:val="16"/>
                    </w:rPr>
                  </w:pPr>
                  <w:r w:rsidRPr="00035CFB">
                    <w:rPr>
                      <w:rFonts w:ascii="Calibri" w:hAnsi="Calibri" w:cs="Calibri"/>
                      <w:i/>
                      <w:iCs/>
                      <w:color w:val="4472C4" w:themeColor="accent5"/>
                      <w:sz w:val="18"/>
                      <w:szCs w:val="18"/>
                    </w:rPr>
                    <w:t>&lt;refer to actuarial calc&gt;</w:t>
                  </w:r>
                </w:p>
              </w:tc>
              <w:tc>
                <w:tcPr>
                  <w:tcW w:w="1472" w:type="dxa"/>
                  <w:noWrap/>
                </w:tcPr>
                <w:p w14:paraId="71F6D159" w14:textId="1743837B" w:rsidR="00E56367" w:rsidRPr="00460A69" w:rsidRDefault="00E56367" w:rsidP="00E56367">
                  <w:pPr>
                    <w:jc w:val="right"/>
                    <w:rPr>
                      <w:rFonts w:asciiTheme="minorHAnsi" w:hAnsiTheme="minorHAnsi" w:cstheme="minorHAnsi"/>
                      <w:color w:val="000000"/>
                      <w:sz w:val="16"/>
                      <w:szCs w:val="16"/>
                    </w:rPr>
                  </w:pPr>
                  <w:r w:rsidRPr="00026114">
                    <w:rPr>
                      <w:rFonts w:ascii="Calibri" w:hAnsi="Calibri" w:cs="Calibri"/>
                      <w:i/>
                      <w:iCs/>
                      <w:color w:val="4472C4" w:themeColor="accent5"/>
                      <w:sz w:val="18"/>
                      <w:szCs w:val="18"/>
                    </w:rPr>
                    <w:t>&lt;refer to actuarial calc&gt;</w:t>
                  </w:r>
                </w:p>
              </w:tc>
            </w:tr>
            <w:tr w:rsidR="00E56367" w:rsidRPr="00460A69" w14:paraId="4E3279FE" w14:textId="77777777" w:rsidTr="001D34F7">
              <w:trPr>
                <w:trHeight w:val="270"/>
                <w:jc w:val="center"/>
              </w:trPr>
              <w:tc>
                <w:tcPr>
                  <w:tcW w:w="689" w:type="dxa"/>
                  <w:noWrap/>
                  <w:hideMark/>
                </w:tcPr>
                <w:p w14:paraId="7B96D2A8" w14:textId="5BFDFE3C" w:rsidR="00E56367" w:rsidRPr="00460A69" w:rsidRDefault="00E56367" w:rsidP="00E56367">
                  <w:pPr>
                    <w:jc w:val="center"/>
                    <w:rPr>
                      <w:rFonts w:asciiTheme="minorHAnsi" w:hAnsiTheme="minorHAnsi" w:cstheme="minorHAnsi"/>
                      <w:color w:val="000000"/>
                      <w:sz w:val="16"/>
                      <w:szCs w:val="16"/>
                    </w:rPr>
                  </w:pPr>
                  <w:r w:rsidRPr="00C32EAA">
                    <w:rPr>
                      <w:rFonts w:asciiTheme="minorHAnsi" w:hAnsiTheme="minorHAnsi" w:cstheme="minorHAnsi"/>
                      <w:i/>
                      <w:iCs/>
                      <w:color w:val="4472C4" w:themeColor="accent5"/>
                      <w:sz w:val="16"/>
                      <w:szCs w:val="16"/>
                    </w:rPr>
                    <w:t>&lt;Policy year&gt;</w:t>
                  </w:r>
                </w:p>
              </w:tc>
              <w:tc>
                <w:tcPr>
                  <w:tcW w:w="944" w:type="dxa"/>
                  <w:noWrap/>
                  <w:hideMark/>
                </w:tcPr>
                <w:p w14:paraId="641C652D" w14:textId="6F70518A" w:rsidR="00E56367" w:rsidRPr="00460A69" w:rsidRDefault="00E56367" w:rsidP="00E56367">
                  <w:pPr>
                    <w:jc w:val="center"/>
                    <w:rPr>
                      <w:rFonts w:asciiTheme="minorHAnsi" w:hAnsiTheme="minorHAnsi" w:cstheme="minorHAnsi"/>
                      <w:color w:val="000000"/>
                      <w:sz w:val="16"/>
                      <w:szCs w:val="16"/>
                    </w:rPr>
                  </w:pPr>
                  <w:r w:rsidRPr="00287B3B">
                    <w:rPr>
                      <w:rFonts w:asciiTheme="minorHAnsi" w:hAnsiTheme="minorHAnsi" w:cstheme="minorHAnsi"/>
                      <w:i/>
                      <w:iCs/>
                      <w:color w:val="4472C4" w:themeColor="accent5"/>
                      <w:sz w:val="16"/>
                      <w:szCs w:val="16"/>
                    </w:rPr>
                    <w:t>&lt;Age of Insured&gt;</w:t>
                  </w:r>
                </w:p>
              </w:tc>
              <w:tc>
                <w:tcPr>
                  <w:tcW w:w="906" w:type="dxa"/>
                  <w:noWrap/>
                  <w:hideMark/>
                </w:tcPr>
                <w:p w14:paraId="306249CA" w14:textId="719B7901" w:rsidR="00E56367" w:rsidRPr="00460A69" w:rsidRDefault="00E56367" w:rsidP="00E56367">
                  <w:pPr>
                    <w:jc w:val="right"/>
                    <w:rPr>
                      <w:rFonts w:asciiTheme="minorHAnsi" w:hAnsiTheme="minorHAnsi" w:cstheme="minorHAnsi"/>
                      <w:color w:val="000000"/>
                      <w:sz w:val="16"/>
                      <w:szCs w:val="16"/>
                    </w:rPr>
                  </w:pPr>
                  <w:r w:rsidRPr="0041024D">
                    <w:rPr>
                      <w:rFonts w:asciiTheme="minorHAnsi" w:hAnsiTheme="minorHAnsi" w:cstheme="minorHAnsi"/>
                      <w:i/>
                      <w:iCs/>
                      <w:color w:val="4472C4" w:themeColor="accent5"/>
                      <w:sz w:val="16"/>
                      <w:szCs w:val="16"/>
                    </w:rPr>
                    <w:t>&lt;Regular Basic premium&gt;</w:t>
                  </w:r>
                </w:p>
              </w:tc>
              <w:tc>
                <w:tcPr>
                  <w:tcW w:w="1087" w:type="dxa"/>
                </w:tcPr>
                <w:p w14:paraId="45B58713" w14:textId="02F877B3" w:rsidR="00E56367" w:rsidRPr="00460A69" w:rsidRDefault="00E56367" w:rsidP="00E56367">
                  <w:pPr>
                    <w:jc w:val="right"/>
                    <w:rPr>
                      <w:rFonts w:asciiTheme="minorHAnsi" w:hAnsiTheme="minorHAnsi" w:cstheme="minorHAnsi"/>
                      <w:color w:val="000000"/>
                      <w:sz w:val="16"/>
                      <w:szCs w:val="16"/>
                    </w:rPr>
                  </w:pPr>
                  <w:r w:rsidRPr="009434B4">
                    <w:rPr>
                      <w:rFonts w:asciiTheme="minorHAnsi" w:hAnsiTheme="minorHAnsi" w:cstheme="minorHAnsi"/>
                      <w:i/>
                      <w:iCs/>
                      <w:color w:val="4472C4" w:themeColor="accent5"/>
                      <w:sz w:val="16"/>
                      <w:szCs w:val="16"/>
                    </w:rPr>
                    <w:t>&lt;Regular Topup&gt;</w:t>
                  </w:r>
                </w:p>
              </w:tc>
              <w:tc>
                <w:tcPr>
                  <w:tcW w:w="1092" w:type="dxa"/>
                  <w:hideMark/>
                </w:tcPr>
                <w:p w14:paraId="600BC2AF" w14:textId="077F83F3" w:rsidR="00E56367" w:rsidRPr="00460A69" w:rsidRDefault="00E56367" w:rsidP="00E56367">
                  <w:pPr>
                    <w:jc w:val="right"/>
                    <w:rPr>
                      <w:rFonts w:asciiTheme="minorHAnsi" w:hAnsiTheme="minorHAnsi" w:cstheme="minorHAnsi"/>
                      <w:color w:val="000000"/>
                      <w:sz w:val="16"/>
                      <w:szCs w:val="16"/>
                    </w:rPr>
                  </w:pPr>
                  <w:r w:rsidRPr="007C73A0">
                    <w:rPr>
                      <w:rFonts w:asciiTheme="minorHAnsi" w:hAnsiTheme="minorHAnsi" w:cstheme="minorHAnsi"/>
                      <w:i/>
                      <w:iCs/>
                      <w:color w:val="4472C4" w:themeColor="accent5"/>
                      <w:sz w:val="16"/>
                      <w:szCs w:val="16"/>
                    </w:rPr>
                    <w:t>&lt;Single Topup&gt;</w:t>
                  </w:r>
                </w:p>
              </w:tc>
              <w:tc>
                <w:tcPr>
                  <w:tcW w:w="828" w:type="dxa"/>
                </w:tcPr>
                <w:p w14:paraId="3E38AB29" w14:textId="67A1D2B5" w:rsidR="00E56367" w:rsidRPr="00460A69" w:rsidRDefault="00E56367" w:rsidP="00E56367">
                  <w:pPr>
                    <w:jc w:val="right"/>
                    <w:rPr>
                      <w:rFonts w:asciiTheme="minorHAnsi" w:hAnsiTheme="minorHAnsi" w:cstheme="minorHAnsi"/>
                      <w:color w:val="000000"/>
                      <w:sz w:val="16"/>
                      <w:szCs w:val="16"/>
                    </w:rPr>
                  </w:pPr>
                  <w:r w:rsidRPr="00520B5E">
                    <w:rPr>
                      <w:rFonts w:ascii="Calibri" w:hAnsi="Calibri" w:cs="Calibri"/>
                      <w:i/>
                      <w:iCs/>
                      <w:color w:val="4472C4" w:themeColor="accent5"/>
                      <w:sz w:val="18"/>
                      <w:szCs w:val="18"/>
                    </w:rPr>
                    <w:t>&lt;refer to actuarial calc&gt;</w:t>
                  </w:r>
                </w:p>
              </w:tc>
              <w:tc>
                <w:tcPr>
                  <w:tcW w:w="826" w:type="dxa"/>
                  <w:hideMark/>
                </w:tcPr>
                <w:p w14:paraId="1F0B19D7" w14:textId="4CDA4608" w:rsidR="00E56367" w:rsidRPr="00460A69" w:rsidRDefault="00E56367" w:rsidP="00E56367">
                  <w:pPr>
                    <w:jc w:val="right"/>
                    <w:rPr>
                      <w:rFonts w:asciiTheme="minorHAnsi" w:hAnsiTheme="minorHAnsi" w:cstheme="minorHAnsi"/>
                      <w:color w:val="000000"/>
                      <w:sz w:val="16"/>
                      <w:szCs w:val="16"/>
                    </w:rPr>
                  </w:pPr>
                  <w:r w:rsidRPr="00520B5E">
                    <w:rPr>
                      <w:rFonts w:ascii="Calibri" w:hAnsi="Calibri" w:cs="Calibri"/>
                      <w:i/>
                      <w:iCs/>
                      <w:color w:val="4472C4" w:themeColor="accent5"/>
                      <w:sz w:val="18"/>
                      <w:szCs w:val="18"/>
                    </w:rPr>
                    <w:t>&lt;refer to actuarial calc&gt;</w:t>
                  </w:r>
                </w:p>
              </w:tc>
              <w:tc>
                <w:tcPr>
                  <w:tcW w:w="1108" w:type="dxa"/>
                  <w:noWrap/>
                </w:tcPr>
                <w:p w14:paraId="07EB0DB3" w14:textId="64BEE00F" w:rsidR="00E56367" w:rsidRPr="00460A69" w:rsidRDefault="00E56367" w:rsidP="00E56367">
                  <w:pPr>
                    <w:jc w:val="right"/>
                    <w:rPr>
                      <w:rFonts w:asciiTheme="minorHAnsi" w:hAnsiTheme="minorHAnsi" w:cstheme="minorHAnsi"/>
                      <w:color w:val="000000"/>
                      <w:sz w:val="16"/>
                      <w:szCs w:val="16"/>
                    </w:rPr>
                  </w:pPr>
                  <w:r w:rsidRPr="00872560">
                    <w:rPr>
                      <w:rFonts w:ascii="Calibri" w:hAnsi="Calibri" w:cs="Calibri"/>
                      <w:i/>
                      <w:iCs/>
                      <w:color w:val="4472C4" w:themeColor="accent5"/>
                      <w:sz w:val="18"/>
                      <w:szCs w:val="18"/>
                    </w:rPr>
                    <w:t>&lt;refer to actuarial calc&gt;</w:t>
                  </w:r>
                </w:p>
              </w:tc>
              <w:tc>
                <w:tcPr>
                  <w:tcW w:w="1108" w:type="dxa"/>
                  <w:noWrap/>
                </w:tcPr>
                <w:p w14:paraId="5F792F2B" w14:textId="3EBB5C8B" w:rsidR="00E56367" w:rsidRPr="00460A69" w:rsidRDefault="00E56367" w:rsidP="00E56367">
                  <w:pPr>
                    <w:jc w:val="right"/>
                    <w:rPr>
                      <w:rFonts w:asciiTheme="minorHAnsi" w:hAnsiTheme="minorHAnsi" w:cstheme="minorHAnsi"/>
                      <w:color w:val="000000"/>
                      <w:sz w:val="16"/>
                      <w:szCs w:val="16"/>
                    </w:rPr>
                  </w:pPr>
                  <w:r w:rsidRPr="00035CFB">
                    <w:rPr>
                      <w:rFonts w:ascii="Calibri" w:hAnsi="Calibri" w:cs="Calibri"/>
                      <w:i/>
                      <w:iCs/>
                      <w:color w:val="4472C4" w:themeColor="accent5"/>
                      <w:sz w:val="18"/>
                      <w:szCs w:val="18"/>
                    </w:rPr>
                    <w:t>&lt;refer to actuarial calc&gt;</w:t>
                  </w:r>
                </w:p>
              </w:tc>
              <w:tc>
                <w:tcPr>
                  <w:tcW w:w="1472" w:type="dxa"/>
                  <w:noWrap/>
                </w:tcPr>
                <w:p w14:paraId="471365BA" w14:textId="701B298D" w:rsidR="00E56367" w:rsidRPr="00460A69" w:rsidRDefault="00E56367" w:rsidP="00E56367">
                  <w:pPr>
                    <w:jc w:val="right"/>
                    <w:rPr>
                      <w:rFonts w:asciiTheme="minorHAnsi" w:hAnsiTheme="minorHAnsi" w:cstheme="minorHAnsi"/>
                      <w:color w:val="000000"/>
                      <w:sz w:val="16"/>
                      <w:szCs w:val="16"/>
                    </w:rPr>
                  </w:pPr>
                  <w:r w:rsidRPr="00026114">
                    <w:rPr>
                      <w:rFonts w:ascii="Calibri" w:hAnsi="Calibri" w:cs="Calibri"/>
                      <w:i/>
                      <w:iCs/>
                      <w:color w:val="4472C4" w:themeColor="accent5"/>
                      <w:sz w:val="18"/>
                      <w:szCs w:val="18"/>
                    </w:rPr>
                    <w:t>&lt;refer to actuarial calc&gt;</w:t>
                  </w:r>
                </w:p>
              </w:tc>
            </w:tr>
            <w:tr w:rsidR="00E56367" w:rsidRPr="00460A69" w14:paraId="527987AD" w14:textId="77777777" w:rsidTr="001D34F7">
              <w:trPr>
                <w:trHeight w:val="270"/>
                <w:jc w:val="center"/>
              </w:trPr>
              <w:tc>
                <w:tcPr>
                  <w:tcW w:w="689" w:type="dxa"/>
                  <w:noWrap/>
                  <w:hideMark/>
                </w:tcPr>
                <w:p w14:paraId="017EF4EC" w14:textId="7460604F" w:rsidR="00E56367" w:rsidRPr="00460A69" w:rsidRDefault="00E56367" w:rsidP="00E56367">
                  <w:pPr>
                    <w:jc w:val="center"/>
                    <w:rPr>
                      <w:rFonts w:asciiTheme="minorHAnsi" w:hAnsiTheme="minorHAnsi" w:cstheme="minorHAnsi"/>
                      <w:color w:val="000000"/>
                      <w:sz w:val="16"/>
                      <w:szCs w:val="16"/>
                    </w:rPr>
                  </w:pPr>
                  <w:r w:rsidRPr="00C32EAA">
                    <w:rPr>
                      <w:rFonts w:asciiTheme="minorHAnsi" w:hAnsiTheme="minorHAnsi" w:cstheme="minorHAnsi"/>
                      <w:i/>
                      <w:iCs/>
                      <w:color w:val="4472C4" w:themeColor="accent5"/>
                      <w:sz w:val="16"/>
                      <w:szCs w:val="16"/>
                    </w:rPr>
                    <w:t>&lt;Policy year&gt;</w:t>
                  </w:r>
                </w:p>
              </w:tc>
              <w:tc>
                <w:tcPr>
                  <w:tcW w:w="944" w:type="dxa"/>
                  <w:noWrap/>
                  <w:hideMark/>
                </w:tcPr>
                <w:p w14:paraId="7E86A792" w14:textId="4B9D383C" w:rsidR="00E56367" w:rsidRPr="00460A69" w:rsidRDefault="00E56367" w:rsidP="00E56367">
                  <w:pPr>
                    <w:jc w:val="center"/>
                    <w:rPr>
                      <w:rFonts w:asciiTheme="minorHAnsi" w:hAnsiTheme="minorHAnsi" w:cstheme="minorHAnsi"/>
                      <w:color w:val="000000"/>
                      <w:sz w:val="16"/>
                      <w:szCs w:val="16"/>
                    </w:rPr>
                  </w:pPr>
                  <w:r w:rsidRPr="00287B3B">
                    <w:rPr>
                      <w:rFonts w:asciiTheme="minorHAnsi" w:hAnsiTheme="minorHAnsi" w:cstheme="minorHAnsi"/>
                      <w:i/>
                      <w:iCs/>
                      <w:color w:val="4472C4" w:themeColor="accent5"/>
                      <w:sz w:val="16"/>
                      <w:szCs w:val="16"/>
                    </w:rPr>
                    <w:t>&lt;Age of Insured&gt;</w:t>
                  </w:r>
                </w:p>
              </w:tc>
              <w:tc>
                <w:tcPr>
                  <w:tcW w:w="906" w:type="dxa"/>
                  <w:noWrap/>
                  <w:hideMark/>
                </w:tcPr>
                <w:p w14:paraId="0ED781D5" w14:textId="24E5FC25" w:rsidR="00E56367" w:rsidRPr="00460A69" w:rsidRDefault="00E56367" w:rsidP="00E56367">
                  <w:pPr>
                    <w:jc w:val="right"/>
                    <w:rPr>
                      <w:rFonts w:asciiTheme="minorHAnsi" w:hAnsiTheme="minorHAnsi" w:cstheme="minorHAnsi"/>
                      <w:color w:val="000000"/>
                      <w:sz w:val="16"/>
                      <w:szCs w:val="16"/>
                    </w:rPr>
                  </w:pPr>
                  <w:r w:rsidRPr="0041024D">
                    <w:rPr>
                      <w:rFonts w:asciiTheme="minorHAnsi" w:hAnsiTheme="minorHAnsi" w:cstheme="minorHAnsi"/>
                      <w:i/>
                      <w:iCs/>
                      <w:color w:val="4472C4" w:themeColor="accent5"/>
                      <w:sz w:val="16"/>
                      <w:szCs w:val="16"/>
                    </w:rPr>
                    <w:t>&lt;Regular Basic premium&gt;</w:t>
                  </w:r>
                </w:p>
              </w:tc>
              <w:tc>
                <w:tcPr>
                  <w:tcW w:w="1087" w:type="dxa"/>
                </w:tcPr>
                <w:p w14:paraId="7C9C75B5" w14:textId="626A7964" w:rsidR="00E56367" w:rsidRPr="00460A69" w:rsidRDefault="00E56367" w:rsidP="00E56367">
                  <w:pPr>
                    <w:jc w:val="right"/>
                    <w:rPr>
                      <w:rFonts w:asciiTheme="minorHAnsi" w:hAnsiTheme="minorHAnsi" w:cstheme="minorHAnsi"/>
                      <w:color w:val="000000"/>
                      <w:sz w:val="16"/>
                      <w:szCs w:val="16"/>
                    </w:rPr>
                  </w:pPr>
                  <w:r w:rsidRPr="009434B4">
                    <w:rPr>
                      <w:rFonts w:asciiTheme="minorHAnsi" w:hAnsiTheme="minorHAnsi" w:cstheme="minorHAnsi"/>
                      <w:i/>
                      <w:iCs/>
                      <w:color w:val="4472C4" w:themeColor="accent5"/>
                      <w:sz w:val="16"/>
                      <w:szCs w:val="16"/>
                    </w:rPr>
                    <w:t>&lt;Regular Topup&gt;</w:t>
                  </w:r>
                </w:p>
              </w:tc>
              <w:tc>
                <w:tcPr>
                  <w:tcW w:w="1092" w:type="dxa"/>
                  <w:hideMark/>
                </w:tcPr>
                <w:p w14:paraId="195C9CD6" w14:textId="0B2C95E4" w:rsidR="00E56367" w:rsidRPr="00460A69" w:rsidRDefault="00E56367" w:rsidP="00E56367">
                  <w:pPr>
                    <w:jc w:val="right"/>
                    <w:rPr>
                      <w:rFonts w:asciiTheme="minorHAnsi" w:hAnsiTheme="minorHAnsi" w:cstheme="minorHAnsi"/>
                      <w:color w:val="000000"/>
                      <w:sz w:val="16"/>
                      <w:szCs w:val="16"/>
                    </w:rPr>
                  </w:pPr>
                  <w:r w:rsidRPr="007C73A0">
                    <w:rPr>
                      <w:rFonts w:asciiTheme="minorHAnsi" w:hAnsiTheme="minorHAnsi" w:cstheme="minorHAnsi"/>
                      <w:i/>
                      <w:iCs/>
                      <w:color w:val="4472C4" w:themeColor="accent5"/>
                      <w:sz w:val="16"/>
                      <w:szCs w:val="16"/>
                    </w:rPr>
                    <w:t>&lt;Single Topup&gt;</w:t>
                  </w:r>
                </w:p>
              </w:tc>
              <w:tc>
                <w:tcPr>
                  <w:tcW w:w="828" w:type="dxa"/>
                </w:tcPr>
                <w:p w14:paraId="10F98FCB" w14:textId="6FFB3EBF" w:rsidR="00E56367" w:rsidRPr="00460A69" w:rsidRDefault="00E56367" w:rsidP="00E56367">
                  <w:pPr>
                    <w:jc w:val="right"/>
                    <w:rPr>
                      <w:rFonts w:asciiTheme="minorHAnsi" w:hAnsiTheme="minorHAnsi" w:cstheme="minorHAnsi"/>
                      <w:color w:val="000000"/>
                      <w:sz w:val="16"/>
                      <w:szCs w:val="16"/>
                    </w:rPr>
                  </w:pPr>
                  <w:r w:rsidRPr="00520B5E">
                    <w:rPr>
                      <w:rFonts w:ascii="Calibri" w:hAnsi="Calibri" w:cs="Calibri"/>
                      <w:i/>
                      <w:iCs/>
                      <w:color w:val="4472C4" w:themeColor="accent5"/>
                      <w:sz w:val="18"/>
                      <w:szCs w:val="18"/>
                    </w:rPr>
                    <w:t>&lt;refer to actuarial calc&gt;</w:t>
                  </w:r>
                </w:p>
              </w:tc>
              <w:tc>
                <w:tcPr>
                  <w:tcW w:w="826" w:type="dxa"/>
                  <w:hideMark/>
                </w:tcPr>
                <w:p w14:paraId="510E0E40" w14:textId="3C7C7EA9" w:rsidR="00E56367" w:rsidRPr="00460A69" w:rsidRDefault="00E56367" w:rsidP="00E56367">
                  <w:pPr>
                    <w:jc w:val="right"/>
                    <w:rPr>
                      <w:rFonts w:asciiTheme="minorHAnsi" w:hAnsiTheme="minorHAnsi" w:cstheme="minorHAnsi"/>
                      <w:color w:val="000000"/>
                      <w:sz w:val="16"/>
                      <w:szCs w:val="16"/>
                    </w:rPr>
                  </w:pPr>
                  <w:r w:rsidRPr="00520B5E">
                    <w:rPr>
                      <w:rFonts w:ascii="Calibri" w:hAnsi="Calibri" w:cs="Calibri"/>
                      <w:i/>
                      <w:iCs/>
                      <w:color w:val="4472C4" w:themeColor="accent5"/>
                      <w:sz w:val="18"/>
                      <w:szCs w:val="18"/>
                    </w:rPr>
                    <w:t>&lt;refer to actuarial calc&gt;</w:t>
                  </w:r>
                </w:p>
              </w:tc>
              <w:tc>
                <w:tcPr>
                  <w:tcW w:w="1108" w:type="dxa"/>
                  <w:noWrap/>
                </w:tcPr>
                <w:p w14:paraId="23458D3C" w14:textId="56844FA5" w:rsidR="00E56367" w:rsidRPr="00460A69" w:rsidRDefault="00E56367" w:rsidP="00E56367">
                  <w:pPr>
                    <w:jc w:val="right"/>
                    <w:rPr>
                      <w:rFonts w:asciiTheme="minorHAnsi" w:hAnsiTheme="minorHAnsi" w:cstheme="minorHAnsi"/>
                      <w:color w:val="000000"/>
                      <w:sz w:val="16"/>
                      <w:szCs w:val="16"/>
                    </w:rPr>
                  </w:pPr>
                  <w:r w:rsidRPr="00872560">
                    <w:rPr>
                      <w:rFonts w:ascii="Calibri" w:hAnsi="Calibri" w:cs="Calibri"/>
                      <w:i/>
                      <w:iCs/>
                      <w:color w:val="4472C4" w:themeColor="accent5"/>
                      <w:sz w:val="18"/>
                      <w:szCs w:val="18"/>
                    </w:rPr>
                    <w:t>&lt;refer to actuarial calc&gt;</w:t>
                  </w:r>
                </w:p>
              </w:tc>
              <w:tc>
                <w:tcPr>
                  <w:tcW w:w="1108" w:type="dxa"/>
                  <w:noWrap/>
                </w:tcPr>
                <w:p w14:paraId="3E48046C" w14:textId="2D1493B8" w:rsidR="00E56367" w:rsidRPr="00460A69" w:rsidRDefault="00E56367" w:rsidP="00E56367">
                  <w:pPr>
                    <w:jc w:val="right"/>
                    <w:rPr>
                      <w:rFonts w:asciiTheme="minorHAnsi" w:hAnsiTheme="minorHAnsi" w:cstheme="minorHAnsi"/>
                      <w:color w:val="000000"/>
                      <w:sz w:val="16"/>
                      <w:szCs w:val="16"/>
                    </w:rPr>
                  </w:pPr>
                  <w:r w:rsidRPr="00035CFB">
                    <w:rPr>
                      <w:rFonts w:ascii="Calibri" w:hAnsi="Calibri" w:cs="Calibri"/>
                      <w:i/>
                      <w:iCs/>
                      <w:color w:val="4472C4" w:themeColor="accent5"/>
                      <w:sz w:val="18"/>
                      <w:szCs w:val="18"/>
                    </w:rPr>
                    <w:t>&lt;refer to actuarial calc&gt;</w:t>
                  </w:r>
                </w:p>
              </w:tc>
              <w:tc>
                <w:tcPr>
                  <w:tcW w:w="1472" w:type="dxa"/>
                  <w:noWrap/>
                </w:tcPr>
                <w:p w14:paraId="6BDE83F7" w14:textId="2F7D46BB" w:rsidR="00E56367" w:rsidRPr="00460A69" w:rsidRDefault="00E56367" w:rsidP="00E56367">
                  <w:pPr>
                    <w:jc w:val="right"/>
                    <w:rPr>
                      <w:rFonts w:asciiTheme="minorHAnsi" w:hAnsiTheme="minorHAnsi" w:cstheme="minorHAnsi"/>
                      <w:color w:val="000000"/>
                      <w:sz w:val="16"/>
                      <w:szCs w:val="16"/>
                    </w:rPr>
                  </w:pPr>
                  <w:r w:rsidRPr="00026114">
                    <w:rPr>
                      <w:rFonts w:ascii="Calibri" w:hAnsi="Calibri" w:cs="Calibri"/>
                      <w:i/>
                      <w:iCs/>
                      <w:color w:val="4472C4" w:themeColor="accent5"/>
                      <w:sz w:val="18"/>
                      <w:szCs w:val="18"/>
                    </w:rPr>
                    <w:t>&lt;refer to actuarial calc&gt;</w:t>
                  </w:r>
                </w:p>
              </w:tc>
            </w:tr>
            <w:tr w:rsidR="00E56367" w:rsidRPr="00460A69" w14:paraId="2E86F997" w14:textId="77777777" w:rsidTr="00AC60BC">
              <w:trPr>
                <w:trHeight w:val="270"/>
                <w:jc w:val="center"/>
              </w:trPr>
              <w:tc>
                <w:tcPr>
                  <w:tcW w:w="689" w:type="dxa"/>
                  <w:noWrap/>
                  <w:hideMark/>
                </w:tcPr>
                <w:p w14:paraId="1B56D5E3" w14:textId="4A3105E8" w:rsidR="00E56367" w:rsidRPr="00460A69" w:rsidRDefault="00E56367" w:rsidP="00E56367">
                  <w:pPr>
                    <w:jc w:val="center"/>
                    <w:rPr>
                      <w:rFonts w:asciiTheme="minorHAnsi" w:hAnsiTheme="minorHAnsi" w:cstheme="minorHAnsi"/>
                      <w:color w:val="000000"/>
                      <w:sz w:val="16"/>
                      <w:szCs w:val="16"/>
                    </w:rPr>
                  </w:pPr>
                  <w:r w:rsidRPr="00C32EAA">
                    <w:rPr>
                      <w:rFonts w:asciiTheme="minorHAnsi" w:hAnsiTheme="minorHAnsi" w:cstheme="minorHAnsi"/>
                      <w:i/>
                      <w:iCs/>
                      <w:color w:val="4472C4" w:themeColor="accent5"/>
                      <w:sz w:val="16"/>
                      <w:szCs w:val="16"/>
                    </w:rPr>
                    <w:t>&lt;Policy year&gt;</w:t>
                  </w:r>
                </w:p>
              </w:tc>
              <w:tc>
                <w:tcPr>
                  <w:tcW w:w="944" w:type="dxa"/>
                  <w:noWrap/>
                  <w:hideMark/>
                </w:tcPr>
                <w:p w14:paraId="6D58175D" w14:textId="6C0BCC40" w:rsidR="00E56367" w:rsidRPr="00460A69" w:rsidRDefault="00E56367" w:rsidP="00E56367">
                  <w:pPr>
                    <w:jc w:val="center"/>
                    <w:rPr>
                      <w:rFonts w:asciiTheme="minorHAnsi" w:hAnsiTheme="minorHAnsi" w:cstheme="minorHAnsi"/>
                      <w:color w:val="000000"/>
                      <w:sz w:val="16"/>
                      <w:szCs w:val="16"/>
                    </w:rPr>
                  </w:pPr>
                  <w:r w:rsidRPr="00287B3B">
                    <w:rPr>
                      <w:rFonts w:asciiTheme="minorHAnsi" w:hAnsiTheme="minorHAnsi" w:cstheme="minorHAnsi"/>
                      <w:i/>
                      <w:iCs/>
                      <w:color w:val="4472C4" w:themeColor="accent5"/>
                      <w:sz w:val="16"/>
                      <w:szCs w:val="16"/>
                    </w:rPr>
                    <w:t>&lt;Age of Insured&gt;</w:t>
                  </w:r>
                </w:p>
              </w:tc>
              <w:tc>
                <w:tcPr>
                  <w:tcW w:w="906" w:type="dxa"/>
                  <w:noWrap/>
                  <w:hideMark/>
                </w:tcPr>
                <w:p w14:paraId="678549F0" w14:textId="72C23011" w:rsidR="00E56367" w:rsidRPr="00460A69" w:rsidRDefault="00E56367" w:rsidP="00E56367">
                  <w:pPr>
                    <w:jc w:val="right"/>
                    <w:rPr>
                      <w:rFonts w:asciiTheme="minorHAnsi" w:hAnsiTheme="minorHAnsi" w:cstheme="minorHAnsi"/>
                      <w:color w:val="000000"/>
                      <w:sz w:val="16"/>
                      <w:szCs w:val="16"/>
                    </w:rPr>
                  </w:pPr>
                  <w:r w:rsidRPr="0041024D">
                    <w:rPr>
                      <w:rFonts w:asciiTheme="minorHAnsi" w:hAnsiTheme="minorHAnsi" w:cstheme="minorHAnsi"/>
                      <w:i/>
                      <w:iCs/>
                      <w:color w:val="4472C4" w:themeColor="accent5"/>
                      <w:sz w:val="16"/>
                      <w:szCs w:val="16"/>
                    </w:rPr>
                    <w:t>&lt;Regular Basic premium&gt;</w:t>
                  </w:r>
                </w:p>
              </w:tc>
              <w:tc>
                <w:tcPr>
                  <w:tcW w:w="1087" w:type="dxa"/>
                </w:tcPr>
                <w:p w14:paraId="7F725F77" w14:textId="42265126" w:rsidR="00E56367" w:rsidRPr="00460A69" w:rsidRDefault="00E56367" w:rsidP="00E56367">
                  <w:pPr>
                    <w:jc w:val="right"/>
                    <w:rPr>
                      <w:rFonts w:asciiTheme="minorHAnsi" w:hAnsiTheme="minorHAnsi" w:cstheme="minorHAnsi"/>
                      <w:color w:val="000000"/>
                      <w:sz w:val="16"/>
                      <w:szCs w:val="16"/>
                    </w:rPr>
                  </w:pPr>
                  <w:r w:rsidRPr="009434B4">
                    <w:rPr>
                      <w:rFonts w:asciiTheme="minorHAnsi" w:hAnsiTheme="minorHAnsi" w:cstheme="minorHAnsi"/>
                      <w:i/>
                      <w:iCs/>
                      <w:color w:val="4472C4" w:themeColor="accent5"/>
                      <w:sz w:val="16"/>
                      <w:szCs w:val="16"/>
                    </w:rPr>
                    <w:t>&lt;Regular Topup&gt;</w:t>
                  </w:r>
                </w:p>
              </w:tc>
              <w:tc>
                <w:tcPr>
                  <w:tcW w:w="1092" w:type="dxa"/>
                  <w:hideMark/>
                </w:tcPr>
                <w:p w14:paraId="61C54BEB" w14:textId="4BB05E06" w:rsidR="00E56367" w:rsidRPr="00460A69" w:rsidRDefault="00E56367" w:rsidP="00E56367">
                  <w:pPr>
                    <w:jc w:val="right"/>
                    <w:rPr>
                      <w:rFonts w:asciiTheme="minorHAnsi" w:hAnsiTheme="minorHAnsi" w:cstheme="minorHAnsi"/>
                      <w:color w:val="000000"/>
                      <w:sz w:val="16"/>
                      <w:szCs w:val="16"/>
                    </w:rPr>
                  </w:pPr>
                  <w:r w:rsidRPr="007C73A0">
                    <w:rPr>
                      <w:rFonts w:asciiTheme="minorHAnsi" w:hAnsiTheme="minorHAnsi" w:cstheme="minorHAnsi"/>
                      <w:i/>
                      <w:iCs/>
                      <w:color w:val="4472C4" w:themeColor="accent5"/>
                      <w:sz w:val="16"/>
                      <w:szCs w:val="16"/>
                    </w:rPr>
                    <w:t>&lt;Single Topup&gt;</w:t>
                  </w:r>
                </w:p>
              </w:tc>
              <w:tc>
                <w:tcPr>
                  <w:tcW w:w="828" w:type="dxa"/>
                </w:tcPr>
                <w:p w14:paraId="68FE6197" w14:textId="40CF702B" w:rsidR="00E56367" w:rsidRPr="00460A69" w:rsidRDefault="00E56367" w:rsidP="00E56367">
                  <w:pPr>
                    <w:jc w:val="right"/>
                    <w:rPr>
                      <w:rFonts w:asciiTheme="minorHAnsi" w:hAnsiTheme="minorHAnsi" w:cstheme="minorHAnsi"/>
                      <w:color w:val="000000"/>
                      <w:sz w:val="16"/>
                      <w:szCs w:val="16"/>
                    </w:rPr>
                  </w:pPr>
                  <w:r w:rsidRPr="00163788">
                    <w:rPr>
                      <w:rFonts w:ascii="Calibri" w:hAnsi="Calibri" w:cs="Calibri"/>
                      <w:i/>
                      <w:iCs/>
                      <w:color w:val="4472C4" w:themeColor="accent5"/>
                      <w:sz w:val="18"/>
                      <w:szCs w:val="18"/>
                    </w:rPr>
                    <w:t>&lt;refer to actuarial calc&gt;</w:t>
                  </w:r>
                </w:p>
              </w:tc>
              <w:tc>
                <w:tcPr>
                  <w:tcW w:w="826" w:type="dxa"/>
                  <w:hideMark/>
                </w:tcPr>
                <w:p w14:paraId="01F2DB4A" w14:textId="22C2B57D" w:rsidR="00E56367" w:rsidRPr="00460A69" w:rsidRDefault="00E56367" w:rsidP="00E56367">
                  <w:pPr>
                    <w:jc w:val="right"/>
                    <w:rPr>
                      <w:rFonts w:asciiTheme="minorHAnsi" w:hAnsiTheme="minorHAnsi" w:cstheme="minorHAnsi"/>
                      <w:color w:val="000000"/>
                      <w:sz w:val="16"/>
                      <w:szCs w:val="16"/>
                    </w:rPr>
                  </w:pPr>
                  <w:r w:rsidRPr="00163788">
                    <w:rPr>
                      <w:rFonts w:ascii="Calibri" w:hAnsi="Calibri" w:cs="Calibri"/>
                      <w:i/>
                      <w:iCs/>
                      <w:color w:val="4472C4" w:themeColor="accent5"/>
                      <w:sz w:val="18"/>
                      <w:szCs w:val="18"/>
                    </w:rPr>
                    <w:t>&lt;refer to actuarial calc&gt;</w:t>
                  </w:r>
                </w:p>
              </w:tc>
              <w:tc>
                <w:tcPr>
                  <w:tcW w:w="1108" w:type="dxa"/>
                  <w:noWrap/>
                </w:tcPr>
                <w:p w14:paraId="5CD35BE8" w14:textId="1800A208" w:rsidR="00E56367" w:rsidRPr="00460A69" w:rsidRDefault="00E56367" w:rsidP="00E56367">
                  <w:pPr>
                    <w:jc w:val="right"/>
                    <w:rPr>
                      <w:rFonts w:asciiTheme="minorHAnsi" w:hAnsiTheme="minorHAnsi" w:cstheme="minorHAnsi"/>
                      <w:color w:val="000000"/>
                      <w:sz w:val="16"/>
                      <w:szCs w:val="16"/>
                    </w:rPr>
                  </w:pPr>
                  <w:r w:rsidRPr="00872560">
                    <w:rPr>
                      <w:rFonts w:ascii="Calibri" w:hAnsi="Calibri" w:cs="Calibri"/>
                      <w:i/>
                      <w:iCs/>
                      <w:color w:val="4472C4" w:themeColor="accent5"/>
                      <w:sz w:val="18"/>
                      <w:szCs w:val="18"/>
                    </w:rPr>
                    <w:t>&lt;refer to actuarial calc&gt;</w:t>
                  </w:r>
                </w:p>
              </w:tc>
              <w:tc>
                <w:tcPr>
                  <w:tcW w:w="1108" w:type="dxa"/>
                  <w:noWrap/>
                </w:tcPr>
                <w:p w14:paraId="3379ABB3" w14:textId="3961EB35" w:rsidR="00E56367" w:rsidRPr="00460A69" w:rsidRDefault="00E56367" w:rsidP="00E56367">
                  <w:pPr>
                    <w:jc w:val="right"/>
                    <w:rPr>
                      <w:rFonts w:asciiTheme="minorHAnsi" w:hAnsiTheme="minorHAnsi" w:cstheme="minorHAnsi"/>
                      <w:color w:val="000000"/>
                      <w:sz w:val="16"/>
                      <w:szCs w:val="16"/>
                    </w:rPr>
                  </w:pPr>
                  <w:r w:rsidRPr="00035CFB">
                    <w:rPr>
                      <w:rFonts w:ascii="Calibri" w:hAnsi="Calibri" w:cs="Calibri"/>
                      <w:i/>
                      <w:iCs/>
                      <w:color w:val="4472C4" w:themeColor="accent5"/>
                      <w:sz w:val="18"/>
                      <w:szCs w:val="18"/>
                    </w:rPr>
                    <w:t>&lt;refer to actuarial calc&gt;</w:t>
                  </w:r>
                </w:p>
              </w:tc>
              <w:tc>
                <w:tcPr>
                  <w:tcW w:w="1472" w:type="dxa"/>
                  <w:noWrap/>
                </w:tcPr>
                <w:p w14:paraId="5DBCC964" w14:textId="0739385C" w:rsidR="00E56367" w:rsidRPr="00460A69" w:rsidRDefault="00E56367" w:rsidP="00E56367">
                  <w:pPr>
                    <w:jc w:val="right"/>
                    <w:rPr>
                      <w:rFonts w:asciiTheme="minorHAnsi" w:hAnsiTheme="minorHAnsi" w:cstheme="minorHAnsi"/>
                      <w:color w:val="000000"/>
                      <w:sz w:val="16"/>
                      <w:szCs w:val="16"/>
                    </w:rPr>
                  </w:pPr>
                  <w:r w:rsidRPr="00026114">
                    <w:rPr>
                      <w:rFonts w:ascii="Calibri" w:hAnsi="Calibri" w:cs="Calibri"/>
                      <w:i/>
                      <w:iCs/>
                      <w:color w:val="4472C4" w:themeColor="accent5"/>
                      <w:sz w:val="18"/>
                      <w:szCs w:val="18"/>
                    </w:rPr>
                    <w:t>&lt;refer to actuarial calc&gt;</w:t>
                  </w:r>
                </w:p>
              </w:tc>
            </w:tr>
            <w:tr w:rsidR="00E56367" w:rsidRPr="00460A69" w14:paraId="15E93889" w14:textId="77777777" w:rsidTr="00AC60BC">
              <w:trPr>
                <w:trHeight w:val="270"/>
                <w:jc w:val="center"/>
              </w:trPr>
              <w:tc>
                <w:tcPr>
                  <w:tcW w:w="689" w:type="dxa"/>
                  <w:noWrap/>
                  <w:hideMark/>
                </w:tcPr>
                <w:p w14:paraId="0B21DDCA" w14:textId="376A7C2B" w:rsidR="00E56367" w:rsidRPr="00460A69" w:rsidRDefault="00E56367" w:rsidP="00E56367">
                  <w:pPr>
                    <w:jc w:val="center"/>
                    <w:rPr>
                      <w:rFonts w:asciiTheme="minorHAnsi" w:hAnsiTheme="minorHAnsi" w:cstheme="minorHAnsi"/>
                      <w:color w:val="000000"/>
                      <w:sz w:val="16"/>
                      <w:szCs w:val="16"/>
                    </w:rPr>
                  </w:pPr>
                  <w:r w:rsidRPr="00C32EAA">
                    <w:rPr>
                      <w:rFonts w:asciiTheme="minorHAnsi" w:hAnsiTheme="minorHAnsi" w:cstheme="minorHAnsi"/>
                      <w:i/>
                      <w:iCs/>
                      <w:color w:val="4472C4" w:themeColor="accent5"/>
                      <w:sz w:val="16"/>
                      <w:szCs w:val="16"/>
                    </w:rPr>
                    <w:t>&lt;Policy year&gt;</w:t>
                  </w:r>
                </w:p>
              </w:tc>
              <w:tc>
                <w:tcPr>
                  <w:tcW w:w="944" w:type="dxa"/>
                  <w:noWrap/>
                  <w:hideMark/>
                </w:tcPr>
                <w:p w14:paraId="2D46503F" w14:textId="0A0CACCB" w:rsidR="00E56367" w:rsidRPr="00460A69" w:rsidRDefault="00E56367" w:rsidP="00E56367">
                  <w:pPr>
                    <w:jc w:val="center"/>
                    <w:rPr>
                      <w:rFonts w:asciiTheme="minorHAnsi" w:hAnsiTheme="minorHAnsi" w:cstheme="minorHAnsi"/>
                      <w:color w:val="000000"/>
                      <w:sz w:val="16"/>
                      <w:szCs w:val="16"/>
                    </w:rPr>
                  </w:pPr>
                  <w:r w:rsidRPr="00287B3B">
                    <w:rPr>
                      <w:rFonts w:asciiTheme="minorHAnsi" w:hAnsiTheme="minorHAnsi" w:cstheme="minorHAnsi"/>
                      <w:i/>
                      <w:iCs/>
                      <w:color w:val="4472C4" w:themeColor="accent5"/>
                      <w:sz w:val="16"/>
                      <w:szCs w:val="16"/>
                    </w:rPr>
                    <w:t>&lt;Age of Insured&gt;</w:t>
                  </w:r>
                </w:p>
              </w:tc>
              <w:tc>
                <w:tcPr>
                  <w:tcW w:w="906" w:type="dxa"/>
                  <w:noWrap/>
                  <w:hideMark/>
                </w:tcPr>
                <w:p w14:paraId="7D814DC2" w14:textId="0676A6BB" w:rsidR="00E56367" w:rsidRPr="00460A69" w:rsidRDefault="00E56367" w:rsidP="00E56367">
                  <w:pPr>
                    <w:jc w:val="right"/>
                    <w:rPr>
                      <w:rFonts w:asciiTheme="minorHAnsi" w:hAnsiTheme="minorHAnsi" w:cstheme="minorHAnsi"/>
                      <w:color w:val="000000"/>
                      <w:sz w:val="16"/>
                      <w:szCs w:val="16"/>
                    </w:rPr>
                  </w:pPr>
                  <w:r w:rsidRPr="0041024D">
                    <w:rPr>
                      <w:rFonts w:asciiTheme="minorHAnsi" w:hAnsiTheme="minorHAnsi" w:cstheme="minorHAnsi"/>
                      <w:i/>
                      <w:iCs/>
                      <w:color w:val="4472C4" w:themeColor="accent5"/>
                      <w:sz w:val="16"/>
                      <w:szCs w:val="16"/>
                    </w:rPr>
                    <w:t>&lt;Regular Basic premium&gt;</w:t>
                  </w:r>
                </w:p>
              </w:tc>
              <w:tc>
                <w:tcPr>
                  <w:tcW w:w="1087" w:type="dxa"/>
                </w:tcPr>
                <w:p w14:paraId="6491199D" w14:textId="5B5DD87D" w:rsidR="00E56367" w:rsidRPr="00460A69" w:rsidRDefault="00E56367" w:rsidP="00E56367">
                  <w:pPr>
                    <w:jc w:val="right"/>
                    <w:rPr>
                      <w:rFonts w:asciiTheme="minorHAnsi" w:hAnsiTheme="minorHAnsi" w:cstheme="minorHAnsi"/>
                      <w:color w:val="000000"/>
                      <w:sz w:val="16"/>
                      <w:szCs w:val="16"/>
                    </w:rPr>
                  </w:pPr>
                  <w:r w:rsidRPr="009434B4">
                    <w:rPr>
                      <w:rFonts w:asciiTheme="minorHAnsi" w:hAnsiTheme="minorHAnsi" w:cstheme="minorHAnsi"/>
                      <w:i/>
                      <w:iCs/>
                      <w:color w:val="4472C4" w:themeColor="accent5"/>
                      <w:sz w:val="16"/>
                      <w:szCs w:val="16"/>
                    </w:rPr>
                    <w:t>&lt;Regular Topup&gt;</w:t>
                  </w:r>
                </w:p>
              </w:tc>
              <w:tc>
                <w:tcPr>
                  <w:tcW w:w="1092" w:type="dxa"/>
                  <w:hideMark/>
                </w:tcPr>
                <w:p w14:paraId="2D908BE8" w14:textId="3F801313" w:rsidR="00E56367" w:rsidRPr="00460A69" w:rsidRDefault="00E56367" w:rsidP="00E56367">
                  <w:pPr>
                    <w:jc w:val="right"/>
                    <w:rPr>
                      <w:rFonts w:asciiTheme="minorHAnsi" w:hAnsiTheme="minorHAnsi" w:cstheme="minorHAnsi"/>
                      <w:color w:val="000000"/>
                      <w:sz w:val="16"/>
                      <w:szCs w:val="16"/>
                    </w:rPr>
                  </w:pPr>
                  <w:r w:rsidRPr="007C73A0">
                    <w:rPr>
                      <w:rFonts w:asciiTheme="minorHAnsi" w:hAnsiTheme="minorHAnsi" w:cstheme="minorHAnsi"/>
                      <w:i/>
                      <w:iCs/>
                      <w:color w:val="4472C4" w:themeColor="accent5"/>
                      <w:sz w:val="16"/>
                      <w:szCs w:val="16"/>
                    </w:rPr>
                    <w:t>&lt;Single Topup&gt;</w:t>
                  </w:r>
                </w:p>
              </w:tc>
              <w:tc>
                <w:tcPr>
                  <w:tcW w:w="828" w:type="dxa"/>
                </w:tcPr>
                <w:p w14:paraId="1D53FE07" w14:textId="64452CE5" w:rsidR="00E56367" w:rsidRPr="00460A69" w:rsidRDefault="00E56367" w:rsidP="00E56367">
                  <w:pPr>
                    <w:jc w:val="right"/>
                    <w:rPr>
                      <w:rFonts w:asciiTheme="minorHAnsi" w:hAnsiTheme="minorHAnsi" w:cstheme="minorHAnsi"/>
                      <w:color w:val="000000"/>
                      <w:sz w:val="16"/>
                      <w:szCs w:val="16"/>
                    </w:rPr>
                  </w:pPr>
                  <w:r w:rsidRPr="00163788">
                    <w:rPr>
                      <w:rFonts w:ascii="Calibri" w:hAnsi="Calibri" w:cs="Calibri"/>
                      <w:i/>
                      <w:iCs/>
                      <w:color w:val="4472C4" w:themeColor="accent5"/>
                      <w:sz w:val="18"/>
                      <w:szCs w:val="18"/>
                    </w:rPr>
                    <w:t>&lt;refer to actuarial calc&gt;</w:t>
                  </w:r>
                </w:p>
              </w:tc>
              <w:tc>
                <w:tcPr>
                  <w:tcW w:w="826" w:type="dxa"/>
                  <w:hideMark/>
                </w:tcPr>
                <w:p w14:paraId="3A45159B" w14:textId="38ECE0EB" w:rsidR="00E56367" w:rsidRPr="00460A69" w:rsidRDefault="00E56367" w:rsidP="00E56367">
                  <w:pPr>
                    <w:jc w:val="right"/>
                    <w:rPr>
                      <w:rFonts w:asciiTheme="minorHAnsi" w:hAnsiTheme="minorHAnsi" w:cstheme="minorHAnsi"/>
                      <w:color w:val="000000"/>
                      <w:sz w:val="16"/>
                      <w:szCs w:val="16"/>
                    </w:rPr>
                  </w:pPr>
                  <w:r w:rsidRPr="00163788">
                    <w:rPr>
                      <w:rFonts w:ascii="Calibri" w:hAnsi="Calibri" w:cs="Calibri"/>
                      <w:i/>
                      <w:iCs/>
                      <w:color w:val="4472C4" w:themeColor="accent5"/>
                      <w:sz w:val="18"/>
                      <w:szCs w:val="18"/>
                    </w:rPr>
                    <w:t>&lt;refer to actuarial calc&gt;</w:t>
                  </w:r>
                </w:p>
              </w:tc>
              <w:tc>
                <w:tcPr>
                  <w:tcW w:w="1108" w:type="dxa"/>
                  <w:noWrap/>
                </w:tcPr>
                <w:p w14:paraId="075AA498" w14:textId="2DA75E4D" w:rsidR="00E56367" w:rsidRPr="00460A69" w:rsidRDefault="00E56367" w:rsidP="00E56367">
                  <w:pPr>
                    <w:jc w:val="right"/>
                    <w:rPr>
                      <w:rFonts w:asciiTheme="minorHAnsi" w:hAnsiTheme="minorHAnsi" w:cstheme="minorHAnsi"/>
                      <w:color w:val="000000"/>
                      <w:sz w:val="16"/>
                      <w:szCs w:val="16"/>
                    </w:rPr>
                  </w:pPr>
                  <w:r w:rsidRPr="00872560">
                    <w:rPr>
                      <w:rFonts w:ascii="Calibri" w:hAnsi="Calibri" w:cs="Calibri"/>
                      <w:i/>
                      <w:iCs/>
                      <w:color w:val="4472C4" w:themeColor="accent5"/>
                      <w:sz w:val="18"/>
                      <w:szCs w:val="18"/>
                    </w:rPr>
                    <w:t>&lt;refer to actuarial calc&gt;</w:t>
                  </w:r>
                </w:p>
              </w:tc>
              <w:tc>
                <w:tcPr>
                  <w:tcW w:w="1108" w:type="dxa"/>
                  <w:noWrap/>
                </w:tcPr>
                <w:p w14:paraId="3B69010F" w14:textId="556F8F5C" w:rsidR="00E56367" w:rsidRPr="00460A69" w:rsidRDefault="00E56367" w:rsidP="00E56367">
                  <w:pPr>
                    <w:jc w:val="right"/>
                    <w:rPr>
                      <w:rFonts w:asciiTheme="minorHAnsi" w:hAnsiTheme="minorHAnsi" w:cstheme="minorHAnsi"/>
                      <w:color w:val="000000"/>
                      <w:sz w:val="16"/>
                      <w:szCs w:val="16"/>
                    </w:rPr>
                  </w:pPr>
                  <w:r w:rsidRPr="005A6A65">
                    <w:rPr>
                      <w:rFonts w:ascii="Calibri" w:hAnsi="Calibri" w:cs="Calibri"/>
                      <w:i/>
                      <w:iCs/>
                      <w:color w:val="4472C4" w:themeColor="accent5"/>
                      <w:sz w:val="18"/>
                      <w:szCs w:val="18"/>
                    </w:rPr>
                    <w:t>&lt;refer to actuarial calc&gt;</w:t>
                  </w:r>
                </w:p>
              </w:tc>
              <w:tc>
                <w:tcPr>
                  <w:tcW w:w="1472" w:type="dxa"/>
                  <w:noWrap/>
                </w:tcPr>
                <w:p w14:paraId="465A6BE0" w14:textId="7FC721BA" w:rsidR="00E56367" w:rsidRPr="00460A69" w:rsidRDefault="00E56367" w:rsidP="00E56367">
                  <w:pPr>
                    <w:jc w:val="right"/>
                    <w:rPr>
                      <w:rFonts w:asciiTheme="minorHAnsi" w:hAnsiTheme="minorHAnsi" w:cstheme="minorHAnsi"/>
                      <w:color w:val="000000"/>
                      <w:sz w:val="16"/>
                      <w:szCs w:val="16"/>
                    </w:rPr>
                  </w:pPr>
                  <w:r w:rsidRPr="00524F85">
                    <w:rPr>
                      <w:rFonts w:ascii="Calibri" w:hAnsi="Calibri" w:cs="Calibri"/>
                      <w:i/>
                      <w:iCs/>
                      <w:color w:val="4472C4" w:themeColor="accent5"/>
                      <w:sz w:val="18"/>
                      <w:szCs w:val="18"/>
                    </w:rPr>
                    <w:t>&lt;refer to actuarial calc&gt;</w:t>
                  </w:r>
                </w:p>
              </w:tc>
            </w:tr>
            <w:tr w:rsidR="00E56367" w:rsidRPr="00460A69" w14:paraId="4E0D3B80" w14:textId="77777777" w:rsidTr="00AC60BC">
              <w:trPr>
                <w:trHeight w:val="270"/>
                <w:jc w:val="center"/>
              </w:trPr>
              <w:tc>
                <w:tcPr>
                  <w:tcW w:w="689" w:type="dxa"/>
                  <w:noWrap/>
                  <w:hideMark/>
                </w:tcPr>
                <w:p w14:paraId="2F2A902D" w14:textId="7330729D" w:rsidR="00E56367" w:rsidRPr="00460A69" w:rsidRDefault="00E56367" w:rsidP="00E56367">
                  <w:pPr>
                    <w:jc w:val="center"/>
                    <w:rPr>
                      <w:rFonts w:asciiTheme="minorHAnsi" w:hAnsiTheme="minorHAnsi" w:cstheme="minorHAnsi"/>
                      <w:color w:val="000000"/>
                      <w:sz w:val="16"/>
                      <w:szCs w:val="16"/>
                    </w:rPr>
                  </w:pPr>
                  <w:r w:rsidRPr="00C32EAA">
                    <w:rPr>
                      <w:rFonts w:asciiTheme="minorHAnsi" w:hAnsiTheme="minorHAnsi" w:cstheme="minorHAnsi"/>
                      <w:i/>
                      <w:iCs/>
                      <w:color w:val="4472C4" w:themeColor="accent5"/>
                      <w:sz w:val="16"/>
                      <w:szCs w:val="16"/>
                    </w:rPr>
                    <w:t>&lt;Policy year&gt;</w:t>
                  </w:r>
                </w:p>
              </w:tc>
              <w:tc>
                <w:tcPr>
                  <w:tcW w:w="944" w:type="dxa"/>
                  <w:noWrap/>
                  <w:hideMark/>
                </w:tcPr>
                <w:p w14:paraId="0EE9CEDD" w14:textId="72D2D0AE" w:rsidR="00E56367" w:rsidRPr="00460A69" w:rsidRDefault="00E56367" w:rsidP="00E56367">
                  <w:pPr>
                    <w:jc w:val="center"/>
                    <w:rPr>
                      <w:rFonts w:asciiTheme="minorHAnsi" w:hAnsiTheme="minorHAnsi" w:cstheme="minorHAnsi"/>
                      <w:color w:val="000000"/>
                      <w:sz w:val="16"/>
                      <w:szCs w:val="16"/>
                    </w:rPr>
                  </w:pPr>
                  <w:r w:rsidRPr="00287B3B">
                    <w:rPr>
                      <w:rFonts w:asciiTheme="minorHAnsi" w:hAnsiTheme="minorHAnsi" w:cstheme="minorHAnsi"/>
                      <w:i/>
                      <w:iCs/>
                      <w:color w:val="4472C4" w:themeColor="accent5"/>
                      <w:sz w:val="16"/>
                      <w:szCs w:val="16"/>
                    </w:rPr>
                    <w:t>&lt;Age of Insured&gt;</w:t>
                  </w:r>
                </w:p>
              </w:tc>
              <w:tc>
                <w:tcPr>
                  <w:tcW w:w="906" w:type="dxa"/>
                  <w:noWrap/>
                  <w:hideMark/>
                </w:tcPr>
                <w:p w14:paraId="3AB1B6D2" w14:textId="09D1FBCB" w:rsidR="00E56367" w:rsidRPr="00460A69" w:rsidRDefault="00E56367" w:rsidP="00E56367">
                  <w:pPr>
                    <w:jc w:val="right"/>
                    <w:rPr>
                      <w:rFonts w:asciiTheme="minorHAnsi" w:hAnsiTheme="minorHAnsi" w:cstheme="minorHAnsi"/>
                      <w:color w:val="000000"/>
                      <w:sz w:val="16"/>
                      <w:szCs w:val="16"/>
                    </w:rPr>
                  </w:pPr>
                  <w:r w:rsidRPr="0041024D">
                    <w:rPr>
                      <w:rFonts w:asciiTheme="minorHAnsi" w:hAnsiTheme="minorHAnsi" w:cstheme="minorHAnsi"/>
                      <w:i/>
                      <w:iCs/>
                      <w:color w:val="4472C4" w:themeColor="accent5"/>
                      <w:sz w:val="16"/>
                      <w:szCs w:val="16"/>
                    </w:rPr>
                    <w:t>&lt;Regular Basic premium&gt;</w:t>
                  </w:r>
                </w:p>
              </w:tc>
              <w:tc>
                <w:tcPr>
                  <w:tcW w:w="1087" w:type="dxa"/>
                </w:tcPr>
                <w:p w14:paraId="4EBF7B84" w14:textId="5723F042" w:rsidR="00E56367" w:rsidRPr="00460A69" w:rsidRDefault="00E56367" w:rsidP="00E56367">
                  <w:pPr>
                    <w:jc w:val="right"/>
                    <w:rPr>
                      <w:rFonts w:asciiTheme="minorHAnsi" w:hAnsiTheme="minorHAnsi" w:cstheme="minorHAnsi"/>
                      <w:color w:val="000000"/>
                      <w:sz w:val="16"/>
                      <w:szCs w:val="16"/>
                    </w:rPr>
                  </w:pPr>
                  <w:r w:rsidRPr="009434B4">
                    <w:rPr>
                      <w:rFonts w:asciiTheme="minorHAnsi" w:hAnsiTheme="minorHAnsi" w:cstheme="minorHAnsi"/>
                      <w:i/>
                      <w:iCs/>
                      <w:color w:val="4472C4" w:themeColor="accent5"/>
                      <w:sz w:val="16"/>
                      <w:szCs w:val="16"/>
                    </w:rPr>
                    <w:t>&lt;Regular Topup&gt;</w:t>
                  </w:r>
                </w:p>
              </w:tc>
              <w:tc>
                <w:tcPr>
                  <w:tcW w:w="1092" w:type="dxa"/>
                  <w:hideMark/>
                </w:tcPr>
                <w:p w14:paraId="22F26001" w14:textId="5901B52A" w:rsidR="00E56367" w:rsidRPr="00460A69" w:rsidRDefault="00E56367" w:rsidP="00E56367">
                  <w:pPr>
                    <w:jc w:val="right"/>
                    <w:rPr>
                      <w:rFonts w:asciiTheme="minorHAnsi" w:hAnsiTheme="minorHAnsi" w:cstheme="minorHAnsi"/>
                      <w:color w:val="000000"/>
                      <w:sz w:val="16"/>
                      <w:szCs w:val="16"/>
                    </w:rPr>
                  </w:pPr>
                  <w:r w:rsidRPr="007C73A0">
                    <w:rPr>
                      <w:rFonts w:asciiTheme="minorHAnsi" w:hAnsiTheme="minorHAnsi" w:cstheme="minorHAnsi"/>
                      <w:i/>
                      <w:iCs/>
                      <w:color w:val="4472C4" w:themeColor="accent5"/>
                      <w:sz w:val="16"/>
                      <w:szCs w:val="16"/>
                    </w:rPr>
                    <w:t>&lt;Single Topup&gt;</w:t>
                  </w:r>
                </w:p>
              </w:tc>
              <w:tc>
                <w:tcPr>
                  <w:tcW w:w="828" w:type="dxa"/>
                </w:tcPr>
                <w:p w14:paraId="4759D32A" w14:textId="1D8616C0" w:rsidR="00E56367" w:rsidRPr="00460A69" w:rsidRDefault="00E56367" w:rsidP="00E56367">
                  <w:pPr>
                    <w:jc w:val="right"/>
                    <w:rPr>
                      <w:rFonts w:asciiTheme="minorHAnsi" w:hAnsiTheme="minorHAnsi" w:cstheme="minorHAnsi"/>
                      <w:color w:val="000000"/>
                      <w:sz w:val="16"/>
                      <w:szCs w:val="16"/>
                    </w:rPr>
                  </w:pPr>
                  <w:r w:rsidRPr="00163788">
                    <w:rPr>
                      <w:rFonts w:ascii="Calibri" w:hAnsi="Calibri" w:cs="Calibri"/>
                      <w:i/>
                      <w:iCs/>
                      <w:color w:val="4472C4" w:themeColor="accent5"/>
                      <w:sz w:val="18"/>
                      <w:szCs w:val="18"/>
                    </w:rPr>
                    <w:t>&lt;refer to actuarial calc&gt;</w:t>
                  </w:r>
                </w:p>
              </w:tc>
              <w:tc>
                <w:tcPr>
                  <w:tcW w:w="826" w:type="dxa"/>
                  <w:hideMark/>
                </w:tcPr>
                <w:p w14:paraId="5C06D310" w14:textId="4F02F218" w:rsidR="00E56367" w:rsidRPr="00460A69" w:rsidRDefault="00E56367" w:rsidP="00E56367">
                  <w:pPr>
                    <w:jc w:val="right"/>
                    <w:rPr>
                      <w:rFonts w:asciiTheme="minorHAnsi" w:hAnsiTheme="minorHAnsi" w:cstheme="minorHAnsi"/>
                      <w:color w:val="000000"/>
                      <w:sz w:val="16"/>
                      <w:szCs w:val="16"/>
                    </w:rPr>
                  </w:pPr>
                  <w:r w:rsidRPr="00163788">
                    <w:rPr>
                      <w:rFonts w:ascii="Calibri" w:hAnsi="Calibri" w:cs="Calibri"/>
                      <w:i/>
                      <w:iCs/>
                      <w:color w:val="4472C4" w:themeColor="accent5"/>
                      <w:sz w:val="18"/>
                      <w:szCs w:val="18"/>
                    </w:rPr>
                    <w:t>&lt;refer to actuarial calc&gt;</w:t>
                  </w:r>
                </w:p>
              </w:tc>
              <w:tc>
                <w:tcPr>
                  <w:tcW w:w="1108" w:type="dxa"/>
                  <w:noWrap/>
                </w:tcPr>
                <w:p w14:paraId="0CDC00BB" w14:textId="19C5A20D" w:rsidR="00E56367" w:rsidRPr="00460A69" w:rsidRDefault="00E56367" w:rsidP="00E56367">
                  <w:pPr>
                    <w:jc w:val="right"/>
                    <w:rPr>
                      <w:rFonts w:asciiTheme="minorHAnsi" w:hAnsiTheme="minorHAnsi" w:cstheme="minorHAnsi"/>
                      <w:color w:val="000000"/>
                      <w:sz w:val="16"/>
                      <w:szCs w:val="16"/>
                    </w:rPr>
                  </w:pPr>
                  <w:r w:rsidRPr="00872560">
                    <w:rPr>
                      <w:rFonts w:ascii="Calibri" w:hAnsi="Calibri" w:cs="Calibri"/>
                      <w:i/>
                      <w:iCs/>
                      <w:color w:val="4472C4" w:themeColor="accent5"/>
                      <w:sz w:val="18"/>
                      <w:szCs w:val="18"/>
                    </w:rPr>
                    <w:t>&lt;refer to actuarial calc&gt;</w:t>
                  </w:r>
                </w:p>
              </w:tc>
              <w:tc>
                <w:tcPr>
                  <w:tcW w:w="1108" w:type="dxa"/>
                  <w:noWrap/>
                </w:tcPr>
                <w:p w14:paraId="6F14B955" w14:textId="0A9ED453" w:rsidR="00E56367" w:rsidRPr="00460A69" w:rsidRDefault="00E56367" w:rsidP="00E56367">
                  <w:pPr>
                    <w:jc w:val="right"/>
                    <w:rPr>
                      <w:rFonts w:asciiTheme="minorHAnsi" w:hAnsiTheme="minorHAnsi" w:cstheme="minorHAnsi"/>
                      <w:color w:val="000000"/>
                      <w:sz w:val="16"/>
                      <w:szCs w:val="16"/>
                    </w:rPr>
                  </w:pPr>
                  <w:r w:rsidRPr="005A6A65">
                    <w:rPr>
                      <w:rFonts w:ascii="Calibri" w:hAnsi="Calibri" w:cs="Calibri"/>
                      <w:i/>
                      <w:iCs/>
                      <w:color w:val="4472C4" w:themeColor="accent5"/>
                      <w:sz w:val="18"/>
                      <w:szCs w:val="18"/>
                    </w:rPr>
                    <w:t>&lt;refer to actuarial calc&gt;</w:t>
                  </w:r>
                </w:p>
              </w:tc>
              <w:tc>
                <w:tcPr>
                  <w:tcW w:w="1472" w:type="dxa"/>
                  <w:noWrap/>
                </w:tcPr>
                <w:p w14:paraId="0916E2F3" w14:textId="7D7D8493" w:rsidR="00E56367" w:rsidRPr="00460A69" w:rsidRDefault="00E56367" w:rsidP="00E56367">
                  <w:pPr>
                    <w:jc w:val="right"/>
                    <w:rPr>
                      <w:rFonts w:asciiTheme="minorHAnsi" w:hAnsiTheme="minorHAnsi" w:cstheme="minorHAnsi"/>
                      <w:color w:val="000000"/>
                      <w:sz w:val="16"/>
                      <w:szCs w:val="16"/>
                    </w:rPr>
                  </w:pPr>
                  <w:r w:rsidRPr="00524F85">
                    <w:rPr>
                      <w:rFonts w:ascii="Calibri" w:hAnsi="Calibri" w:cs="Calibri"/>
                      <w:i/>
                      <w:iCs/>
                      <w:color w:val="4472C4" w:themeColor="accent5"/>
                      <w:sz w:val="18"/>
                      <w:szCs w:val="18"/>
                    </w:rPr>
                    <w:t>&lt;refer to actuarial calc&gt;</w:t>
                  </w:r>
                </w:p>
              </w:tc>
            </w:tr>
            <w:tr w:rsidR="00E56367" w:rsidRPr="00460A69" w14:paraId="54E34CC7" w14:textId="77777777" w:rsidTr="00AC60BC">
              <w:trPr>
                <w:trHeight w:val="270"/>
                <w:jc w:val="center"/>
              </w:trPr>
              <w:tc>
                <w:tcPr>
                  <w:tcW w:w="689" w:type="dxa"/>
                  <w:noWrap/>
                  <w:hideMark/>
                </w:tcPr>
                <w:p w14:paraId="6CB07251" w14:textId="2428BF0C" w:rsidR="00E56367" w:rsidRPr="00460A69" w:rsidRDefault="00E56367" w:rsidP="00E56367">
                  <w:pPr>
                    <w:jc w:val="center"/>
                    <w:rPr>
                      <w:rFonts w:asciiTheme="minorHAnsi" w:hAnsiTheme="minorHAnsi" w:cstheme="minorHAnsi"/>
                      <w:color w:val="000000"/>
                      <w:sz w:val="16"/>
                      <w:szCs w:val="16"/>
                    </w:rPr>
                  </w:pPr>
                  <w:r w:rsidRPr="00C32EAA">
                    <w:rPr>
                      <w:rFonts w:asciiTheme="minorHAnsi" w:hAnsiTheme="minorHAnsi" w:cstheme="minorHAnsi"/>
                      <w:i/>
                      <w:iCs/>
                      <w:color w:val="4472C4" w:themeColor="accent5"/>
                      <w:sz w:val="16"/>
                      <w:szCs w:val="16"/>
                    </w:rPr>
                    <w:t>&lt;Policy year&gt;</w:t>
                  </w:r>
                </w:p>
              </w:tc>
              <w:tc>
                <w:tcPr>
                  <w:tcW w:w="944" w:type="dxa"/>
                  <w:noWrap/>
                  <w:hideMark/>
                </w:tcPr>
                <w:p w14:paraId="481E7EF1" w14:textId="3CB7F367" w:rsidR="00E56367" w:rsidRPr="00460A69" w:rsidRDefault="00E56367" w:rsidP="00E56367">
                  <w:pPr>
                    <w:jc w:val="center"/>
                    <w:rPr>
                      <w:rFonts w:asciiTheme="minorHAnsi" w:hAnsiTheme="minorHAnsi" w:cstheme="minorHAnsi"/>
                      <w:color w:val="000000"/>
                      <w:sz w:val="16"/>
                      <w:szCs w:val="16"/>
                    </w:rPr>
                  </w:pPr>
                  <w:r w:rsidRPr="00287B3B">
                    <w:rPr>
                      <w:rFonts w:asciiTheme="minorHAnsi" w:hAnsiTheme="minorHAnsi" w:cstheme="minorHAnsi"/>
                      <w:i/>
                      <w:iCs/>
                      <w:color w:val="4472C4" w:themeColor="accent5"/>
                      <w:sz w:val="16"/>
                      <w:szCs w:val="16"/>
                    </w:rPr>
                    <w:t>&lt;Age of Insured&gt;</w:t>
                  </w:r>
                </w:p>
              </w:tc>
              <w:tc>
                <w:tcPr>
                  <w:tcW w:w="906" w:type="dxa"/>
                  <w:noWrap/>
                  <w:hideMark/>
                </w:tcPr>
                <w:p w14:paraId="54F8C495" w14:textId="642A33FC" w:rsidR="00E56367" w:rsidRPr="00460A69" w:rsidRDefault="00E56367" w:rsidP="00E56367">
                  <w:pPr>
                    <w:jc w:val="right"/>
                    <w:rPr>
                      <w:rFonts w:asciiTheme="minorHAnsi" w:hAnsiTheme="minorHAnsi" w:cstheme="minorHAnsi"/>
                      <w:color w:val="000000"/>
                      <w:sz w:val="16"/>
                      <w:szCs w:val="16"/>
                    </w:rPr>
                  </w:pPr>
                  <w:r w:rsidRPr="0041024D">
                    <w:rPr>
                      <w:rFonts w:asciiTheme="minorHAnsi" w:hAnsiTheme="minorHAnsi" w:cstheme="minorHAnsi"/>
                      <w:i/>
                      <w:iCs/>
                      <w:color w:val="4472C4" w:themeColor="accent5"/>
                      <w:sz w:val="16"/>
                      <w:szCs w:val="16"/>
                    </w:rPr>
                    <w:t>&lt;Regular Basic premium&gt;</w:t>
                  </w:r>
                </w:p>
              </w:tc>
              <w:tc>
                <w:tcPr>
                  <w:tcW w:w="1087" w:type="dxa"/>
                </w:tcPr>
                <w:p w14:paraId="669A6A95" w14:textId="5A22CBB6" w:rsidR="00E56367" w:rsidRPr="00460A69" w:rsidRDefault="00E56367" w:rsidP="00E56367">
                  <w:pPr>
                    <w:jc w:val="right"/>
                    <w:rPr>
                      <w:rFonts w:asciiTheme="minorHAnsi" w:hAnsiTheme="minorHAnsi" w:cstheme="minorHAnsi"/>
                      <w:color w:val="000000"/>
                      <w:sz w:val="16"/>
                      <w:szCs w:val="16"/>
                    </w:rPr>
                  </w:pPr>
                  <w:r w:rsidRPr="009434B4">
                    <w:rPr>
                      <w:rFonts w:asciiTheme="minorHAnsi" w:hAnsiTheme="minorHAnsi" w:cstheme="minorHAnsi"/>
                      <w:i/>
                      <w:iCs/>
                      <w:color w:val="4472C4" w:themeColor="accent5"/>
                      <w:sz w:val="16"/>
                      <w:szCs w:val="16"/>
                    </w:rPr>
                    <w:t>&lt;Regular Topup&gt;</w:t>
                  </w:r>
                </w:p>
              </w:tc>
              <w:tc>
                <w:tcPr>
                  <w:tcW w:w="1092" w:type="dxa"/>
                  <w:hideMark/>
                </w:tcPr>
                <w:p w14:paraId="4CF7C9E5" w14:textId="4C5A053C" w:rsidR="00E56367" w:rsidRPr="00460A69" w:rsidRDefault="00E56367" w:rsidP="00E56367">
                  <w:pPr>
                    <w:jc w:val="right"/>
                    <w:rPr>
                      <w:rFonts w:asciiTheme="minorHAnsi" w:hAnsiTheme="minorHAnsi" w:cstheme="minorHAnsi"/>
                      <w:color w:val="000000"/>
                      <w:sz w:val="16"/>
                      <w:szCs w:val="16"/>
                    </w:rPr>
                  </w:pPr>
                  <w:r w:rsidRPr="006470E9">
                    <w:rPr>
                      <w:rFonts w:asciiTheme="minorHAnsi" w:hAnsiTheme="minorHAnsi" w:cstheme="minorHAnsi"/>
                      <w:i/>
                      <w:iCs/>
                      <w:color w:val="4472C4" w:themeColor="accent5"/>
                      <w:sz w:val="16"/>
                      <w:szCs w:val="16"/>
                    </w:rPr>
                    <w:t>&lt;Single Topup&gt;</w:t>
                  </w:r>
                </w:p>
              </w:tc>
              <w:tc>
                <w:tcPr>
                  <w:tcW w:w="828" w:type="dxa"/>
                </w:tcPr>
                <w:p w14:paraId="59092205" w14:textId="39B865B0" w:rsidR="00E56367" w:rsidRPr="00460A69" w:rsidRDefault="00E56367" w:rsidP="00E56367">
                  <w:pPr>
                    <w:jc w:val="right"/>
                    <w:rPr>
                      <w:rFonts w:asciiTheme="minorHAnsi" w:hAnsiTheme="minorHAnsi" w:cstheme="minorHAnsi"/>
                      <w:color w:val="000000"/>
                      <w:sz w:val="16"/>
                      <w:szCs w:val="16"/>
                    </w:rPr>
                  </w:pPr>
                  <w:r w:rsidRPr="00163788">
                    <w:rPr>
                      <w:rFonts w:ascii="Calibri" w:hAnsi="Calibri" w:cs="Calibri"/>
                      <w:i/>
                      <w:iCs/>
                      <w:color w:val="4472C4" w:themeColor="accent5"/>
                      <w:sz w:val="18"/>
                      <w:szCs w:val="18"/>
                    </w:rPr>
                    <w:t>&lt;refer to actuarial calc&gt;</w:t>
                  </w:r>
                </w:p>
              </w:tc>
              <w:tc>
                <w:tcPr>
                  <w:tcW w:w="826" w:type="dxa"/>
                  <w:hideMark/>
                </w:tcPr>
                <w:p w14:paraId="4E6AECC3" w14:textId="258025EF" w:rsidR="00E56367" w:rsidRPr="00460A69" w:rsidRDefault="00E56367" w:rsidP="00E56367">
                  <w:pPr>
                    <w:jc w:val="right"/>
                    <w:rPr>
                      <w:rFonts w:asciiTheme="minorHAnsi" w:hAnsiTheme="minorHAnsi" w:cstheme="minorHAnsi"/>
                      <w:color w:val="000000"/>
                      <w:sz w:val="16"/>
                      <w:szCs w:val="16"/>
                    </w:rPr>
                  </w:pPr>
                  <w:r w:rsidRPr="00163788">
                    <w:rPr>
                      <w:rFonts w:ascii="Calibri" w:hAnsi="Calibri" w:cs="Calibri"/>
                      <w:i/>
                      <w:iCs/>
                      <w:color w:val="4472C4" w:themeColor="accent5"/>
                      <w:sz w:val="18"/>
                      <w:szCs w:val="18"/>
                    </w:rPr>
                    <w:t>&lt;refer to actuarial calc&gt;</w:t>
                  </w:r>
                </w:p>
              </w:tc>
              <w:tc>
                <w:tcPr>
                  <w:tcW w:w="1108" w:type="dxa"/>
                  <w:noWrap/>
                </w:tcPr>
                <w:p w14:paraId="7709D199" w14:textId="21325AC9" w:rsidR="00E56367" w:rsidRPr="00460A69" w:rsidRDefault="00E56367" w:rsidP="00E56367">
                  <w:pPr>
                    <w:jc w:val="right"/>
                    <w:rPr>
                      <w:rFonts w:asciiTheme="minorHAnsi" w:hAnsiTheme="minorHAnsi" w:cstheme="minorHAnsi"/>
                      <w:color w:val="000000"/>
                      <w:sz w:val="16"/>
                      <w:szCs w:val="16"/>
                    </w:rPr>
                  </w:pPr>
                  <w:r w:rsidRPr="00872560">
                    <w:rPr>
                      <w:rFonts w:ascii="Calibri" w:hAnsi="Calibri" w:cs="Calibri"/>
                      <w:i/>
                      <w:iCs/>
                      <w:color w:val="4472C4" w:themeColor="accent5"/>
                      <w:sz w:val="18"/>
                      <w:szCs w:val="18"/>
                    </w:rPr>
                    <w:t>&lt;refer to actuarial calc&gt;</w:t>
                  </w:r>
                </w:p>
              </w:tc>
              <w:tc>
                <w:tcPr>
                  <w:tcW w:w="1108" w:type="dxa"/>
                  <w:noWrap/>
                </w:tcPr>
                <w:p w14:paraId="4EBAD5D7" w14:textId="75324BD4" w:rsidR="00E56367" w:rsidRPr="00460A69" w:rsidRDefault="00E56367" w:rsidP="00E56367">
                  <w:pPr>
                    <w:jc w:val="right"/>
                    <w:rPr>
                      <w:rFonts w:asciiTheme="minorHAnsi" w:hAnsiTheme="minorHAnsi" w:cstheme="minorHAnsi"/>
                      <w:color w:val="000000"/>
                      <w:sz w:val="16"/>
                      <w:szCs w:val="16"/>
                    </w:rPr>
                  </w:pPr>
                  <w:r w:rsidRPr="005A6A65">
                    <w:rPr>
                      <w:rFonts w:ascii="Calibri" w:hAnsi="Calibri" w:cs="Calibri"/>
                      <w:i/>
                      <w:iCs/>
                      <w:color w:val="4472C4" w:themeColor="accent5"/>
                      <w:sz w:val="18"/>
                      <w:szCs w:val="18"/>
                    </w:rPr>
                    <w:t>&lt;refer to actuarial calc&gt;</w:t>
                  </w:r>
                </w:p>
              </w:tc>
              <w:tc>
                <w:tcPr>
                  <w:tcW w:w="1472" w:type="dxa"/>
                  <w:noWrap/>
                </w:tcPr>
                <w:p w14:paraId="70AA6B4D" w14:textId="551C7B55" w:rsidR="00E56367" w:rsidRPr="00460A69" w:rsidRDefault="00E56367" w:rsidP="00E56367">
                  <w:pPr>
                    <w:jc w:val="right"/>
                    <w:rPr>
                      <w:rFonts w:asciiTheme="minorHAnsi" w:hAnsiTheme="minorHAnsi" w:cstheme="minorHAnsi"/>
                      <w:color w:val="000000"/>
                      <w:sz w:val="16"/>
                      <w:szCs w:val="16"/>
                    </w:rPr>
                  </w:pPr>
                  <w:r w:rsidRPr="00524F85">
                    <w:rPr>
                      <w:rFonts w:ascii="Calibri" w:hAnsi="Calibri" w:cs="Calibri"/>
                      <w:i/>
                      <w:iCs/>
                      <w:color w:val="4472C4" w:themeColor="accent5"/>
                      <w:sz w:val="18"/>
                      <w:szCs w:val="18"/>
                    </w:rPr>
                    <w:t>&lt;refer to actuarial calc&gt;</w:t>
                  </w:r>
                </w:p>
              </w:tc>
            </w:tr>
            <w:tr w:rsidR="00E56367" w:rsidRPr="00460A69" w14:paraId="5380B7F0" w14:textId="77777777" w:rsidTr="00AC60BC">
              <w:trPr>
                <w:trHeight w:val="270"/>
                <w:jc w:val="center"/>
              </w:trPr>
              <w:tc>
                <w:tcPr>
                  <w:tcW w:w="689" w:type="dxa"/>
                  <w:noWrap/>
                  <w:hideMark/>
                </w:tcPr>
                <w:p w14:paraId="2F054609" w14:textId="141A7193" w:rsidR="00E56367" w:rsidRPr="00460A69" w:rsidRDefault="00E56367" w:rsidP="00E56367">
                  <w:pPr>
                    <w:jc w:val="center"/>
                    <w:rPr>
                      <w:rFonts w:asciiTheme="minorHAnsi" w:hAnsiTheme="minorHAnsi" w:cstheme="minorHAnsi"/>
                      <w:color w:val="000000"/>
                      <w:sz w:val="16"/>
                      <w:szCs w:val="16"/>
                    </w:rPr>
                  </w:pPr>
                  <w:r w:rsidRPr="00C32EAA">
                    <w:rPr>
                      <w:rFonts w:asciiTheme="minorHAnsi" w:hAnsiTheme="minorHAnsi" w:cstheme="minorHAnsi"/>
                      <w:i/>
                      <w:iCs/>
                      <w:color w:val="4472C4" w:themeColor="accent5"/>
                      <w:sz w:val="16"/>
                      <w:szCs w:val="16"/>
                    </w:rPr>
                    <w:t>&lt;Policy year&gt;</w:t>
                  </w:r>
                </w:p>
              </w:tc>
              <w:tc>
                <w:tcPr>
                  <w:tcW w:w="944" w:type="dxa"/>
                  <w:noWrap/>
                  <w:hideMark/>
                </w:tcPr>
                <w:p w14:paraId="785C95A4" w14:textId="6B8FCD9C" w:rsidR="00E56367" w:rsidRPr="00460A69" w:rsidRDefault="00E56367" w:rsidP="00E56367">
                  <w:pPr>
                    <w:jc w:val="center"/>
                    <w:rPr>
                      <w:rFonts w:asciiTheme="minorHAnsi" w:hAnsiTheme="minorHAnsi" w:cstheme="minorHAnsi"/>
                      <w:color w:val="000000"/>
                      <w:sz w:val="16"/>
                      <w:szCs w:val="16"/>
                    </w:rPr>
                  </w:pPr>
                  <w:r w:rsidRPr="00287B3B">
                    <w:rPr>
                      <w:rFonts w:asciiTheme="minorHAnsi" w:hAnsiTheme="minorHAnsi" w:cstheme="minorHAnsi"/>
                      <w:i/>
                      <w:iCs/>
                      <w:color w:val="4472C4" w:themeColor="accent5"/>
                      <w:sz w:val="16"/>
                      <w:szCs w:val="16"/>
                    </w:rPr>
                    <w:t>&lt;Age of Insured&gt;</w:t>
                  </w:r>
                </w:p>
              </w:tc>
              <w:tc>
                <w:tcPr>
                  <w:tcW w:w="906" w:type="dxa"/>
                  <w:noWrap/>
                  <w:hideMark/>
                </w:tcPr>
                <w:p w14:paraId="12E5B4A2" w14:textId="5DDCEA5D" w:rsidR="00E56367" w:rsidRPr="00460A69" w:rsidRDefault="00E56367" w:rsidP="00E56367">
                  <w:pPr>
                    <w:jc w:val="right"/>
                    <w:rPr>
                      <w:rFonts w:asciiTheme="minorHAnsi" w:hAnsiTheme="minorHAnsi" w:cstheme="minorHAnsi"/>
                      <w:color w:val="000000"/>
                      <w:sz w:val="16"/>
                      <w:szCs w:val="16"/>
                    </w:rPr>
                  </w:pPr>
                  <w:r w:rsidRPr="0041024D">
                    <w:rPr>
                      <w:rFonts w:asciiTheme="minorHAnsi" w:hAnsiTheme="minorHAnsi" w:cstheme="minorHAnsi"/>
                      <w:i/>
                      <w:iCs/>
                      <w:color w:val="4472C4" w:themeColor="accent5"/>
                      <w:sz w:val="16"/>
                      <w:szCs w:val="16"/>
                    </w:rPr>
                    <w:t>&lt;Regular Basic premium&gt;</w:t>
                  </w:r>
                </w:p>
              </w:tc>
              <w:tc>
                <w:tcPr>
                  <w:tcW w:w="1087" w:type="dxa"/>
                </w:tcPr>
                <w:p w14:paraId="114F6EAA" w14:textId="59C29554" w:rsidR="00E56367" w:rsidRPr="00460A69" w:rsidRDefault="00E56367" w:rsidP="00E56367">
                  <w:pPr>
                    <w:jc w:val="right"/>
                    <w:rPr>
                      <w:rFonts w:asciiTheme="minorHAnsi" w:hAnsiTheme="minorHAnsi" w:cstheme="minorHAnsi"/>
                      <w:color w:val="000000"/>
                      <w:sz w:val="16"/>
                      <w:szCs w:val="16"/>
                    </w:rPr>
                  </w:pPr>
                  <w:r w:rsidRPr="009434B4">
                    <w:rPr>
                      <w:rFonts w:asciiTheme="minorHAnsi" w:hAnsiTheme="minorHAnsi" w:cstheme="minorHAnsi"/>
                      <w:i/>
                      <w:iCs/>
                      <w:color w:val="4472C4" w:themeColor="accent5"/>
                      <w:sz w:val="16"/>
                      <w:szCs w:val="16"/>
                    </w:rPr>
                    <w:t>&lt;Regular Topup&gt;</w:t>
                  </w:r>
                </w:p>
              </w:tc>
              <w:tc>
                <w:tcPr>
                  <w:tcW w:w="1092" w:type="dxa"/>
                  <w:hideMark/>
                </w:tcPr>
                <w:p w14:paraId="2F5531FF" w14:textId="5399A42C" w:rsidR="00E56367" w:rsidRPr="00460A69" w:rsidRDefault="00E56367" w:rsidP="00E56367">
                  <w:pPr>
                    <w:jc w:val="right"/>
                    <w:rPr>
                      <w:rFonts w:asciiTheme="minorHAnsi" w:hAnsiTheme="minorHAnsi" w:cstheme="minorHAnsi"/>
                      <w:color w:val="000000"/>
                      <w:sz w:val="16"/>
                      <w:szCs w:val="16"/>
                    </w:rPr>
                  </w:pPr>
                  <w:r w:rsidRPr="006470E9">
                    <w:rPr>
                      <w:rFonts w:asciiTheme="minorHAnsi" w:hAnsiTheme="minorHAnsi" w:cstheme="minorHAnsi"/>
                      <w:i/>
                      <w:iCs/>
                      <w:color w:val="4472C4" w:themeColor="accent5"/>
                      <w:sz w:val="16"/>
                      <w:szCs w:val="16"/>
                    </w:rPr>
                    <w:t>&lt;Single Topup&gt;</w:t>
                  </w:r>
                </w:p>
              </w:tc>
              <w:tc>
                <w:tcPr>
                  <w:tcW w:w="828" w:type="dxa"/>
                </w:tcPr>
                <w:p w14:paraId="726BCCFD" w14:textId="1A442573" w:rsidR="00E56367" w:rsidRPr="00460A69" w:rsidRDefault="00E56367" w:rsidP="00E56367">
                  <w:pPr>
                    <w:jc w:val="right"/>
                    <w:rPr>
                      <w:rFonts w:asciiTheme="minorHAnsi" w:hAnsiTheme="minorHAnsi" w:cstheme="minorHAnsi"/>
                      <w:color w:val="000000"/>
                      <w:sz w:val="16"/>
                      <w:szCs w:val="16"/>
                    </w:rPr>
                  </w:pPr>
                  <w:r w:rsidRPr="00163788">
                    <w:rPr>
                      <w:rFonts w:ascii="Calibri" w:hAnsi="Calibri" w:cs="Calibri"/>
                      <w:i/>
                      <w:iCs/>
                      <w:color w:val="4472C4" w:themeColor="accent5"/>
                      <w:sz w:val="18"/>
                      <w:szCs w:val="18"/>
                    </w:rPr>
                    <w:t>&lt;refer to actuarial calc&gt;</w:t>
                  </w:r>
                </w:p>
              </w:tc>
              <w:tc>
                <w:tcPr>
                  <w:tcW w:w="826" w:type="dxa"/>
                  <w:hideMark/>
                </w:tcPr>
                <w:p w14:paraId="2CA3FF72" w14:textId="58BF8B50" w:rsidR="00E56367" w:rsidRPr="00460A69" w:rsidRDefault="00E56367" w:rsidP="00E56367">
                  <w:pPr>
                    <w:jc w:val="right"/>
                    <w:rPr>
                      <w:rFonts w:asciiTheme="minorHAnsi" w:hAnsiTheme="minorHAnsi" w:cstheme="minorHAnsi"/>
                      <w:color w:val="000000"/>
                      <w:sz w:val="16"/>
                      <w:szCs w:val="16"/>
                    </w:rPr>
                  </w:pPr>
                  <w:r w:rsidRPr="00163788">
                    <w:rPr>
                      <w:rFonts w:ascii="Calibri" w:hAnsi="Calibri" w:cs="Calibri"/>
                      <w:i/>
                      <w:iCs/>
                      <w:color w:val="4472C4" w:themeColor="accent5"/>
                      <w:sz w:val="18"/>
                      <w:szCs w:val="18"/>
                    </w:rPr>
                    <w:t>&lt;refer to actuarial calc&gt;</w:t>
                  </w:r>
                </w:p>
              </w:tc>
              <w:tc>
                <w:tcPr>
                  <w:tcW w:w="1108" w:type="dxa"/>
                  <w:noWrap/>
                </w:tcPr>
                <w:p w14:paraId="2A8B83DE" w14:textId="3910FF95" w:rsidR="00E56367" w:rsidRPr="00460A69" w:rsidRDefault="00E56367" w:rsidP="00E56367">
                  <w:pPr>
                    <w:jc w:val="right"/>
                    <w:rPr>
                      <w:rFonts w:asciiTheme="minorHAnsi" w:hAnsiTheme="minorHAnsi" w:cstheme="minorHAnsi"/>
                      <w:color w:val="000000"/>
                      <w:sz w:val="16"/>
                      <w:szCs w:val="16"/>
                    </w:rPr>
                  </w:pPr>
                  <w:r w:rsidRPr="00872560">
                    <w:rPr>
                      <w:rFonts w:ascii="Calibri" w:hAnsi="Calibri" w:cs="Calibri"/>
                      <w:i/>
                      <w:iCs/>
                      <w:color w:val="4472C4" w:themeColor="accent5"/>
                      <w:sz w:val="18"/>
                      <w:szCs w:val="18"/>
                    </w:rPr>
                    <w:t>&lt;refer to actuarial calc&gt;</w:t>
                  </w:r>
                </w:p>
              </w:tc>
              <w:tc>
                <w:tcPr>
                  <w:tcW w:w="1108" w:type="dxa"/>
                  <w:noWrap/>
                </w:tcPr>
                <w:p w14:paraId="454EB21E" w14:textId="381CC4FE" w:rsidR="00E56367" w:rsidRPr="00460A69" w:rsidRDefault="00E56367" w:rsidP="00E56367">
                  <w:pPr>
                    <w:jc w:val="right"/>
                    <w:rPr>
                      <w:rFonts w:asciiTheme="minorHAnsi" w:hAnsiTheme="minorHAnsi" w:cstheme="minorHAnsi"/>
                      <w:color w:val="000000"/>
                      <w:sz w:val="16"/>
                      <w:szCs w:val="16"/>
                    </w:rPr>
                  </w:pPr>
                  <w:r w:rsidRPr="005A6A65">
                    <w:rPr>
                      <w:rFonts w:ascii="Calibri" w:hAnsi="Calibri" w:cs="Calibri"/>
                      <w:i/>
                      <w:iCs/>
                      <w:color w:val="4472C4" w:themeColor="accent5"/>
                      <w:sz w:val="18"/>
                      <w:szCs w:val="18"/>
                    </w:rPr>
                    <w:t>&lt;refer to actuarial calc&gt;</w:t>
                  </w:r>
                </w:p>
              </w:tc>
              <w:tc>
                <w:tcPr>
                  <w:tcW w:w="1472" w:type="dxa"/>
                  <w:noWrap/>
                </w:tcPr>
                <w:p w14:paraId="7713F3E6" w14:textId="5F760EEB" w:rsidR="00E56367" w:rsidRPr="00460A69" w:rsidRDefault="00E56367" w:rsidP="00E56367">
                  <w:pPr>
                    <w:jc w:val="right"/>
                    <w:rPr>
                      <w:rFonts w:asciiTheme="minorHAnsi" w:hAnsiTheme="minorHAnsi" w:cstheme="minorHAnsi"/>
                      <w:color w:val="000000"/>
                      <w:sz w:val="16"/>
                      <w:szCs w:val="16"/>
                    </w:rPr>
                  </w:pPr>
                  <w:r w:rsidRPr="00524F85">
                    <w:rPr>
                      <w:rFonts w:ascii="Calibri" w:hAnsi="Calibri" w:cs="Calibri"/>
                      <w:i/>
                      <w:iCs/>
                      <w:color w:val="4472C4" w:themeColor="accent5"/>
                      <w:sz w:val="18"/>
                      <w:szCs w:val="18"/>
                    </w:rPr>
                    <w:t>&lt;refer to actuarial calc&gt;</w:t>
                  </w:r>
                </w:p>
              </w:tc>
            </w:tr>
            <w:tr w:rsidR="00E56367" w:rsidRPr="00460A69" w14:paraId="7F740384" w14:textId="77777777" w:rsidTr="00AC60BC">
              <w:trPr>
                <w:trHeight w:val="270"/>
                <w:jc w:val="center"/>
              </w:trPr>
              <w:tc>
                <w:tcPr>
                  <w:tcW w:w="689" w:type="dxa"/>
                  <w:noWrap/>
                  <w:hideMark/>
                </w:tcPr>
                <w:p w14:paraId="0C1D55EC" w14:textId="3EE20E85" w:rsidR="00E56367" w:rsidRPr="00460A69" w:rsidRDefault="00E56367" w:rsidP="00E56367">
                  <w:pPr>
                    <w:jc w:val="center"/>
                    <w:rPr>
                      <w:rFonts w:asciiTheme="minorHAnsi" w:hAnsiTheme="minorHAnsi" w:cstheme="minorHAnsi"/>
                      <w:color w:val="000000"/>
                      <w:sz w:val="16"/>
                      <w:szCs w:val="16"/>
                    </w:rPr>
                  </w:pPr>
                  <w:r w:rsidRPr="00C32EAA">
                    <w:rPr>
                      <w:rFonts w:asciiTheme="minorHAnsi" w:hAnsiTheme="minorHAnsi" w:cstheme="minorHAnsi"/>
                      <w:i/>
                      <w:iCs/>
                      <w:color w:val="4472C4" w:themeColor="accent5"/>
                      <w:sz w:val="16"/>
                      <w:szCs w:val="16"/>
                    </w:rPr>
                    <w:lastRenderedPageBreak/>
                    <w:t>&lt;Policy year&gt;</w:t>
                  </w:r>
                </w:p>
              </w:tc>
              <w:tc>
                <w:tcPr>
                  <w:tcW w:w="944" w:type="dxa"/>
                  <w:noWrap/>
                  <w:hideMark/>
                </w:tcPr>
                <w:p w14:paraId="5C75E924" w14:textId="6A34AE2D" w:rsidR="00E56367" w:rsidRPr="00460A69" w:rsidRDefault="00E56367" w:rsidP="00E56367">
                  <w:pPr>
                    <w:jc w:val="center"/>
                    <w:rPr>
                      <w:rFonts w:asciiTheme="minorHAnsi" w:hAnsiTheme="minorHAnsi" w:cstheme="minorHAnsi"/>
                      <w:color w:val="000000"/>
                      <w:sz w:val="16"/>
                      <w:szCs w:val="16"/>
                    </w:rPr>
                  </w:pPr>
                  <w:r w:rsidRPr="00287B3B">
                    <w:rPr>
                      <w:rFonts w:asciiTheme="minorHAnsi" w:hAnsiTheme="minorHAnsi" w:cstheme="minorHAnsi"/>
                      <w:i/>
                      <w:iCs/>
                      <w:color w:val="4472C4" w:themeColor="accent5"/>
                      <w:sz w:val="16"/>
                      <w:szCs w:val="16"/>
                    </w:rPr>
                    <w:t>&lt;Age of Insured&gt;</w:t>
                  </w:r>
                </w:p>
              </w:tc>
              <w:tc>
                <w:tcPr>
                  <w:tcW w:w="906" w:type="dxa"/>
                  <w:noWrap/>
                  <w:hideMark/>
                </w:tcPr>
                <w:p w14:paraId="327E02F0" w14:textId="4F44A6CA" w:rsidR="00E56367" w:rsidRPr="00460A69" w:rsidRDefault="00E56367" w:rsidP="00E56367">
                  <w:pPr>
                    <w:jc w:val="right"/>
                    <w:rPr>
                      <w:rFonts w:asciiTheme="minorHAnsi" w:hAnsiTheme="minorHAnsi" w:cstheme="minorHAnsi"/>
                      <w:color w:val="000000"/>
                      <w:sz w:val="16"/>
                      <w:szCs w:val="16"/>
                    </w:rPr>
                  </w:pPr>
                  <w:r w:rsidRPr="0041024D">
                    <w:rPr>
                      <w:rFonts w:asciiTheme="minorHAnsi" w:hAnsiTheme="minorHAnsi" w:cstheme="minorHAnsi"/>
                      <w:i/>
                      <w:iCs/>
                      <w:color w:val="4472C4" w:themeColor="accent5"/>
                      <w:sz w:val="16"/>
                      <w:szCs w:val="16"/>
                    </w:rPr>
                    <w:t>&lt;Regular Basic premium&gt;</w:t>
                  </w:r>
                </w:p>
              </w:tc>
              <w:tc>
                <w:tcPr>
                  <w:tcW w:w="1087" w:type="dxa"/>
                </w:tcPr>
                <w:p w14:paraId="27438A81" w14:textId="065E6622" w:rsidR="00E56367" w:rsidRPr="00460A69" w:rsidRDefault="00E56367" w:rsidP="00E56367">
                  <w:pPr>
                    <w:jc w:val="right"/>
                    <w:rPr>
                      <w:rFonts w:asciiTheme="minorHAnsi" w:hAnsiTheme="minorHAnsi" w:cstheme="minorHAnsi"/>
                      <w:color w:val="000000"/>
                      <w:sz w:val="16"/>
                      <w:szCs w:val="16"/>
                    </w:rPr>
                  </w:pPr>
                  <w:r w:rsidRPr="009434B4">
                    <w:rPr>
                      <w:rFonts w:asciiTheme="minorHAnsi" w:hAnsiTheme="minorHAnsi" w:cstheme="minorHAnsi"/>
                      <w:i/>
                      <w:iCs/>
                      <w:color w:val="4472C4" w:themeColor="accent5"/>
                      <w:sz w:val="16"/>
                      <w:szCs w:val="16"/>
                    </w:rPr>
                    <w:t>&lt;Regular Topup&gt;</w:t>
                  </w:r>
                </w:p>
              </w:tc>
              <w:tc>
                <w:tcPr>
                  <w:tcW w:w="1092" w:type="dxa"/>
                  <w:hideMark/>
                </w:tcPr>
                <w:p w14:paraId="65253E1E" w14:textId="402E730B" w:rsidR="00E56367" w:rsidRPr="00460A69" w:rsidRDefault="00E56367" w:rsidP="00E56367">
                  <w:pPr>
                    <w:jc w:val="right"/>
                    <w:rPr>
                      <w:rFonts w:asciiTheme="minorHAnsi" w:hAnsiTheme="minorHAnsi" w:cstheme="minorHAnsi"/>
                      <w:color w:val="000000"/>
                      <w:sz w:val="16"/>
                      <w:szCs w:val="16"/>
                    </w:rPr>
                  </w:pPr>
                  <w:r w:rsidRPr="006470E9">
                    <w:rPr>
                      <w:rFonts w:asciiTheme="minorHAnsi" w:hAnsiTheme="minorHAnsi" w:cstheme="minorHAnsi"/>
                      <w:i/>
                      <w:iCs/>
                      <w:color w:val="4472C4" w:themeColor="accent5"/>
                      <w:sz w:val="16"/>
                      <w:szCs w:val="16"/>
                    </w:rPr>
                    <w:t>&lt;Single Topup&gt;</w:t>
                  </w:r>
                </w:p>
              </w:tc>
              <w:tc>
                <w:tcPr>
                  <w:tcW w:w="828" w:type="dxa"/>
                </w:tcPr>
                <w:p w14:paraId="60CCFB22" w14:textId="737E4A09" w:rsidR="00E56367" w:rsidRPr="00460A69" w:rsidRDefault="00E56367" w:rsidP="00E56367">
                  <w:pPr>
                    <w:jc w:val="right"/>
                    <w:rPr>
                      <w:rFonts w:asciiTheme="minorHAnsi" w:hAnsiTheme="minorHAnsi" w:cstheme="minorHAnsi"/>
                      <w:color w:val="000000"/>
                      <w:sz w:val="16"/>
                      <w:szCs w:val="16"/>
                    </w:rPr>
                  </w:pPr>
                  <w:r w:rsidRPr="00163788">
                    <w:rPr>
                      <w:rFonts w:ascii="Calibri" w:hAnsi="Calibri" w:cs="Calibri"/>
                      <w:i/>
                      <w:iCs/>
                      <w:color w:val="4472C4" w:themeColor="accent5"/>
                      <w:sz w:val="18"/>
                      <w:szCs w:val="18"/>
                    </w:rPr>
                    <w:t>&lt;refer to actuarial calc&gt;</w:t>
                  </w:r>
                </w:p>
              </w:tc>
              <w:tc>
                <w:tcPr>
                  <w:tcW w:w="826" w:type="dxa"/>
                  <w:hideMark/>
                </w:tcPr>
                <w:p w14:paraId="32CB3952" w14:textId="73662946" w:rsidR="00E56367" w:rsidRPr="00460A69" w:rsidRDefault="00E56367" w:rsidP="00E56367">
                  <w:pPr>
                    <w:jc w:val="right"/>
                    <w:rPr>
                      <w:rFonts w:asciiTheme="minorHAnsi" w:hAnsiTheme="minorHAnsi" w:cstheme="minorHAnsi"/>
                      <w:color w:val="000000"/>
                      <w:sz w:val="16"/>
                      <w:szCs w:val="16"/>
                    </w:rPr>
                  </w:pPr>
                  <w:r w:rsidRPr="00163788">
                    <w:rPr>
                      <w:rFonts w:ascii="Calibri" w:hAnsi="Calibri" w:cs="Calibri"/>
                      <w:i/>
                      <w:iCs/>
                      <w:color w:val="4472C4" w:themeColor="accent5"/>
                      <w:sz w:val="18"/>
                      <w:szCs w:val="18"/>
                    </w:rPr>
                    <w:t>&lt;refer to actuarial calc&gt;</w:t>
                  </w:r>
                </w:p>
              </w:tc>
              <w:tc>
                <w:tcPr>
                  <w:tcW w:w="1108" w:type="dxa"/>
                  <w:noWrap/>
                </w:tcPr>
                <w:p w14:paraId="3962BCD5" w14:textId="4C3F8062" w:rsidR="00E56367" w:rsidRPr="00460A69" w:rsidRDefault="00E56367" w:rsidP="00E56367">
                  <w:pPr>
                    <w:jc w:val="right"/>
                    <w:rPr>
                      <w:rFonts w:asciiTheme="minorHAnsi" w:hAnsiTheme="minorHAnsi" w:cstheme="minorHAnsi"/>
                      <w:color w:val="000000"/>
                      <w:sz w:val="16"/>
                      <w:szCs w:val="16"/>
                    </w:rPr>
                  </w:pPr>
                  <w:r w:rsidRPr="00872560">
                    <w:rPr>
                      <w:rFonts w:ascii="Calibri" w:hAnsi="Calibri" w:cs="Calibri"/>
                      <w:i/>
                      <w:iCs/>
                      <w:color w:val="4472C4" w:themeColor="accent5"/>
                      <w:sz w:val="18"/>
                      <w:szCs w:val="18"/>
                    </w:rPr>
                    <w:t>&lt;refer to actuarial calc&gt;</w:t>
                  </w:r>
                </w:p>
              </w:tc>
              <w:tc>
                <w:tcPr>
                  <w:tcW w:w="1108" w:type="dxa"/>
                  <w:noWrap/>
                </w:tcPr>
                <w:p w14:paraId="1BF2FA24" w14:textId="0FCA506A" w:rsidR="00E56367" w:rsidRPr="00460A69" w:rsidRDefault="00E56367" w:rsidP="00E56367">
                  <w:pPr>
                    <w:jc w:val="right"/>
                    <w:rPr>
                      <w:rFonts w:asciiTheme="minorHAnsi" w:hAnsiTheme="minorHAnsi" w:cstheme="minorHAnsi"/>
                      <w:color w:val="000000"/>
                      <w:sz w:val="16"/>
                      <w:szCs w:val="16"/>
                    </w:rPr>
                  </w:pPr>
                  <w:r w:rsidRPr="005A6A65">
                    <w:rPr>
                      <w:rFonts w:ascii="Calibri" w:hAnsi="Calibri" w:cs="Calibri"/>
                      <w:i/>
                      <w:iCs/>
                      <w:color w:val="4472C4" w:themeColor="accent5"/>
                      <w:sz w:val="18"/>
                      <w:szCs w:val="18"/>
                    </w:rPr>
                    <w:t>&lt;refer to actuarial calc&gt;</w:t>
                  </w:r>
                </w:p>
              </w:tc>
              <w:tc>
                <w:tcPr>
                  <w:tcW w:w="1472" w:type="dxa"/>
                  <w:noWrap/>
                </w:tcPr>
                <w:p w14:paraId="53730AD9" w14:textId="2F065289" w:rsidR="00E56367" w:rsidRPr="00460A69" w:rsidRDefault="00E56367" w:rsidP="00E56367">
                  <w:pPr>
                    <w:jc w:val="right"/>
                    <w:rPr>
                      <w:rFonts w:asciiTheme="minorHAnsi" w:hAnsiTheme="minorHAnsi" w:cstheme="minorHAnsi"/>
                      <w:color w:val="000000"/>
                      <w:sz w:val="16"/>
                      <w:szCs w:val="16"/>
                    </w:rPr>
                  </w:pPr>
                  <w:r w:rsidRPr="00524F85">
                    <w:rPr>
                      <w:rFonts w:ascii="Calibri" w:hAnsi="Calibri" w:cs="Calibri"/>
                      <w:i/>
                      <w:iCs/>
                      <w:color w:val="4472C4" w:themeColor="accent5"/>
                      <w:sz w:val="18"/>
                      <w:szCs w:val="18"/>
                    </w:rPr>
                    <w:t>&lt;refer to actuarial calc&gt;</w:t>
                  </w:r>
                </w:p>
              </w:tc>
            </w:tr>
            <w:tr w:rsidR="00E56367" w:rsidRPr="00460A69" w14:paraId="165D59A3" w14:textId="77777777" w:rsidTr="00AC60BC">
              <w:trPr>
                <w:trHeight w:val="270"/>
                <w:jc w:val="center"/>
              </w:trPr>
              <w:tc>
                <w:tcPr>
                  <w:tcW w:w="689" w:type="dxa"/>
                  <w:noWrap/>
                  <w:hideMark/>
                </w:tcPr>
                <w:p w14:paraId="20B7D33E" w14:textId="06B2B669" w:rsidR="00E56367" w:rsidRPr="00460A69" w:rsidRDefault="00E56367" w:rsidP="00E56367">
                  <w:pPr>
                    <w:jc w:val="center"/>
                    <w:rPr>
                      <w:rFonts w:asciiTheme="minorHAnsi" w:hAnsiTheme="minorHAnsi" w:cstheme="minorHAnsi"/>
                      <w:color w:val="000000"/>
                      <w:sz w:val="16"/>
                      <w:szCs w:val="16"/>
                    </w:rPr>
                  </w:pPr>
                  <w:r w:rsidRPr="00C32EAA">
                    <w:rPr>
                      <w:rFonts w:asciiTheme="minorHAnsi" w:hAnsiTheme="minorHAnsi" w:cstheme="minorHAnsi"/>
                      <w:i/>
                      <w:iCs/>
                      <w:color w:val="4472C4" w:themeColor="accent5"/>
                      <w:sz w:val="16"/>
                      <w:szCs w:val="16"/>
                    </w:rPr>
                    <w:t>&lt;Policy year&gt;</w:t>
                  </w:r>
                </w:p>
              </w:tc>
              <w:tc>
                <w:tcPr>
                  <w:tcW w:w="944" w:type="dxa"/>
                  <w:noWrap/>
                  <w:hideMark/>
                </w:tcPr>
                <w:p w14:paraId="472FC7C4" w14:textId="79BEF21B" w:rsidR="00E56367" w:rsidRPr="00460A69" w:rsidRDefault="00E56367" w:rsidP="00E56367">
                  <w:pPr>
                    <w:jc w:val="center"/>
                    <w:rPr>
                      <w:rFonts w:asciiTheme="minorHAnsi" w:hAnsiTheme="minorHAnsi" w:cstheme="minorHAnsi"/>
                      <w:color w:val="000000"/>
                      <w:sz w:val="16"/>
                      <w:szCs w:val="16"/>
                    </w:rPr>
                  </w:pPr>
                  <w:r w:rsidRPr="00287B3B">
                    <w:rPr>
                      <w:rFonts w:asciiTheme="minorHAnsi" w:hAnsiTheme="minorHAnsi" w:cstheme="minorHAnsi"/>
                      <w:i/>
                      <w:iCs/>
                      <w:color w:val="4472C4" w:themeColor="accent5"/>
                      <w:sz w:val="16"/>
                      <w:szCs w:val="16"/>
                    </w:rPr>
                    <w:t>&lt;Age of Insured&gt;</w:t>
                  </w:r>
                </w:p>
              </w:tc>
              <w:tc>
                <w:tcPr>
                  <w:tcW w:w="906" w:type="dxa"/>
                  <w:noWrap/>
                  <w:hideMark/>
                </w:tcPr>
                <w:p w14:paraId="0F0F86AB" w14:textId="23D9CBE2" w:rsidR="00E56367" w:rsidRPr="00460A69" w:rsidRDefault="00E56367" w:rsidP="00E56367">
                  <w:pPr>
                    <w:jc w:val="right"/>
                    <w:rPr>
                      <w:rFonts w:asciiTheme="minorHAnsi" w:hAnsiTheme="minorHAnsi" w:cstheme="minorHAnsi"/>
                      <w:color w:val="000000"/>
                      <w:sz w:val="16"/>
                      <w:szCs w:val="16"/>
                    </w:rPr>
                  </w:pPr>
                  <w:r w:rsidRPr="0041024D">
                    <w:rPr>
                      <w:rFonts w:asciiTheme="minorHAnsi" w:hAnsiTheme="minorHAnsi" w:cstheme="minorHAnsi"/>
                      <w:i/>
                      <w:iCs/>
                      <w:color w:val="4472C4" w:themeColor="accent5"/>
                      <w:sz w:val="16"/>
                      <w:szCs w:val="16"/>
                    </w:rPr>
                    <w:t>&lt;Regular Basic premium&gt;</w:t>
                  </w:r>
                </w:p>
              </w:tc>
              <w:tc>
                <w:tcPr>
                  <w:tcW w:w="1087" w:type="dxa"/>
                </w:tcPr>
                <w:p w14:paraId="61AE0724" w14:textId="5E20837B" w:rsidR="00E56367" w:rsidRPr="00460A69" w:rsidRDefault="00E56367" w:rsidP="00E56367">
                  <w:pPr>
                    <w:jc w:val="right"/>
                    <w:rPr>
                      <w:rFonts w:asciiTheme="minorHAnsi" w:hAnsiTheme="minorHAnsi" w:cstheme="minorHAnsi"/>
                      <w:color w:val="000000"/>
                      <w:sz w:val="16"/>
                      <w:szCs w:val="16"/>
                    </w:rPr>
                  </w:pPr>
                  <w:r w:rsidRPr="009434B4">
                    <w:rPr>
                      <w:rFonts w:asciiTheme="minorHAnsi" w:hAnsiTheme="minorHAnsi" w:cstheme="minorHAnsi"/>
                      <w:i/>
                      <w:iCs/>
                      <w:color w:val="4472C4" w:themeColor="accent5"/>
                      <w:sz w:val="16"/>
                      <w:szCs w:val="16"/>
                    </w:rPr>
                    <w:t>&lt;Regular Topup&gt;</w:t>
                  </w:r>
                </w:p>
              </w:tc>
              <w:tc>
                <w:tcPr>
                  <w:tcW w:w="1092" w:type="dxa"/>
                  <w:hideMark/>
                </w:tcPr>
                <w:p w14:paraId="6C54D2AE" w14:textId="10F844F2" w:rsidR="00E56367" w:rsidRPr="00460A69" w:rsidRDefault="00E56367" w:rsidP="00E56367">
                  <w:pPr>
                    <w:jc w:val="right"/>
                    <w:rPr>
                      <w:rFonts w:asciiTheme="minorHAnsi" w:hAnsiTheme="minorHAnsi" w:cstheme="minorHAnsi"/>
                      <w:color w:val="000000"/>
                      <w:sz w:val="16"/>
                      <w:szCs w:val="16"/>
                    </w:rPr>
                  </w:pPr>
                  <w:r w:rsidRPr="006470E9">
                    <w:rPr>
                      <w:rFonts w:asciiTheme="minorHAnsi" w:hAnsiTheme="minorHAnsi" w:cstheme="minorHAnsi"/>
                      <w:i/>
                      <w:iCs/>
                      <w:color w:val="4472C4" w:themeColor="accent5"/>
                      <w:sz w:val="16"/>
                      <w:szCs w:val="16"/>
                    </w:rPr>
                    <w:t>&lt;Single Topup&gt;</w:t>
                  </w:r>
                </w:p>
              </w:tc>
              <w:tc>
                <w:tcPr>
                  <w:tcW w:w="828" w:type="dxa"/>
                </w:tcPr>
                <w:p w14:paraId="0D235EEA" w14:textId="31A01F58" w:rsidR="00E56367" w:rsidRPr="00460A69" w:rsidRDefault="00E56367" w:rsidP="00E56367">
                  <w:pPr>
                    <w:jc w:val="right"/>
                    <w:rPr>
                      <w:rFonts w:asciiTheme="minorHAnsi" w:hAnsiTheme="minorHAnsi" w:cstheme="minorHAnsi"/>
                      <w:color w:val="000000"/>
                      <w:sz w:val="16"/>
                      <w:szCs w:val="16"/>
                    </w:rPr>
                  </w:pPr>
                  <w:r w:rsidRPr="00163788">
                    <w:rPr>
                      <w:rFonts w:ascii="Calibri" w:hAnsi="Calibri" w:cs="Calibri"/>
                      <w:i/>
                      <w:iCs/>
                      <w:color w:val="4472C4" w:themeColor="accent5"/>
                      <w:sz w:val="18"/>
                      <w:szCs w:val="18"/>
                    </w:rPr>
                    <w:t>&lt;refer to actuarial calc&gt;</w:t>
                  </w:r>
                </w:p>
              </w:tc>
              <w:tc>
                <w:tcPr>
                  <w:tcW w:w="826" w:type="dxa"/>
                  <w:hideMark/>
                </w:tcPr>
                <w:p w14:paraId="20FCFAAC" w14:textId="09DF9ED5" w:rsidR="00E56367" w:rsidRPr="00460A69" w:rsidRDefault="00E56367" w:rsidP="00E56367">
                  <w:pPr>
                    <w:jc w:val="right"/>
                    <w:rPr>
                      <w:rFonts w:asciiTheme="minorHAnsi" w:hAnsiTheme="minorHAnsi" w:cstheme="minorHAnsi"/>
                      <w:color w:val="000000"/>
                      <w:sz w:val="16"/>
                      <w:szCs w:val="16"/>
                    </w:rPr>
                  </w:pPr>
                  <w:r w:rsidRPr="00163788">
                    <w:rPr>
                      <w:rFonts w:ascii="Calibri" w:hAnsi="Calibri" w:cs="Calibri"/>
                      <w:i/>
                      <w:iCs/>
                      <w:color w:val="4472C4" w:themeColor="accent5"/>
                      <w:sz w:val="18"/>
                      <w:szCs w:val="18"/>
                    </w:rPr>
                    <w:t>&lt;refer to actuarial calc&gt;</w:t>
                  </w:r>
                </w:p>
              </w:tc>
              <w:tc>
                <w:tcPr>
                  <w:tcW w:w="1108" w:type="dxa"/>
                  <w:noWrap/>
                </w:tcPr>
                <w:p w14:paraId="24294CC9" w14:textId="1D36B00D" w:rsidR="00E56367" w:rsidRPr="00460A69" w:rsidRDefault="00E56367" w:rsidP="00E56367">
                  <w:pPr>
                    <w:jc w:val="right"/>
                    <w:rPr>
                      <w:rFonts w:asciiTheme="minorHAnsi" w:hAnsiTheme="minorHAnsi" w:cstheme="minorHAnsi"/>
                      <w:color w:val="000000"/>
                      <w:sz w:val="16"/>
                      <w:szCs w:val="16"/>
                    </w:rPr>
                  </w:pPr>
                  <w:r w:rsidRPr="000B5792">
                    <w:rPr>
                      <w:rFonts w:ascii="Calibri" w:hAnsi="Calibri" w:cs="Calibri"/>
                      <w:i/>
                      <w:iCs/>
                      <w:color w:val="4472C4" w:themeColor="accent5"/>
                      <w:sz w:val="18"/>
                      <w:szCs w:val="18"/>
                    </w:rPr>
                    <w:t>&lt;refer to actuarial calc&gt;</w:t>
                  </w:r>
                </w:p>
              </w:tc>
              <w:tc>
                <w:tcPr>
                  <w:tcW w:w="1108" w:type="dxa"/>
                  <w:noWrap/>
                </w:tcPr>
                <w:p w14:paraId="5F738C9D" w14:textId="241777AE" w:rsidR="00E56367" w:rsidRPr="00460A69" w:rsidRDefault="00E56367" w:rsidP="00E56367">
                  <w:pPr>
                    <w:jc w:val="right"/>
                    <w:rPr>
                      <w:rFonts w:asciiTheme="minorHAnsi" w:hAnsiTheme="minorHAnsi" w:cstheme="minorHAnsi"/>
                      <w:color w:val="000000"/>
                      <w:sz w:val="16"/>
                      <w:szCs w:val="16"/>
                    </w:rPr>
                  </w:pPr>
                  <w:r w:rsidRPr="005A6A65">
                    <w:rPr>
                      <w:rFonts w:ascii="Calibri" w:hAnsi="Calibri" w:cs="Calibri"/>
                      <w:i/>
                      <w:iCs/>
                      <w:color w:val="4472C4" w:themeColor="accent5"/>
                      <w:sz w:val="18"/>
                      <w:szCs w:val="18"/>
                    </w:rPr>
                    <w:t>&lt;refer to actuarial calc&gt;</w:t>
                  </w:r>
                </w:p>
              </w:tc>
              <w:tc>
                <w:tcPr>
                  <w:tcW w:w="1472" w:type="dxa"/>
                  <w:noWrap/>
                </w:tcPr>
                <w:p w14:paraId="6EE65BD1" w14:textId="2EE2F494" w:rsidR="00E56367" w:rsidRPr="00460A69" w:rsidRDefault="00E56367" w:rsidP="00E56367">
                  <w:pPr>
                    <w:jc w:val="right"/>
                    <w:rPr>
                      <w:rFonts w:asciiTheme="minorHAnsi" w:hAnsiTheme="minorHAnsi" w:cstheme="minorHAnsi"/>
                      <w:color w:val="000000"/>
                      <w:sz w:val="16"/>
                      <w:szCs w:val="16"/>
                    </w:rPr>
                  </w:pPr>
                  <w:r w:rsidRPr="00524F85">
                    <w:rPr>
                      <w:rFonts w:ascii="Calibri" w:hAnsi="Calibri" w:cs="Calibri"/>
                      <w:i/>
                      <w:iCs/>
                      <w:color w:val="4472C4" w:themeColor="accent5"/>
                      <w:sz w:val="18"/>
                      <w:szCs w:val="18"/>
                    </w:rPr>
                    <w:t>&lt;refer to actuarial calc&gt;</w:t>
                  </w:r>
                </w:p>
              </w:tc>
            </w:tr>
            <w:tr w:rsidR="00E56367" w:rsidRPr="00460A69" w14:paraId="66284DB2" w14:textId="77777777" w:rsidTr="00AC60BC">
              <w:trPr>
                <w:trHeight w:val="270"/>
                <w:jc w:val="center"/>
              </w:trPr>
              <w:tc>
                <w:tcPr>
                  <w:tcW w:w="689" w:type="dxa"/>
                  <w:noWrap/>
                  <w:hideMark/>
                </w:tcPr>
                <w:p w14:paraId="16448DAC" w14:textId="070FE902" w:rsidR="00E56367" w:rsidRPr="00460A69" w:rsidRDefault="00E56367" w:rsidP="00E56367">
                  <w:pPr>
                    <w:jc w:val="center"/>
                    <w:rPr>
                      <w:rFonts w:asciiTheme="minorHAnsi" w:hAnsiTheme="minorHAnsi" w:cstheme="minorHAnsi"/>
                      <w:color w:val="000000"/>
                      <w:sz w:val="16"/>
                      <w:szCs w:val="16"/>
                    </w:rPr>
                  </w:pPr>
                  <w:r w:rsidRPr="00C01DDB">
                    <w:rPr>
                      <w:rFonts w:asciiTheme="minorHAnsi" w:hAnsiTheme="minorHAnsi" w:cstheme="minorHAnsi"/>
                      <w:i/>
                      <w:iCs/>
                      <w:color w:val="4472C4" w:themeColor="accent5"/>
                      <w:sz w:val="16"/>
                      <w:szCs w:val="16"/>
                    </w:rPr>
                    <w:t>&lt;Policy year&gt;</w:t>
                  </w:r>
                </w:p>
              </w:tc>
              <w:tc>
                <w:tcPr>
                  <w:tcW w:w="944" w:type="dxa"/>
                  <w:noWrap/>
                  <w:hideMark/>
                </w:tcPr>
                <w:p w14:paraId="5EFBAF96" w14:textId="3D5DC0A5" w:rsidR="00E56367" w:rsidRPr="00460A69" w:rsidRDefault="00E56367" w:rsidP="00E56367">
                  <w:pPr>
                    <w:jc w:val="center"/>
                    <w:rPr>
                      <w:rFonts w:asciiTheme="minorHAnsi" w:hAnsiTheme="minorHAnsi" w:cstheme="minorHAnsi"/>
                      <w:color w:val="000000"/>
                      <w:sz w:val="16"/>
                      <w:szCs w:val="16"/>
                    </w:rPr>
                  </w:pPr>
                  <w:r w:rsidRPr="0022704F">
                    <w:rPr>
                      <w:rFonts w:asciiTheme="minorHAnsi" w:hAnsiTheme="minorHAnsi" w:cstheme="minorHAnsi"/>
                      <w:i/>
                      <w:iCs/>
                      <w:color w:val="4472C4" w:themeColor="accent5"/>
                      <w:sz w:val="16"/>
                      <w:szCs w:val="16"/>
                    </w:rPr>
                    <w:t>&lt;Age of Insured&gt;</w:t>
                  </w:r>
                </w:p>
              </w:tc>
              <w:tc>
                <w:tcPr>
                  <w:tcW w:w="906" w:type="dxa"/>
                  <w:noWrap/>
                  <w:hideMark/>
                </w:tcPr>
                <w:p w14:paraId="788BFEDB" w14:textId="4921DC93" w:rsidR="00E56367" w:rsidRPr="00460A69" w:rsidRDefault="00E56367" w:rsidP="00E56367">
                  <w:pPr>
                    <w:jc w:val="right"/>
                    <w:rPr>
                      <w:rFonts w:asciiTheme="minorHAnsi" w:hAnsiTheme="minorHAnsi" w:cstheme="minorHAnsi"/>
                      <w:color w:val="000000"/>
                      <w:sz w:val="16"/>
                      <w:szCs w:val="16"/>
                    </w:rPr>
                  </w:pPr>
                  <w:r w:rsidRPr="003B5236">
                    <w:rPr>
                      <w:rFonts w:asciiTheme="minorHAnsi" w:hAnsiTheme="minorHAnsi" w:cstheme="minorHAnsi"/>
                      <w:i/>
                      <w:iCs/>
                      <w:color w:val="4472C4" w:themeColor="accent5"/>
                      <w:sz w:val="16"/>
                      <w:szCs w:val="16"/>
                    </w:rPr>
                    <w:t>&lt;Regular Basic premium&gt;</w:t>
                  </w:r>
                </w:p>
              </w:tc>
              <w:tc>
                <w:tcPr>
                  <w:tcW w:w="1087" w:type="dxa"/>
                </w:tcPr>
                <w:p w14:paraId="2DBD10F2" w14:textId="0B254188" w:rsidR="00E56367" w:rsidRPr="00460A69" w:rsidRDefault="00E56367" w:rsidP="00E56367">
                  <w:pPr>
                    <w:jc w:val="right"/>
                    <w:rPr>
                      <w:rFonts w:asciiTheme="minorHAnsi" w:hAnsiTheme="minorHAnsi" w:cstheme="minorHAnsi"/>
                      <w:color w:val="000000"/>
                      <w:sz w:val="16"/>
                      <w:szCs w:val="16"/>
                    </w:rPr>
                  </w:pPr>
                  <w:r w:rsidRPr="00F17086">
                    <w:rPr>
                      <w:rFonts w:asciiTheme="minorHAnsi" w:hAnsiTheme="minorHAnsi" w:cstheme="minorHAnsi"/>
                      <w:i/>
                      <w:iCs/>
                      <w:color w:val="4472C4" w:themeColor="accent5"/>
                      <w:sz w:val="16"/>
                      <w:szCs w:val="16"/>
                    </w:rPr>
                    <w:t>&lt;Regular Topup&gt;</w:t>
                  </w:r>
                </w:p>
              </w:tc>
              <w:tc>
                <w:tcPr>
                  <w:tcW w:w="1092" w:type="dxa"/>
                  <w:hideMark/>
                </w:tcPr>
                <w:p w14:paraId="493FD148" w14:textId="3AAF7A89" w:rsidR="00E56367" w:rsidRPr="00460A69" w:rsidRDefault="00E56367" w:rsidP="00E56367">
                  <w:pPr>
                    <w:jc w:val="right"/>
                    <w:rPr>
                      <w:rFonts w:asciiTheme="minorHAnsi" w:hAnsiTheme="minorHAnsi" w:cstheme="minorHAnsi"/>
                      <w:color w:val="000000"/>
                      <w:sz w:val="16"/>
                      <w:szCs w:val="16"/>
                    </w:rPr>
                  </w:pPr>
                  <w:r w:rsidRPr="00C37373">
                    <w:rPr>
                      <w:rFonts w:asciiTheme="minorHAnsi" w:hAnsiTheme="minorHAnsi" w:cstheme="minorHAnsi"/>
                      <w:i/>
                      <w:iCs/>
                      <w:color w:val="4472C4" w:themeColor="accent5"/>
                      <w:sz w:val="16"/>
                      <w:szCs w:val="16"/>
                    </w:rPr>
                    <w:t>&lt;Single Topup&gt;</w:t>
                  </w:r>
                </w:p>
              </w:tc>
              <w:tc>
                <w:tcPr>
                  <w:tcW w:w="828" w:type="dxa"/>
                </w:tcPr>
                <w:p w14:paraId="304C87EE" w14:textId="1BFD7C21" w:rsidR="00E56367" w:rsidRPr="00460A69" w:rsidRDefault="00E56367" w:rsidP="00E56367">
                  <w:pPr>
                    <w:jc w:val="right"/>
                    <w:rPr>
                      <w:rFonts w:asciiTheme="minorHAnsi" w:hAnsiTheme="minorHAnsi" w:cstheme="minorHAnsi"/>
                      <w:color w:val="000000"/>
                      <w:sz w:val="16"/>
                      <w:szCs w:val="16"/>
                    </w:rPr>
                  </w:pPr>
                  <w:r w:rsidRPr="00163788">
                    <w:rPr>
                      <w:rFonts w:ascii="Calibri" w:hAnsi="Calibri" w:cs="Calibri"/>
                      <w:i/>
                      <w:iCs/>
                      <w:color w:val="4472C4" w:themeColor="accent5"/>
                      <w:sz w:val="18"/>
                      <w:szCs w:val="18"/>
                    </w:rPr>
                    <w:t>&lt;refer to actuarial calc&gt;</w:t>
                  </w:r>
                </w:p>
              </w:tc>
              <w:tc>
                <w:tcPr>
                  <w:tcW w:w="826" w:type="dxa"/>
                  <w:hideMark/>
                </w:tcPr>
                <w:p w14:paraId="030787F6" w14:textId="5388FD4F" w:rsidR="00E56367" w:rsidRPr="00460A69" w:rsidRDefault="00E56367" w:rsidP="00E56367">
                  <w:pPr>
                    <w:jc w:val="right"/>
                    <w:rPr>
                      <w:rFonts w:asciiTheme="minorHAnsi" w:hAnsiTheme="minorHAnsi" w:cstheme="minorHAnsi"/>
                      <w:color w:val="000000"/>
                      <w:sz w:val="16"/>
                      <w:szCs w:val="16"/>
                    </w:rPr>
                  </w:pPr>
                  <w:r w:rsidRPr="00163788">
                    <w:rPr>
                      <w:rFonts w:ascii="Calibri" w:hAnsi="Calibri" w:cs="Calibri"/>
                      <w:i/>
                      <w:iCs/>
                      <w:color w:val="4472C4" w:themeColor="accent5"/>
                      <w:sz w:val="18"/>
                      <w:szCs w:val="18"/>
                    </w:rPr>
                    <w:t>&lt;refer to actuarial calc&gt;</w:t>
                  </w:r>
                </w:p>
              </w:tc>
              <w:tc>
                <w:tcPr>
                  <w:tcW w:w="1108" w:type="dxa"/>
                  <w:noWrap/>
                </w:tcPr>
                <w:p w14:paraId="52F79B51" w14:textId="3EBF539C" w:rsidR="00E56367" w:rsidRPr="00460A69" w:rsidRDefault="00E56367" w:rsidP="00E56367">
                  <w:pPr>
                    <w:jc w:val="right"/>
                    <w:rPr>
                      <w:rFonts w:asciiTheme="minorHAnsi" w:hAnsiTheme="minorHAnsi" w:cstheme="minorHAnsi"/>
                      <w:color w:val="000000"/>
                      <w:sz w:val="16"/>
                      <w:szCs w:val="16"/>
                    </w:rPr>
                  </w:pPr>
                  <w:r w:rsidRPr="000B5792">
                    <w:rPr>
                      <w:rFonts w:ascii="Calibri" w:hAnsi="Calibri" w:cs="Calibri"/>
                      <w:i/>
                      <w:iCs/>
                      <w:color w:val="4472C4" w:themeColor="accent5"/>
                      <w:sz w:val="18"/>
                      <w:szCs w:val="18"/>
                    </w:rPr>
                    <w:t>&lt;refer to actuarial calc&gt;</w:t>
                  </w:r>
                </w:p>
              </w:tc>
              <w:tc>
                <w:tcPr>
                  <w:tcW w:w="1108" w:type="dxa"/>
                  <w:noWrap/>
                </w:tcPr>
                <w:p w14:paraId="000E600D" w14:textId="2EBA0E26" w:rsidR="00E56367" w:rsidRPr="00460A69" w:rsidRDefault="00E56367" w:rsidP="00E56367">
                  <w:pPr>
                    <w:jc w:val="right"/>
                    <w:rPr>
                      <w:rFonts w:asciiTheme="minorHAnsi" w:hAnsiTheme="minorHAnsi" w:cstheme="minorHAnsi"/>
                      <w:color w:val="000000"/>
                      <w:sz w:val="16"/>
                      <w:szCs w:val="16"/>
                    </w:rPr>
                  </w:pPr>
                  <w:r w:rsidRPr="005A6A65">
                    <w:rPr>
                      <w:rFonts w:ascii="Calibri" w:hAnsi="Calibri" w:cs="Calibri"/>
                      <w:i/>
                      <w:iCs/>
                      <w:color w:val="4472C4" w:themeColor="accent5"/>
                      <w:sz w:val="18"/>
                      <w:szCs w:val="18"/>
                    </w:rPr>
                    <w:t>&lt;refer to actuarial calc&gt;</w:t>
                  </w:r>
                </w:p>
              </w:tc>
              <w:tc>
                <w:tcPr>
                  <w:tcW w:w="1472" w:type="dxa"/>
                  <w:noWrap/>
                </w:tcPr>
                <w:p w14:paraId="4287933C" w14:textId="125D2095" w:rsidR="00E56367" w:rsidRPr="00460A69" w:rsidRDefault="00E56367" w:rsidP="00E56367">
                  <w:pPr>
                    <w:jc w:val="right"/>
                    <w:rPr>
                      <w:rFonts w:asciiTheme="minorHAnsi" w:hAnsiTheme="minorHAnsi" w:cstheme="minorHAnsi"/>
                      <w:color w:val="000000"/>
                      <w:sz w:val="16"/>
                      <w:szCs w:val="16"/>
                    </w:rPr>
                  </w:pPr>
                  <w:r w:rsidRPr="00524F85">
                    <w:rPr>
                      <w:rFonts w:ascii="Calibri" w:hAnsi="Calibri" w:cs="Calibri"/>
                      <w:i/>
                      <w:iCs/>
                      <w:color w:val="4472C4" w:themeColor="accent5"/>
                      <w:sz w:val="18"/>
                      <w:szCs w:val="18"/>
                    </w:rPr>
                    <w:t>&lt;refer to actuarial calc&gt;</w:t>
                  </w:r>
                </w:p>
              </w:tc>
            </w:tr>
            <w:tr w:rsidR="00E56367" w:rsidRPr="00460A69" w14:paraId="7BCCD057" w14:textId="77777777" w:rsidTr="00AC60BC">
              <w:trPr>
                <w:trHeight w:val="270"/>
                <w:jc w:val="center"/>
              </w:trPr>
              <w:tc>
                <w:tcPr>
                  <w:tcW w:w="689" w:type="dxa"/>
                  <w:noWrap/>
                  <w:hideMark/>
                </w:tcPr>
                <w:p w14:paraId="33399888" w14:textId="7F3F22D3" w:rsidR="00E56367" w:rsidRPr="00460A69" w:rsidRDefault="00E56367" w:rsidP="00E56367">
                  <w:pPr>
                    <w:jc w:val="center"/>
                    <w:rPr>
                      <w:rFonts w:asciiTheme="minorHAnsi" w:hAnsiTheme="minorHAnsi" w:cstheme="minorHAnsi"/>
                      <w:color w:val="000000"/>
                      <w:sz w:val="16"/>
                      <w:szCs w:val="16"/>
                    </w:rPr>
                  </w:pPr>
                  <w:r w:rsidRPr="00C01DDB">
                    <w:rPr>
                      <w:rFonts w:asciiTheme="minorHAnsi" w:hAnsiTheme="minorHAnsi" w:cstheme="minorHAnsi"/>
                      <w:i/>
                      <w:iCs/>
                      <w:color w:val="4472C4" w:themeColor="accent5"/>
                      <w:sz w:val="16"/>
                      <w:szCs w:val="16"/>
                    </w:rPr>
                    <w:t>&lt;Policy year&gt;</w:t>
                  </w:r>
                </w:p>
              </w:tc>
              <w:tc>
                <w:tcPr>
                  <w:tcW w:w="944" w:type="dxa"/>
                  <w:noWrap/>
                  <w:hideMark/>
                </w:tcPr>
                <w:p w14:paraId="439D5E57" w14:textId="33159946" w:rsidR="00E56367" w:rsidRPr="00460A69" w:rsidRDefault="00E56367" w:rsidP="00E56367">
                  <w:pPr>
                    <w:jc w:val="center"/>
                    <w:rPr>
                      <w:rFonts w:asciiTheme="minorHAnsi" w:hAnsiTheme="minorHAnsi" w:cstheme="minorHAnsi"/>
                      <w:color w:val="000000"/>
                      <w:sz w:val="16"/>
                      <w:szCs w:val="16"/>
                    </w:rPr>
                  </w:pPr>
                  <w:r w:rsidRPr="0022704F">
                    <w:rPr>
                      <w:rFonts w:asciiTheme="minorHAnsi" w:hAnsiTheme="minorHAnsi" w:cstheme="minorHAnsi"/>
                      <w:i/>
                      <w:iCs/>
                      <w:color w:val="4472C4" w:themeColor="accent5"/>
                      <w:sz w:val="16"/>
                      <w:szCs w:val="16"/>
                    </w:rPr>
                    <w:t>&lt;Age of Insured&gt;</w:t>
                  </w:r>
                </w:p>
              </w:tc>
              <w:tc>
                <w:tcPr>
                  <w:tcW w:w="906" w:type="dxa"/>
                  <w:noWrap/>
                  <w:hideMark/>
                </w:tcPr>
                <w:p w14:paraId="07390DA5" w14:textId="3509B69A" w:rsidR="00E56367" w:rsidRPr="00460A69" w:rsidRDefault="00E56367" w:rsidP="00E56367">
                  <w:pPr>
                    <w:jc w:val="right"/>
                    <w:rPr>
                      <w:rFonts w:asciiTheme="minorHAnsi" w:hAnsiTheme="minorHAnsi" w:cstheme="minorHAnsi"/>
                      <w:color w:val="000000"/>
                      <w:sz w:val="16"/>
                      <w:szCs w:val="16"/>
                    </w:rPr>
                  </w:pPr>
                  <w:r w:rsidRPr="003B5236">
                    <w:rPr>
                      <w:rFonts w:asciiTheme="minorHAnsi" w:hAnsiTheme="minorHAnsi" w:cstheme="minorHAnsi"/>
                      <w:i/>
                      <w:iCs/>
                      <w:color w:val="4472C4" w:themeColor="accent5"/>
                      <w:sz w:val="16"/>
                      <w:szCs w:val="16"/>
                    </w:rPr>
                    <w:t>&lt;Regular Basic premium&gt;</w:t>
                  </w:r>
                </w:p>
              </w:tc>
              <w:tc>
                <w:tcPr>
                  <w:tcW w:w="1087" w:type="dxa"/>
                </w:tcPr>
                <w:p w14:paraId="32CD24D8" w14:textId="1F25DFC0" w:rsidR="00E56367" w:rsidRPr="00460A69" w:rsidRDefault="00E56367" w:rsidP="00E56367">
                  <w:pPr>
                    <w:jc w:val="right"/>
                    <w:rPr>
                      <w:rFonts w:asciiTheme="minorHAnsi" w:hAnsiTheme="minorHAnsi" w:cstheme="minorHAnsi"/>
                      <w:color w:val="000000"/>
                      <w:sz w:val="16"/>
                      <w:szCs w:val="16"/>
                    </w:rPr>
                  </w:pPr>
                  <w:r w:rsidRPr="00F17086">
                    <w:rPr>
                      <w:rFonts w:asciiTheme="minorHAnsi" w:hAnsiTheme="minorHAnsi" w:cstheme="minorHAnsi"/>
                      <w:i/>
                      <w:iCs/>
                      <w:color w:val="4472C4" w:themeColor="accent5"/>
                      <w:sz w:val="16"/>
                      <w:szCs w:val="16"/>
                    </w:rPr>
                    <w:t>&lt;Regular Topup&gt;</w:t>
                  </w:r>
                </w:p>
              </w:tc>
              <w:tc>
                <w:tcPr>
                  <w:tcW w:w="1092" w:type="dxa"/>
                  <w:hideMark/>
                </w:tcPr>
                <w:p w14:paraId="030B4B43" w14:textId="10FEFF4C" w:rsidR="00E56367" w:rsidRPr="00460A69" w:rsidRDefault="00E56367" w:rsidP="00E56367">
                  <w:pPr>
                    <w:jc w:val="right"/>
                    <w:rPr>
                      <w:rFonts w:asciiTheme="minorHAnsi" w:hAnsiTheme="minorHAnsi" w:cstheme="minorHAnsi"/>
                      <w:color w:val="000000"/>
                      <w:sz w:val="16"/>
                      <w:szCs w:val="16"/>
                    </w:rPr>
                  </w:pPr>
                  <w:r w:rsidRPr="00C37373">
                    <w:rPr>
                      <w:rFonts w:asciiTheme="minorHAnsi" w:hAnsiTheme="minorHAnsi" w:cstheme="minorHAnsi"/>
                      <w:i/>
                      <w:iCs/>
                      <w:color w:val="4472C4" w:themeColor="accent5"/>
                      <w:sz w:val="16"/>
                      <w:szCs w:val="16"/>
                    </w:rPr>
                    <w:t>&lt;Single Topup&gt;</w:t>
                  </w:r>
                </w:p>
              </w:tc>
              <w:tc>
                <w:tcPr>
                  <w:tcW w:w="828" w:type="dxa"/>
                </w:tcPr>
                <w:p w14:paraId="6353062E" w14:textId="331082F6" w:rsidR="00E56367" w:rsidRPr="00460A69" w:rsidRDefault="00E56367" w:rsidP="00E56367">
                  <w:pPr>
                    <w:jc w:val="right"/>
                    <w:rPr>
                      <w:rFonts w:asciiTheme="minorHAnsi" w:hAnsiTheme="minorHAnsi" w:cstheme="minorHAnsi"/>
                      <w:color w:val="000000"/>
                      <w:sz w:val="16"/>
                      <w:szCs w:val="16"/>
                    </w:rPr>
                  </w:pPr>
                  <w:r w:rsidRPr="00163788">
                    <w:rPr>
                      <w:rFonts w:ascii="Calibri" w:hAnsi="Calibri" w:cs="Calibri"/>
                      <w:i/>
                      <w:iCs/>
                      <w:color w:val="4472C4" w:themeColor="accent5"/>
                      <w:sz w:val="18"/>
                      <w:szCs w:val="18"/>
                    </w:rPr>
                    <w:t>&lt;refer to actuarial calc&gt;</w:t>
                  </w:r>
                </w:p>
              </w:tc>
              <w:tc>
                <w:tcPr>
                  <w:tcW w:w="826" w:type="dxa"/>
                  <w:hideMark/>
                </w:tcPr>
                <w:p w14:paraId="0320FF70" w14:textId="19C7B25A" w:rsidR="00E56367" w:rsidRPr="00460A69" w:rsidRDefault="00E56367" w:rsidP="00E56367">
                  <w:pPr>
                    <w:jc w:val="right"/>
                    <w:rPr>
                      <w:rFonts w:asciiTheme="minorHAnsi" w:hAnsiTheme="minorHAnsi" w:cstheme="minorHAnsi"/>
                      <w:color w:val="000000"/>
                      <w:sz w:val="16"/>
                      <w:szCs w:val="16"/>
                    </w:rPr>
                  </w:pPr>
                  <w:r w:rsidRPr="00163788">
                    <w:rPr>
                      <w:rFonts w:ascii="Calibri" w:hAnsi="Calibri" w:cs="Calibri"/>
                      <w:i/>
                      <w:iCs/>
                      <w:color w:val="4472C4" w:themeColor="accent5"/>
                      <w:sz w:val="18"/>
                      <w:szCs w:val="18"/>
                    </w:rPr>
                    <w:t>&lt;refer to actuarial calc&gt;</w:t>
                  </w:r>
                </w:p>
              </w:tc>
              <w:tc>
                <w:tcPr>
                  <w:tcW w:w="1108" w:type="dxa"/>
                  <w:noWrap/>
                </w:tcPr>
                <w:p w14:paraId="23F4254F" w14:textId="48EBF5B1" w:rsidR="00E56367" w:rsidRPr="00460A69" w:rsidRDefault="00E56367" w:rsidP="00E56367">
                  <w:pPr>
                    <w:jc w:val="right"/>
                    <w:rPr>
                      <w:rFonts w:asciiTheme="minorHAnsi" w:hAnsiTheme="minorHAnsi" w:cstheme="minorHAnsi"/>
                      <w:color w:val="000000"/>
                      <w:sz w:val="16"/>
                      <w:szCs w:val="16"/>
                    </w:rPr>
                  </w:pPr>
                  <w:r w:rsidRPr="000B5792">
                    <w:rPr>
                      <w:rFonts w:ascii="Calibri" w:hAnsi="Calibri" w:cs="Calibri"/>
                      <w:i/>
                      <w:iCs/>
                      <w:color w:val="4472C4" w:themeColor="accent5"/>
                      <w:sz w:val="18"/>
                      <w:szCs w:val="18"/>
                    </w:rPr>
                    <w:t>&lt;refer to actuarial calc&gt;</w:t>
                  </w:r>
                </w:p>
              </w:tc>
              <w:tc>
                <w:tcPr>
                  <w:tcW w:w="1108" w:type="dxa"/>
                  <w:noWrap/>
                </w:tcPr>
                <w:p w14:paraId="68481553" w14:textId="55E176EC" w:rsidR="00E56367" w:rsidRPr="00460A69" w:rsidRDefault="00E56367" w:rsidP="00E56367">
                  <w:pPr>
                    <w:jc w:val="right"/>
                    <w:rPr>
                      <w:rFonts w:asciiTheme="minorHAnsi" w:hAnsiTheme="minorHAnsi" w:cstheme="minorHAnsi"/>
                      <w:color w:val="000000"/>
                      <w:sz w:val="16"/>
                      <w:szCs w:val="16"/>
                    </w:rPr>
                  </w:pPr>
                  <w:r w:rsidRPr="00C449B0">
                    <w:rPr>
                      <w:rFonts w:ascii="Calibri" w:hAnsi="Calibri" w:cs="Calibri"/>
                      <w:i/>
                      <w:iCs/>
                      <w:color w:val="4472C4" w:themeColor="accent5"/>
                      <w:sz w:val="18"/>
                      <w:szCs w:val="18"/>
                    </w:rPr>
                    <w:t>&lt;refer to actuarial calc&gt;</w:t>
                  </w:r>
                </w:p>
              </w:tc>
              <w:tc>
                <w:tcPr>
                  <w:tcW w:w="1472" w:type="dxa"/>
                  <w:noWrap/>
                </w:tcPr>
                <w:p w14:paraId="306708E4" w14:textId="13E2A6A6" w:rsidR="00E56367" w:rsidRPr="00460A69" w:rsidRDefault="00E56367" w:rsidP="00E56367">
                  <w:pPr>
                    <w:jc w:val="right"/>
                    <w:rPr>
                      <w:rFonts w:asciiTheme="minorHAnsi" w:hAnsiTheme="minorHAnsi" w:cstheme="minorHAnsi"/>
                      <w:color w:val="000000"/>
                      <w:sz w:val="16"/>
                      <w:szCs w:val="16"/>
                    </w:rPr>
                  </w:pPr>
                  <w:r w:rsidRPr="006B0473">
                    <w:rPr>
                      <w:rFonts w:ascii="Calibri" w:hAnsi="Calibri" w:cs="Calibri"/>
                      <w:i/>
                      <w:iCs/>
                      <w:color w:val="4472C4" w:themeColor="accent5"/>
                      <w:sz w:val="18"/>
                      <w:szCs w:val="18"/>
                    </w:rPr>
                    <w:t>&lt;refer to actuarial calc&gt;</w:t>
                  </w:r>
                </w:p>
              </w:tc>
            </w:tr>
            <w:tr w:rsidR="00E56367" w:rsidRPr="00460A69" w14:paraId="400909DC" w14:textId="77777777" w:rsidTr="004C0415">
              <w:trPr>
                <w:trHeight w:val="270"/>
                <w:jc w:val="center"/>
              </w:trPr>
              <w:tc>
                <w:tcPr>
                  <w:tcW w:w="689" w:type="dxa"/>
                  <w:noWrap/>
                  <w:hideMark/>
                </w:tcPr>
                <w:p w14:paraId="7B619EAD" w14:textId="7CED1671" w:rsidR="00E56367" w:rsidRPr="00460A69" w:rsidRDefault="00E56367" w:rsidP="00E56367">
                  <w:pPr>
                    <w:jc w:val="center"/>
                    <w:rPr>
                      <w:rFonts w:asciiTheme="minorHAnsi" w:hAnsiTheme="minorHAnsi" w:cstheme="minorHAnsi"/>
                      <w:color w:val="000000"/>
                      <w:sz w:val="16"/>
                      <w:szCs w:val="16"/>
                    </w:rPr>
                  </w:pPr>
                  <w:r w:rsidRPr="00C01DDB">
                    <w:rPr>
                      <w:rFonts w:asciiTheme="minorHAnsi" w:hAnsiTheme="minorHAnsi" w:cstheme="minorHAnsi"/>
                      <w:i/>
                      <w:iCs/>
                      <w:color w:val="4472C4" w:themeColor="accent5"/>
                      <w:sz w:val="16"/>
                      <w:szCs w:val="16"/>
                    </w:rPr>
                    <w:t>&lt;Policy year&gt;</w:t>
                  </w:r>
                </w:p>
              </w:tc>
              <w:tc>
                <w:tcPr>
                  <w:tcW w:w="944" w:type="dxa"/>
                  <w:noWrap/>
                  <w:hideMark/>
                </w:tcPr>
                <w:p w14:paraId="6B114376" w14:textId="1E716439" w:rsidR="00E56367" w:rsidRPr="00460A69" w:rsidRDefault="00E56367" w:rsidP="00E56367">
                  <w:pPr>
                    <w:jc w:val="center"/>
                    <w:rPr>
                      <w:rFonts w:asciiTheme="minorHAnsi" w:hAnsiTheme="minorHAnsi" w:cstheme="minorHAnsi"/>
                      <w:color w:val="000000"/>
                      <w:sz w:val="16"/>
                      <w:szCs w:val="16"/>
                    </w:rPr>
                  </w:pPr>
                  <w:r w:rsidRPr="0022704F">
                    <w:rPr>
                      <w:rFonts w:asciiTheme="minorHAnsi" w:hAnsiTheme="minorHAnsi" w:cstheme="minorHAnsi"/>
                      <w:i/>
                      <w:iCs/>
                      <w:color w:val="4472C4" w:themeColor="accent5"/>
                      <w:sz w:val="16"/>
                      <w:szCs w:val="16"/>
                    </w:rPr>
                    <w:t>&lt;Age of Insured&gt;</w:t>
                  </w:r>
                </w:p>
              </w:tc>
              <w:tc>
                <w:tcPr>
                  <w:tcW w:w="906" w:type="dxa"/>
                  <w:noWrap/>
                  <w:hideMark/>
                </w:tcPr>
                <w:p w14:paraId="1056065F" w14:textId="654FFC1B" w:rsidR="00E56367" w:rsidRPr="00460A69" w:rsidRDefault="00E56367" w:rsidP="00E56367">
                  <w:pPr>
                    <w:jc w:val="right"/>
                    <w:rPr>
                      <w:rFonts w:asciiTheme="minorHAnsi" w:hAnsiTheme="minorHAnsi" w:cstheme="minorHAnsi"/>
                      <w:color w:val="000000"/>
                      <w:sz w:val="16"/>
                      <w:szCs w:val="16"/>
                    </w:rPr>
                  </w:pPr>
                  <w:r w:rsidRPr="003B5236">
                    <w:rPr>
                      <w:rFonts w:asciiTheme="minorHAnsi" w:hAnsiTheme="minorHAnsi" w:cstheme="minorHAnsi"/>
                      <w:i/>
                      <w:iCs/>
                      <w:color w:val="4472C4" w:themeColor="accent5"/>
                      <w:sz w:val="16"/>
                      <w:szCs w:val="16"/>
                    </w:rPr>
                    <w:t>&lt;Regular Basic premium&gt;</w:t>
                  </w:r>
                </w:p>
              </w:tc>
              <w:tc>
                <w:tcPr>
                  <w:tcW w:w="1087" w:type="dxa"/>
                </w:tcPr>
                <w:p w14:paraId="4F3F31C5" w14:textId="6F1F1059" w:rsidR="00E56367" w:rsidRPr="00460A69" w:rsidRDefault="00E56367" w:rsidP="00E56367">
                  <w:pPr>
                    <w:jc w:val="right"/>
                    <w:rPr>
                      <w:rFonts w:asciiTheme="minorHAnsi" w:hAnsiTheme="minorHAnsi" w:cstheme="minorHAnsi"/>
                      <w:color w:val="000000"/>
                      <w:sz w:val="16"/>
                      <w:szCs w:val="16"/>
                    </w:rPr>
                  </w:pPr>
                  <w:r w:rsidRPr="00F17086">
                    <w:rPr>
                      <w:rFonts w:asciiTheme="minorHAnsi" w:hAnsiTheme="minorHAnsi" w:cstheme="minorHAnsi"/>
                      <w:i/>
                      <w:iCs/>
                      <w:color w:val="4472C4" w:themeColor="accent5"/>
                      <w:sz w:val="16"/>
                      <w:szCs w:val="16"/>
                    </w:rPr>
                    <w:t>&lt;Regular Topup&gt;</w:t>
                  </w:r>
                </w:p>
              </w:tc>
              <w:tc>
                <w:tcPr>
                  <w:tcW w:w="1092" w:type="dxa"/>
                  <w:hideMark/>
                </w:tcPr>
                <w:p w14:paraId="46652271" w14:textId="614C3451" w:rsidR="00E56367" w:rsidRPr="00460A69" w:rsidRDefault="00E56367" w:rsidP="00E56367">
                  <w:pPr>
                    <w:jc w:val="right"/>
                    <w:rPr>
                      <w:rFonts w:asciiTheme="minorHAnsi" w:hAnsiTheme="minorHAnsi" w:cstheme="minorHAnsi"/>
                      <w:color w:val="000000"/>
                      <w:sz w:val="16"/>
                      <w:szCs w:val="16"/>
                    </w:rPr>
                  </w:pPr>
                  <w:r w:rsidRPr="00C37373">
                    <w:rPr>
                      <w:rFonts w:asciiTheme="minorHAnsi" w:hAnsiTheme="minorHAnsi" w:cstheme="minorHAnsi"/>
                      <w:i/>
                      <w:iCs/>
                      <w:color w:val="4472C4" w:themeColor="accent5"/>
                      <w:sz w:val="16"/>
                      <w:szCs w:val="16"/>
                    </w:rPr>
                    <w:t>&lt;Single Topup&gt;</w:t>
                  </w:r>
                </w:p>
              </w:tc>
              <w:tc>
                <w:tcPr>
                  <w:tcW w:w="828" w:type="dxa"/>
                </w:tcPr>
                <w:p w14:paraId="30E714A8" w14:textId="3F591763" w:rsidR="00E56367" w:rsidRPr="00460A69" w:rsidRDefault="00E56367" w:rsidP="00E56367">
                  <w:pPr>
                    <w:jc w:val="right"/>
                    <w:rPr>
                      <w:rFonts w:asciiTheme="minorHAnsi" w:hAnsiTheme="minorHAnsi" w:cstheme="minorHAnsi"/>
                      <w:color w:val="000000"/>
                      <w:sz w:val="16"/>
                      <w:szCs w:val="16"/>
                    </w:rPr>
                  </w:pPr>
                  <w:r w:rsidRPr="00D97E17">
                    <w:rPr>
                      <w:rFonts w:ascii="Calibri" w:hAnsi="Calibri" w:cs="Calibri"/>
                      <w:i/>
                      <w:iCs/>
                      <w:color w:val="4472C4" w:themeColor="accent5"/>
                      <w:sz w:val="18"/>
                      <w:szCs w:val="18"/>
                    </w:rPr>
                    <w:t>&lt;refer to actuarial calc&gt;</w:t>
                  </w:r>
                </w:p>
              </w:tc>
              <w:tc>
                <w:tcPr>
                  <w:tcW w:w="826" w:type="dxa"/>
                  <w:hideMark/>
                </w:tcPr>
                <w:p w14:paraId="2C102F13" w14:textId="7366709F" w:rsidR="00E56367" w:rsidRPr="00460A69" w:rsidRDefault="00E56367" w:rsidP="00E56367">
                  <w:pPr>
                    <w:jc w:val="right"/>
                    <w:rPr>
                      <w:rFonts w:asciiTheme="minorHAnsi" w:hAnsiTheme="minorHAnsi" w:cstheme="minorHAnsi"/>
                      <w:color w:val="000000"/>
                      <w:sz w:val="16"/>
                      <w:szCs w:val="16"/>
                    </w:rPr>
                  </w:pPr>
                  <w:r w:rsidRPr="00D97E17">
                    <w:rPr>
                      <w:rFonts w:ascii="Calibri" w:hAnsi="Calibri" w:cs="Calibri"/>
                      <w:i/>
                      <w:iCs/>
                      <w:color w:val="4472C4" w:themeColor="accent5"/>
                      <w:sz w:val="18"/>
                      <w:szCs w:val="18"/>
                    </w:rPr>
                    <w:t>&lt;refer to actuarial calc&gt;</w:t>
                  </w:r>
                </w:p>
              </w:tc>
              <w:tc>
                <w:tcPr>
                  <w:tcW w:w="1108" w:type="dxa"/>
                  <w:noWrap/>
                </w:tcPr>
                <w:p w14:paraId="03EAAEAB" w14:textId="13A452A5" w:rsidR="00E56367" w:rsidRPr="00460A69" w:rsidRDefault="00E56367" w:rsidP="00E56367">
                  <w:pPr>
                    <w:jc w:val="right"/>
                    <w:rPr>
                      <w:rFonts w:asciiTheme="minorHAnsi" w:hAnsiTheme="minorHAnsi" w:cstheme="minorHAnsi"/>
                      <w:color w:val="000000"/>
                      <w:sz w:val="16"/>
                      <w:szCs w:val="16"/>
                    </w:rPr>
                  </w:pPr>
                  <w:r w:rsidRPr="000B5792">
                    <w:rPr>
                      <w:rFonts w:ascii="Calibri" w:hAnsi="Calibri" w:cs="Calibri"/>
                      <w:i/>
                      <w:iCs/>
                      <w:color w:val="4472C4" w:themeColor="accent5"/>
                      <w:sz w:val="18"/>
                      <w:szCs w:val="18"/>
                    </w:rPr>
                    <w:t>&lt;refer to actuarial calc&gt;</w:t>
                  </w:r>
                </w:p>
              </w:tc>
              <w:tc>
                <w:tcPr>
                  <w:tcW w:w="1108" w:type="dxa"/>
                  <w:noWrap/>
                </w:tcPr>
                <w:p w14:paraId="5D3B8387" w14:textId="0F6A8049" w:rsidR="00E56367" w:rsidRPr="00460A69" w:rsidRDefault="00E56367" w:rsidP="00E56367">
                  <w:pPr>
                    <w:jc w:val="right"/>
                    <w:rPr>
                      <w:rFonts w:asciiTheme="minorHAnsi" w:hAnsiTheme="minorHAnsi" w:cstheme="minorHAnsi"/>
                      <w:color w:val="000000"/>
                      <w:sz w:val="16"/>
                      <w:szCs w:val="16"/>
                    </w:rPr>
                  </w:pPr>
                  <w:r w:rsidRPr="00C449B0">
                    <w:rPr>
                      <w:rFonts w:ascii="Calibri" w:hAnsi="Calibri" w:cs="Calibri"/>
                      <w:i/>
                      <w:iCs/>
                      <w:color w:val="4472C4" w:themeColor="accent5"/>
                      <w:sz w:val="18"/>
                      <w:szCs w:val="18"/>
                    </w:rPr>
                    <w:t>&lt;refer to actuarial calc&gt;</w:t>
                  </w:r>
                </w:p>
              </w:tc>
              <w:tc>
                <w:tcPr>
                  <w:tcW w:w="1472" w:type="dxa"/>
                  <w:noWrap/>
                </w:tcPr>
                <w:p w14:paraId="4F31AEBB" w14:textId="5A78610C" w:rsidR="00E56367" w:rsidRPr="00460A69" w:rsidRDefault="00E56367" w:rsidP="00E56367">
                  <w:pPr>
                    <w:jc w:val="right"/>
                    <w:rPr>
                      <w:rFonts w:asciiTheme="minorHAnsi" w:hAnsiTheme="minorHAnsi" w:cstheme="minorHAnsi"/>
                      <w:color w:val="000000"/>
                      <w:sz w:val="16"/>
                      <w:szCs w:val="16"/>
                    </w:rPr>
                  </w:pPr>
                  <w:r w:rsidRPr="006B0473">
                    <w:rPr>
                      <w:rFonts w:ascii="Calibri" w:hAnsi="Calibri" w:cs="Calibri"/>
                      <w:i/>
                      <w:iCs/>
                      <w:color w:val="4472C4" w:themeColor="accent5"/>
                      <w:sz w:val="18"/>
                      <w:szCs w:val="18"/>
                    </w:rPr>
                    <w:t>&lt;refer to actuarial calc&gt;</w:t>
                  </w:r>
                </w:p>
              </w:tc>
            </w:tr>
            <w:tr w:rsidR="00E56367" w:rsidRPr="00460A69" w14:paraId="07CB8DD1" w14:textId="77777777" w:rsidTr="004C0415">
              <w:trPr>
                <w:trHeight w:val="270"/>
                <w:jc w:val="center"/>
              </w:trPr>
              <w:tc>
                <w:tcPr>
                  <w:tcW w:w="689" w:type="dxa"/>
                  <w:noWrap/>
                  <w:hideMark/>
                </w:tcPr>
                <w:p w14:paraId="35CC132A" w14:textId="6FE8C787" w:rsidR="00E56367" w:rsidRPr="00460A69" w:rsidRDefault="00E56367" w:rsidP="00E56367">
                  <w:pPr>
                    <w:jc w:val="center"/>
                    <w:rPr>
                      <w:rFonts w:asciiTheme="minorHAnsi" w:hAnsiTheme="minorHAnsi" w:cstheme="minorHAnsi"/>
                      <w:color w:val="000000"/>
                      <w:sz w:val="16"/>
                      <w:szCs w:val="16"/>
                    </w:rPr>
                  </w:pPr>
                  <w:r w:rsidRPr="00C01DDB">
                    <w:rPr>
                      <w:rFonts w:asciiTheme="minorHAnsi" w:hAnsiTheme="minorHAnsi" w:cstheme="minorHAnsi"/>
                      <w:i/>
                      <w:iCs/>
                      <w:color w:val="4472C4" w:themeColor="accent5"/>
                      <w:sz w:val="16"/>
                      <w:szCs w:val="16"/>
                    </w:rPr>
                    <w:t>&lt;Policy year&gt;</w:t>
                  </w:r>
                </w:p>
              </w:tc>
              <w:tc>
                <w:tcPr>
                  <w:tcW w:w="944" w:type="dxa"/>
                  <w:noWrap/>
                  <w:hideMark/>
                </w:tcPr>
                <w:p w14:paraId="71080EB7" w14:textId="561101C2" w:rsidR="00E56367" w:rsidRPr="00460A69" w:rsidRDefault="00E56367" w:rsidP="00E56367">
                  <w:pPr>
                    <w:jc w:val="center"/>
                    <w:rPr>
                      <w:rFonts w:asciiTheme="minorHAnsi" w:hAnsiTheme="minorHAnsi" w:cstheme="minorHAnsi"/>
                      <w:color w:val="000000"/>
                      <w:sz w:val="16"/>
                      <w:szCs w:val="16"/>
                    </w:rPr>
                  </w:pPr>
                  <w:r w:rsidRPr="0022704F">
                    <w:rPr>
                      <w:rFonts w:asciiTheme="minorHAnsi" w:hAnsiTheme="minorHAnsi" w:cstheme="minorHAnsi"/>
                      <w:i/>
                      <w:iCs/>
                      <w:color w:val="4472C4" w:themeColor="accent5"/>
                      <w:sz w:val="16"/>
                      <w:szCs w:val="16"/>
                    </w:rPr>
                    <w:t>&lt;Age of Insured&gt;</w:t>
                  </w:r>
                </w:p>
              </w:tc>
              <w:tc>
                <w:tcPr>
                  <w:tcW w:w="906" w:type="dxa"/>
                  <w:noWrap/>
                  <w:hideMark/>
                </w:tcPr>
                <w:p w14:paraId="5D29883A" w14:textId="10DA6B10" w:rsidR="00E56367" w:rsidRPr="00460A69" w:rsidRDefault="00E56367" w:rsidP="00E56367">
                  <w:pPr>
                    <w:jc w:val="right"/>
                    <w:rPr>
                      <w:rFonts w:asciiTheme="minorHAnsi" w:hAnsiTheme="minorHAnsi" w:cstheme="minorHAnsi"/>
                      <w:color w:val="000000"/>
                      <w:sz w:val="16"/>
                      <w:szCs w:val="16"/>
                    </w:rPr>
                  </w:pPr>
                  <w:r w:rsidRPr="003B5236">
                    <w:rPr>
                      <w:rFonts w:asciiTheme="minorHAnsi" w:hAnsiTheme="minorHAnsi" w:cstheme="minorHAnsi"/>
                      <w:i/>
                      <w:iCs/>
                      <w:color w:val="4472C4" w:themeColor="accent5"/>
                      <w:sz w:val="16"/>
                      <w:szCs w:val="16"/>
                    </w:rPr>
                    <w:t>&lt;Regular Basic premium&gt;</w:t>
                  </w:r>
                </w:p>
              </w:tc>
              <w:tc>
                <w:tcPr>
                  <w:tcW w:w="1087" w:type="dxa"/>
                </w:tcPr>
                <w:p w14:paraId="1D5BFBC1" w14:textId="79319861" w:rsidR="00E56367" w:rsidRPr="00460A69" w:rsidRDefault="00E56367" w:rsidP="00E56367">
                  <w:pPr>
                    <w:jc w:val="right"/>
                    <w:rPr>
                      <w:rFonts w:asciiTheme="minorHAnsi" w:hAnsiTheme="minorHAnsi" w:cstheme="minorHAnsi"/>
                      <w:color w:val="000000"/>
                      <w:sz w:val="16"/>
                      <w:szCs w:val="16"/>
                    </w:rPr>
                  </w:pPr>
                  <w:r w:rsidRPr="00F17086">
                    <w:rPr>
                      <w:rFonts w:asciiTheme="minorHAnsi" w:hAnsiTheme="minorHAnsi" w:cstheme="minorHAnsi"/>
                      <w:i/>
                      <w:iCs/>
                      <w:color w:val="4472C4" w:themeColor="accent5"/>
                      <w:sz w:val="16"/>
                      <w:szCs w:val="16"/>
                    </w:rPr>
                    <w:t>&lt;Regular Topup&gt;</w:t>
                  </w:r>
                </w:p>
              </w:tc>
              <w:tc>
                <w:tcPr>
                  <w:tcW w:w="1092" w:type="dxa"/>
                  <w:hideMark/>
                </w:tcPr>
                <w:p w14:paraId="6CD5D70E" w14:textId="20DCC6BC" w:rsidR="00E56367" w:rsidRPr="00460A69" w:rsidRDefault="00E56367" w:rsidP="00E56367">
                  <w:pPr>
                    <w:jc w:val="right"/>
                    <w:rPr>
                      <w:rFonts w:asciiTheme="minorHAnsi" w:hAnsiTheme="minorHAnsi" w:cstheme="minorHAnsi"/>
                      <w:color w:val="000000"/>
                      <w:sz w:val="16"/>
                      <w:szCs w:val="16"/>
                    </w:rPr>
                  </w:pPr>
                  <w:r w:rsidRPr="00C37373">
                    <w:rPr>
                      <w:rFonts w:asciiTheme="minorHAnsi" w:hAnsiTheme="minorHAnsi" w:cstheme="minorHAnsi"/>
                      <w:i/>
                      <w:iCs/>
                      <w:color w:val="4472C4" w:themeColor="accent5"/>
                      <w:sz w:val="16"/>
                      <w:szCs w:val="16"/>
                    </w:rPr>
                    <w:t>&lt;Single Topup&gt;</w:t>
                  </w:r>
                </w:p>
              </w:tc>
              <w:tc>
                <w:tcPr>
                  <w:tcW w:w="828" w:type="dxa"/>
                </w:tcPr>
                <w:p w14:paraId="62A819E9" w14:textId="3D9521D3" w:rsidR="00E56367" w:rsidRPr="00460A69" w:rsidRDefault="00E56367" w:rsidP="00E56367">
                  <w:pPr>
                    <w:jc w:val="right"/>
                    <w:rPr>
                      <w:rFonts w:asciiTheme="minorHAnsi" w:hAnsiTheme="minorHAnsi" w:cstheme="minorHAnsi"/>
                      <w:color w:val="000000"/>
                      <w:sz w:val="16"/>
                      <w:szCs w:val="16"/>
                    </w:rPr>
                  </w:pPr>
                  <w:r w:rsidRPr="00D97E17">
                    <w:rPr>
                      <w:rFonts w:ascii="Calibri" w:hAnsi="Calibri" w:cs="Calibri"/>
                      <w:i/>
                      <w:iCs/>
                      <w:color w:val="4472C4" w:themeColor="accent5"/>
                      <w:sz w:val="18"/>
                      <w:szCs w:val="18"/>
                    </w:rPr>
                    <w:t>&lt;refer to actuarial calc&gt;</w:t>
                  </w:r>
                </w:p>
              </w:tc>
              <w:tc>
                <w:tcPr>
                  <w:tcW w:w="826" w:type="dxa"/>
                  <w:hideMark/>
                </w:tcPr>
                <w:p w14:paraId="65F6FA26" w14:textId="36EC1B8D" w:rsidR="00E56367" w:rsidRPr="00460A69" w:rsidRDefault="00E56367" w:rsidP="00E56367">
                  <w:pPr>
                    <w:jc w:val="right"/>
                    <w:rPr>
                      <w:rFonts w:asciiTheme="minorHAnsi" w:hAnsiTheme="minorHAnsi" w:cstheme="minorHAnsi"/>
                      <w:color w:val="000000"/>
                      <w:sz w:val="16"/>
                      <w:szCs w:val="16"/>
                    </w:rPr>
                  </w:pPr>
                  <w:r w:rsidRPr="00D97E17">
                    <w:rPr>
                      <w:rFonts w:ascii="Calibri" w:hAnsi="Calibri" w:cs="Calibri"/>
                      <w:i/>
                      <w:iCs/>
                      <w:color w:val="4472C4" w:themeColor="accent5"/>
                      <w:sz w:val="18"/>
                      <w:szCs w:val="18"/>
                    </w:rPr>
                    <w:t>&lt;refer to actuarial calc&gt;</w:t>
                  </w:r>
                </w:p>
              </w:tc>
              <w:tc>
                <w:tcPr>
                  <w:tcW w:w="1108" w:type="dxa"/>
                  <w:noWrap/>
                </w:tcPr>
                <w:p w14:paraId="4EE78355" w14:textId="73407535" w:rsidR="00E56367" w:rsidRPr="00460A69" w:rsidRDefault="00E56367" w:rsidP="00E56367">
                  <w:pPr>
                    <w:jc w:val="right"/>
                    <w:rPr>
                      <w:rFonts w:asciiTheme="minorHAnsi" w:hAnsiTheme="minorHAnsi" w:cstheme="minorHAnsi"/>
                      <w:color w:val="000000"/>
                      <w:sz w:val="16"/>
                      <w:szCs w:val="16"/>
                    </w:rPr>
                  </w:pPr>
                  <w:r w:rsidRPr="000B5792">
                    <w:rPr>
                      <w:rFonts w:ascii="Calibri" w:hAnsi="Calibri" w:cs="Calibri"/>
                      <w:i/>
                      <w:iCs/>
                      <w:color w:val="4472C4" w:themeColor="accent5"/>
                      <w:sz w:val="18"/>
                      <w:szCs w:val="18"/>
                    </w:rPr>
                    <w:t>&lt;refer to actuarial calc&gt;</w:t>
                  </w:r>
                </w:p>
              </w:tc>
              <w:tc>
                <w:tcPr>
                  <w:tcW w:w="1108" w:type="dxa"/>
                  <w:noWrap/>
                </w:tcPr>
                <w:p w14:paraId="22A63390" w14:textId="30EE75BD" w:rsidR="00E56367" w:rsidRPr="00460A69" w:rsidRDefault="00E56367" w:rsidP="00E56367">
                  <w:pPr>
                    <w:jc w:val="right"/>
                    <w:rPr>
                      <w:rFonts w:asciiTheme="minorHAnsi" w:hAnsiTheme="minorHAnsi" w:cstheme="minorHAnsi"/>
                      <w:color w:val="000000"/>
                      <w:sz w:val="16"/>
                      <w:szCs w:val="16"/>
                    </w:rPr>
                  </w:pPr>
                  <w:r w:rsidRPr="00C449B0">
                    <w:rPr>
                      <w:rFonts w:ascii="Calibri" w:hAnsi="Calibri" w:cs="Calibri"/>
                      <w:i/>
                      <w:iCs/>
                      <w:color w:val="4472C4" w:themeColor="accent5"/>
                      <w:sz w:val="18"/>
                      <w:szCs w:val="18"/>
                    </w:rPr>
                    <w:t>&lt;refer to actuarial calc&gt;</w:t>
                  </w:r>
                </w:p>
              </w:tc>
              <w:tc>
                <w:tcPr>
                  <w:tcW w:w="1472" w:type="dxa"/>
                  <w:noWrap/>
                </w:tcPr>
                <w:p w14:paraId="5D14F36D" w14:textId="644B6044" w:rsidR="00E56367" w:rsidRPr="00460A69" w:rsidRDefault="00E56367" w:rsidP="00E56367">
                  <w:pPr>
                    <w:jc w:val="right"/>
                    <w:rPr>
                      <w:rFonts w:asciiTheme="minorHAnsi" w:hAnsiTheme="minorHAnsi" w:cstheme="minorHAnsi"/>
                      <w:color w:val="000000"/>
                      <w:sz w:val="16"/>
                      <w:szCs w:val="16"/>
                    </w:rPr>
                  </w:pPr>
                  <w:r w:rsidRPr="006B0473">
                    <w:rPr>
                      <w:rFonts w:ascii="Calibri" w:hAnsi="Calibri" w:cs="Calibri"/>
                      <w:i/>
                      <w:iCs/>
                      <w:color w:val="4472C4" w:themeColor="accent5"/>
                      <w:sz w:val="18"/>
                      <w:szCs w:val="18"/>
                    </w:rPr>
                    <w:t>&lt;refer to actuarial calc&gt;</w:t>
                  </w:r>
                </w:p>
              </w:tc>
            </w:tr>
            <w:tr w:rsidR="00E56367" w:rsidRPr="00460A69" w14:paraId="3AFBE257" w14:textId="77777777" w:rsidTr="004C0415">
              <w:trPr>
                <w:trHeight w:val="270"/>
                <w:jc w:val="center"/>
              </w:trPr>
              <w:tc>
                <w:tcPr>
                  <w:tcW w:w="689" w:type="dxa"/>
                  <w:noWrap/>
                  <w:hideMark/>
                </w:tcPr>
                <w:p w14:paraId="270C5003" w14:textId="144CAB39" w:rsidR="00E56367" w:rsidRPr="00460A69" w:rsidRDefault="00E56367" w:rsidP="00E56367">
                  <w:pPr>
                    <w:jc w:val="center"/>
                    <w:rPr>
                      <w:rFonts w:asciiTheme="minorHAnsi" w:hAnsiTheme="minorHAnsi" w:cstheme="minorHAnsi"/>
                      <w:color w:val="000000"/>
                      <w:sz w:val="16"/>
                      <w:szCs w:val="16"/>
                    </w:rPr>
                  </w:pPr>
                  <w:r w:rsidRPr="00C01DDB">
                    <w:rPr>
                      <w:rFonts w:asciiTheme="minorHAnsi" w:hAnsiTheme="minorHAnsi" w:cstheme="minorHAnsi"/>
                      <w:i/>
                      <w:iCs/>
                      <w:color w:val="4472C4" w:themeColor="accent5"/>
                      <w:sz w:val="16"/>
                      <w:szCs w:val="16"/>
                    </w:rPr>
                    <w:t>&lt;Policy year&gt;</w:t>
                  </w:r>
                </w:p>
              </w:tc>
              <w:tc>
                <w:tcPr>
                  <w:tcW w:w="944" w:type="dxa"/>
                  <w:noWrap/>
                  <w:hideMark/>
                </w:tcPr>
                <w:p w14:paraId="1E6648B3" w14:textId="13F96883" w:rsidR="00E56367" w:rsidRPr="00460A69" w:rsidRDefault="00E56367" w:rsidP="00E56367">
                  <w:pPr>
                    <w:jc w:val="center"/>
                    <w:rPr>
                      <w:rFonts w:asciiTheme="minorHAnsi" w:hAnsiTheme="minorHAnsi" w:cstheme="minorHAnsi"/>
                      <w:color w:val="000000"/>
                      <w:sz w:val="16"/>
                      <w:szCs w:val="16"/>
                    </w:rPr>
                  </w:pPr>
                  <w:r w:rsidRPr="0022704F">
                    <w:rPr>
                      <w:rFonts w:asciiTheme="minorHAnsi" w:hAnsiTheme="minorHAnsi" w:cstheme="minorHAnsi"/>
                      <w:i/>
                      <w:iCs/>
                      <w:color w:val="4472C4" w:themeColor="accent5"/>
                      <w:sz w:val="16"/>
                      <w:szCs w:val="16"/>
                    </w:rPr>
                    <w:t>&lt;Age of Insured&gt;</w:t>
                  </w:r>
                </w:p>
              </w:tc>
              <w:tc>
                <w:tcPr>
                  <w:tcW w:w="906" w:type="dxa"/>
                  <w:noWrap/>
                  <w:hideMark/>
                </w:tcPr>
                <w:p w14:paraId="54FFCB0D" w14:textId="01566313" w:rsidR="00E56367" w:rsidRPr="00460A69" w:rsidRDefault="00E56367" w:rsidP="00E56367">
                  <w:pPr>
                    <w:jc w:val="right"/>
                    <w:rPr>
                      <w:rFonts w:asciiTheme="minorHAnsi" w:hAnsiTheme="minorHAnsi" w:cstheme="minorHAnsi"/>
                      <w:color w:val="000000"/>
                      <w:sz w:val="16"/>
                      <w:szCs w:val="16"/>
                    </w:rPr>
                  </w:pPr>
                  <w:r w:rsidRPr="003B5236">
                    <w:rPr>
                      <w:rFonts w:asciiTheme="minorHAnsi" w:hAnsiTheme="minorHAnsi" w:cstheme="minorHAnsi"/>
                      <w:i/>
                      <w:iCs/>
                      <w:color w:val="4472C4" w:themeColor="accent5"/>
                      <w:sz w:val="16"/>
                      <w:szCs w:val="16"/>
                    </w:rPr>
                    <w:t>&lt;Regular Basic premium&gt;</w:t>
                  </w:r>
                </w:p>
              </w:tc>
              <w:tc>
                <w:tcPr>
                  <w:tcW w:w="1087" w:type="dxa"/>
                </w:tcPr>
                <w:p w14:paraId="741D8B42" w14:textId="37F5F9DD" w:rsidR="00E56367" w:rsidRPr="00460A69" w:rsidRDefault="00E56367" w:rsidP="00E56367">
                  <w:pPr>
                    <w:jc w:val="right"/>
                    <w:rPr>
                      <w:rFonts w:asciiTheme="minorHAnsi" w:hAnsiTheme="minorHAnsi" w:cstheme="minorHAnsi"/>
                      <w:color w:val="000000"/>
                      <w:sz w:val="16"/>
                      <w:szCs w:val="16"/>
                    </w:rPr>
                  </w:pPr>
                  <w:r w:rsidRPr="00F17086">
                    <w:rPr>
                      <w:rFonts w:asciiTheme="minorHAnsi" w:hAnsiTheme="minorHAnsi" w:cstheme="minorHAnsi"/>
                      <w:i/>
                      <w:iCs/>
                      <w:color w:val="4472C4" w:themeColor="accent5"/>
                      <w:sz w:val="16"/>
                      <w:szCs w:val="16"/>
                    </w:rPr>
                    <w:t>&lt;Regular Topup&gt;</w:t>
                  </w:r>
                </w:p>
              </w:tc>
              <w:tc>
                <w:tcPr>
                  <w:tcW w:w="1092" w:type="dxa"/>
                  <w:hideMark/>
                </w:tcPr>
                <w:p w14:paraId="2C746581" w14:textId="65434644" w:rsidR="00E56367" w:rsidRPr="00460A69" w:rsidRDefault="00E56367" w:rsidP="00E56367">
                  <w:pPr>
                    <w:jc w:val="right"/>
                    <w:rPr>
                      <w:rFonts w:asciiTheme="minorHAnsi" w:hAnsiTheme="minorHAnsi" w:cstheme="minorHAnsi"/>
                      <w:color w:val="000000"/>
                      <w:sz w:val="16"/>
                      <w:szCs w:val="16"/>
                    </w:rPr>
                  </w:pPr>
                  <w:r w:rsidRPr="00B06390">
                    <w:rPr>
                      <w:rFonts w:asciiTheme="minorHAnsi" w:hAnsiTheme="minorHAnsi" w:cstheme="minorHAnsi"/>
                      <w:i/>
                      <w:iCs/>
                      <w:color w:val="4472C4" w:themeColor="accent5"/>
                      <w:sz w:val="16"/>
                      <w:szCs w:val="16"/>
                    </w:rPr>
                    <w:t>&lt;Single Topup&gt;</w:t>
                  </w:r>
                </w:p>
              </w:tc>
              <w:tc>
                <w:tcPr>
                  <w:tcW w:w="828" w:type="dxa"/>
                </w:tcPr>
                <w:p w14:paraId="0866C987" w14:textId="274BCBC8" w:rsidR="00E56367" w:rsidRPr="00460A69" w:rsidRDefault="00E56367" w:rsidP="00E56367">
                  <w:pPr>
                    <w:jc w:val="right"/>
                    <w:rPr>
                      <w:rFonts w:asciiTheme="minorHAnsi" w:hAnsiTheme="minorHAnsi" w:cstheme="minorHAnsi"/>
                      <w:color w:val="000000"/>
                      <w:sz w:val="16"/>
                      <w:szCs w:val="16"/>
                    </w:rPr>
                  </w:pPr>
                  <w:r w:rsidRPr="00D97E17">
                    <w:rPr>
                      <w:rFonts w:ascii="Calibri" w:hAnsi="Calibri" w:cs="Calibri"/>
                      <w:i/>
                      <w:iCs/>
                      <w:color w:val="4472C4" w:themeColor="accent5"/>
                      <w:sz w:val="18"/>
                      <w:szCs w:val="18"/>
                    </w:rPr>
                    <w:t>&lt;refer to actuarial calc&gt;</w:t>
                  </w:r>
                </w:p>
              </w:tc>
              <w:tc>
                <w:tcPr>
                  <w:tcW w:w="826" w:type="dxa"/>
                  <w:hideMark/>
                </w:tcPr>
                <w:p w14:paraId="6A4DF457" w14:textId="17892783" w:rsidR="00E56367" w:rsidRPr="00460A69" w:rsidRDefault="00E56367" w:rsidP="00E56367">
                  <w:pPr>
                    <w:jc w:val="right"/>
                    <w:rPr>
                      <w:rFonts w:asciiTheme="minorHAnsi" w:hAnsiTheme="minorHAnsi" w:cstheme="minorHAnsi"/>
                      <w:color w:val="000000"/>
                      <w:sz w:val="16"/>
                      <w:szCs w:val="16"/>
                    </w:rPr>
                  </w:pPr>
                  <w:r w:rsidRPr="00D97E17">
                    <w:rPr>
                      <w:rFonts w:ascii="Calibri" w:hAnsi="Calibri" w:cs="Calibri"/>
                      <w:i/>
                      <w:iCs/>
                      <w:color w:val="4472C4" w:themeColor="accent5"/>
                      <w:sz w:val="18"/>
                      <w:szCs w:val="18"/>
                    </w:rPr>
                    <w:t>&lt;refer to actuarial calc&gt;</w:t>
                  </w:r>
                </w:p>
              </w:tc>
              <w:tc>
                <w:tcPr>
                  <w:tcW w:w="1108" w:type="dxa"/>
                  <w:noWrap/>
                </w:tcPr>
                <w:p w14:paraId="4BA3A591" w14:textId="6D403B74" w:rsidR="00E56367" w:rsidRPr="00460A69" w:rsidRDefault="00E56367" w:rsidP="00E56367">
                  <w:pPr>
                    <w:jc w:val="right"/>
                    <w:rPr>
                      <w:rFonts w:asciiTheme="minorHAnsi" w:hAnsiTheme="minorHAnsi" w:cstheme="minorHAnsi"/>
                      <w:color w:val="000000"/>
                      <w:sz w:val="16"/>
                      <w:szCs w:val="16"/>
                    </w:rPr>
                  </w:pPr>
                  <w:r w:rsidRPr="000B5792">
                    <w:rPr>
                      <w:rFonts w:ascii="Calibri" w:hAnsi="Calibri" w:cs="Calibri"/>
                      <w:i/>
                      <w:iCs/>
                      <w:color w:val="4472C4" w:themeColor="accent5"/>
                      <w:sz w:val="18"/>
                      <w:szCs w:val="18"/>
                    </w:rPr>
                    <w:t>&lt;refer to actuarial calc&gt;</w:t>
                  </w:r>
                </w:p>
              </w:tc>
              <w:tc>
                <w:tcPr>
                  <w:tcW w:w="1108" w:type="dxa"/>
                  <w:noWrap/>
                </w:tcPr>
                <w:p w14:paraId="60137E18" w14:textId="3F9EEEBD" w:rsidR="00E56367" w:rsidRPr="00460A69" w:rsidRDefault="00E56367" w:rsidP="00E56367">
                  <w:pPr>
                    <w:jc w:val="right"/>
                    <w:rPr>
                      <w:rFonts w:asciiTheme="minorHAnsi" w:hAnsiTheme="minorHAnsi" w:cstheme="minorHAnsi"/>
                      <w:color w:val="000000"/>
                      <w:sz w:val="16"/>
                      <w:szCs w:val="16"/>
                    </w:rPr>
                  </w:pPr>
                  <w:r w:rsidRPr="0076405B">
                    <w:rPr>
                      <w:rFonts w:ascii="Calibri" w:hAnsi="Calibri" w:cs="Calibri"/>
                      <w:i/>
                      <w:iCs/>
                      <w:color w:val="4472C4" w:themeColor="accent5"/>
                      <w:sz w:val="18"/>
                      <w:szCs w:val="18"/>
                    </w:rPr>
                    <w:t>&lt;refer to actuarial calc&gt;</w:t>
                  </w:r>
                </w:p>
              </w:tc>
              <w:tc>
                <w:tcPr>
                  <w:tcW w:w="1472" w:type="dxa"/>
                  <w:noWrap/>
                </w:tcPr>
                <w:p w14:paraId="66D9576D" w14:textId="6474D7DF" w:rsidR="00E56367" w:rsidRPr="00460A69" w:rsidRDefault="00E56367" w:rsidP="00E56367">
                  <w:pPr>
                    <w:jc w:val="right"/>
                    <w:rPr>
                      <w:rFonts w:asciiTheme="minorHAnsi" w:hAnsiTheme="minorHAnsi" w:cstheme="minorHAnsi"/>
                      <w:color w:val="000000"/>
                      <w:sz w:val="16"/>
                      <w:szCs w:val="16"/>
                    </w:rPr>
                  </w:pPr>
                  <w:r w:rsidRPr="006B0473">
                    <w:rPr>
                      <w:rFonts w:ascii="Calibri" w:hAnsi="Calibri" w:cs="Calibri"/>
                      <w:i/>
                      <w:iCs/>
                      <w:color w:val="4472C4" w:themeColor="accent5"/>
                      <w:sz w:val="18"/>
                      <w:szCs w:val="18"/>
                    </w:rPr>
                    <w:t>&lt;refer to actuarial calc&gt;</w:t>
                  </w:r>
                </w:p>
              </w:tc>
            </w:tr>
            <w:tr w:rsidR="00E56367" w:rsidRPr="00460A69" w14:paraId="133679C0" w14:textId="77777777" w:rsidTr="004C0415">
              <w:trPr>
                <w:trHeight w:val="270"/>
                <w:jc w:val="center"/>
              </w:trPr>
              <w:tc>
                <w:tcPr>
                  <w:tcW w:w="689" w:type="dxa"/>
                  <w:noWrap/>
                  <w:hideMark/>
                </w:tcPr>
                <w:p w14:paraId="6C26F31A" w14:textId="7660ABC2" w:rsidR="00E56367" w:rsidRPr="00460A69" w:rsidRDefault="00E56367" w:rsidP="00E56367">
                  <w:pPr>
                    <w:jc w:val="center"/>
                    <w:rPr>
                      <w:rFonts w:asciiTheme="minorHAnsi" w:hAnsiTheme="minorHAnsi" w:cstheme="minorHAnsi"/>
                      <w:color w:val="000000"/>
                      <w:sz w:val="16"/>
                      <w:szCs w:val="16"/>
                    </w:rPr>
                  </w:pPr>
                  <w:r w:rsidRPr="007B2D71">
                    <w:rPr>
                      <w:rFonts w:asciiTheme="minorHAnsi" w:hAnsiTheme="minorHAnsi" w:cstheme="minorHAnsi"/>
                      <w:i/>
                      <w:iCs/>
                      <w:color w:val="4472C4" w:themeColor="accent5"/>
                      <w:sz w:val="16"/>
                      <w:szCs w:val="16"/>
                    </w:rPr>
                    <w:t>&lt;Policy year&gt;</w:t>
                  </w:r>
                </w:p>
              </w:tc>
              <w:tc>
                <w:tcPr>
                  <w:tcW w:w="944" w:type="dxa"/>
                  <w:noWrap/>
                  <w:hideMark/>
                </w:tcPr>
                <w:p w14:paraId="2D4921EF" w14:textId="2D348DC3" w:rsidR="00E56367" w:rsidRPr="00460A69" w:rsidRDefault="00E56367" w:rsidP="00E56367">
                  <w:pPr>
                    <w:jc w:val="center"/>
                    <w:rPr>
                      <w:rFonts w:asciiTheme="minorHAnsi" w:hAnsiTheme="minorHAnsi" w:cstheme="minorHAnsi"/>
                      <w:color w:val="000000"/>
                      <w:sz w:val="16"/>
                      <w:szCs w:val="16"/>
                    </w:rPr>
                  </w:pPr>
                  <w:r w:rsidRPr="0022704F">
                    <w:rPr>
                      <w:rFonts w:asciiTheme="minorHAnsi" w:hAnsiTheme="minorHAnsi" w:cstheme="minorHAnsi"/>
                      <w:i/>
                      <w:iCs/>
                      <w:color w:val="4472C4" w:themeColor="accent5"/>
                      <w:sz w:val="16"/>
                      <w:szCs w:val="16"/>
                    </w:rPr>
                    <w:t>&lt;Age of Insured&gt;</w:t>
                  </w:r>
                </w:p>
              </w:tc>
              <w:tc>
                <w:tcPr>
                  <w:tcW w:w="906" w:type="dxa"/>
                  <w:noWrap/>
                  <w:hideMark/>
                </w:tcPr>
                <w:p w14:paraId="69A7A078" w14:textId="452C8379" w:rsidR="00E56367" w:rsidRPr="00460A69" w:rsidRDefault="00E56367" w:rsidP="00E56367">
                  <w:pPr>
                    <w:jc w:val="right"/>
                    <w:rPr>
                      <w:rFonts w:asciiTheme="minorHAnsi" w:hAnsiTheme="minorHAnsi" w:cstheme="minorHAnsi"/>
                      <w:color w:val="000000"/>
                      <w:sz w:val="16"/>
                      <w:szCs w:val="16"/>
                    </w:rPr>
                  </w:pPr>
                  <w:r w:rsidRPr="00001A88">
                    <w:rPr>
                      <w:rFonts w:asciiTheme="minorHAnsi" w:hAnsiTheme="minorHAnsi" w:cstheme="minorHAnsi"/>
                      <w:i/>
                      <w:iCs/>
                      <w:color w:val="4472C4" w:themeColor="accent5"/>
                      <w:sz w:val="16"/>
                      <w:szCs w:val="16"/>
                    </w:rPr>
                    <w:t>&lt;Regular Basic premium&gt;</w:t>
                  </w:r>
                </w:p>
              </w:tc>
              <w:tc>
                <w:tcPr>
                  <w:tcW w:w="1087" w:type="dxa"/>
                </w:tcPr>
                <w:p w14:paraId="5EC402D8" w14:textId="1DACB4BF" w:rsidR="00E56367" w:rsidRPr="00460A69" w:rsidRDefault="00E56367" w:rsidP="00E56367">
                  <w:pPr>
                    <w:jc w:val="right"/>
                    <w:rPr>
                      <w:rFonts w:asciiTheme="minorHAnsi" w:hAnsiTheme="minorHAnsi" w:cstheme="minorHAnsi"/>
                      <w:color w:val="000000"/>
                      <w:sz w:val="16"/>
                      <w:szCs w:val="16"/>
                    </w:rPr>
                  </w:pPr>
                  <w:r w:rsidRPr="00F17086">
                    <w:rPr>
                      <w:rFonts w:asciiTheme="minorHAnsi" w:hAnsiTheme="minorHAnsi" w:cstheme="minorHAnsi"/>
                      <w:i/>
                      <w:iCs/>
                      <w:color w:val="4472C4" w:themeColor="accent5"/>
                      <w:sz w:val="16"/>
                      <w:szCs w:val="16"/>
                    </w:rPr>
                    <w:t>&lt;Regular Topup&gt;</w:t>
                  </w:r>
                </w:p>
              </w:tc>
              <w:tc>
                <w:tcPr>
                  <w:tcW w:w="1092" w:type="dxa"/>
                  <w:hideMark/>
                </w:tcPr>
                <w:p w14:paraId="20ADFDD9" w14:textId="467BE726" w:rsidR="00E56367" w:rsidRPr="00460A69" w:rsidRDefault="00E56367" w:rsidP="00E56367">
                  <w:pPr>
                    <w:jc w:val="right"/>
                    <w:rPr>
                      <w:rFonts w:asciiTheme="minorHAnsi" w:hAnsiTheme="minorHAnsi" w:cstheme="minorHAnsi"/>
                      <w:color w:val="000000"/>
                      <w:sz w:val="16"/>
                      <w:szCs w:val="16"/>
                    </w:rPr>
                  </w:pPr>
                  <w:r w:rsidRPr="00B06390">
                    <w:rPr>
                      <w:rFonts w:asciiTheme="minorHAnsi" w:hAnsiTheme="minorHAnsi" w:cstheme="minorHAnsi"/>
                      <w:i/>
                      <w:iCs/>
                      <w:color w:val="4472C4" w:themeColor="accent5"/>
                      <w:sz w:val="16"/>
                      <w:szCs w:val="16"/>
                    </w:rPr>
                    <w:t>&lt;Single Topup&gt;</w:t>
                  </w:r>
                </w:p>
              </w:tc>
              <w:tc>
                <w:tcPr>
                  <w:tcW w:w="828" w:type="dxa"/>
                </w:tcPr>
                <w:p w14:paraId="4DF03E74" w14:textId="1807F4A6" w:rsidR="00E56367" w:rsidRPr="00460A69" w:rsidRDefault="00E56367" w:rsidP="00E56367">
                  <w:pPr>
                    <w:jc w:val="right"/>
                    <w:rPr>
                      <w:rFonts w:asciiTheme="minorHAnsi" w:hAnsiTheme="minorHAnsi" w:cstheme="minorHAnsi"/>
                      <w:color w:val="000000"/>
                      <w:sz w:val="16"/>
                      <w:szCs w:val="16"/>
                    </w:rPr>
                  </w:pPr>
                  <w:r w:rsidRPr="00D97E17">
                    <w:rPr>
                      <w:rFonts w:ascii="Calibri" w:hAnsi="Calibri" w:cs="Calibri"/>
                      <w:i/>
                      <w:iCs/>
                      <w:color w:val="4472C4" w:themeColor="accent5"/>
                      <w:sz w:val="18"/>
                      <w:szCs w:val="18"/>
                    </w:rPr>
                    <w:t>&lt;refer to actuarial calc&gt;</w:t>
                  </w:r>
                </w:p>
              </w:tc>
              <w:tc>
                <w:tcPr>
                  <w:tcW w:w="826" w:type="dxa"/>
                  <w:hideMark/>
                </w:tcPr>
                <w:p w14:paraId="1498D311" w14:textId="183A3A1A" w:rsidR="00E56367" w:rsidRPr="00460A69" w:rsidRDefault="00E56367" w:rsidP="00E56367">
                  <w:pPr>
                    <w:jc w:val="right"/>
                    <w:rPr>
                      <w:rFonts w:asciiTheme="minorHAnsi" w:hAnsiTheme="minorHAnsi" w:cstheme="minorHAnsi"/>
                      <w:color w:val="000000"/>
                      <w:sz w:val="16"/>
                      <w:szCs w:val="16"/>
                    </w:rPr>
                  </w:pPr>
                  <w:r w:rsidRPr="00D97E17">
                    <w:rPr>
                      <w:rFonts w:ascii="Calibri" w:hAnsi="Calibri" w:cs="Calibri"/>
                      <w:i/>
                      <w:iCs/>
                      <w:color w:val="4472C4" w:themeColor="accent5"/>
                      <w:sz w:val="18"/>
                      <w:szCs w:val="18"/>
                    </w:rPr>
                    <w:t>&lt;refer to actuarial calc&gt;</w:t>
                  </w:r>
                </w:p>
              </w:tc>
              <w:tc>
                <w:tcPr>
                  <w:tcW w:w="1108" w:type="dxa"/>
                  <w:noWrap/>
                </w:tcPr>
                <w:p w14:paraId="45E5EE5E" w14:textId="2EE697B7" w:rsidR="00E56367" w:rsidRPr="00460A69" w:rsidRDefault="00E56367" w:rsidP="00E56367">
                  <w:pPr>
                    <w:jc w:val="right"/>
                    <w:rPr>
                      <w:rFonts w:asciiTheme="minorHAnsi" w:hAnsiTheme="minorHAnsi" w:cstheme="minorHAnsi"/>
                      <w:color w:val="000000"/>
                      <w:sz w:val="16"/>
                      <w:szCs w:val="16"/>
                    </w:rPr>
                  </w:pPr>
                  <w:r w:rsidRPr="000B5792">
                    <w:rPr>
                      <w:rFonts w:ascii="Calibri" w:hAnsi="Calibri" w:cs="Calibri"/>
                      <w:i/>
                      <w:iCs/>
                      <w:color w:val="4472C4" w:themeColor="accent5"/>
                      <w:sz w:val="18"/>
                      <w:szCs w:val="18"/>
                    </w:rPr>
                    <w:t>&lt;refer to actuarial calc&gt;</w:t>
                  </w:r>
                </w:p>
              </w:tc>
              <w:tc>
                <w:tcPr>
                  <w:tcW w:w="1108" w:type="dxa"/>
                  <w:noWrap/>
                </w:tcPr>
                <w:p w14:paraId="20F67905" w14:textId="70ABBF37" w:rsidR="00E56367" w:rsidRPr="00460A69" w:rsidRDefault="00E56367" w:rsidP="00E56367">
                  <w:pPr>
                    <w:jc w:val="right"/>
                    <w:rPr>
                      <w:rFonts w:asciiTheme="minorHAnsi" w:hAnsiTheme="minorHAnsi" w:cstheme="minorHAnsi"/>
                      <w:color w:val="000000"/>
                      <w:sz w:val="16"/>
                      <w:szCs w:val="16"/>
                    </w:rPr>
                  </w:pPr>
                  <w:r w:rsidRPr="0076405B">
                    <w:rPr>
                      <w:rFonts w:ascii="Calibri" w:hAnsi="Calibri" w:cs="Calibri"/>
                      <w:i/>
                      <w:iCs/>
                      <w:color w:val="4472C4" w:themeColor="accent5"/>
                      <w:sz w:val="18"/>
                      <w:szCs w:val="18"/>
                    </w:rPr>
                    <w:t>&lt;refer to actuarial calc&gt;</w:t>
                  </w:r>
                </w:p>
              </w:tc>
              <w:tc>
                <w:tcPr>
                  <w:tcW w:w="1472" w:type="dxa"/>
                  <w:noWrap/>
                </w:tcPr>
                <w:p w14:paraId="2A8D8BBC" w14:textId="6726E1DD" w:rsidR="00E56367" w:rsidRPr="00460A69" w:rsidRDefault="00E56367" w:rsidP="00E56367">
                  <w:pPr>
                    <w:jc w:val="right"/>
                    <w:rPr>
                      <w:rFonts w:asciiTheme="minorHAnsi" w:hAnsiTheme="minorHAnsi" w:cstheme="minorHAnsi"/>
                      <w:color w:val="000000"/>
                      <w:sz w:val="16"/>
                      <w:szCs w:val="16"/>
                    </w:rPr>
                  </w:pPr>
                  <w:r w:rsidRPr="006B0473">
                    <w:rPr>
                      <w:rFonts w:ascii="Calibri" w:hAnsi="Calibri" w:cs="Calibri"/>
                      <w:i/>
                      <w:iCs/>
                      <w:color w:val="4472C4" w:themeColor="accent5"/>
                      <w:sz w:val="18"/>
                      <w:szCs w:val="18"/>
                    </w:rPr>
                    <w:t>&lt;refer to actuarial calc&gt;</w:t>
                  </w:r>
                </w:p>
              </w:tc>
            </w:tr>
            <w:tr w:rsidR="00E56367" w:rsidRPr="00460A69" w14:paraId="4AB33230" w14:textId="77777777" w:rsidTr="004C0415">
              <w:trPr>
                <w:trHeight w:val="270"/>
                <w:jc w:val="center"/>
              </w:trPr>
              <w:tc>
                <w:tcPr>
                  <w:tcW w:w="689" w:type="dxa"/>
                  <w:noWrap/>
                  <w:hideMark/>
                </w:tcPr>
                <w:p w14:paraId="2BE9750C" w14:textId="1B216A7A" w:rsidR="00E56367" w:rsidRPr="00460A69" w:rsidRDefault="00E56367" w:rsidP="00E56367">
                  <w:pPr>
                    <w:jc w:val="center"/>
                    <w:rPr>
                      <w:rFonts w:asciiTheme="minorHAnsi" w:hAnsiTheme="minorHAnsi" w:cstheme="minorHAnsi"/>
                      <w:color w:val="000000"/>
                      <w:sz w:val="16"/>
                      <w:szCs w:val="16"/>
                    </w:rPr>
                  </w:pPr>
                  <w:r w:rsidRPr="007B2D71">
                    <w:rPr>
                      <w:rFonts w:asciiTheme="minorHAnsi" w:hAnsiTheme="minorHAnsi" w:cstheme="minorHAnsi"/>
                      <w:i/>
                      <w:iCs/>
                      <w:color w:val="4472C4" w:themeColor="accent5"/>
                      <w:sz w:val="16"/>
                      <w:szCs w:val="16"/>
                    </w:rPr>
                    <w:t>&lt;Policy year&gt;</w:t>
                  </w:r>
                </w:p>
              </w:tc>
              <w:tc>
                <w:tcPr>
                  <w:tcW w:w="944" w:type="dxa"/>
                  <w:noWrap/>
                  <w:hideMark/>
                </w:tcPr>
                <w:p w14:paraId="363C0CF9" w14:textId="3091DC45" w:rsidR="00E56367" w:rsidRPr="00460A69" w:rsidRDefault="00E56367" w:rsidP="00E56367">
                  <w:pPr>
                    <w:jc w:val="center"/>
                    <w:rPr>
                      <w:rFonts w:asciiTheme="minorHAnsi" w:hAnsiTheme="minorHAnsi" w:cstheme="minorHAnsi"/>
                      <w:color w:val="000000"/>
                      <w:sz w:val="16"/>
                      <w:szCs w:val="16"/>
                    </w:rPr>
                  </w:pPr>
                  <w:r w:rsidRPr="0022704F">
                    <w:rPr>
                      <w:rFonts w:asciiTheme="minorHAnsi" w:hAnsiTheme="minorHAnsi" w:cstheme="minorHAnsi"/>
                      <w:i/>
                      <w:iCs/>
                      <w:color w:val="4472C4" w:themeColor="accent5"/>
                      <w:sz w:val="16"/>
                      <w:szCs w:val="16"/>
                    </w:rPr>
                    <w:t>&lt;Age of Insured&gt;</w:t>
                  </w:r>
                </w:p>
              </w:tc>
              <w:tc>
                <w:tcPr>
                  <w:tcW w:w="906" w:type="dxa"/>
                  <w:noWrap/>
                  <w:hideMark/>
                </w:tcPr>
                <w:p w14:paraId="38CA8E77" w14:textId="78109103" w:rsidR="00E56367" w:rsidRPr="00460A69" w:rsidRDefault="00E56367" w:rsidP="00E56367">
                  <w:pPr>
                    <w:jc w:val="right"/>
                    <w:rPr>
                      <w:rFonts w:asciiTheme="minorHAnsi" w:hAnsiTheme="minorHAnsi" w:cstheme="minorHAnsi"/>
                      <w:color w:val="000000"/>
                      <w:sz w:val="16"/>
                      <w:szCs w:val="16"/>
                    </w:rPr>
                  </w:pPr>
                  <w:r w:rsidRPr="00001A88">
                    <w:rPr>
                      <w:rFonts w:asciiTheme="minorHAnsi" w:hAnsiTheme="minorHAnsi" w:cstheme="minorHAnsi"/>
                      <w:i/>
                      <w:iCs/>
                      <w:color w:val="4472C4" w:themeColor="accent5"/>
                      <w:sz w:val="16"/>
                      <w:szCs w:val="16"/>
                    </w:rPr>
                    <w:t>&lt;Regular Basic premium&gt;</w:t>
                  </w:r>
                </w:p>
              </w:tc>
              <w:tc>
                <w:tcPr>
                  <w:tcW w:w="1087" w:type="dxa"/>
                </w:tcPr>
                <w:p w14:paraId="4DC8352F" w14:textId="12CC0297" w:rsidR="00E56367" w:rsidRPr="00460A69" w:rsidRDefault="00E56367" w:rsidP="00E56367">
                  <w:pPr>
                    <w:jc w:val="right"/>
                    <w:rPr>
                      <w:rFonts w:asciiTheme="minorHAnsi" w:hAnsiTheme="minorHAnsi" w:cstheme="minorHAnsi"/>
                      <w:color w:val="000000"/>
                      <w:sz w:val="16"/>
                      <w:szCs w:val="16"/>
                    </w:rPr>
                  </w:pPr>
                  <w:r w:rsidRPr="009D4C86">
                    <w:rPr>
                      <w:rFonts w:asciiTheme="minorHAnsi" w:hAnsiTheme="minorHAnsi" w:cstheme="minorHAnsi"/>
                      <w:i/>
                      <w:iCs/>
                      <w:color w:val="4472C4" w:themeColor="accent5"/>
                      <w:sz w:val="16"/>
                      <w:szCs w:val="16"/>
                    </w:rPr>
                    <w:t>&lt;Regular Topup&gt;</w:t>
                  </w:r>
                </w:p>
              </w:tc>
              <w:tc>
                <w:tcPr>
                  <w:tcW w:w="1092" w:type="dxa"/>
                  <w:hideMark/>
                </w:tcPr>
                <w:p w14:paraId="14AD30A2" w14:textId="5A93F268" w:rsidR="00E56367" w:rsidRPr="00460A69" w:rsidRDefault="00E56367" w:rsidP="00E56367">
                  <w:pPr>
                    <w:jc w:val="right"/>
                    <w:rPr>
                      <w:rFonts w:asciiTheme="minorHAnsi" w:hAnsiTheme="minorHAnsi" w:cstheme="minorHAnsi"/>
                      <w:color w:val="000000"/>
                      <w:sz w:val="16"/>
                      <w:szCs w:val="16"/>
                    </w:rPr>
                  </w:pPr>
                  <w:r w:rsidRPr="00B06390">
                    <w:rPr>
                      <w:rFonts w:asciiTheme="minorHAnsi" w:hAnsiTheme="minorHAnsi" w:cstheme="minorHAnsi"/>
                      <w:i/>
                      <w:iCs/>
                      <w:color w:val="4472C4" w:themeColor="accent5"/>
                      <w:sz w:val="16"/>
                      <w:szCs w:val="16"/>
                    </w:rPr>
                    <w:t>&lt;Single Topup&gt;</w:t>
                  </w:r>
                </w:p>
              </w:tc>
              <w:tc>
                <w:tcPr>
                  <w:tcW w:w="828" w:type="dxa"/>
                </w:tcPr>
                <w:p w14:paraId="532F612F" w14:textId="57CBC562" w:rsidR="00E56367" w:rsidRPr="00460A69" w:rsidRDefault="00E56367" w:rsidP="00E56367">
                  <w:pPr>
                    <w:jc w:val="right"/>
                    <w:rPr>
                      <w:rFonts w:asciiTheme="minorHAnsi" w:hAnsiTheme="minorHAnsi" w:cstheme="minorHAnsi"/>
                      <w:color w:val="000000"/>
                      <w:sz w:val="16"/>
                      <w:szCs w:val="16"/>
                    </w:rPr>
                  </w:pPr>
                  <w:r w:rsidRPr="00D97E17">
                    <w:rPr>
                      <w:rFonts w:ascii="Calibri" w:hAnsi="Calibri" w:cs="Calibri"/>
                      <w:i/>
                      <w:iCs/>
                      <w:color w:val="4472C4" w:themeColor="accent5"/>
                      <w:sz w:val="18"/>
                      <w:szCs w:val="18"/>
                    </w:rPr>
                    <w:t>&lt;refer to actuarial calc&gt;</w:t>
                  </w:r>
                </w:p>
              </w:tc>
              <w:tc>
                <w:tcPr>
                  <w:tcW w:w="826" w:type="dxa"/>
                  <w:hideMark/>
                </w:tcPr>
                <w:p w14:paraId="5BB039F7" w14:textId="2E9619D0" w:rsidR="00E56367" w:rsidRPr="00460A69" w:rsidRDefault="00E56367" w:rsidP="00E56367">
                  <w:pPr>
                    <w:jc w:val="right"/>
                    <w:rPr>
                      <w:rFonts w:asciiTheme="minorHAnsi" w:hAnsiTheme="minorHAnsi" w:cstheme="minorHAnsi"/>
                      <w:color w:val="000000"/>
                      <w:sz w:val="16"/>
                      <w:szCs w:val="16"/>
                    </w:rPr>
                  </w:pPr>
                  <w:r w:rsidRPr="00D97E17">
                    <w:rPr>
                      <w:rFonts w:ascii="Calibri" w:hAnsi="Calibri" w:cs="Calibri"/>
                      <w:i/>
                      <w:iCs/>
                      <w:color w:val="4472C4" w:themeColor="accent5"/>
                      <w:sz w:val="18"/>
                      <w:szCs w:val="18"/>
                    </w:rPr>
                    <w:t>&lt;refer to actuarial calc&gt;</w:t>
                  </w:r>
                </w:p>
              </w:tc>
              <w:tc>
                <w:tcPr>
                  <w:tcW w:w="1108" w:type="dxa"/>
                  <w:noWrap/>
                </w:tcPr>
                <w:p w14:paraId="12AC962B" w14:textId="2B4A481C" w:rsidR="00E56367" w:rsidRPr="00460A69" w:rsidRDefault="00E56367" w:rsidP="00E56367">
                  <w:pPr>
                    <w:jc w:val="right"/>
                    <w:rPr>
                      <w:rFonts w:asciiTheme="minorHAnsi" w:hAnsiTheme="minorHAnsi" w:cstheme="minorHAnsi"/>
                      <w:color w:val="000000"/>
                      <w:sz w:val="16"/>
                      <w:szCs w:val="16"/>
                    </w:rPr>
                  </w:pPr>
                  <w:r w:rsidRPr="000B5792">
                    <w:rPr>
                      <w:rFonts w:ascii="Calibri" w:hAnsi="Calibri" w:cs="Calibri"/>
                      <w:i/>
                      <w:iCs/>
                      <w:color w:val="4472C4" w:themeColor="accent5"/>
                      <w:sz w:val="18"/>
                      <w:szCs w:val="18"/>
                    </w:rPr>
                    <w:t>&lt;refer to actuarial calc&gt;</w:t>
                  </w:r>
                </w:p>
              </w:tc>
              <w:tc>
                <w:tcPr>
                  <w:tcW w:w="1108" w:type="dxa"/>
                  <w:noWrap/>
                </w:tcPr>
                <w:p w14:paraId="0209B682" w14:textId="58213057" w:rsidR="00E56367" w:rsidRPr="00460A69" w:rsidRDefault="00E56367" w:rsidP="00E56367">
                  <w:pPr>
                    <w:jc w:val="right"/>
                    <w:rPr>
                      <w:rFonts w:asciiTheme="minorHAnsi" w:hAnsiTheme="minorHAnsi" w:cstheme="minorHAnsi"/>
                      <w:color w:val="000000"/>
                      <w:sz w:val="16"/>
                      <w:szCs w:val="16"/>
                    </w:rPr>
                  </w:pPr>
                  <w:r w:rsidRPr="0076405B">
                    <w:rPr>
                      <w:rFonts w:ascii="Calibri" w:hAnsi="Calibri" w:cs="Calibri"/>
                      <w:i/>
                      <w:iCs/>
                      <w:color w:val="4472C4" w:themeColor="accent5"/>
                      <w:sz w:val="18"/>
                      <w:szCs w:val="18"/>
                    </w:rPr>
                    <w:t>&lt;refer to actuarial calc&gt;</w:t>
                  </w:r>
                </w:p>
              </w:tc>
              <w:tc>
                <w:tcPr>
                  <w:tcW w:w="1472" w:type="dxa"/>
                  <w:noWrap/>
                </w:tcPr>
                <w:p w14:paraId="49AB4642" w14:textId="65B840F7" w:rsidR="00E56367" w:rsidRPr="00460A69" w:rsidRDefault="00E56367" w:rsidP="00E56367">
                  <w:pPr>
                    <w:jc w:val="right"/>
                    <w:rPr>
                      <w:rFonts w:asciiTheme="minorHAnsi" w:hAnsiTheme="minorHAnsi" w:cstheme="minorHAnsi"/>
                      <w:color w:val="000000"/>
                      <w:sz w:val="16"/>
                      <w:szCs w:val="16"/>
                    </w:rPr>
                  </w:pPr>
                  <w:r w:rsidRPr="001279B0">
                    <w:rPr>
                      <w:rFonts w:ascii="Calibri" w:hAnsi="Calibri" w:cs="Calibri"/>
                      <w:i/>
                      <w:iCs/>
                      <w:color w:val="4472C4" w:themeColor="accent5"/>
                      <w:sz w:val="18"/>
                      <w:szCs w:val="18"/>
                    </w:rPr>
                    <w:t>&lt;refer to actuarial calc&gt;</w:t>
                  </w:r>
                </w:p>
              </w:tc>
            </w:tr>
            <w:tr w:rsidR="00E56367" w:rsidRPr="00460A69" w14:paraId="00FB6FC9" w14:textId="77777777" w:rsidTr="004C0415">
              <w:trPr>
                <w:trHeight w:val="270"/>
                <w:jc w:val="center"/>
              </w:trPr>
              <w:tc>
                <w:tcPr>
                  <w:tcW w:w="689" w:type="dxa"/>
                  <w:noWrap/>
                  <w:hideMark/>
                </w:tcPr>
                <w:p w14:paraId="57992E9B" w14:textId="20F2A154" w:rsidR="00E56367" w:rsidRPr="00460A69" w:rsidRDefault="00E56367" w:rsidP="00E56367">
                  <w:pPr>
                    <w:jc w:val="center"/>
                    <w:rPr>
                      <w:rFonts w:asciiTheme="minorHAnsi" w:hAnsiTheme="minorHAnsi" w:cstheme="minorHAnsi"/>
                      <w:color w:val="000000"/>
                      <w:sz w:val="16"/>
                      <w:szCs w:val="16"/>
                    </w:rPr>
                  </w:pPr>
                  <w:r w:rsidRPr="007B2D71">
                    <w:rPr>
                      <w:rFonts w:asciiTheme="minorHAnsi" w:hAnsiTheme="minorHAnsi" w:cstheme="minorHAnsi"/>
                      <w:i/>
                      <w:iCs/>
                      <w:color w:val="4472C4" w:themeColor="accent5"/>
                      <w:sz w:val="16"/>
                      <w:szCs w:val="16"/>
                    </w:rPr>
                    <w:t>&lt;Policy year&gt;</w:t>
                  </w:r>
                </w:p>
              </w:tc>
              <w:tc>
                <w:tcPr>
                  <w:tcW w:w="944" w:type="dxa"/>
                  <w:noWrap/>
                  <w:hideMark/>
                </w:tcPr>
                <w:p w14:paraId="2A9DE1FA" w14:textId="58AB0D97" w:rsidR="00E56367" w:rsidRPr="00460A69" w:rsidRDefault="00E56367" w:rsidP="00E56367">
                  <w:pPr>
                    <w:jc w:val="center"/>
                    <w:rPr>
                      <w:rFonts w:asciiTheme="minorHAnsi" w:hAnsiTheme="minorHAnsi" w:cstheme="minorHAnsi"/>
                      <w:color w:val="000000"/>
                      <w:sz w:val="16"/>
                      <w:szCs w:val="16"/>
                    </w:rPr>
                  </w:pPr>
                  <w:r w:rsidRPr="0022704F">
                    <w:rPr>
                      <w:rFonts w:asciiTheme="minorHAnsi" w:hAnsiTheme="minorHAnsi" w:cstheme="minorHAnsi"/>
                      <w:i/>
                      <w:iCs/>
                      <w:color w:val="4472C4" w:themeColor="accent5"/>
                      <w:sz w:val="16"/>
                      <w:szCs w:val="16"/>
                    </w:rPr>
                    <w:t>&lt;Age of Insured&gt;</w:t>
                  </w:r>
                </w:p>
              </w:tc>
              <w:tc>
                <w:tcPr>
                  <w:tcW w:w="906" w:type="dxa"/>
                  <w:noWrap/>
                  <w:hideMark/>
                </w:tcPr>
                <w:p w14:paraId="05F2FC5B" w14:textId="1B3BA485" w:rsidR="00E56367" w:rsidRPr="00460A69" w:rsidRDefault="00E56367" w:rsidP="00E56367">
                  <w:pPr>
                    <w:jc w:val="right"/>
                    <w:rPr>
                      <w:rFonts w:asciiTheme="minorHAnsi" w:hAnsiTheme="minorHAnsi" w:cstheme="minorHAnsi"/>
                      <w:color w:val="000000"/>
                      <w:sz w:val="16"/>
                      <w:szCs w:val="16"/>
                    </w:rPr>
                  </w:pPr>
                  <w:r w:rsidRPr="00001A88">
                    <w:rPr>
                      <w:rFonts w:asciiTheme="minorHAnsi" w:hAnsiTheme="minorHAnsi" w:cstheme="minorHAnsi"/>
                      <w:i/>
                      <w:iCs/>
                      <w:color w:val="4472C4" w:themeColor="accent5"/>
                      <w:sz w:val="16"/>
                      <w:szCs w:val="16"/>
                    </w:rPr>
                    <w:t>&lt;Regular Basic premium&gt;</w:t>
                  </w:r>
                </w:p>
              </w:tc>
              <w:tc>
                <w:tcPr>
                  <w:tcW w:w="1087" w:type="dxa"/>
                </w:tcPr>
                <w:p w14:paraId="55C7DBF1" w14:textId="154AAAD1" w:rsidR="00E56367" w:rsidRPr="00460A69" w:rsidRDefault="00E56367" w:rsidP="00E56367">
                  <w:pPr>
                    <w:jc w:val="right"/>
                    <w:rPr>
                      <w:rFonts w:asciiTheme="minorHAnsi" w:hAnsiTheme="minorHAnsi" w:cstheme="minorHAnsi"/>
                      <w:color w:val="000000"/>
                      <w:sz w:val="16"/>
                      <w:szCs w:val="16"/>
                    </w:rPr>
                  </w:pPr>
                  <w:r w:rsidRPr="009D4C86">
                    <w:rPr>
                      <w:rFonts w:asciiTheme="minorHAnsi" w:hAnsiTheme="minorHAnsi" w:cstheme="minorHAnsi"/>
                      <w:i/>
                      <w:iCs/>
                      <w:color w:val="4472C4" w:themeColor="accent5"/>
                      <w:sz w:val="16"/>
                      <w:szCs w:val="16"/>
                    </w:rPr>
                    <w:t>&lt;Regular Topup&gt;</w:t>
                  </w:r>
                </w:p>
              </w:tc>
              <w:tc>
                <w:tcPr>
                  <w:tcW w:w="1092" w:type="dxa"/>
                  <w:hideMark/>
                </w:tcPr>
                <w:p w14:paraId="6F4D7ED2" w14:textId="1475270A" w:rsidR="00E56367" w:rsidRPr="00460A69" w:rsidRDefault="00E56367" w:rsidP="00E56367">
                  <w:pPr>
                    <w:jc w:val="right"/>
                    <w:rPr>
                      <w:rFonts w:asciiTheme="minorHAnsi" w:hAnsiTheme="minorHAnsi" w:cstheme="minorHAnsi"/>
                      <w:color w:val="000000"/>
                      <w:sz w:val="16"/>
                      <w:szCs w:val="16"/>
                    </w:rPr>
                  </w:pPr>
                  <w:r w:rsidRPr="00B06390">
                    <w:rPr>
                      <w:rFonts w:asciiTheme="minorHAnsi" w:hAnsiTheme="minorHAnsi" w:cstheme="minorHAnsi"/>
                      <w:i/>
                      <w:iCs/>
                      <w:color w:val="4472C4" w:themeColor="accent5"/>
                      <w:sz w:val="16"/>
                      <w:szCs w:val="16"/>
                    </w:rPr>
                    <w:t>&lt;Single Topup&gt;</w:t>
                  </w:r>
                </w:p>
              </w:tc>
              <w:tc>
                <w:tcPr>
                  <w:tcW w:w="828" w:type="dxa"/>
                </w:tcPr>
                <w:p w14:paraId="0B072911" w14:textId="6780F496" w:rsidR="00E56367" w:rsidRPr="00460A69" w:rsidRDefault="00E56367" w:rsidP="00E56367">
                  <w:pPr>
                    <w:jc w:val="right"/>
                    <w:rPr>
                      <w:rFonts w:asciiTheme="minorHAnsi" w:hAnsiTheme="minorHAnsi" w:cstheme="minorHAnsi"/>
                      <w:color w:val="000000"/>
                      <w:sz w:val="16"/>
                      <w:szCs w:val="16"/>
                    </w:rPr>
                  </w:pPr>
                  <w:r w:rsidRPr="00D97E17">
                    <w:rPr>
                      <w:rFonts w:ascii="Calibri" w:hAnsi="Calibri" w:cs="Calibri"/>
                      <w:i/>
                      <w:iCs/>
                      <w:color w:val="4472C4" w:themeColor="accent5"/>
                      <w:sz w:val="18"/>
                      <w:szCs w:val="18"/>
                    </w:rPr>
                    <w:t>&lt;refer to actuarial calc&gt;</w:t>
                  </w:r>
                </w:p>
              </w:tc>
              <w:tc>
                <w:tcPr>
                  <w:tcW w:w="826" w:type="dxa"/>
                  <w:hideMark/>
                </w:tcPr>
                <w:p w14:paraId="2CBF1E82" w14:textId="0DFB9508" w:rsidR="00E56367" w:rsidRPr="00460A69" w:rsidRDefault="00E56367" w:rsidP="00E56367">
                  <w:pPr>
                    <w:jc w:val="right"/>
                    <w:rPr>
                      <w:rFonts w:asciiTheme="minorHAnsi" w:hAnsiTheme="minorHAnsi" w:cstheme="minorHAnsi"/>
                      <w:color w:val="000000"/>
                      <w:sz w:val="16"/>
                      <w:szCs w:val="16"/>
                    </w:rPr>
                  </w:pPr>
                  <w:r w:rsidRPr="00D97E17">
                    <w:rPr>
                      <w:rFonts w:ascii="Calibri" w:hAnsi="Calibri" w:cs="Calibri"/>
                      <w:i/>
                      <w:iCs/>
                      <w:color w:val="4472C4" w:themeColor="accent5"/>
                      <w:sz w:val="18"/>
                      <w:szCs w:val="18"/>
                    </w:rPr>
                    <w:t>&lt;refer to actuarial calc&gt;</w:t>
                  </w:r>
                </w:p>
              </w:tc>
              <w:tc>
                <w:tcPr>
                  <w:tcW w:w="1108" w:type="dxa"/>
                  <w:noWrap/>
                </w:tcPr>
                <w:p w14:paraId="3B0236F2" w14:textId="046D09AC" w:rsidR="00E56367" w:rsidRPr="00460A69" w:rsidRDefault="00E56367" w:rsidP="00E56367">
                  <w:pPr>
                    <w:jc w:val="right"/>
                    <w:rPr>
                      <w:rFonts w:asciiTheme="minorHAnsi" w:hAnsiTheme="minorHAnsi" w:cstheme="minorHAnsi"/>
                      <w:color w:val="000000"/>
                      <w:sz w:val="16"/>
                      <w:szCs w:val="16"/>
                    </w:rPr>
                  </w:pPr>
                  <w:r w:rsidRPr="000B5792">
                    <w:rPr>
                      <w:rFonts w:ascii="Calibri" w:hAnsi="Calibri" w:cs="Calibri"/>
                      <w:i/>
                      <w:iCs/>
                      <w:color w:val="4472C4" w:themeColor="accent5"/>
                      <w:sz w:val="18"/>
                      <w:szCs w:val="18"/>
                    </w:rPr>
                    <w:t>&lt;refer to actuarial calc&gt;</w:t>
                  </w:r>
                </w:p>
              </w:tc>
              <w:tc>
                <w:tcPr>
                  <w:tcW w:w="1108" w:type="dxa"/>
                  <w:noWrap/>
                </w:tcPr>
                <w:p w14:paraId="5F02B3F5" w14:textId="510607EF" w:rsidR="00E56367" w:rsidRPr="00460A69" w:rsidRDefault="00E56367" w:rsidP="00E56367">
                  <w:pPr>
                    <w:jc w:val="right"/>
                    <w:rPr>
                      <w:rFonts w:asciiTheme="minorHAnsi" w:hAnsiTheme="minorHAnsi" w:cstheme="minorHAnsi"/>
                      <w:color w:val="000000"/>
                      <w:sz w:val="16"/>
                      <w:szCs w:val="16"/>
                    </w:rPr>
                  </w:pPr>
                  <w:r w:rsidRPr="0076405B">
                    <w:rPr>
                      <w:rFonts w:ascii="Calibri" w:hAnsi="Calibri" w:cs="Calibri"/>
                      <w:i/>
                      <w:iCs/>
                      <w:color w:val="4472C4" w:themeColor="accent5"/>
                      <w:sz w:val="18"/>
                      <w:szCs w:val="18"/>
                    </w:rPr>
                    <w:t>&lt;refer to actuarial calc&gt;</w:t>
                  </w:r>
                </w:p>
              </w:tc>
              <w:tc>
                <w:tcPr>
                  <w:tcW w:w="1472" w:type="dxa"/>
                  <w:noWrap/>
                </w:tcPr>
                <w:p w14:paraId="05BEBA3D" w14:textId="0A00844E" w:rsidR="00E56367" w:rsidRPr="00460A69" w:rsidRDefault="00E56367" w:rsidP="00E56367">
                  <w:pPr>
                    <w:jc w:val="right"/>
                    <w:rPr>
                      <w:rFonts w:asciiTheme="minorHAnsi" w:hAnsiTheme="minorHAnsi" w:cstheme="minorHAnsi"/>
                      <w:color w:val="000000"/>
                      <w:sz w:val="16"/>
                      <w:szCs w:val="16"/>
                    </w:rPr>
                  </w:pPr>
                  <w:r w:rsidRPr="001279B0">
                    <w:rPr>
                      <w:rFonts w:ascii="Calibri" w:hAnsi="Calibri" w:cs="Calibri"/>
                      <w:i/>
                      <w:iCs/>
                      <w:color w:val="4472C4" w:themeColor="accent5"/>
                      <w:sz w:val="18"/>
                      <w:szCs w:val="18"/>
                    </w:rPr>
                    <w:t>&lt;refer to actuarial calc&gt;</w:t>
                  </w:r>
                </w:p>
              </w:tc>
            </w:tr>
            <w:tr w:rsidR="00E56367" w:rsidRPr="00460A69" w14:paraId="266EB7C7" w14:textId="77777777" w:rsidTr="004C0415">
              <w:trPr>
                <w:trHeight w:val="270"/>
                <w:jc w:val="center"/>
              </w:trPr>
              <w:tc>
                <w:tcPr>
                  <w:tcW w:w="689" w:type="dxa"/>
                  <w:noWrap/>
                  <w:hideMark/>
                </w:tcPr>
                <w:p w14:paraId="48FC1948" w14:textId="57C01474" w:rsidR="00E56367" w:rsidRPr="00460A69" w:rsidRDefault="00E56367" w:rsidP="00E56367">
                  <w:pPr>
                    <w:jc w:val="center"/>
                    <w:rPr>
                      <w:rFonts w:asciiTheme="minorHAnsi" w:hAnsiTheme="minorHAnsi" w:cstheme="minorHAnsi"/>
                      <w:color w:val="000000"/>
                      <w:sz w:val="16"/>
                      <w:szCs w:val="16"/>
                    </w:rPr>
                  </w:pPr>
                  <w:r w:rsidRPr="007B2D71">
                    <w:rPr>
                      <w:rFonts w:asciiTheme="minorHAnsi" w:hAnsiTheme="minorHAnsi" w:cstheme="minorHAnsi"/>
                      <w:i/>
                      <w:iCs/>
                      <w:color w:val="4472C4" w:themeColor="accent5"/>
                      <w:sz w:val="16"/>
                      <w:szCs w:val="16"/>
                    </w:rPr>
                    <w:t>&lt;Policy year&gt;</w:t>
                  </w:r>
                </w:p>
              </w:tc>
              <w:tc>
                <w:tcPr>
                  <w:tcW w:w="944" w:type="dxa"/>
                  <w:noWrap/>
                  <w:hideMark/>
                </w:tcPr>
                <w:p w14:paraId="0A62BFE5" w14:textId="58D2D9E2" w:rsidR="00E56367" w:rsidRPr="00460A69" w:rsidRDefault="00E56367" w:rsidP="00E56367">
                  <w:pPr>
                    <w:jc w:val="center"/>
                    <w:rPr>
                      <w:rFonts w:asciiTheme="minorHAnsi" w:hAnsiTheme="minorHAnsi" w:cstheme="minorHAnsi"/>
                      <w:color w:val="000000"/>
                      <w:sz w:val="16"/>
                      <w:szCs w:val="16"/>
                    </w:rPr>
                  </w:pPr>
                  <w:r w:rsidRPr="0022704F">
                    <w:rPr>
                      <w:rFonts w:asciiTheme="minorHAnsi" w:hAnsiTheme="minorHAnsi" w:cstheme="minorHAnsi"/>
                      <w:i/>
                      <w:iCs/>
                      <w:color w:val="4472C4" w:themeColor="accent5"/>
                      <w:sz w:val="16"/>
                      <w:szCs w:val="16"/>
                    </w:rPr>
                    <w:t>&lt;Age of Insured&gt;</w:t>
                  </w:r>
                </w:p>
              </w:tc>
              <w:tc>
                <w:tcPr>
                  <w:tcW w:w="906" w:type="dxa"/>
                  <w:noWrap/>
                  <w:hideMark/>
                </w:tcPr>
                <w:p w14:paraId="09685FE1" w14:textId="13692335" w:rsidR="00E56367" w:rsidRPr="00460A69" w:rsidRDefault="00E56367" w:rsidP="00E56367">
                  <w:pPr>
                    <w:jc w:val="right"/>
                    <w:rPr>
                      <w:rFonts w:asciiTheme="minorHAnsi" w:hAnsiTheme="minorHAnsi" w:cstheme="minorHAnsi"/>
                      <w:color w:val="000000"/>
                      <w:sz w:val="16"/>
                      <w:szCs w:val="16"/>
                    </w:rPr>
                  </w:pPr>
                  <w:r w:rsidRPr="00001A88">
                    <w:rPr>
                      <w:rFonts w:asciiTheme="minorHAnsi" w:hAnsiTheme="minorHAnsi" w:cstheme="minorHAnsi"/>
                      <w:i/>
                      <w:iCs/>
                      <w:color w:val="4472C4" w:themeColor="accent5"/>
                      <w:sz w:val="16"/>
                      <w:szCs w:val="16"/>
                    </w:rPr>
                    <w:t>&lt;Regular Basic premium&gt;</w:t>
                  </w:r>
                </w:p>
              </w:tc>
              <w:tc>
                <w:tcPr>
                  <w:tcW w:w="1087" w:type="dxa"/>
                </w:tcPr>
                <w:p w14:paraId="0432EA3F" w14:textId="337D439D" w:rsidR="00E56367" w:rsidRPr="00460A69" w:rsidRDefault="00E56367" w:rsidP="00E56367">
                  <w:pPr>
                    <w:jc w:val="right"/>
                    <w:rPr>
                      <w:rFonts w:asciiTheme="minorHAnsi" w:hAnsiTheme="minorHAnsi" w:cstheme="minorHAnsi"/>
                      <w:color w:val="000000"/>
                      <w:sz w:val="16"/>
                      <w:szCs w:val="16"/>
                    </w:rPr>
                  </w:pPr>
                  <w:r w:rsidRPr="009D4C86">
                    <w:rPr>
                      <w:rFonts w:asciiTheme="minorHAnsi" w:hAnsiTheme="minorHAnsi" w:cstheme="minorHAnsi"/>
                      <w:i/>
                      <w:iCs/>
                      <w:color w:val="4472C4" w:themeColor="accent5"/>
                      <w:sz w:val="16"/>
                      <w:szCs w:val="16"/>
                    </w:rPr>
                    <w:t>&lt;Regular Topup&gt;</w:t>
                  </w:r>
                </w:p>
              </w:tc>
              <w:tc>
                <w:tcPr>
                  <w:tcW w:w="1092" w:type="dxa"/>
                  <w:hideMark/>
                </w:tcPr>
                <w:p w14:paraId="30512C82" w14:textId="30DA321F" w:rsidR="00E56367" w:rsidRPr="00460A69" w:rsidRDefault="00E56367" w:rsidP="00E56367">
                  <w:pPr>
                    <w:jc w:val="right"/>
                    <w:rPr>
                      <w:rFonts w:asciiTheme="minorHAnsi" w:hAnsiTheme="minorHAnsi" w:cstheme="minorHAnsi"/>
                      <w:color w:val="000000"/>
                      <w:sz w:val="16"/>
                      <w:szCs w:val="16"/>
                    </w:rPr>
                  </w:pPr>
                  <w:r w:rsidRPr="00B06390">
                    <w:rPr>
                      <w:rFonts w:asciiTheme="minorHAnsi" w:hAnsiTheme="minorHAnsi" w:cstheme="minorHAnsi"/>
                      <w:i/>
                      <w:iCs/>
                      <w:color w:val="4472C4" w:themeColor="accent5"/>
                      <w:sz w:val="16"/>
                      <w:szCs w:val="16"/>
                    </w:rPr>
                    <w:t>&lt;Single Topup&gt;</w:t>
                  </w:r>
                </w:p>
              </w:tc>
              <w:tc>
                <w:tcPr>
                  <w:tcW w:w="828" w:type="dxa"/>
                </w:tcPr>
                <w:p w14:paraId="352544DA" w14:textId="3F4E070D" w:rsidR="00E56367" w:rsidRPr="00460A69" w:rsidRDefault="00E56367" w:rsidP="00E56367">
                  <w:pPr>
                    <w:jc w:val="right"/>
                    <w:rPr>
                      <w:rFonts w:asciiTheme="minorHAnsi" w:hAnsiTheme="minorHAnsi" w:cstheme="minorHAnsi"/>
                      <w:color w:val="000000"/>
                      <w:sz w:val="16"/>
                      <w:szCs w:val="16"/>
                    </w:rPr>
                  </w:pPr>
                  <w:r w:rsidRPr="00D97E17">
                    <w:rPr>
                      <w:rFonts w:ascii="Calibri" w:hAnsi="Calibri" w:cs="Calibri"/>
                      <w:i/>
                      <w:iCs/>
                      <w:color w:val="4472C4" w:themeColor="accent5"/>
                      <w:sz w:val="18"/>
                      <w:szCs w:val="18"/>
                    </w:rPr>
                    <w:t>&lt;refer to actuarial calc&gt;</w:t>
                  </w:r>
                </w:p>
              </w:tc>
              <w:tc>
                <w:tcPr>
                  <w:tcW w:w="826" w:type="dxa"/>
                  <w:hideMark/>
                </w:tcPr>
                <w:p w14:paraId="71CF3FED" w14:textId="65478492" w:rsidR="00E56367" w:rsidRPr="00460A69" w:rsidRDefault="00E56367" w:rsidP="00E56367">
                  <w:pPr>
                    <w:jc w:val="right"/>
                    <w:rPr>
                      <w:rFonts w:asciiTheme="minorHAnsi" w:hAnsiTheme="minorHAnsi" w:cstheme="minorHAnsi"/>
                      <w:color w:val="000000"/>
                      <w:sz w:val="16"/>
                      <w:szCs w:val="16"/>
                    </w:rPr>
                  </w:pPr>
                  <w:r w:rsidRPr="00D97E17">
                    <w:rPr>
                      <w:rFonts w:ascii="Calibri" w:hAnsi="Calibri" w:cs="Calibri"/>
                      <w:i/>
                      <w:iCs/>
                      <w:color w:val="4472C4" w:themeColor="accent5"/>
                      <w:sz w:val="18"/>
                      <w:szCs w:val="18"/>
                    </w:rPr>
                    <w:t>&lt;refer to actuarial calc&gt;</w:t>
                  </w:r>
                </w:p>
              </w:tc>
              <w:tc>
                <w:tcPr>
                  <w:tcW w:w="1108" w:type="dxa"/>
                  <w:noWrap/>
                </w:tcPr>
                <w:p w14:paraId="36D4540B" w14:textId="4800E7B7" w:rsidR="00E56367" w:rsidRPr="00460A69" w:rsidRDefault="00E56367" w:rsidP="00E56367">
                  <w:pPr>
                    <w:jc w:val="right"/>
                    <w:rPr>
                      <w:rFonts w:asciiTheme="minorHAnsi" w:hAnsiTheme="minorHAnsi" w:cstheme="minorHAnsi"/>
                      <w:color w:val="000000"/>
                      <w:sz w:val="16"/>
                      <w:szCs w:val="16"/>
                    </w:rPr>
                  </w:pPr>
                  <w:r w:rsidRPr="00FC4B75">
                    <w:rPr>
                      <w:rFonts w:ascii="Calibri" w:hAnsi="Calibri" w:cs="Calibri"/>
                      <w:i/>
                      <w:iCs/>
                      <w:color w:val="4472C4" w:themeColor="accent5"/>
                      <w:sz w:val="18"/>
                      <w:szCs w:val="18"/>
                    </w:rPr>
                    <w:t>&lt;refer to actuarial calc&gt;</w:t>
                  </w:r>
                </w:p>
              </w:tc>
              <w:tc>
                <w:tcPr>
                  <w:tcW w:w="1108" w:type="dxa"/>
                  <w:noWrap/>
                </w:tcPr>
                <w:p w14:paraId="0AA90809" w14:textId="00AE58A6" w:rsidR="00E56367" w:rsidRPr="00460A69" w:rsidRDefault="00E56367" w:rsidP="00E56367">
                  <w:pPr>
                    <w:jc w:val="right"/>
                    <w:rPr>
                      <w:rFonts w:asciiTheme="minorHAnsi" w:hAnsiTheme="minorHAnsi" w:cstheme="minorHAnsi"/>
                      <w:color w:val="000000"/>
                      <w:sz w:val="16"/>
                      <w:szCs w:val="16"/>
                    </w:rPr>
                  </w:pPr>
                  <w:r w:rsidRPr="0076405B">
                    <w:rPr>
                      <w:rFonts w:ascii="Calibri" w:hAnsi="Calibri" w:cs="Calibri"/>
                      <w:i/>
                      <w:iCs/>
                      <w:color w:val="4472C4" w:themeColor="accent5"/>
                      <w:sz w:val="18"/>
                      <w:szCs w:val="18"/>
                    </w:rPr>
                    <w:t>&lt;refer to actuarial calc&gt;</w:t>
                  </w:r>
                </w:p>
              </w:tc>
              <w:tc>
                <w:tcPr>
                  <w:tcW w:w="1472" w:type="dxa"/>
                  <w:noWrap/>
                </w:tcPr>
                <w:p w14:paraId="11A5F32D" w14:textId="4CB79427" w:rsidR="00E56367" w:rsidRPr="00460A69" w:rsidRDefault="00E56367" w:rsidP="00E56367">
                  <w:pPr>
                    <w:jc w:val="right"/>
                    <w:rPr>
                      <w:rFonts w:asciiTheme="minorHAnsi" w:hAnsiTheme="minorHAnsi" w:cstheme="minorHAnsi"/>
                      <w:color w:val="000000"/>
                      <w:sz w:val="16"/>
                      <w:szCs w:val="16"/>
                    </w:rPr>
                  </w:pPr>
                  <w:r w:rsidRPr="001279B0">
                    <w:rPr>
                      <w:rFonts w:ascii="Calibri" w:hAnsi="Calibri" w:cs="Calibri"/>
                      <w:i/>
                      <w:iCs/>
                      <w:color w:val="4472C4" w:themeColor="accent5"/>
                      <w:sz w:val="18"/>
                      <w:szCs w:val="18"/>
                    </w:rPr>
                    <w:t>&lt;refer to actuarial calc&gt;</w:t>
                  </w:r>
                </w:p>
              </w:tc>
            </w:tr>
            <w:tr w:rsidR="00E56367" w:rsidRPr="00460A69" w14:paraId="783ED379" w14:textId="77777777" w:rsidTr="004C0415">
              <w:trPr>
                <w:trHeight w:val="270"/>
                <w:jc w:val="center"/>
              </w:trPr>
              <w:tc>
                <w:tcPr>
                  <w:tcW w:w="689" w:type="dxa"/>
                  <w:noWrap/>
                  <w:hideMark/>
                </w:tcPr>
                <w:p w14:paraId="008D0A24" w14:textId="15D0ABD6" w:rsidR="00E56367" w:rsidRPr="00460A69" w:rsidRDefault="00E56367" w:rsidP="00E56367">
                  <w:pPr>
                    <w:jc w:val="center"/>
                    <w:rPr>
                      <w:rFonts w:asciiTheme="minorHAnsi" w:hAnsiTheme="minorHAnsi" w:cstheme="minorHAnsi"/>
                      <w:color w:val="000000"/>
                      <w:sz w:val="16"/>
                      <w:szCs w:val="16"/>
                    </w:rPr>
                  </w:pPr>
                  <w:r w:rsidRPr="007B2D71">
                    <w:rPr>
                      <w:rFonts w:asciiTheme="minorHAnsi" w:hAnsiTheme="minorHAnsi" w:cstheme="minorHAnsi"/>
                      <w:i/>
                      <w:iCs/>
                      <w:color w:val="4472C4" w:themeColor="accent5"/>
                      <w:sz w:val="16"/>
                      <w:szCs w:val="16"/>
                    </w:rPr>
                    <w:t>&lt;Policy year&gt;</w:t>
                  </w:r>
                </w:p>
              </w:tc>
              <w:tc>
                <w:tcPr>
                  <w:tcW w:w="944" w:type="dxa"/>
                  <w:noWrap/>
                  <w:hideMark/>
                </w:tcPr>
                <w:p w14:paraId="3DCAA713" w14:textId="38799235" w:rsidR="00E56367" w:rsidRPr="00460A69" w:rsidRDefault="00E56367" w:rsidP="00E56367">
                  <w:pPr>
                    <w:jc w:val="center"/>
                    <w:rPr>
                      <w:rFonts w:asciiTheme="minorHAnsi" w:hAnsiTheme="minorHAnsi" w:cstheme="minorHAnsi"/>
                      <w:color w:val="000000"/>
                      <w:sz w:val="16"/>
                      <w:szCs w:val="16"/>
                    </w:rPr>
                  </w:pPr>
                  <w:r w:rsidRPr="0022704F">
                    <w:rPr>
                      <w:rFonts w:asciiTheme="minorHAnsi" w:hAnsiTheme="minorHAnsi" w:cstheme="minorHAnsi"/>
                      <w:i/>
                      <w:iCs/>
                      <w:color w:val="4472C4" w:themeColor="accent5"/>
                      <w:sz w:val="16"/>
                      <w:szCs w:val="16"/>
                    </w:rPr>
                    <w:t>&lt;Age of Insured&gt;</w:t>
                  </w:r>
                </w:p>
              </w:tc>
              <w:tc>
                <w:tcPr>
                  <w:tcW w:w="906" w:type="dxa"/>
                  <w:noWrap/>
                  <w:hideMark/>
                </w:tcPr>
                <w:p w14:paraId="22784CE3" w14:textId="7B2D490F" w:rsidR="00E56367" w:rsidRPr="00460A69" w:rsidRDefault="00E56367" w:rsidP="00E56367">
                  <w:pPr>
                    <w:jc w:val="right"/>
                    <w:rPr>
                      <w:rFonts w:asciiTheme="minorHAnsi" w:hAnsiTheme="minorHAnsi" w:cstheme="minorHAnsi"/>
                      <w:color w:val="000000"/>
                      <w:sz w:val="16"/>
                      <w:szCs w:val="16"/>
                    </w:rPr>
                  </w:pPr>
                  <w:r w:rsidRPr="00001A88">
                    <w:rPr>
                      <w:rFonts w:asciiTheme="minorHAnsi" w:hAnsiTheme="minorHAnsi" w:cstheme="minorHAnsi"/>
                      <w:i/>
                      <w:iCs/>
                      <w:color w:val="4472C4" w:themeColor="accent5"/>
                      <w:sz w:val="16"/>
                      <w:szCs w:val="16"/>
                    </w:rPr>
                    <w:t>&lt;Regular Basic premium&gt;</w:t>
                  </w:r>
                </w:p>
              </w:tc>
              <w:tc>
                <w:tcPr>
                  <w:tcW w:w="1087" w:type="dxa"/>
                </w:tcPr>
                <w:p w14:paraId="7C2A5C41" w14:textId="3ED287F3" w:rsidR="00E56367" w:rsidRPr="00460A69" w:rsidRDefault="00E56367" w:rsidP="00E56367">
                  <w:pPr>
                    <w:jc w:val="right"/>
                    <w:rPr>
                      <w:rFonts w:asciiTheme="minorHAnsi" w:hAnsiTheme="minorHAnsi" w:cstheme="minorHAnsi"/>
                      <w:color w:val="000000"/>
                      <w:sz w:val="16"/>
                      <w:szCs w:val="16"/>
                    </w:rPr>
                  </w:pPr>
                  <w:r w:rsidRPr="009D4C86">
                    <w:rPr>
                      <w:rFonts w:asciiTheme="minorHAnsi" w:hAnsiTheme="minorHAnsi" w:cstheme="minorHAnsi"/>
                      <w:i/>
                      <w:iCs/>
                      <w:color w:val="4472C4" w:themeColor="accent5"/>
                      <w:sz w:val="16"/>
                      <w:szCs w:val="16"/>
                    </w:rPr>
                    <w:t>&lt;Regular Topup&gt;</w:t>
                  </w:r>
                </w:p>
              </w:tc>
              <w:tc>
                <w:tcPr>
                  <w:tcW w:w="1092" w:type="dxa"/>
                  <w:hideMark/>
                </w:tcPr>
                <w:p w14:paraId="002227DF" w14:textId="48BDA4E9" w:rsidR="00E56367" w:rsidRPr="00460A69" w:rsidRDefault="00E56367" w:rsidP="00E56367">
                  <w:pPr>
                    <w:jc w:val="right"/>
                    <w:rPr>
                      <w:rFonts w:asciiTheme="minorHAnsi" w:hAnsiTheme="minorHAnsi" w:cstheme="minorHAnsi"/>
                      <w:color w:val="000000"/>
                      <w:sz w:val="16"/>
                      <w:szCs w:val="16"/>
                    </w:rPr>
                  </w:pPr>
                  <w:r w:rsidRPr="00B06390">
                    <w:rPr>
                      <w:rFonts w:asciiTheme="minorHAnsi" w:hAnsiTheme="minorHAnsi" w:cstheme="minorHAnsi"/>
                      <w:i/>
                      <w:iCs/>
                      <w:color w:val="4472C4" w:themeColor="accent5"/>
                      <w:sz w:val="16"/>
                      <w:szCs w:val="16"/>
                    </w:rPr>
                    <w:t>&lt;Single Topup&gt;</w:t>
                  </w:r>
                </w:p>
              </w:tc>
              <w:tc>
                <w:tcPr>
                  <w:tcW w:w="828" w:type="dxa"/>
                </w:tcPr>
                <w:p w14:paraId="39604C09" w14:textId="2BA050D2" w:rsidR="00E56367" w:rsidRPr="00460A69" w:rsidRDefault="00E56367" w:rsidP="00E56367">
                  <w:pPr>
                    <w:jc w:val="right"/>
                    <w:rPr>
                      <w:rFonts w:asciiTheme="minorHAnsi" w:hAnsiTheme="minorHAnsi" w:cstheme="minorHAnsi"/>
                      <w:color w:val="000000"/>
                      <w:sz w:val="16"/>
                      <w:szCs w:val="16"/>
                    </w:rPr>
                  </w:pPr>
                  <w:r w:rsidRPr="00D97E17">
                    <w:rPr>
                      <w:rFonts w:ascii="Calibri" w:hAnsi="Calibri" w:cs="Calibri"/>
                      <w:i/>
                      <w:iCs/>
                      <w:color w:val="4472C4" w:themeColor="accent5"/>
                      <w:sz w:val="18"/>
                      <w:szCs w:val="18"/>
                    </w:rPr>
                    <w:t>&lt;refer to actuarial calc&gt;</w:t>
                  </w:r>
                </w:p>
              </w:tc>
              <w:tc>
                <w:tcPr>
                  <w:tcW w:w="826" w:type="dxa"/>
                  <w:hideMark/>
                </w:tcPr>
                <w:p w14:paraId="3E51CDB0" w14:textId="6C111EC3" w:rsidR="00E56367" w:rsidRPr="00460A69" w:rsidRDefault="00E56367" w:rsidP="00E56367">
                  <w:pPr>
                    <w:jc w:val="right"/>
                    <w:rPr>
                      <w:rFonts w:asciiTheme="minorHAnsi" w:hAnsiTheme="minorHAnsi" w:cstheme="minorHAnsi"/>
                      <w:color w:val="000000"/>
                      <w:sz w:val="16"/>
                      <w:szCs w:val="16"/>
                    </w:rPr>
                  </w:pPr>
                  <w:r w:rsidRPr="00D97E17">
                    <w:rPr>
                      <w:rFonts w:ascii="Calibri" w:hAnsi="Calibri" w:cs="Calibri"/>
                      <w:i/>
                      <w:iCs/>
                      <w:color w:val="4472C4" w:themeColor="accent5"/>
                      <w:sz w:val="18"/>
                      <w:szCs w:val="18"/>
                    </w:rPr>
                    <w:t>&lt;refer to actuarial calc&gt;</w:t>
                  </w:r>
                </w:p>
              </w:tc>
              <w:tc>
                <w:tcPr>
                  <w:tcW w:w="1108" w:type="dxa"/>
                  <w:noWrap/>
                </w:tcPr>
                <w:p w14:paraId="634CA7AF" w14:textId="021C48E9" w:rsidR="00E56367" w:rsidRPr="00460A69" w:rsidRDefault="00E56367" w:rsidP="00E56367">
                  <w:pPr>
                    <w:jc w:val="right"/>
                    <w:rPr>
                      <w:rFonts w:asciiTheme="minorHAnsi" w:hAnsiTheme="minorHAnsi" w:cstheme="minorHAnsi"/>
                      <w:color w:val="000000"/>
                      <w:sz w:val="16"/>
                      <w:szCs w:val="16"/>
                    </w:rPr>
                  </w:pPr>
                  <w:r w:rsidRPr="00FC4B75">
                    <w:rPr>
                      <w:rFonts w:ascii="Calibri" w:hAnsi="Calibri" w:cs="Calibri"/>
                      <w:i/>
                      <w:iCs/>
                      <w:color w:val="4472C4" w:themeColor="accent5"/>
                      <w:sz w:val="18"/>
                      <w:szCs w:val="18"/>
                    </w:rPr>
                    <w:t>&lt;refer to actuarial calc&gt;</w:t>
                  </w:r>
                </w:p>
              </w:tc>
              <w:tc>
                <w:tcPr>
                  <w:tcW w:w="1108" w:type="dxa"/>
                  <w:noWrap/>
                </w:tcPr>
                <w:p w14:paraId="0EC9E11C" w14:textId="70EEE6D0" w:rsidR="00E56367" w:rsidRPr="00460A69" w:rsidRDefault="00E56367" w:rsidP="00E56367">
                  <w:pPr>
                    <w:jc w:val="right"/>
                    <w:rPr>
                      <w:rFonts w:asciiTheme="minorHAnsi" w:hAnsiTheme="minorHAnsi" w:cstheme="minorHAnsi"/>
                      <w:color w:val="000000"/>
                      <w:sz w:val="16"/>
                      <w:szCs w:val="16"/>
                    </w:rPr>
                  </w:pPr>
                  <w:r w:rsidRPr="0076405B">
                    <w:rPr>
                      <w:rFonts w:ascii="Calibri" w:hAnsi="Calibri" w:cs="Calibri"/>
                      <w:i/>
                      <w:iCs/>
                      <w:color w:val="4472C4" w:themeColor="accent5"/>
                      <w:sz w:val="18"/>
                      <w:szCs w:val="18"/>
                    </w:rPr>
                    <w:t>&lt;refer to actuarial calc&gt;</w:t>
                  </w:r>
                </w:p>
              </w:tc>
              <w:tc>
                <w:tcPr>
                  <w:tcW w:w="1472" w:type="dxa"/>
                  <w:noWrap/>
                </w:tcPr>
                <w:p w14:paraId="71CD9E4D" w14:textId="67C4DB3B" w:rsidR="00E56367" w:rsidRPr="00460A69" w:rsidRDefault="00E56367" w:rsidP="00E56367">
                  <w:pPr>
                    <w:jc w:val="right"/>
                    <w:rPr>
                      <w:rFonts w:asciiTheme="minorHAnsi" w:hAnsiTheme="minorHAnsi" w:cstheme="minorHAnsi"/>
                      <w:color w:val="000000"/>
                      <w:sz w:val="16"/>
                      <w:szCs w:val="16"/>
                    </w:rPr>
                  </w:pPr>
                  <w:r w:rsidRPr="001279B0">
                    <w:rPr>
                      <w:rFonts w:ascii="Calibri" w:hAnsi="Calibri" w:cs="Calibri"/>
                      <w:i/>
                      <w:iCs/>
                      <w:color w:val="4472C4" w:themeColor="accent5"/>
                      <w:sz w:val="18"/>
                      <w:szCs w:val="18"/>
                    </w:rPr>
                    <w:t>&lt;refer to actuarial calc&gt;</w:t>
                  </w:r>
                </w:p>
              </w:tc>
            </w:tr>
            <w:tr w:rsidR="00E56367" w:rsidRPr="00460A69" w14:paraId="028877F5" w14:textId="77777777" w:rsidTr="004C0415">
              <w:trPr>
                <w:trHeight w:val="270"/>
                <w:jc w:val="center"/>
              </w:trPr>
              <w:tc>
                <w:tcPr>
                  <w:tcW w:w="689" w:type="dxa"/>
                  <w:noWrap/>
                </w:tcPr>
                <w:p w14:paraId="1D43D18E" w14:textId="6601EF1D" w:rsidR="00E56367" w:rsidRPr="00460A69" w:rsidRDefault="00E56367" w:rsidP="00E56367">
                  <w:pPr>
                    <w:jc w:val="center"/>
                    <w:rPr>
                      <w:rFonts w:asciiTheme="minorHAnsi" w:hAnsiTheme="minorHAnsi" w:cstheme="minorHAnsi"/>
                      <w:color w:val="000000"/>
                      <w:sz w:val="16"/>
                      <w:szCs w:val="16"/>
                    </w:rPr>
                  </w:pPr>
                  <w:r w:rsidRPr="007B2D71">
                    <w:rPr>
                      <w:rFonts w:asciiTheme="minorHAnsi" w:hAnsiTheme="minorHAnsi" w:cstheme="minorHAnsi"/>
                      <w:i/>
                      <w:iCs/>
                      <w:color w:val="4472C4" w:themeColor="accent5"/>
                      <w:sz w:val="16"/>
                      <w:szCs w:val="16"/>
                    </w:rPr>
                    <w:t>&lt;Policy year&gt;</w:t>
                  </w:r>
                </w:p>
              </w:tc>
              <w:tc>
                <w:tcPr>
                  <w:tcW w:w="944" w:type="dxa"/>
                  <w:noWrap/>
                </w:tcPr>
                <w:p w14:paraId="4DCAED28" w14:textId="0CC7595C" w:rsidR="00E56367" w:rsidRPr="00460A69" w:rsidRDefault="00E56367" w:rsidP="00E56367">
                  <w:pPr>
                    <w:jc w:val="center"/>
                    <w:rPr>
                      <w:rFonts w:asciiTheme="minorHAnsi" w:hAnsiTheme="minorHAnsi" w:cstheme="minorHAnsi"/>
                      <w:color w:val="000000"/>
                      <w:sz w:val="16"/>
                      <w:szCs w:val="16"/>
                    </w:rPr>
                  </w:pPr>
                  <w:r w:rsidRPr="0022704F">
                    <w:rPr>
                      <w:rFonts w:asciiTheme="minorHAnsi" w:hAnsiTheme="minorHAnsi" w:cstheme="minorHAnsi"/>
                      <w:i/>
                      <w:iCs/>
                      <w:color w:val="4472C4" w:themeColor="accent5"/>
                      <w:sz w:val="16"/>
                      <w:szCs w:val="16"/>
                    </w:rPr>
                    <w:t>&lt;Age of Insured&gt;</w:t>
                  </w:r>
                </w:p>
              </w:tc>
              <w:tc>
                <w:tcPr>
                  <w:tcW w:w="906" w:type="dxa"/>
                  <w:noWrap/>
                </w:tcPr>
                <w:p w14:paraId="7CF8F6B0" w14:textId="4FA82A8D" w:rsidR="00E56367" w:rsidRPr="00460A69" w:rsidRDefault="00E56367" w:rsidP="00E56367">
                  <w:pPr>
                    <w:jc w:val="right"/>
                    <w:rPr>
                      <w:rFonts w:asciiTheme="minorHAnsi" w:hAnsiTheme="minorHAnsi" w:cstheme="minorHAnsi"/>
                      <w:color w:val="000000"/>
                      <w:sz w:val="16"/>
                      <w:szCs w:val="16"/>
                    </w:rPr>
                  </w:pPr>
                  <w:r w:rsidRPr="00001A88">
                    <w:rPr>
                      <w:rFonts w:asciiTheme="minorHAnsi" w:hAnsiTheme="minorHAnsi" w:cstheme="minorHAnsi"/>
                      <w:i/>
                      <w:iCs/>
                      <w:color w:val="4472C4" w:themeColor="accent5"/>
                      <w:sz w:val="16"/>
                      <w:szCs w:val="16"/>
                    </w:rPr>
                    <w:t>&lt;Regular Basic premium&gt;</w:t>
                  </w:r>
                </w:p>
              </w:tc>
              <w:tc>
                <w:tcPr>
                  <w:tcW w:w="1087" w:type="dxa"/>
                </w:tcPr>
                <w:p w14:paraId="761CB200" w14:textId="44D55147" w:rsidR="00E56367" w:rsidRPr="00460A69" w:rsidRDefault="00E56367" w:rsidP="00E56367">
                  <w:pPr>
                    <w:jc w:val="right"/>
                    <w:rPr>
                      <w:rFonts w:asciiTheme="minorHAnsi" w:hAnsiTheme="minorHAnsi" w:cstheme="minorHAnsi"/>
                      <w:color w:val="000000"/>
                      <w:sz w:val="16"/>
                      <w:szCs w:val="16"/>
                    </w:rPr>
                  </w:pPr>
                  <w:r w:rsidRPr="009D4C86">
                    <w:rPr>
                      <w:rFonts w:asciiTheme="minorHAnsi" w:hAnsiTheme="minorHAnsi" w:cstheme="minorHAnsi"/>
                      <w:i/>
                      <w:iCs/>
                      <w:color w:val="4472C4" w:themeColor="accent5"/>
                      <w:sz w:val="16"/>
                      <w:szCs w:val="16"/>
                    </w:rPr>
                    <w:t>&lt;Regular Topup&gt;</w:t>
                  </w:r>
                </w:p>
              </w:tc>
              <w:tc>
                <w:tcPr>
                  <w:tcW w:w="1092" w:type="dxa"/>
                </w:tcPr>
                <w:p w14:paraId="45E591C7" w14:textId="0F3A8B53" w:rsidR="00E56367" w:rsidRPr="00460A69" w:rsidRDefault="00E56367" w:rsidP="00E56367">
                  <w:pPr>
                    <w:jc w:val="right"/>
                    <w:rPr>
                      <w:rFonts w:asciiTheme="minorHAnsi" w:hAnsiTheme="minorHAnsi" w:cstheme="minorHAnsi"/>
                      <w:color w:val="000000"/>
                      <w:sz w:val="16"/>
                      <w:szCs w:val="16"/>
                    </w:rPr>
                  </w:pPr>
                  <w:r w:rsidRPr="00B06390">
                    <w:rPr>
                      <w:rFonts w:asciiTheme="minorHAnsi" w:hAnsiTheme="minorHAnsi" w:cstheme="minorHAnsi"/>
                      <w:i/>
                      <w:iCs/>
                      <w:color w:val="4472C4" w:themeColor="accent5"/>
                      <w:sz w:val="16"/>
                      <w:szCs w:val="16"/>
                    </w:rPr>
                    <w:t>&lt;Single Topup&gt;</w:t>
                  </w:r>
                </w:p>
              </w:tc>
              <w:tc>
                <w:tcPr>
                  <w:tcW w:w="828" w:type="dxa"/>
                </w:tcPr>
                <w:p w14:paraId="131648CD" w14:textId="57BF9AC2" w:rsidR="00E56367" w:rsidRPr="00460A69" w:rsidRDefault="00E56367" w:rsidP="00E56367">
                  <w:pPr>
                    <w:jc w:val="right"/>
                    <w:rPr>
                      <w:rFonts w:asciiTheme="minorHAnsi" w:hAnsiTheme="minorHAnsi" w:cstheme="minorHAnsi"/>
                      <w:color w:val="000000"/>
                      <w:sz w:val="16"/>
                      <w:szCs w:val="16"/>
                    </w:rPr>
                  </w:pPr>
                  <w:r w:rsidRPr="00D97E17">
                    <w:rPr>
                      <w:rFonts w:ascii="Calibri" w:hAnsi="Calibri" w:cs="Calibri"/>
                      <w:i/>
                      <w:iCs/>
                      <w:color w:val="4472C4" w:themeColor="accent5"/>
                      <w:sz w:val="18"/>
                      <w:szCs w:val="18"/>
                    </w:rPr>
                    <w:t>&lt;refer to actuarial calc&gt;</w:t>
                  </w:r>
                </w:p>
              </w:tc>
              <w:tc>
                <w:tcPr>
                  <w:tcW w:w="826" w:type="dxa"/>
                </w:tcPr>
                <w:p w14:paraId="58F39B37" w14:textId="1949FF29" w:rsidR="00E56367" w:rsidRPr="00460A69" w:rsidRDefault="00E56367" w:rsidP="00E56367">
                  <w:pPr>
                    <w:jc w:val="right"/>
                    <w:rPr>
                      <w:rFonts w:asciiTheme="minorHAnsi" w:hAnsiTheme="minorHAnsi" w:cstheme="minorHAnsi"/>
                      <w:color w:val="000000"/>
                      <w:sz w:val="16"/>
                      <w:szCs w:val="16"/>
                    </w:rPr>
                  </w:pPr>
                  <w:r w:rsidRPr="00D97E17">
                    <w:rPr>
                      <w:rFonts w:ascii="Calibri" w:hAnsi="Calibri" w:cs="Calibri"/>
                      <w:i/>
                      <w:iCs/>
                      <w:color w:val="4472C4" w:themeColor="accent5"/>
                      <w:sz w:val="18"/>
                      <w:szCs w:val="18"/>
                    </w:rPr>
                    <w:t>&lt;refer to actuarial calc&gt;</w:t>
                  </w:r>
                </w:p>
              </w:tc>
              <w:tc>
                <w:tcPr>
                  <w:tcW w:w="1108" w:type="dxa"/>
                  <w:noWrap/>
                </w:tcPr>
                <w:p w14:paraId="14967668" w14:textId="4CE6B3AE" w:rsidR="00E56367" w:rsidRPr="00460A69" w:rsidRDefault="00E56367" w:rsidP="00E56367">
                  <w:pPr>
                    <w:jc w:val="right"/>
                    <w:rPr>
                      <w:rFonts w:asciiTheme="minorHAnsi" w:hAnsiTheme="minorHAnsi" w:cstheme="minorHAnsi"/>
                      <w:sz w:val="16"/>
                      <w:szCs w:val="16"/>
                    </w:rPr>
                  </w:pPr>
                  <w:r w:rsidRPr="00FC4B75">
                    <w:rPr>
                      <w:rFonts w:ascii="Calibri" w:hAnsi="Calibri" w:cs="Calibri"/>
                      <w:i/>
                      <w:iCs/>
                      <w:color w:val="4472C4" w:themeColor="accent5"/>
                      <w:sz w:val="18"/>
                      <w:szCs w:val="18"/>
                    </w:rPr>
                    <w:t>&lt;refer to actuarial calc&gt;</w:t>
                  </w:r>
                </w:p>
              </w:tc>
              <w:tc>
                <w:tcPr>
                  <w:tcW w:w="1108" w:type="dxa"/>
                  <w:noWrap/>
                </w:tcPr>
                <w:p w14:paraId="6B493D0F" w14:textId="2CB394A4" w:rsidR="00E56367" w:rsidRPr="00460A69" w:rsidRDefault="00E56367" w:rsidP="00E56367">
                  <w:pPr>
                    <w:jc w:val="right"/>
                    <w:rPr>
                      <w:rFonts w:asciiTheme="minorHAnsi" w:hAnsiTheme="minorHAnsi" w:cstheme="minorHAnsi"/>
                      <w:sz w:val="16"/>
                      <w:szCs w:val="16"/>
                    </w:rPr>
                  </w:pPr>
                  <w:r w:rsidRPr="0076405B">
                    <w:rPr>
                      <w:rFonts w:ascii="Calibri" w:hAnsi="Calibri" w:cs="Calibri"/>
                      <w:i/>
                      <w:iCs/>
                      <w:color w:val="4472C4" w:themeColor="accent5"/>
                      <w:sz w:val="18"/>
                      <w:szCs w:val="18"/>
                    </w:rPr>
                    <w:t>&lt;refer to actuarial calc&gt;</w:t>
                  </w:r>
                </w:p>
              </w:tc>
              <w:tc>
                <w:tcPr>
                  <w:tcW w:w="1472" w:type="dxa"/>
                  <w:noWrap/>
                </w:tcPr>
                <w:p w14:paraId="73B85B03" w14:textId="645CEB76" w:rsidR="00E56367" w:rsidRPr="00460A69" w:rsidRDefault="00E56367" w:rsidP="00E56367">
                  <w:pPr>
                    <w:jc w:val="right"/>
                    <w:rPr>
                      <w:rFonts w:asciiTheme="minorHAnsi" w:hAnsiTheme="minorHAnsi" w:cstheme="minorHAnsi"/>
                      <w:sz w:val="16"/>
                      <w:szCs w:val="16"/>
                    </w:rPr>
                  </w:pPr>
                  <w:r w:rsidRPr="001279B0">
                    <w:rPr>
                      <w:rFonts w:ascii="Calibri" w:hAnsi="Calibri" w:cs="Calibri"/>
                      <w:i/>
                      <w:iCs/>
                      <w:color w:val="4472C4" w:themeColor="accent5"/>
                      <w:sz w:val="18"/>
                      <w:szCs w:val="18"/>
                    </w:rPr>
                    <w:t>&lt;refer to actuarial calc&gt;</w:t>
                  </w:r>
                </w:p>
              </w:tc>
            </w:tr>
            <w:tr w:rsidR="00E56367" w:rsidRPr="00460A69" w14:paraId="400D2059" w14:textId="77777777" w:rsidTr="00D46880">
              <w:trPr>
                <w:trHeight w:val="270"/>
                <w:jc w:val="center"/>
              </w:trPr>
              <w:tc>
                <w:tcPr>
                  <w:tcW w:w="689" w:type="dxa"/>
                  <w:noWrap/>
                </w:tcPr>
                <w:p w14:paraId="486E9AD7" w14:textId="5772A655" w:rsidR="00E56367" w:rsidRPr="00460A69" w:rsidRDefault="00E56367" w:rsidP="00E56367">
                  <w:pPr>
                    <w:jc w:val="center"/>
                    <w:rPr>
                      <w:rFonts w:asciiTheme="minorHAnsi" w:hAnsiTheme="minorHAnsi" w:cstheme="minorHAnsi"/>
                      <w:color w:val="000000"/>
                      <w:sz w:val="16"/>
                      <w:szCs w:val="16"/>
                    </w:rPr>
                  </w:pPr>
                  <w:r w:rsidRPr="007B2D71">
                    <w:rPr>
                      <w:rFonts w:asciiTheme="minorHAnsi" w:hAnsiTheme="minorHAnsi" w:cstheme="minorHAnsi"/>
                      <w:i/>
                      <w:iCs/>
                      <w:color w:val="4472C4" w:themeColor="accent5"/>
                      <w:sz w:val="16"/>
                      <w:szCs w:val="16"/>
                    </w:rPr>
                    <w:t>&lt;Policy year&gt;</w:t>
                  </w:r>
                </w:p>
              </w:tc>
              <w:tc>
                <w:tcPr>
                  <w:tcW w:w="944" w:type="dxa"/>
                  <w:noWrap/>
                </w:tcPr>
                <w:p w14:paraId="563703B9" w14:textId="4FF4E984" w:rsidR="00E56367" w:rsidRPr="00460A69" w:rsidRDefault="00E56367" w:rsidP="00E56367">
                  <w:pPr>
                    <w:jc w:val="center"/>
                    <w:rPr>
                      <w:rFonts w:asciiTheme="minorHAnsi" w:hAnsiTheme="minorHAnsi" w:cstheme="minorHAnsi"/>
                      <w:color w:val="000000"/>
                      <w:sz w:val="16"/>
                      <w:szCs w:val="16"/>
                    </w:rPr>
                  </w:pPr>
                  <w:r w:rsidRPr="00B253C3">
                    <w:rPr>
                      <w:rFonts w:asciiTheme="minorHAnsi" w:hAnsiTheme="minorHAnsi" w:cstheme="minorHAnsi"/>
                      <w:i/>
                      <w:iCs/>
                      <w:color w:val="4472C4" w:themeColor="accent5"/>
                      <w:sz w:val="16"/>
                      <w:szCs w:val="16"/>
                    </w:rPr>
                    <w:t>&lt;Age of Insured&gt;</w:t>
                  </w:r>
                </w:p>
              </w:tc>
              <w:tc>
                <w:tcPr>
                  <w:tcW w:w="906" w:type="dxa"/>
                  <w:noWrap/>
                </w:tcPr>
                <w:p w14:paraId="1796A3FB" w14:textId="083611B0" w:rsidR="00E56367" w:rsidRPr="00460A69" w:rsidRDefault="00E56367" w:rsidP="00E56367">
                  <w:pPr>
                    <w:jc w:val="right"/>
                    <w:rPr>
                      <w:rFonts w:asciiTheme="minorHAnsi" w:hAnsiTheme="minorHAnsi" w:cstheme="minorHAnsi"/>
                      <w:color w:val="000000"/>
                      <w:sz w:val="16"/>
                      <w:szCs w:val="16"/>
                    </w:rPr>
                  </w:pPr>
                  <w:r w:rsidRPr="00001A88">
                    <w:rPr>
                      <w:rFonts w:asciiTheme="minorHAnsi" w:hAnsiTheme="minorHAnsi" w:cstheme="minorHAnsi"/>
                      <w:i/>
                      <w:iCs/>
                      <w:color w:val="4472C4" w:themeColor="accent5"/>
                      <w:sz w:val="16"/>
                      <w:szCs w:val="16"/>
                    </w:rPr>
                    <w:t>&lt;Regular Basic premium&gt;</w:t>
                  </w:r>
                </w:p>
              </w:tc>
              <w:tc>
                <w:tcPr>
                  <w:tcW w:w="1087" w:type="dxa"/>
                </w:tcPr>
                <w:p w14:paraId="091D8A83" w14:textId="68AD01B1" w:rsidR="00E56367" w:rsidRPr="00460A69" w:rsidRDefault="00E56367" w:rsidP="00E56367">
                  <w:pPr>
                    <w:jc w:val="right"/>
                    <w:rPr>
                      <w:rFonts w:asciiTheme="minorHAnsi" w:hAnsiTheme="minorHAnsi" w:cstheme="minorHAnsi"/>
                      <w:color w:val="000000"/>
                      <w:sz w:val="16"/>
                      <w:szCs w:val="16"/>
                    </w:rPr>
                  </w:pPr>
                  <w:r w:rsidRPr="009D4C86">
                    <w:rPr>
                      <w:rFonts w:asciiTheme="minorHAnsi" w:hAnsiTheme="minorHAnsi" w:cstheme="minorHAnsi"/>
                      <w:i/>
                      <w:iCs/>
                      <w:color w:val="4472C4" w:themeColor="accent5"/>
                      <w:sz w:val="16"/>
                      <w:szCs w:val="16"/>
                    </w:rPr>
                    <w:t>&lt;Regular Topup&gt;</w:t>
                  </w:r>
                </w:p>
              </w:tc>
              <w:tc>
                <w:tcPr>
                  <w:tcW w:w="1092" w:type="dxa"/>
                </w:tcPr>
                <w:p w14:paraId="4D576B27" w14:textId="1056D471" w:rsidR="00E56367" w:rsidRPr="00460A69" w:rsidRDefault="00E56367" w:rsidP="00E56367">
                  <w:pPr>
                    <w:jc w:val="right"/>
                    <w:rPr>
                      <w:rFonts w:asciiTheme="minorHAnsi" w:hAnsiTheme="minorHAnsi" w:cstheme="minorHAnsi"/>
                      <w:color w:val="000000"/>
                      <w:sz w:val="16"/>
                      <w:szCs w:val="16"/>
                    </w:rPr>
                  </w:pPr>
                  <w:r w:rsidRPr="00B06390">
                    <w:rPr>
                      <w:rFonts w:asciiTheme="minorHAnsi" w:hAnsiTheme="minorHAnsi" w:cstheme="minorHAnsi"/>
                      <w:i/>
                      <w:iCs/>
                      <w:color w:val="4472C4" w:themeColor="accent5"/>
                      <w:sz w:val="16"/>
                      <w:szCs w:val="16"/>
                    </w:rPr>
                    <w:t>&lt;Single Topup&gt;</w:t>
                  </w:r>
                </w:p>
              </w:tc>
              <w:tc>
                <w:tcPr>
                  <w:tcW w:w="828" w:type="dxa"/>
                </w:tcPr>
                <w:p w14:paraId="2DB68D69" w14:textId="272DAB17" w:rsidR="00E56367" w:rsidRPr="00460A69" w:rsidRDefault="00E56367" w:rsidP="00E56367">
                  <w:pPr>
                    <w:jc w:val="right"/>
                    <w:rPr>
                      <w:rFonts w:asciiTheme="minorHAnsi" w:hAnsiTheme="minorHAnsi" w:cstheme="minorHAnsi"/>
                      <w:color w:val="000000"/>
                      <w:sz w:val="16"/>
                      <w:szCs w:val="16"/>
                    </w:rPr>
                  </w:pPr>
                  <w:r w:rsidRPr="00CF5AA1">
                    <w:rPr>
                      <w:rFonts w:ascii="Calibri" w:hAnsi="Calibri" w:cs="Calibri"/>
                      <w:i/>
                      <w:iCs/>
                      <w:color w:val="4472C4" w:themeColor="accent5"/>
                      <w:sz w:val="18"/>
                      <w:szCs w:val="18"/>
                    </w:rPr>
                    <w:t>&lt;refer to actuarial calc&gt;</w:t>
                  </w:r>
                </w:p>
              </w:tc>
              <w:tc>
                <w:tcPr>
                  <w:tcW w:w="826" w:type="dxa"/>
                </w:tcPr>
                <w:p w14:paraId="4F5BD19B" w14:textId="1694B089" w:rsidR="00E56367" w:rsidRPr="00460A69" w:rsidRDefault="00E56367" w:rsidP="00E56367">
                  <w:pPr>
                    <w:jc w:val="right"/>
                    <w:rPr>
                      <w:rFonts w:asciiTheme="minorHAnsi" w:hAnsiTheme="minorHAnsi" w:cstheme="minorHAnsi"/>
                      <w:color w:val="000000"/>
                      <w:sz w:val="16"/>
                      <w:szCs w:val="16"/>
                    </w:rPr>
                  </w:pPr>
                  <w:r w:rsidRPr="00CF5AA1">
                    <w:rPr>
                      <w:rFonts w:ascii="Calibri" w:hAnsi="Calibri" w:cs="Calibri"/>
                      <w:i/>
                      <w:iCs/>
                      <w:color w:val="4472C4" w:themeColor="accent5"/>
                      <w:sz w:val="18"/>
                      <w:szCs w:val="18"/>
                    </w:rPr>
                    <w:t>&lt;refer to actuarial calc&gt;</w:t>
                  </w:r>
                </w:p>
              </w:tc>
              <w:tc>
                <w:tcPr>
                  <w:tcW w:w="1108" w:type="dxa"/>
                  <w:noWrap/>
                </w:tcPr>
                <w:p w14:paraId="108506B2" w14:textId="7EB61362" w:rsidR="00E56367" w:rsidRPr="00460A69" w:rsidRDefault="00E56367" w:rsidP="00E56367">
                  <w:pPr>
                    <w:jc w:val="right"/>
                    <w:rPr>
                      <w:rFonts w:asciiTheme="minorHAnsi" w:hAnsiTheme="minorHAnsi" w:cstheme="minorHAnsi"/>
                      <w:sz w:val="16"/>
                      <w:szCs w:val="16"/>
                    </w:rPr>
                  </w:pPr>
                  <w:r w:rsidRPr="00FC4B75">
                    <w:rPr>
                      <w:rFonts w:ascii="Calibri" w:hAnsi="Calibri" w:cs="Calibri"/>
                      <w:i/>
                      <w:iCs/>
                      <w:color w:val="4472C4" w:themeColor="accent5"/>
                      <w:sz w:val="18"/>
                      <w:szCs w:val="18"/>
                    </w:rPr>
                    <w:t>&lt;refer to actuarial calc&gt;</w:t>
                  </w:r>
                </w:p>
              </w:tc>
              <w:tc>
                <w:tcPr>
                  <w:tcW w:w="1108" w:type="dxa"/>
                  <w:noWrap/>
                </w:tcPr>
                <w:p w14:paraId="5A5E96E8" w14:textId="588B22DB" w:rsidR="00E56367" w:rsidRPr="00460A69" w:rsidRDefault="00E56367" w:rsidP="00E56367">
                  <w:pPr>
                    <w:jc w:val="right"/>
                    <w:rPr>
                      <w:rFonts w:asciiTheme="minorHAnsi" w:hAnsiTheme="minorHAnsi" w:cstheme="minorHAnsi"/>
                      <w:sz w:val="16"/>
                      <w:szCs w:val="16"/>
                    </w:rPr>
                  </w:pPr>
                  <w:r w:rsidRPr="00A42AD1">
                    <w:rPr>
                      <w:rFonts w:ascii="Calibri" w:hAnsi="Calibri" w:cs="Calibri"/>
                      <w:i/>
                      <w:iCs/>
                      <w:color w:val="4472C4" w:themeColor="accent5"/>
                      <w:sz w:val="18"/>
                      <w:szCs w:val="18"/>
                    </w:rPr>
                    <w:t>&lt;refer to actuarial calc&gt;</w:t>
                  </w:r>
                </w:p>
              </w:tc>
              <w:tc>
                <w:tcPr>
                  <w:tcW w:w="1472" w:type="dxa"/>
                  <w:noWrap/>
                </w:tcPr>
                <w:p w14:paraId="79D01D9E" w14:textId="4B32D59E" w:rsidR="00E56367" w:rsidRPr="00460A69" w:rsidRDefault="00E56367" w:rsidP="00E56367">
                  <w:pPr>
                    <w:jc w:val="right"/>
                    <w:rPr>
                      <w:rFonts w:asciiTheme="minorHAnsi" w:hAnsiTheme="minorHAnsi" w:cstheme="minorHAnsi"/>
                      <w:sz w:val="16"/>
                      <w:szCs w:val="16"/>
                    </w:rPr>
                  </w:pPr>
                  <w:r w:rsidRPr="004F5D0B">
                    <w:rPr>
                      <w:rFonts w:ascii="Calibri" w:hAnsi="Calibri" w:cs="Calibri"/>
                      <w:i/>
                      <w:iCs/>
                      <w:color w:val="4472C4" w:themeColor="accent5"/>
                      <w:sz w:val="18"/>
                      <w:szCs w:val="18"/>
                    </w:rPr>
                    <w:t>&lt;refer to actuarial calc&gt;</w:t>
                  </w:r>
                </w:p>
              </w:tc>
            </w:tr>
            <w:tr w:rsidR="00E56367" w:rsidRPr="00460A69" w14:paraId="4D74A08B" w14:textId="77777777" w:rsidTr="00D46880">
              <w:trPr>
                <w:trHeight w:val="270"/>
                <w:jc w:val="center"/>
              </w:trPr>
              <w:tc>
                <w:tcPr>
                  <w:tcW w:w="689" w:type="dxa"/>
                  <w:noWrap/>
                </w:tcPr>
                <w:p w14:paraId="529ECA2D" w14:textId="6932E287" w:rsidR="00E56367" w:rsidRPr="00460A69" w:rsidRDefault="00E56367" w:rsidP="00E56367">
                  <w:pPr>
                    <w:jc w:val="center"/>
                    <w:rPr>
                      <w:rFonts w:asciiTheme="minorHAnsi" w:hAnsiTheme="minorHAnsi" w:cstheme="minorHAnsi"/>
                      <w:color w:val="000000"/>
                      <w:sz w:val="16"/>
                      <w:szCs w:val="16"/>
                    </w:rPr>
                  </w:pPr>
                  <w:r w:rsidRPr="007B2D71">
                    <w:rPr>
                      <w:rFonts w:asciiTheme="minorHAnsi" w:hAnsiTheme="minorHAnsi" w:cstheme="minorHAnsi"/>
                      <w:i/>
                      <w:iCs/>
                      <w:color w:val="4472C4" w:themeColor="accent5"/>
                      <w:sz w:val="16"/>
                      <w:szCs w:val="16"/>
                    </w:rPr>
                    <w:t>&lt;Policy year&gt;</w:t>
                  </w:r>
                </w:p>
              </w:tc>
              <w:tc>
                <w:tcPr>
                  <w:tcW w:w="944" w:type="dxa"/>
                  <w:noWrap/>
                </w:tcPr>
                <w:p w14:paraId="30BF0401" w14:textId="3ABD5C9E" w:rsidR="00E56367" w:rsidRPr="00460A69" w:rsidRDefault="00E56367" w:rsidP="00E56367">
                  <w:pPr>
                    <w:jc w:val="center"/>
                    <w:rPr>
                      <w:rFonts w:asciiTheme="minorHAnsi" w:hAnsiTheme="minorHAnsi" w:cstheme="minorHAnsi"/>
                      <w:color w:val="000000"/>
                      <w:sz w:val="16"/>
                      <w:szCs w:val="16"/>
                    </w:rPr>
                  </w:pPr>
                  <w:r w:rsidRPr="00B253C3">
                    <w:rPr>
                      <w:rFonts w:asciiTheme="minorHAnsi" w:hAnsiTheme="minorHAnsi" w:cstheme="minorHAnsi"/>
                      <w:i/>
                      <w:iCs/>
                      <w:color w:val="4472C4" w:themeColor="accent5"/>
                      <w:sz w:val="16"/>
                      <w:szCs w:val="16"/>
                    </w:rPr>
                    <w:t>&lt;Age of Insured&gt;</w:t>
                  </w:r>
                </w:p>
              </w:tc>
              <w:tc>
                <w:tcPr>
                  <w:tcW w:w="906" w:type="dxa"/>
                  <w:noWrap/>
                </w:tcPr>
                <w:p w14:paraId="2B09642B" w14:textId="52B64D72" w:rsidR="00E56367" w:rsidRPr="00460A69" w:rsidRDefault="00E56367" w:rsidP="00E56367">
                  <w:pPr>
                    <w:jc w:val="right"/>
                    <w:rPr>
                      <w:rFonts w:asciiTheme="minorHAnsi" w:hAnsiTheme="minorHAnsi" w:cstheme="minorHAnsi"/>
                      <w:color w:val="000000"/>
                      <w:sz w:val="16"/>
                      <w:szCs w:val="16"/>
                    </w:rPr>
                  </w:pPr>
                  <w:r w:rsidRPr="00001A88">
                    <w:rPr>
                      <w:rFonts w:asciiTheme="minorHAnsi" w:hAnsiTheme="minorHAnsi" w:cstheme="minorHAnsi"/>
                      <w:i/>
                      <w:iCs/>
                      <w:color w:val="4472C4" w:themeColor="accent5"/>
                      <w:sz w:val="16"/>
                      <w:szCs w:val="16"/>
                    </w:rPr>
                    <w:t>&lt;Regular Basic premium&gt;</w:t>
                  </w:r>
                </w:p>
              </w:tc>
              <w:tc>
                <w:tcPr>
                  <w:tcW w:w="1087" w:type="dxa"/>
                </w:tcPr>
                <w:p w14:paraId="22549C3E" w14:textId="20CD4604" w:rsidR="00E56367" w:rsidRPr="00460A69" w:rsidRDefault="00E56367" w:rsidP="00E56367">
                  <w:pPr>
                    <w:jc w:val="right"/>
                    <w:rPr>
                      <w:rFonts w:asciiTheme="minorHAnsi" w:hAnsiTheme="minorHAnsi" w:cstheme="minorHAnsi"/>
                      <w:color w:val="000000"/>
                      <w:sz w:val="16"/>
                      <w:szCs w:val="16"/>
                    </w:rPr>
                  </w:pPr>
                  <w:r w:rsidRPr="006759A8">
                    <w:rPr>
                      <w:rFonts w:asciiTheme="minorHAnsi" w:hAnsiTheme="minorHAnsi" w:cstheme="minorHAnsi"/>
                      <w:i/>
                      <w:iCs/>
                      <w:color w:val="4472C4" w:themeColor="accent5"/>
                      <w:sz w:val="16"/>
                      <w:szCs w:val="16"/>
                    </w:rPr>
                    <w:t>&lt;Regular Topup&gt;</w:t>
                  </w:r>
                </w:p>
              </w:tc>
              <w:tc>
                <w:tcPr>
                  <w:tcW w:w="1092" w:type="dxa"/>
                </w:tcPr>
                <w:p w14:paraId="22FAA91A" w14:textId="74D823C4" w:rsidR="00E56367" w:rsidRPr="00460A69" w:rsidRDefault="00E56367" w:rsidP="00E56367">
                  <w:pPr>
                    <w:jc w:val="right"/>
                    <w:rPr>
                      <w:rFonts w:asciiTheme="minorHAnsi" w:hAnsiTheme="minorHAnsi" w:cstheme="minorHAnsi"/>
                      <w:color w:val="000000"/>
                      <w:sz w:val="16"/>
                      <w:szCs w:val="16"/>
                    </w:rPr>
                  </w:pPr>
                  <w:r w:rsidRPr="00B06390">
                    <w:rPr>
                      <w:rFonts w:asciiTheme="minorHAnsi" w:hAnsiTheme="minorHAnsi" w:cstheme="minorHAnsi"/>
                      <w:i/>
                      <w:iCs/>
                      <w:color w:val="4472C4" w:themeColor="accent5"/>
                      <w:sz w:val="16"/>
                      <w:szCs w:val="16"/>
                    </w:rPr>
                    <w:t>&lt;Single Topup&gt;</w:t>
                  </w:r>
                </w:p>
              </w:tc>
              <w:tc>
                <w:tcPr>
                  <w:tcW w:w="828" w:type="dxa"/>
                </w:tcPr>
                <w:p w14:paraId="0536153A" w14:textId="6A1D31F0" w:rsidR="00E56367" w:rsidRPr="00460A69" w:rsidRDefault="00E56367" w:rsidP="00E56367">
                  <w:pPr>
                    <w:jc w:val="right"/>
                    <w:rPr>
                      <w:rFonts w:asciiTheme="minorHAnsi" w:hAnsiTheme="minorHAnsi" w:cstheme="minorHAnsi"/>
                      <w:color w:val="000000"/>
                      <w:sz w:val="16"/>
                      <w:szCs w:val="16"/>
                    </w:rPr>
                  </w:pPr>
                  <w:r w:rsidRPr="00CF5AA1">
                    <w:rPr>
                      <w:rFonts w:ascii="Calibri" w:hAnsi="Calibri" w:cs="Calibri"/>
                      <w:i/>
                      <w:iCs/>
                      <w:color w:val="4472C4" w:themeColor="accent5"/>
                      <w:sz w:val="18"/>
                      <w:szCs w:val="18"/>
                    </w:rPr>
                    <w:t>&lt;refer to actuarial calc&gt;</w:t>
                  </w:r>
                </w:p>
              </w:tc>
              <w:tc>
                <w:tcPr>
                  <w:tcW w:w="826" w:type="dxa"/>
                </w:tcPr>
                <w:p w14:paraId="06D91031" w14:textId="384502C8" w:rsidR="00E56367" w:rsidRPr="00460A69" w:rsidRDefault="00E56367" w:rsidP="00E56367">
                  <w:pPr>
                    <w:jc w:val="right"/>
                    <w:rPr>
                      <w:rFonts w:asciiTheme="minorHAnsi" w:hAnsiTheme="minorHAnsi" w:cstheme="minorHAnsi"/>
                      <w:color w:val="000000"/>
                      <w:sz w:val="16"/>
                      <w:szCs w:val="16"/>
                    </w:rPr>
                  </w:pPr>
                  <w:r w:rsidRPr="00CF5AA1">
                    <w:rPr>
                      <w:rFonts w:ascii="Calibri" w:hAnsi="Calibri" w:cs="Calibri"/>
                      <w:i/>
                      <w:iCs/>
                      <w:color w:val="4472C4" w:themeColor="accent5"/>
                      <w:sz w:val="18"/>
                      <w:szCs w:val="18"/>
                    </w:rPr>
                    <w:t>&lt;refer to actuarial calc&gt;</w:t>
                  </w:r>
                </w:p>
              </w:tc>
              <w:tc>
                <w:tcPr>
                  <w:tcW w:w="1108" w:type="dxa"/>
                  <w:noWrap/>
                </w:tcPr>
                <w:p w14:paraId="504ECB2B" w14:textId="26DF869F" w:rsidR="00E56367" w:rsidRPr="00460A69" w:rsidRDefault="00E56367" w:rsidP="00E56367">
                  <w:pPr>
                    <w:jc w:val="right"/>
                    <w:rPr>
                      <w:rFonts w:asciiTheme="minorHAnsi" w:hAnsiTheme="minorHAnsi" w:cstheme="minorHAnsi"/>
                      <w:sz w:val="16"/>
                      <w:szCs w:val="16"/>
                    </w:rPr>
                  </w:pPr>
                  <w:r w:rsidRPr="00FC4B75">
                    <w:rPr>
                      <w:rFonts w:ascii="Calibri" w:hAnsi="Calibri" w:cs="Calibri"/>
                      <w:i/>
                      <w:iCs/>
                      <w:color w:val="4472C4" w:themeColor="accent5"/>
                      <w:sz w:val="18"/>
                      <w:szCs w:val="18"/>
                    </w:rPr>
                    <w:t>&lt;refer to actuarial calc&gt;</w:t>
                  </w:r>
                </w:p>
              </w:tc>
              <w:tc>
                <w:tcPr>
                  <w:tcW w:w="1108" w:type="dxa"/>
                  <w:noWrap/>
                </w:tcPr>
                <w:p w14:paraId="79D50044" w14:textId="6177BD2B" w:rsidR="00E56367" w:rsidRPr="00460A69" w:rsidRDefault="00E56367" w:rsidP="00E56367">
                  <w:pPr>
                    <w:jc w:val="right"/>
                    <w:rPr>
                      <w:rFonts w:asciiTheme="minorHAnsi" w:hAnsiTheme="minorHAnsi" w:cstheme="minorHAnsi"/>
                      <w:sz w:val="16"/>
                      <w:szCs w:val="16"/>
                    </w:rPr>
                  </w:pPr>
                  <w:r w:rsidRPr="00A42AD1">
                    <w:rPr>
                      <w:rFonts w:ascii="Calibri" w:hAnsi="Calibri" w:cs="Calibri"/>
                      <w:i/>
                      <w:iCs/>
                      <w:color w:val="4472C4" w:themeColor="accent5"/>
                      <w:sz w:val="18"/>
                      <w:szCs w:val="18"/>
                    </w:rPr>
                    <w:t>&lt;refer to actuarial calc&gt;</w:t>
                  </w:r>
                </w:p>
              </w:tc>
              <w:tc>
                <w:tcPr>
                  <w:tcW w:w="1472" w:type="dxa"/>
                  <w:noWrap/>
                </w:tcPr>
                <w:p w14:paraId="7B783420" w14:textId="629D462A" w:rsidR="00E56367" w:rsidRPr="00460A69" w:rsidRDefault="00E56367" w:rsidP="00E56367">
                  <w:pPr>
                    <w:jc w:val="right"/>
                    <w:rPr>
                      <w:rFonts w:asciiTheme="minorHAnsi" w:hAnsiTheme="minorHAnsi" w:cstheme="minorHAnsi"/>
                      <w:sz w:val="16"/>
                      <w:szCs w:val="16"/>
                    </w:rPr>
                  </w:pPr>
                  <w:r w:rsidRPr="004F5D0B">
                    <w:rPr>
                      <w:rFonts w:ascii="Calibri" w:hAnsi="Calibri" w:cs="Calibri"/>
                      <w:i/>
                      <w:iCs/>
                      <w:color w:val="4472C4" w:themeColor="accent5"/>
                      <w:sz w:val="18"/>
                      <w:szCs w:val="18"/>
                    </w:rPr>
                    <w:t>&lt;refer to actuarial calc&gt;</w:t>
                  </w:r>
                </w:p>
              </w:tc>
            </w:tr>
            <w:tr w:rsidR="00E56367" w:rsidRPr="00460A69" w14:paraId="7CB4F402" w14:textId="77777777" w:rsidTr="00D46880">
              <w:trPr>
                <w:trHeight w:val="270"/>
                <w:jc w:val="center"/>
              </w:trPr>
              <w:tc>
                <w:tcPr>
                  <w:tcW w:w="689" w:type="dxa"/>
                  <w:noWrap/>
                </w:tcPr>
                <w:p w14:paraId="0E3FC426" w14:textId="2B25B5AA" w:rsidR="00E56367" w:rsidRPr="00460A69" w:rsidRDefault="00E56367" w:rsidP="00E56367">
                  <w:pPr>
                    <w:jc w:val="center"/>
                    <w:rPr>
                      <w:rFonts w:asciiTheme="minorHAnsi" w:hAnsiTheme="minorHAnsi" w:cstheme="minorHAnsi"/>
                      <w:color w:val="000000"/>
                      <w:sz w:val="16"/>
                      <w:szCs w:val="16"/>
                    </w:rPr>
                  </w:pPr>
                  <w:r w:rsidRPr="007B2D71">
                    <w:rPr>
                      <w:rFonts w:asciiTheme="minorHAnsi" w:hAnsiTheme="minorHAnsi" w:cstheme="minorHAnsi"/>
                      <w:i/>
                      <w:iCs/>
                      <w:color w:val="4472C4" w:themeColor="accent5"/>
                      <w:sz w:val="16"/>
                      <w:szCs w:val="16"/>
                    </w:rPr>
                    <w:lastRenderedPageBreak/>
                    <w:t>&lt;Policy year&gt;</w:t>
                  </w:r>
                </w:p>
              </w:tc>
              <w:tc>
                <w:tcPr>
                  <w:tcW w:w="944" w:type="dxa"/>
                  <w:noWrap/>
                </w:tcPr>
                <w:p w14:paraId="3F549C81" w14:textId="7493A199" w:rsidR="00E56367" w:rsidRPr="00460A69" w:rsidRDefault="00E56367" w:rsidP="00E56367">
                  <w:pPr>
                    <w:jc w:val="center"/>
                    <w:rPr>
                      <w:rFonts w:asciiTheme="minorHAnsi" w:hAnsiTheme="minorHAnsi" w:cstheme="minorHAnsi"/>
                      <w:color w:val="000000"/>
                      <w:sz w:val="16"/>
                      <w:szCs w:val="16"/>
                    </w:rPr>
                  </w:pPr>
                  <w:r w:rsidRPr="00B253C3">
                    <w:rPr>
                      <w:rFonts w:asciiTheme="minorHAnsi" w:hAnsiTheme="minorHAnsi" w:cstheme="minorHAnsi"/>
                      <w:i/>
                      <w:iCs/>
                      <w:color w:val="4472C4" w:themeColor="accent5"/>
                      <w:sz w:val="16"/>
                      <w:szCs w:val="16"/>
                    </w:rPr>
                    <w:t>&lt;Age of Insured&gt;</w:t>
                  </w:r>
                </w:p>
              </w:tc>
              <w:tc>
                <w:tcPr>
                  <w:tcW w:w="906" w:type="dxa"/>
                  <w:noWrap/>
                </w:tcPr>
                <w:p w14:paraId="2C04CB45" w14:textId="62B4F870" w:rsidR="00E56367" w:rsidRPr="00460A69" w:rsidRDefault="00E56367" w:rsidP="00E56367">
                  <w:pPr>
                    <w:jc w:val="right"/>
                    <w:rPr>
                      <w:rFonts w:asciiTheme="minorHAnsi" w:hAnsiTheme="minorHAnsi" w:cstheme="minorHAnsi"/>
                      <w:color w:val="000000"/>
                      <w:sz w:val="16"/>
                      <w:szCs w:val="16"/>
                    </w:rPr>
                  </w:pPr>
                  <w:r w:rsidRPr="00001A88">
                    <w:rPr>
                      <w:rFonts w:asciiTheme="minorHAnsi" w:hAnsiTheme="minorHAnsi" w:cstheme="minorHAnsi"/>
                      <w:i/>
                      <w:iCs/>
                      <w:color w:val="4472C4" w:themeColor="accent5"/>
                      <w:sz w:val="16"/>
                      <w:szCs w:val="16"/>
                    </w:rPr>
                    <w:t>&lt;Regular Basic premium&gt;</w:t>
                  </w:r>
                </w:p>
              </w:tc>
              <w:tc>
                <w:tcPr>
                  <w:tcW w:w="1087" w:type="dxa"/>
                </w:tcPr>
                <w:p w14:paraId="4EF6D7B4" w14:textId="72D32F5A" w:rsidR="00E56367" w:rsidRPr="00460A69" w:rsidRDefault="00E56367" w:rsidP="00E56367">
                  <w:pPr>
                    <w:jc w:val="right"/>
                    <w:rPr>
                      <w:rFonts w:asciiTheme="minorHAnsi" w:hAnsiTheme="minorHAnsi" w:cstheme="minorHAnsi"/>
                      <w:color w:val="000000"/>
                      <w:sz w:val="16"/>
                      <w:szCs w:val="16"/>
                    </w:rPr>
                  </w:pPr>
                  <w:r w:rsidRPr="006759A8">
                    <w:rPr>
                      <w:rFonts w:asciiTheme="minorHAnsi" w:hAnsiTheme="minorHAnsi" w:cstheme="minorHAnsi"/>
                      <w:i/>
                      <w:iCs/>
                      <w:color w:val="4472C4" w:themeColor="accent5"/>
                      <w:sz w:val="16"/>
                      <w:szCs w:val="16"/>
                    </w:rPr>
                    <w:t>&lt;Regular Topup&gt;</w:t>
                  </w:r>
                </w:p>
              </w:tc>
              <w:tc>
                <w:tcPr>
                  <w:tcW w:w="1092" w:type="dxa"/>
                </w:tcPr>
                <w:p w14:paraId="6EBDF2B9" w14:textId="2D51061F" w:rsidR="00E56367" w:rsidRPr="00460A69" w:rsidRDefault="00E56367" w:rsidP="00E56367">
                  <w:pPr>
                    <w:jc w:val="right"/>
                    <w:rPr>
                      <w:rFonts w:asciiTheme="minorHAnsi" w:hAnsiTheme="minorHAnsi" w:cstheme="minorHAnsi"/>
                      <w:color w:val="000000"/>
                      <w:sz w:val="16"/>
                      <w:szCs w:val="16"/>
                    </w:rPr>
                  </w:pPr>
                  <w:r w:rsidRPr="00B06390">
                    <w:rPr>
                      <w:rFonts w:asciiTheme="minorHAnsi" w:hAnsiTheme="minorHAnsi" w:cstheme="minorHAnsi"/>
                      <w:i/>
                      <w:iCs/>
                      <w:color w:val="4472C4" w:themeColor="accent5"/>
                      <w:sz w:val="16"/>
                      <w:szCs w:val="16"/>
                    </w:rPr>
                    <w:t>&lt;Single Topup&gt;</w:t>
                  </w:r>
                </w:p>
              </w:tc>
              <w:tc>
                <w:tcPr>
                  <w:tcW w:w="828" w:type="dxa"/>
                </w:tcPr>
                <w:p w14:paraId="0815975A" w14:textId="2B29DEB6" w:rsidR="00E56367" w:rsidRPr="00460A69" w:rsidRDefault="00E56367" w:rsidP="00E56367">
                  <w:pPr>
                    <w:jc w:val="right"/>
                    <w:rPr>
                      <w:rFonts w:asciiTheme="minorHAnsi" w:hAnsiTheme="minorHAnsi" w:cstheme="minorHAnsi"/>
                      <w:color w:val="000000"/>
                      <w:sz w:val="16"/>
                      <w:szCs w:val="16"/>
                    </w:rPr>
                  </w:pPr>
                  <w:r w:rsidRPr="00CF5AA1">
                    <w:rPr>
                      <w:rFonts w:ascii="Calibri" w:hAnsi="Calibri" w:cs="Calibri"/>
                      <w:i/>
                      <w:iCs/>
                      <w:color w:val="4472C4" w:themeColor="accent5"/>
                      <w:sz w:val="18"/>
                      <w:szCs w:val="18"/>
                    </w:rPr>
                    <w:t>&lt;refer to actuarial calc&gt;</w:t>
                  </w:r>
                </w:p>
              </w:tc>
              <w:tc>
                <w:tcPr>
                  <w:tcW w:w="826" w:type="dxa"/>
                </w:tcPr>
                <w:p w14:paraId="3F5BF9CA" w14:textId="702FDC16" w:rsidR="00E56367" w:rsidRPr="00460A69" w:rsidRDefault="00E56367" w:rsidP="00E56367">
                  <w:pPr>
                    <w:jc w:val="right"/>
                    <w:rPr>
                      <w:rFonts w:asciiTheme="minorHAnsi" w:hAnsiTheme="minorHAnsi" w:cstheme="minorHAnsi"/>
                      <w:color w:val="000000"/>
                      <w:sz w:val="16"/>
                      <w:szCs w:val="16"/>
                    </w:rPr>
                  </w:pPr>
                  <w:r w:rsidRPr="00CF5AA1">
                    <w:rPr>
                      <w:rFonts w:ascii="Calibri" w:hAnsi="Calibri" w:cs="Calibri"/>
                      <w:i/>
                      <w:iCs/>
                      <w:color w:val="4472C4" w:themeColor="accent5"/>
                      <w:sz w:val="18"/>
                      <w:szCs w:val="18"/>
                    </w:rPr>
                    <w:t>&lt;refer to actuarial calc&gt;</w:t>
                  </w:r>
                </w:p>
              </w:tc>
              <w:tc>
                <w:tcPr>
                  <w:tcW w:w="1108" w:type="dxa"/>
                  <w:noWrap/>
                </w:tcPr>
                <w:p w14:paraId="468A86A9" w14:textId="41ED0CCF" w:rsidR="00E56367" w:rsidRPr="00460A69" w:rsidRDefault="00E56367" w:rsidP="00E56367">
                  <w:pPr>
                    <w:jc w:val="right"/>
                    <w:rPr>
                      <w:rFonts w:asciiTheme="minorHAnsi" w:hAnsiTheme="minorHAnsi" w:cstheme="minorHAnsi"/>
                      <w:sz w:val="16"/>
                      <w:szCs w:val="16"/>
                    </w:rPr>
                  </w:pPr>
                  <w:r w:rsidRPr="00F45BF5">
                    <w:rPr>
                      <w:rFonts w:ascii="Calibri" w:hAnsi="Calibri" w:cs="Calibri"/>
                      <w:i/>
                      <w:iCs/>
                      <w:color w:val="4472C4" w:themeColor="accent5"/>
                      <w:sz w:val="18"/>
                      <w:szCs w:val="18"/>
                    </w:rPr>
                    <w:t>&lt;refer to actuarial calc&gt;</w:t>
                  </w:r>
                </w:p>
              </w:tc>
              <w:tc>
                <w:tcPr>
                  <w:tcW w:w="1108" w:type="dxa"/>
                  <w:noWrap/>
                </w:tcPr>
                <w:p w14:paraId="4B5CD7C9" w14:textId="40A68F54" w:rsidR="00E56367" w:rsidRPr="00460A69" w:rsidRDefault="00E56367" w:rsidP="00E56367">
                  <w:pPr>
                    <w:jc w:val="right"/>
                    <w:rPr>
                      <w:rFonts w:asciiTheme="minorHAnsi" w:hAnsiTheme="minorHAnsi" w:cstheme="minorHAnsi"/>
                      <w:sz w:val="16"/>
                      <w:szCs w:val="16"/>
                    </w:rPr>
                  </w:pPr>
                  <w:r w:rsidRPr="00A42AD1">
                    <w:rPr>
                      <w:rFonts w:ascii="Calibri" w:hAnsi="Calibri" w:cs="Calibri"/>
                      <w:i/>
                      <w:iCs/>
                      <w:color w:val="4472C4" w:themeColor="accent5"/>
                      <w:sz w:val="18"/>
                      <w:szCs w:val="18"/>
                    </w:rPr>
                    <w:t>&lt;refer to actuarial calc&gt;</w:t>
                  </w:r>
                </w:p>
              </w:tc>
              <w:tc>
                <w:tcPr>
                  <w:tcW w:w="1472" w:type="dxa"/>
                  <w:noWrap/>
                </w:tcPr>
                <w:p w14:paraId="43CF246B" w14:textId="0E95A1C6" w:rsidR="00E56367" w:rsidRPr="00460A69" w:rsidRDefault="00E56367" w:rsidP="00E56367">
                  <w:pPr>
                    <w:jc w:val="right"/>
                    <w:rPr>
                      <w:rFonts w:asciiTheme="minorHAnsi" w:hAnsiTheme="minorHAnsi" w:cstheme="minorHAnsi"/>
                      <w:sz w:val="16"/>
                      <w:szCs w:val="16"/>
                    </w:rPr>
                  </w:pPr>
                  <w:r w:rsidRPr="004F5D0B">
                    <w:rPr>
                      <w:rFonts w:ascii="Calibri" w:hAnsi="Calibri" w:cs="Calibri"/>
                      <w:i/>
                      <w:iCs/>
                      <w:color w:val="4472C4" w:themeColor="accent5"/>
                      <w:sz w:val="18"/>
                      <w:szCs w:val="18"/>
                    </w:rPr>
                    <w:t>&lt;refer to actuarial calc&gt;</w:t>
                  </w:r>
                </w:p>
              </w:tc>
            </w:tr>
            <w:tr w:rsidR="00E56367" w:rsidRPr="00460A69" w14:paraId="75BB51FE" w14:textId="77777777" w:rsidTr="00D46880">
              <w:trPr>
                <w:trHeight w:val="270"/>
                <w:jc w:val="center"/>
              </w:trPr>
              <w:tc>
                <w:tcPr>
                  <w:tcW w:w="689" w:type="dxa"/>
                  <w:noWrap/>
                  <w:hideMark/>
                </w:tcPr>
                <w:p w14:paraId="4501FA72" w14:textId="6AC64171" w:rsidR="00E56367" w:rsidRPr="00460A69" w:rsidRDefault="00E56367" w:rsidP="00E56367">
                  <w:pPr>
                    <w:jc w:val="center"/>
                    <w:rPr>
                      <w:rFonts w:asciiTheme="minorHAnsi" w:hAnsiTheme="minorHAnsi" w:cstheme="minorHAnsi"/>
                      <w:color w:val="000000"/>
                      <w:sz w:val="16"/>
                      <w:szCs w:val="16"/>
                    </w:rPr>
                  </w:pPr>
                  <w:r w:rsidRPr="007B2D71">
                    <w:rPr>
                      <w:rFonts w:asciiTheme="minorHAnsi" w:hAnsiTheme="minorHAnsi" w:cstheme="minorHAnsi"/>
                      <w:i/>
                      <w:iCs/>
                      <w:color w:val="4472C4" w:themeColor="accent5"/>
                      <w:sz w:val="16"/>
                      <w:szCs w:val="16"/>
                    </w:rPr>
                    <w:t>&lt;Policy year&gt;</w:t>
                  </w:r>
                </w:p>
              </w:tc>
              <w:tc>
                <w:tcPr>
                  <w:tcW w:w="944" w:type="dxa"/>
                  <w:noWrap/>
                </w:tcPr>
                <w:p w14:paraId="77F1BBDB" w14:textId="6EE7CCE3" w:rsidR="00E56367" w:rsidRPr="00460A69" w:rsidRDefault="00E56367" w:rsidP="00E56367">
                  <w:pPr>
                    <w:jc w:val="center"/>
                    <w:rPr>
                      <w:rFonts w:asciiTheme="minorHAnsi" w:hAnsiTheme="minorHAnsi" w:cstheme="minorHAnsi"/>
                      <w:color w:val="000000"/>
                      <w:sz w:val="16"/>
                      <w:szCs w:val="16"/>
                    </w:rPr>
                  </w:pPr>
                  <w:r w:rsidRPr="00B253C3">
                    <w:rPr>
                      <w:rFonts w:asciiTheme="minorHAnsi" w:hAnsiTheme="minorHAnsi" w:cstheme="minorHAnsi"/>
                      <w:i/>
                      <w:iCs/>
                      <w:color w:val="4472C4" w:themeColor="accent5"/>
                      <w:sz w:val="16"/>
                      <w:szCs w:val="16"/>
                    </w:rPr>
                    <w:t>&lt;Age of Insured&gt;</w:t>
                  </w:r>
                </w:p>
              </w:tc>
              <w:tc>
                <w:tcPr>
                  <w:tcW w:w="906" w:type="dxa"/>
                  <w:noWrap/>
                  <w:hideMark/>
                </w:tcPr>
                <w:p w14:paraId="0FC0B59A" w14:textId="11D5E5B5" w:rsidR="00E56367" w:rsidRPr="00460A69" w:rsidRDefault="00E56367" w:rsidP="00E56367">
                  <w:pPr>
                    <w:jc w:val="right"/>
                    <w:rPr>
                      <w:rFonts w:asciiTheme="minorHAnsi" w:hAnsiTheme="minorHAnsi" w:cstheme="minorHAnsi"/>
                      <w:color w:val="000000"/>
                      <w:sz w:val="16"/>
                      <w:szCs w:val="16"/>
                    </w:rPr>
                  </w:pPr>
                  <w:r w:rsidRPr="00276203">
                    <w:rPr>
                      <w:rFonts w:asciiTheme="minorHAnsi" w:hAnsiTheme="minorHAnsi" w:cstheme="minorHAnsi"/>
                      <w:i/>
                      <w:iCs/>
                      <w:color w:val="4472C4" w:themeColor="accent5"/>
                      <w:sz w:val="16"/>
                      <w:szCs w:val="16"/>
                    </w:rPr>
                    <w:t>&lt;Regular Basic premium&gt;</w:t>
                  </w:r>
                </w:p>
              </w:tc>
              <w:tc>
                <w:tcPr>
                  <w:tcW w:w="1087" w:type="dxa"/>
                </w:tcPr>
                <w:p w14:paraId="6F037DEE" w14:textId="01666296" w:rsidR="00E56367" w:rsidRPr="00460A69" w:rsidRDefault="00E56367" w:rsidP="00E56367">
                  <w:pPr>
                    <w:jc w:val="right"/>
                    <w:rPr>
                      <w:rFonts w:asciiTheme="minorHAnsi" w:hAnsiTheme="minorHAnsi" w:cstheme="minorHAnsi"/>
                      <w:color w:val="000000"/>
                      <w:sz w:val="16"/>
                      <w:szCs w:val="16"/>
                    </w:rPr>
                  </w:pPr>
                  <w:r w:rsidRPr="006759A8">
                    <w:rPr>
                      <w:rFonts w:asciiTheme="minorHAnsi" w:hAnsiTheme="minorHAnsi" w:cstheme="minorHAnsi"/>
                      <w:i/>
                      <w:iCs/>
                      <w:color w:val="4472C4" w:themeColor="accent5"/>
                      <w:sz w:val="16"/>
                      <w:szCs w:val="16"/>
                    </w:rPr>
                    <w:t>&lt;Regular Topup&gt;</w:t>
                  </w:r>
                </w:p>
              </w:tc>
              <w:tc>
                <w:tcPr>
                  <w:tcW w:w="1092" w:type="dxa"/>
                  <w:hideMark/>
                </w:tcPr>
                <w:p w14:paraId="7402FB02" w14:textId="3FE50842" w:rsidR="00E56367" w:rsidRPr="00460A69" w:rsidRDefault="00E56367" w:rsidP="00E56367">
                  <w:pPr>
                    <w:jc w:val="right"/>
                    <w:rPr>
                      <w:rFonts w:asciiTheme="minorHAnsi" w:hAnsiTheme="minorHAnsi" w:cstheme="minorHAnsi"/>
                      <w:color w:val="000000"/>
                      <w:sz w:val="16"/>
                      <w:szCs w:val="16"/>
                    </w:rPr>
                  </w:pPr>
                  <w:r w:rsidRPr="004A6EB0">
                    <w:rPr>
                      <w:rFonts w:asciiTheme="minorHAnsi" w:hAnsiTheme="minorHAnsi" w:cstheme="minorHAnsi"/>
                      <w:i/>
                      <w:iCs/>
                      <w:color w:val="4472C4" w:themeColor="accent5"/>
                      <w:sz w:val="16"/>
                      <w:szCs w:val="16"/>
                    </w:rPr>
                    <w:t>&lt;Single Topup&gt;</w:t>
                  </w:r>
                </w:p>
              </w:tc>
              <w:tc>
                <w:tcPr>
                  <w:tcW w:w="828" w:type="dxa"/>
                </w:tcPr>
                <w:p w14:paraId="31647D21" w14:textId="5B32A48A" w:rsidR="00E56367" w:rsidRPr="00460A69" w:rsidRDefault="00E56367" w:rsidP="00E56367">
                  <w:pPr>
                    <w:jc w:val="right"/>
                    <w:rPr>
                      <w:rFonts w:asciiTheme="minorHAnsi" w:hAnsiTheme="minorHAnsi" w:cstheme="minorHAnsi"/>
                      <w:color w:val="000000"/>
                      <w:sz w:val="16"/>
                      <w:szCs w:val="16"/>
                    </w:rPr>
                  </w:pPr>
                  <w:r w:rsidRPr="00CF5AA1">
                    <w:rPr>
                      <w:rFonts w:ascii="Calibri" w:hAnsi="Calibri" w:cs="Calibri"/>
                      <w:i/>
                      <w:iCs/>
                      <w:color w:val="4472C4" w:themeColor="accent5"/>
                      <w:sz w:val="18"/>
                      <w:szCs w:val="18"/>
                    </w:rPr>
                    <w:t>&lt;refer to actuarial calc&gt;</w:t>
                  </w:r>
                </w:p>
              </w:tc>
              <w:tc>
                <w:tcPr>
                  <w:tcW w:w="826" w:type="dxa"/>
                  <w:hideMark/>
                </w:tcPr>
                <w:p w14:paraId="77212923" w14:textId="690B7622" w:rsidR="00E56367" w:rsidRPr="00460A69" w:rsidRDefault="00E56367" w:rsidP="00E56367">
                  <w:pPr>
                    <w:jc w:val="right"/>
                    <w:rPr>
                      <w:rFonts w:asciiTheme="minorHAnsi" w:hAnsiTheme="minorHAnsi" w:cstheme="minorHAnsi"/>
                      <w:color w:val="000000"/>
                      <w:sz w:val="16"/>
                      <w:szCs w:val="16"/>
                    </w:rPr>
                  </w:pPr>
                  <w:r w:rsidRPr="00CF5AA1">
                    <w:rPr>
                      <w:rFonts w:ascii="Calibri" w:hAnsi="Calibri" w:cs="Calibri"/>
                      <w:i/>
                      <w:iCs/>
                      <w:color w:val="4472C4" w:themeColor="accent5"/>
                      <w:sz w:val="18"/>
                      <w:szCs w:val="18"/>
                    </w:rPr>
                    <w:t>&lt;refer to actuarial calc&gt;</w:t>
                  </w:r>
                </w:p>
              </w:tc>
              <w:tc>
                <w:tcPr>
                  <w:tcW w:w="1108" w:type="dxa"/>
                  <w:noWrap/>
                </w:tcPr>
                <w:p w14:paraId="4E340EDD" w14:textId="34FECCB9" w:rsidR="00E56367" w:rsidRPr="00460A69" w:rsidRDefault="00E56367" w:rsidP="00E56367">
                  <w:pPr>
                    <w:jc w:val="right"/>
                    <w:rPr>
                      <w:rFonts w:asciiTheme="minorHAnsi" w:hAnsiTheme="minorHAnsi" w:cstheme="minorHAnsi"/>
                      <w:color w:val="000000"/>
                      <w:sz w:val="16"/>
                      <w:szCs w:val="16"/>
                    </w:rPr>
                  </w:pPr>
                  <w:r w:rsidRPr="00F45BF5">
                    <w:rPr>
                      <w:rFonts w:ascii="Calibri" w:hAnsi="Calibri" w:cs="Calibri"/>
                      <w:i/>
                      <w:iCs/>
                      <w:color w:val="4472C4" w:themeColor="accent5"/>
                      <w:sz w:val="18"/>
                      <w:szCs w:val="18"/>
                    </w:rPr>
                    <w:t>&lt;refer to actuarial calc&gt;</w:t>
                  </w:r>
                </w:p>
              </w:tc>
              <w:tc>
                <w:tcPr>
                  <w:tcW w:w="1108" w:type="dxa"/>
                  <w:noWrap/>
                </w:tcPr>
                <w:p w14:paraId="3E2B0489" w14:textId="27739329" w:rsidR="00E56367" w:rsidRPr="00460A69" w:rsidRDefault="00E56367" w:rsidP="00E56367">
                  <w:pPr>
                    <w:jc w:val="right"/>
                    <w:rPr>
                      <w:rFonts w:asciiTheme="minorHAnsi" w:hAnsiTheme="minorHAnsi" w:cstheme="minorHAnsi"/>
                      <w:color w:val="000000"/>
                      <w:sz w:val="16"/>
                      <w:szCs w:val="16"/>
                    </w:rPr>
                  </w:pPr>
                  <w:r w:rsidRPr="00A42AD1">
                    <w:rPr>
                      <w:rFonts w:ascii="Calibri" w:hAnsi="Calibri" w:cs="Calibri"/>
                      <w:i/>
                      <w:iCs/>
                      <w:color w:val="4472C4" w:themeColor="accent5"/>
                      <w:sz w:val="18"/>
                      <w:szCs w:val="18"/>
                    </w:rPr>
                    <w:t>&lt;refer to actuarial calc&gt;</w:t>
                  </w:r>
                </w:p>
              </w:tc>
              <w:tc>
                <w:tcPr>
                  <w:tcW w:w="1472" w:type="dxa"/>
                  <w:noWrap/>
                </w:tcPr>
                <w:p w14:paraId="1359C3DB" w14:textId="4C60E58F" w:rsidR="00E56367" w:rsidRPr="00460A69" w:rsidRDefault="00E56367" w:rsidP="00E56367">
                  <w:pPr>
                    <w:jc w:val="right"/>
                    <w:rPr>
                      <w:rFonts w:asciiTheme="minorHAnsi" w:hAnsiTheme="minorHAnsi" w:cstheme="minorHAnsi"/>
                      <w:color w:val="000000"/>
                      <w:sz w:val="16"/>
                      <w:szCs w:val="16"/>
                    </w:rPr>
                  </w:pPr>
                  <w:r w:rsidRPr="004F5D0B">
                    <w:rPr>
                      <w:rFonts w:ascii="Calibri" w:hAnsi="Calibri" w:cs="Calibri"/>
                      <w:i/>
                      <w:iCs/>
                      <w:color w:val="4472C4" w:themeColor="accent5"/>
                      <w:sz w:val="18"/>
                      <w:szCs w:val="18"/>
                    </w:rPr>
                    <w:t>&lt;refer to actuarial calc&gt;</w:t>
                  </w:r>
                </w:p>
              </w:tc>
            </w:tr>
            <w:tr w:rsidR="00E56367" w:rsidRPr="00460A69" w14:paraId="22CA3570" w14:textId="77777777" w:rsidTr="00D46880">
              <w:trPr>
                <w:trHeight w:val="270"/>
                <w:jc w:val="center"/>
              </w:trPr>
              <w:tc>
                <w:tcPr>
                  <w:tcW w:w="689" w:type="dxa"/>
                  <w:noWrap/>
                </w:tcPr>
                <w:p w14:paraId="2E456846" w14:textId="161F8D81" w:rsidR="00E56367" w:rsidRPr="00460A69" w:rsidRDefault="00E56367" w:rsidP="00E56367">
                  <w:pPr>
                    <w:jc w:val="center"/>
                    <w:rPr>
                      <w:rFonts w:asciiTheme="minorHAnsi" w:hAnsiTheme="minorHAnsi" w:cstheme="minorHAnsi"/>
                      <w:color w:val="000000"/>
                      <w:sz w:val="16"/>
                      <w:szCs w:val="16"/>
                    </w:rPr>
                  </w:pPr>
                  <w:r w:rsidRPr="007B2D71">
                    <w:rPr>
                      <w:rFonts w:asciiTheme="minorHAnsi" w:hAnsiTheme="minorHAnsi" w:cstheme="minorHAnsi"/>
                      <w:i/>
                      <w:iCs/>
                      <w:color w:val="4472C4" w:themeColor="accent5"/>
                      <w:sz w:val="16"/>
                      <w:szCs w:val="16"/>
                    </w:rPr>
                    <w:t>&lt;Policy year&gt;</w:t>
                  </w:r>
                </w:p>
              </w:tc>
              <w:tc>
                <w:tcPr>
                  <w:tcW w:w="944" w:type="dxa"/>
                  <w:noWrap/>
                </w:tcPr>
                <w:p w14:paraId="37BE0798" w14:textId="5210D89C" w:rsidR="00E56367" w:rsidRPr="00460A69" w:rsidRDefault="00E56367" w:rsidP="00E56367">
                  <w:pPr>
                    <w:jc w:val="center"/>
                    <w:rPr>
                      <w:rFonts w:asciiTheme="minorHAnsi" w:hAnsiTheme="minorHAnsi" w:cstheme="minorHAnsi"/>
                      <w:color w:val="000000"/>
                      <w:sz w:val="16"/>
                      <w:szCs w:val="16"/>
                    </w:rPr>
                  </w:pPr>
                  <w:r w:rsidRPr="00702512">
                    <w:rPr>
                      <w:rFonts w:asciiTheme="minorHAnsi" w:hAnsiTheme="minorHAnsi" w:cstheme="minorHAnsi"/>
                      <w:i/>
                      <w:iCs/>
                      <w:color w:val="4472C4" w:themeColor="accent5"/>
                      <w:sz w:val="16"/>
                      <w:szCs w:val="16"/>
                    </w:rPr>
                    <w:t>&lt;Age of Insured&gt;</w:t>
                  </w:r>
                </w:p>
              </w:tc>
              <w:tc>
                <w:tcPr>
                  <w:tcW w:w="906" w:type="dxa"/>
                  <w:noWrap/>
                </w:tcPr>
                <w:p w14:paraId="1036149C" w14:textId="2A22E31D" w:rsidR="00E56367" w:rsidRPr="00460A69" w:rsidRDefault="00E56367" w:rsidP="00E56367">
                  <w:pPr>
                    <w:jc w:val="right"/>
                    <w:rPr>
                      <w:rFonts w:asciiTheme="minorHAnsi" w:hAnsiTheme="minorHAnsi" w:cstheme="minorHAnsi"/>
                      <w:color w:val="000000"/>
                      <w:sz w:val="16"/>
                      <w:szCs w:val="16"/>
                    </w:rPr>
                  </w:pPr>
                  <w:r w:rsidRPr="00276203">
                    <w:rPr>
                      <w:rFonts w:asciiTheme="minorHAnsi" w:hAnsiTheme="minorHAnsi" w:cstheme="minorHAnsi"/>
                      <w:i/>
                      <w:iCs/>
                      <w:color w:val="4472C4" w:themeColor="accent5"/>
                      <w:sz w:val="16"/>
                      <w:szCs w:val="16"/>
                    </w:rPr>
                    <w:t>&lt;Regular Basic premium&gt;</w:t>
                  </w:r>
                </w:p>
              </w:tc>
              <w:tc>
                <w:tcPr>
                  <w:tcW w:w="1087" w:type="dxa"/>
                </w:tcPr>
                <w:p w14:paraId="05C1559B" w14:textId="7D3368F6" w:rsidR="00E56367" w:rsidRPr="00460A69" w:rsidRDefault="00E56367" w:rsidP="00E56367">
                  <w:pPr>
                    <w:jc w:val="right"/>
                    <w:rPr>
                      <w:rFonts w:asciiTheme="minorHAnsi" w:hAnsiTheme="minorHAnsi" w:cstheme="minorHAnsi"/>
                      <w:color w:val="000000"/>
                      <w:sz w:val="16"/>
                      <w:szCs w:val="16"/>
                    </w:rPr>
                  </w:pPr>
                  <w:r w:rsidRPr="006759A8">
                    <w:rPr>
                      <w:rFonts w:asciiTheme="minorHAnsi" w:hAnsiTheme="minorHAnsi" w:cstheme="minorHAnsi"/>
                      <w:i/>
                      <w:iCs/>
                      <w:color w:val="4472C4" w:themeColor="accent5"/>
                      <w:sz w:val="16"/>
                      <w:szCs w:val="16"/>
                    </w:rPr>
                    <w:t>&lt;Regular Topup&gt;</w:t>
                  </w:r>
                </w:p>
              </w:tc>
              <w:tc>
                <w:tcPr>
                  <w:tcW w:w="1092" w:type="dxa"/>
                </w:tcPr>
                <w:p w14:paraId="64FDBFDF" w14:textId="08D9BB66" w:rsidR="00E56367" w:rsidRPr="00460A69" w:rsidRDefault="00E56367" w:rsidP="00E56367">
                  <w:pPr>
                    <w:jc w:val="right"/>
                    <w:rPr>
                      <w:rFonts w:asciiTheme="minorHAnsi" w:hAnsiTheme="minorHAnsi" w:cstheme="minorHAnsi"/>
                      <w:color w:val="000000"/>
                      <w:sz w:val="16"/>
                      <w:szCs w:val="16"/>
                    </w:rPr>
                  </w:pPr>
                  <w:r w:rsidRPr="004A6EB0">
                    <w:rPr>
                      <w:rFonts w:asciiTheme="minorHAnsi" w:hAnsiTheme="minorHAnsi" w:cstheme="minorHAnsi"/>
                      <w:i/>
                      <w:iCs/>
                      <w:color w:val="4472C4" w:themeColor="accent5"/>
                      <w:sz w:val="16"/>
                      <w:szCs w:val="16"/>
                    </w:rPr>
                    <w:t>&lt;Single Topup&gt;</w:t>
                  </w:r>
                </w:p>
              </w:tc>
              <w:tc>
                <w:tcPr>
                  <w:tcW w:w="828" w:type="dxa"/>
                </w:tcPr>
                <w:p w14:paraId="75B6C06D" w14:textId="4A523EBD" w:rsidR="00E56367" w:rsidRPr="00460A69" w:rsidRDefault="00E56367" w:rsidP="00E56367">
                  <w:pPr>
                    <w:jc w:val="right"/>
                    <w:rPr>
                      <w:rFonts w:asciiTheme="minorHAnsi" w:hAnsiTheme="minorHAnsi" w:cstheme="minorHAnsi"/>
                      <w:color w:val="000000"/>
                      <w:sz w:val="16"/>
                      <w:szCs w:val="16"/>
                    </w:rPr>
                  </w:pPr>
                  <w:r w:rsidRPr="00CF5AA1">
                    <w:rPr>
                      <w:rFonts w:ascii="Calibri" w:hAnsi="Calibri" w:cs="Calibri"/>
                      <w:i/>
                      <w:iCs/>
                      <w:color w:val="4472C4" w:themeColor="accent5"/>
                      <w:sz w:val="18"/>
                      <w:szCs w:val="18"/>
                    </w:rPr>
                    <w:t>&lt;refer to actuarial calc&gt;</w:t>
                  </w:r>
                </w:p>
              </w:tc>
              <w:tc>
                <w:tcPr>
                  <w:tcW w:w="826" w:type="dxa"/>
                </w:tcPr>
                <w:p w14:paraId="7F00FD72" w14:textId="1A513809" w:rsidR="00E56367" w:rsidRPr="00460A69" w:rsidRDefault="00E56367" w:rsidP="00E56367">
                  <w:pPr>
                    <w:jc w:val="right"/>
                    <w:rPr>
                      <w:rFonts w:asciiTheme="minorHAnsi" w:hAnsiTheme="minorHAnsi" w:cstheme="minorHAnsi"/>
                      <w:color w:val="000000"/>
                      <w:sz w:val="16"/>
                      <w:szCs w:val="16"/>
                    </w:rPr>
                  </w:pPr>
                  <w:r w:rsidRPr="00CF5AA1">
                    <w:rPr>
                      <w:rFonts w:ascii="Calibri" w:hAnsi="Calibri" w:cs="Calibri"/>
                      <w:i/>
                      <w:iCs/>
                      <w:color w:val="4472C4" w:themeColor="accent5"/>
                      <w:sz w:val="18"/>
                      <w:szCs w:val="18"/>
                    </w:rPr>
                    <w:t>&lt;refer to actuarial calc&gt;</w:t>
                  </w:r>
                </w:p>
              </w:tc>
              <w:tc>
                <w:tcPr>
                  <w:tcW w:w="1108" w:type="dxa"/>
                  <w:noWrap/>
                </w:tcPr>
                <w:p w14:paraId="6407F553" w14:textId="67431F54" w:rsidR="00E56367" w:rsidRPr="00460A69" w:rsidRDefault="00E56367" w:rsidP="00E56367">
                  <w:pPr>
                    <w:jc w:val="right"/>
                    <w:rPr>
                      <w:rFonts w:asciiTheme="minorHAnsi" w:hAnsiTheme="minorHAnsi" w:cstheme="minorHAnsi"/>
                      <w:sz w:val="16"/>
                      <w:szCs w:val="16"/>
                    </w:rPr>
                  </w:pPr>
                  <w:r w:rsidRPr="00F45BF5">
                    <w:rPr>
                      <w:rFonts w:ascii="Calibri" w:hAnsi="Calibri" w:cs="Calibri"/>
                      <w:i/>
                      <w:iCs/>
                      <w:color w:val="4472C4" w:themeColor="accent5"/>
                      <w:sz w:val="18"/>
                      <w:szCs w:val="18"/>
                    </w:rPr>
                    <w:t>&lt;refer to actuarial calc&gt;</w:t>
                  </w:r>
                </w:p>
              </w:tc>
              <w:tc>
                <w:tcPr>
                  <w:tcW w:w="1108" w:type="dxa"/>
                  <w:noWrap/>
                </w:tcPr>
                <w:p w14:paraId="205B552F" w14:textId="40A4C378" w:rsidR="00E56367" w:rsidRPr="00460A69" w:rsidRDefault="00E56367" w:rsidP="00E56367">
                  <w:pPr>
                    <w:jc w:val="right"/>
                    <w:rPr>
                      <w:rFonts w:asciiTheme="minorHAnsi" w:hAnsiTheme="minorHAnsi" w:cstheme="minorHAnsi"/>
                      <w:sz w:val="16"/>
                      <w:szCs w:val="16"/>
                    </w:rPr>
                  </w:pPr>
                  <w:r w:rsidRPr="002978D1">
                    <w:rPr>
                      <w:rFonts w:ascii="Calibri" w:hAnsi="Calibri" w:cs="Calibri"/>
                      <w:i/>
                      <w:iCs/>
                      <w:color w:val="4472C4" w:themeColor="accent5"/>
                      <w:sz w:val="18"/>
                      <w:szCs w:val="18"/>
                    </w:rPr>
                    <w:t>&lt;refer to actuarial calc&gt;</w:t>
                  </w:r>
                </w:p>
              </w:tc>
              <w:tc>
                <w:tcPr>
                  <w:tcW w:w="1472" w:type="dxa"/>
                  <w:noWrap/>
                </w:tcPr>
                <w:p w14:paraId="6ADFB25B" w14:textId="6975ED3E" w:rsidR="00E56367" w:rsidRPr="00460A69" w:rsidRDefault="00E56367" w:rsidP="00E56367">
                  <w:pPr>
                    <w:jc w:val="right"/>
                    <w:rPr>
                      <w:rFonts w:asciiTheme="minorHAnsi" w:hAnsiTheme="minorHAnsi" w:cstheme="minorHAnsi"/>
                      <w:sz w:val="16"/>
                      <w:szCs w:val="16"/>
                    </w:rPr>
                  </w:pPr>
                  <w:r w:rsidRPr="004F5D0B">
                    <w:rPr>
                      <w:rFonts w:ascii="Calibri" w:hAnsi="Calibri" w:cs="Calibri"/>
                      <w:i/>
                      <w:iCs/>
                      <w:color w:val="4472C4" w:themeColor="accent5"/>
                      <w:sz w:val="18"/>
                      <w:szCs w:val="18"/>
                    </w:rPr>
                    <w:t>&lt;refer to actuarial calc&gt;</w:t>
                  </w:r>
                </w:p>
              </w:tc>
            </w:tr>
            <w:tr w:rsidR="00E56367" w:rsidRPr="00460A69" w14:paraId="673E4A12" w14:textId="77777777" w:rsidTr="00D46880">
              <w:trPr>
                <w:trHeight w:val="270"/>
                <w:jc w:val="center"/>
              </w:trPr>
              <w:tc>
                <w:tcPr>
                  <w:tcW w:w="689" w:type="dxa"/>
                  <w:noWrap/>
                </w:tcPr>
                <w:p w14:paraId="4270BE36" w14:textId="16D6753C" w:rsidR="00E56367" w:rsidRPr="00460A69" w:rsidRDefault="00E56367" w:rsidP="00E56367">
                  <w:pPr>
                    <w:jc w:val="center"/>
                    <w:rPr>
                      <w:rFonts w:asciiTheme="minorHAnsi" w:hAnsiTheme="minorHAnsi" w:cstheme="minorHAnsi"/>
                      <w:color w:val="000000"/>
                      <w:sz w:val="16"/>
                      <w:szCs w:val="16"/>
                    </w:rPr>
                  </w:pPr>
                  <w:r w:rsidRPr="007B2D71">
                    <w:rPr>
                      <w:rFonts w:asciiTheme="minorHAnsi" w:hAnsiTheme="minorHAnsi" w:cstheme="minorHAnsi"/>
                      <w:i/>
                      <w:iCs/>
                      <w:color w:val="4472C4" w:themeColor="accent5"/>
                      <w:sz w:val="16"/>
                      <w:szCs w:val="16"/>
                    </w:rPr>
                    <w:t>&lt;Policy year&gt;</w:t>
                  </w:r>
                </w:p>
              </w:tc>
              <w:tc>
                <w:tcPr>
                  <w:tcW w:w="944" w:type="dxa"/>
                  <w:noWrap/>
                </w:tcPr>
                <w:p w14:paraId="7A3E041E" w14:textId="619C5A79" w:rsidR="00E56367" w:rsidRPr="00460A69" w:rsidRDefault="00E56367" w:rsidP="00E56367">
                  <w:pPr>
                    <w:jc w:val="center"/>
                    <w:rPr>
                      <w:rFonts w:asciiTheme="minorHAnsi" w:hAnsiTheme="minorHAnsi" w:cstheme="minorHAnsi"/>
                      <w:color w:val="000000"/>
                      <w:sz w:val="16"/>
                      <w:szCs w:val="16"/>
                    </w:rPr>
                  </w:pPr>
                  <w:r w:rsidRPr="00702512">
                    <w:rPr>
                      <w:rFonts w:asciiTheme="minorHAnsi" w:hAnsiTheme="minorHAnsi" w:cstheme="minorHAnsi"/>
                      <w:i/>
                      <w:iCs/>
                      <w:color w:val="4472C4" w:themeColor="accent5"/>
                      <w:sz w:val="16"/>
                      <w:szCs w:val="16"/>
                    </w:rPr>
                    <w:t>&lt;Age of Insured&gt;</w:t>
                  </w:r>
                </w:p>
              </w:tc>
              <w:tc>
                <w:tcPr>
                  <w:tcW w:w="906" w:type="dxa"/>
                  <w:noWrap/>
                </w:tcPr>
                <w:p w14:paraId="3830DF52" w14:textId="2E496183" w:rsidR="00E56367" w:rsidRPr="00460A69" w:rsidRDefault="00E56367" w:rsidP="00E56367">
                  <w:pPr>
                    <w:jc w:val="right"/>
                    <w:rPr>
                      <w:rFonts w:asciiTheme="minorHAnsi" w:hAnsiTheme="minorHAnsi" w:cstheme="minorHAnsi"/>
                      <w:color w:val="000000"/>
                      <w:sz w:val="16"/>
                      <w:szCs w:val="16"/>
                    </w:rPr>
                  </w:pPr>
                  <w:r w:rsidRPr="00276203">
                    <w:rPr>
                      <w:rFonts w:asciiTheme="minorHAnsi" w:hAnsiTheme="minorHAnsi" w:cstheme="minorHAnsi"/>
                      <w:i/>
                      <w:iCs/>
                      <w:color w:val="4472C4" w:themeColor="accent5"/>
                      <w:sz w:val="16"/>
                      <w:szCs w:val="16"/>
                    </w:rPr>
                    <w:t>&lt;Regular Basic premium&gt;</w:t>
                  </w:r>
                </w:p>
              </w:tc>
              <w:tc>
                <w:tcPr>
                  <w:tcW w:w="1087" w:type="dxa"/>
                </w:tcPr>
                <w:p w14:paraId="45F42056" w14:textId="3CD95C49" w:rsidR="00E56367" w:rsidRPr="00460A69" w:rsidRDefault="00E56367" w:rsidP="00E56367">
                  <w:pPr>
                    <w:jc w:val="right"/>
                    <w:rPr>
                      <w:rFonts w:asciiTheme="minorHAnsi" w:hAnsiTheme="minorHAnsi" w:cstheme="minorHAnsi"/>
                      <w:color w:val="000000"/>
                      <w:sz w:val="16"/>
                      <w:szCs w:val="16"/>
                    </w:rPr>
                  </w:pPr>
                  <w:r w:rsidRPr="006759A8">
                    <w:rPr>
                      <w:rFonts w:asciiTheme="minorHAnsi" w:hAnsiTheme="minorHAnsi" w:cstheme="minorHAnsi"/>
                      <w:i/>
                      <w:iCs/>
                      <w:color w:val="4472C4" w:themeColor="accent5"/>
                      <w:sz w:val="16"/>
                      <w:szCs w:val="16"/>
                    </w:rPr>
                    <w:t>&lt;Regular Topup&gt;</w:t>
                  </w:r>
                </w:p>
              </w:tc>
              <w:tc>
                <w:tcPr>
                  <w:tcW w:w="1092" w:type="dxa"/>
                </w:tcPr>
                <w:p w14:paraId="41894B06" w14:textId="53F2C3DA" w:rsidR="00E56367" w:rsidRPr="00460A69" w:rsidRDefault="00E56367" w:rsidP="00E56367">
                  <w:pPr>
                    <w:jc w:val="right"/>
                    <w:rPr>
                      <w:rFonts w:asciiTheme="minorHAnsi" w:hAnsiTheme="minorHAnsi" w:cstheme="minorHAnsi"/>
                      <w:color w:val="000000"/>
                      <w:sz w:val="16"/>
                      <w:szCs w:val="16"/>
                    </w:rPr>
                  </w:pPr>
                  <w:r w:rsidRPr="004A6EB0">
                    <w:rPr>
                      <w:rFonts w:asciiTheme="minorHAnsi" w:hAnsiTheme="minorHAnsi" w:cstheme="minorHAnsi"/>
                      <w:i/>
                      <w:iCs/>
                      <w:color w:val="4472C4" w:themeColor="accent5"/>
                      <w:sz w:val="16"/>
                      <w:szCs w:val="16"/>
                    </w:rPr>
                    <w:t>&lt;Single Topup&gt;</w:t>
                  </w:r>
                </w:p>
              </w:tc>
              <w:tc>
                <w:tcPr>
                  <w:tcW w:w="828" w:type="dxa"/>
                </w:tcPr>
                <w:p w14:paraId="4B0FFF78" w14:textId="6B379BAF" w:rsidR="00E56367" w:rsidRPr="00460A69" w:rsidRDefault="00E56367" w:rsidP="00E56367">
                  <w:pPr>
                    <w:jc w:val="right"/>
                    <w:rPr>
                      <w:rFonts w:asciiTheme="minorHAnsi" w:hAnsiTheme="minorHAnsi" w:cstheme="minorHAnsi"/>
                      <w:color w:val="000000"/>
                      <w:sz w:val="16"/>
                      <w:szCs w:val="16"/>
                    </w:rPr>
                  </w:pPr>
                  <w:r w:rsidRPr="00CF5AA1">
                    <w:rPr>
                      <w:rFonts w:ascii="Calibri" w:hAnsi="Calibri" w:cs="Calibri"/>
                      <w:i/>
                      <w:iCs/>
                      <w:color w:val="4472C4" w:themeColor="accent5"/>
                      <w:sz w:val="18"/>
                      <w:szCs w:val="18"/>
                    </w:rPr>
                    <w:t>&lt;refer to actuarial calc&gt;</w:t>
                  </w:r>
                </w:p>
              </w:tc>
              <w:tc>
                <w:tcPr>
                  <w:tcW w:w="826" w:type="dxa"/>
                </w:tcPr>
                <w:p w14:paraId="3FC873B6" w14:textId="70CC1B28" w:rsidR="00E56367" w:rsidRPr="00460A69" w:rsidRDefault="00E56367" w:rsidP="00E56367">
                  <w:pPr>
                    <w:jc w:val="right"/>
                    <w:rPr>
                      <w:rFonts w:asciiTheme="minorHAnsi" w:hAnsiTheme="minorHAnsi" w:cstheme="minorHAnsi"/>
                      <w:color w:val="000000"/>
                      <w:sz w:val="16"/>
                      <w:szCs w:val="16"/>
                    </w:rPr>
                  </w:pPr>
                  <w:r w:rsidRPr="00CF5AA1">
                    <w:rPr>
                      <w:rFonts w:ascii="Calibri" w:hAnsi="Calibri" w:cs="Calibri"/>
                      <w:i/>
                      <w:iCs/>
                      <w:color w:val="4472C4" w:themeColor="accent5"/>
                      <w:sz w:val="18"/>
                      <w:szCs w:val="18"/>
                    </w:rPr>
                    <w:t>&lt;refer to actuarial calc&gt;</w:t>
                  </w:r>
                </w:p>
              </w:tc>
              <w:tc>
                <w:tcPr>
                  <w:tcW w:w="1108" w:type="dxa"/>
                  <w:noWrap/>
                </w:tcPr>
                <w:p w14:paraId="080BF426" w14:textId="30312E3A" w:rsidR="00E56367" w:rsidRPr="00460A69" w:rsidRDefault="00E56367" w:rsidP="00E56367">
                  <w:pPr>
                    <w:jc w:val="right"/>
                    <w:rPr>
                      <w:rFonts w:asciiTheme="minorHAnsi" w:hAnsiTheme="minorHAnsi" w:cstheme="minorHAnsi"/>
                      <w:sz w:val="16"/>
                      <w:szCs w:val="16"/>
                    </w:rPr>
                  </w:pPr>
                  <w:r w:rsidRPr="00CA4334">
                    <w:rPr>
                      <w:rFonts w:ascii="Calibri" w:hAnsi="Calibri" w:cs="Calibri"/>
                      <w:i/>
                      <w:iCs/>
                      <w:color w:val="4472C4" w:themeColor="accent5"/>
                      <w:sz w:val="18"/>
                      <w:szCs w:val="18"/>
                    </w:rPr>
                    <w:t>&lt;refer to actuarial calc&gt;</w:t>
                  </w:r>
                </w:p>
              </w:tc>
              <w:tc>
                <w:tcPr>
                  <w:tcW w:w="1108" w:type="dxa"/>
                  <w:noWrap/>
                </w:tcPr>
                <w:p w14:paraId="4DA1FFEA" w14:textId="6CC6FE89" w:rsidR="00E56367" w:rsidRPr="00460A69" w:rsidRDefault="00E56367" w:rsidP="00E56367">
                  <w:pPr>
                    <w:jc w:val="right"/>
                    <w:rPr>
                      <w:rFonts w:asciiTheme="minorHAnsi" w:hAnsiTheme="minorHAnsi" w:cstheme="minorHAnsi"/>
                      <w:sz w:val="16"/>
                      <w:szCs w:val="16"/>
                    </w:rPr>
                  </w:pPr>
                  <w:r w:rsidRPr="002978D1">
                    <w:rPr>
                      <w:rFonts w:ascii="Calibri" w:hAnsi="Calibri" w:cs="Calibri"/>
                      <w:i/>
                      <w:iCs/>
                      <w:color w:val="4472C4" w:themeColor="accent5"/>
                      <w:sz w:val="18"/>
                      <w:szCs w:val="18"/>
                    </w:rPr>
                    <w:t>&lt;refer to actuarial calc&gt;</w:t>
                  </w:r>
                </w:p>
              </w:tc>
              <w:tc>
                <w:tcPr>
                  <w:tcW w:w="1472" w:type="dxa"/>
                  <w:noWrap/>
                </w:tcPr>
                <w:p w14:paraId="5AE390FE" w14:textId="69DECFD3" w:rsidR="00E56367" w:rsidRPr="00460A69" w:rsidRDefault="00E56367" w:rsidP="00E56367">
                  <w:pPr>
                    <w:jc w:val="right"/>
                    <w:rPr>
                      <w:rFonts w:asciiTheme="minorHAnsi" w:hAnsiTheme="minorHAnsi" w:cstheme="minorHAnsi"/>
                      <w:sz w:val="16"/>
                      <w:szCs w:val="16"/>
                    </w:rPr>
                  </w:pPr>
                  <w:r w:rsidRPr="00D54FBB">
                    <w:rPr>
                      <w:rFonts w:ascii="Calibri" w:hAnsi="Calibri" w:cs="Calibri"/>
                      <w:i/>
                      <w:iCs/>
                      <w:color w:val="4472C4" w:themeColor="accent5"/>
                      <w:sz w:val="18"/>
                      <w:szCs w:val="18"/>
                    </w:rPr>
                    <w:t>&lt;refer to actuarial calc&gt;</w:t>
                  </w:r>
                </w:p>
              </w:tc>
            </w:tr>
            <w:tr w:rsidR="00E56367" w:rsidRPr="00460A69" w14:paraId="56CC3093" w14:textId="77777777" w:rsidTr="00D46880">
              <w:trPr>
                <w:trHeight w:val="270"/>
                <w:jc w:val="center"/>
              </w:trPr>
              <w:tc>
                <w:tcPr>
                  <w:tcW w:w="689" w:type="dxa"/>
                  <w:noWrap/>
                </w:tcPr>
                <w:p w14:paraId="5BAC80A9" w14:textId="1E558B19" w:rsidR="00E56367" w:rsidRPr="00460A69" w:rsidRDefault="00E56367" w:rsidP="00E56367">
                  <w:pPr>
                    <w:jc w:val="center"/>
                    <w:rPr>
                      <w:rFonts w:asciiTheme="minorHAnsi" w:hAnsiTheme="minorHAnsi" w:cstheme="minorHAnsi"/>
                      <w:color w:val="000000"/>
                      <w:sz w:val="16"/>
                      <w:szCs w:val="16"/>
                    </w:rPr>
                  </w:pPr>
                  <w:r w:rsidRPr="00EA0567">
                    <w:rPr>
                      <w:rFonts w:asciiTheme="minorHAnsi" w:hAnsiTheme="minorHAnsi" w:cstheme="minorHAnsi"/>
                      <w:i/>
                      <w:iCs/>
                      <w:color w:val="4472C4" w:themeColor="accent5"/>
                      <w:sz w:val="16"/>
                      <w:szCs w:val="16"/>
                    </w:rPr>
                    <w:t>&lt;Policy year&gt;</w:t>
                  </w:r>
                </w:p>
              </w:tc>
              <w:tc>
                <w:tcPr>
                  <w:tcW w:w="944" w:type="dxa"/>
                  <w:noWrap/>
                </w:tcPr>
                <w:p w14:paraId="03D0B15C" w14:textId="476D3693" w:rsidR="00E56367" w:rsidRPr="00460A69" w:rsidRDefault="00E56367" w:rsidP="00E56367">
                  <w:pPr>
                    <w:jc w:val="center"/>
                    <w:rPr>
                      <w:rFonts w:asciiTheme="minorHAnsi" w:hAnsiTheme="minorHAnsi" w:cstheme="minorHAnsi"/>
                      <w:color w:val="000000"/>
                      <w:sz w:val="16"/>
                      <w:szCs w:val="16"/>
                    </w:rPr>
                  </w:pPr>
                  <w:r w:rsidRPr="00702512">
                    <w:rPr>
                      <w:rFonts w:asciiTheme="minorHAnsi" w:hAnsiTheme="minorHAnsi" w:cstheme="minorHAnsi"/>
                      <w:i/>
                      <w:iCs/>
                      <w:color w:val="4472C4" w:themeColor="accent5"/>
                      <w:sz w:val="16"/>
                      <w:szCs w:val="16"/>
                    </w:rPr>
                    <w:t>&lt;Age of Insured&gt;</w:t>
                  </w:r>
                </w:p>
              </w:tc>
              <w:tc>
                <w:tcPr>
                  <w:tcW w:w="906" w:type="dxa"/>
                  <w:noWrap/>
                </w:tcPr>
                <w:p w14:paraId="7830C15A" w14:textId="26B1BBD2" w:rsidR="00E56367" w:rsidRPr="00460A69" w:rsidRDefault="00E56367" w:rsidP="00E56367">
                  <w:pPr>
                    <w:jc w:val="right"/>
                    <w:rPr>
                      <w:rFonts w:asciiTheme="minorHAnsi" w:hAnsiTheme="minorHAnsi" w:cstheme="minorHAnsi"/>
                      <w:color w:val="000000"/>
                      <w:sz w:val="16"/>
                      <w:szCs w:val="16"/>
                    </w:rPr>
                  </w:pPr>
                  <w:r w:rsidRPr="00276203">
                    <w:rPr>
                      <w:rFonts w:asciiTheme="minorHAnsi" w:hAnsiTheme="minorHAnsi" w:cstheme="minorHAnsi"/>
                      <w:i/>
                      <w:iCs/>
                      <w:color w:val="4472C4" w:themeColor="accent5"/>
                      <w:sz w:val="16"/>
                      <w:szCs w:val="16"/>
                    </w:rPr>
                    <w:t>&lt;Regular Basic premium&gt;</w:t>
                  </w:r>
                </w:p>
              </w:tc>
              <w:tc>
                <w:tcPr>
                  <w:tcW w:w="1087" w:type="dxa"/>
                </w:tcPr>
                <w:p w14:paraId="01769CF9" w14:textId="34AFE632" w:rsidR="00E56367" w:rsidRPr="00460A69" w:rsidRDefault="00E56367" w:rsidP="00E56367">
                  <w:pPr>
                    <w:jc w:val="right"/>
                    <w:rPr>
                      <w:rFonts w:asciiTheme="minorHAnsi" w:hAnsiTheme="minorHAnsi" w:cstheme="minorHAnsi"/>
                      <w:color w:val="000000"/>
                      <w:sz w:val="16"/>
                      <w:szCs w:val="16"/>
                    </w:rPr>
                  </w:pPr>
                  <w:r w:rsidRPr="0092678F">
                    <w:rPr>
                      <w:rFonts w:asciiTheme="minorHAnsi" w:hAnsiTheme="minorHAnsi" w:cstheme="minorHAnsi"/>
                      <w:i/>
                      <w:iCs/>
                      <w:color w:val="4472C4" w:themeColor="accent5"/>
                      <w:sz w:val="16"/>
                      <w:szCs w:val="16"/>
                    </w:rPr>
                    <w:t>&lt;Regular Topup&gt;</w:t>
                  </w:r>
                </w:p>
              </w:tc>
              <w:tc>
                <w:tcPr>
                  <w:tcW w:w="1092" w:type="dxa"/>
                </w:tcPr>
                <w:p w14:paraId="3E70B8ED" w14:textId="5DE48B8F" w:rsidR="00E56367" w:rsidRPr="00460A69" w:rsidRDefault="00E56367" w:rsidP="00E56367">
                  <w:pPr>
                    <w:jc w:val="right"/>
                    <w:rPr>
                      <w:rFonts w:asciiTheme="minorHAnsi" w:hAnsiTheme="minorHAnsi" w:cstheme="minorHAnsi"/>
                      <w:color w:val="000000"/>
                      <w:sz w:val="16"/>
                      <w:szCs w:val="16"/>
                    </w:rPr>
                  </w:pPr>
                  <w:r w:rsidRPr="004A6EB0">
                    <w:rPr>
                      <w:rFonts w:asciiTheme="minorHAnsi" w:hAnsiTheme="minorHAnsi" w:cstheme="minorHAnsi"/>
                      <w:i/>
                      <w:iCs/>
                      <w:color w:val="4472C4" w:themeColor="accent5"/>
                      <w:sz w:val="16"/>
                      <w:szCs w:val="16"/>
                    </w:rPr>
                    <w:t>&lt;Single Topup&gt;</w:t>
                  </w:r>
                </w:p>
              </w:tc>
              <w:tc>
                <w:tcPr>
                  <w:tcW w:w="828" w:type="dxa"/>
                </w:tcPr>
                <w:p w14:paraId="057325FB" w14:textId="2BB8CEE3" w:rsidR="00E56367" w:rsidRPr="00460A69" w:rsidRDefault="00E56367" w:rsidP="00E56367">
                  <w:pPr>
                    <w:jc w:val="right"/>
                    <w:rPr>
                      <w:rFonts w:asciiTheme="minorHAnsi" w:hAnsiTheme="minorHAnsi" w:cstheme="minorHAnsi"/>
                      <w:color w:val="000000"/>
                      <w:sz w:val="16"/>
                      <w:szCs w:val="16"/>
                    </w:rPr>
                  </w:pPr>
                  <w:r w:rsidRPr="00CF5AA1">
                    <w:rPr>
                      <w:rFonts w:ascii="Calibri" w:hAnsi="Calibri" w:cs="Calibri"/>
                      <w:i/>
                      <w:iCs/>
                      <w:color w:val="4472C4" w:themeColor="accent5"/>
                      <w:sz w:val="18"/>
                      <w:szCs w:val="18"/>
                    </w:rPr>
                    <w:t>&lt;refer to actuarial calc&gt;</w:t>
                  </w:r>
                </w:p>
              </w:tc>
              <w:tc>
                <w:tcPr>
                  <w:tcW w:w="826" w:type="dxa"/>
                </w:tcPr>
                <w:p w14:paraId="2D84D0DF" w14:textId="2341ED1B" w:rsidR="00E56367" w:rsidRPr="00460A69" w:rsidRDefault="00E56367" w:rsidP="00E56367">
                  <w:pPr>
                    <w:jc w:val="right"/>
                    <w:rPr>
                      <w:rFonts w:asciiTheme="minorHAnsi" w:hAnsiTheme="minorHAnsi" w:cstheme="minorHAnsi"/>
                      <w:color w:val="000000"/>
                      <w:sz w:val="16"/>
                      <w:szCs w:val="16"/>
                    </w:rPr>
                  </w:pPr>
                  <w:r w:rsidRPr="00CF5AA1">
                    <w:rPr>
                      <w:rFonts w:ascii="Calibri" w:hAnsi="Calibri" w:cs="Calibri"/>
                      <w:i/>
                      <w:iCs/>
                      <w:color w:val="4472C4" w:themeColor="accent5"/>
                      <w:sz w:val="18"/>
                      <w:szCs w:val="18"/>
                    </w:rPr>
                    <w:t>&lt;refer to actuarial calc&gt;</w:t>
                  </w:r>
                </w:p>
              </w:tc>
              <w:tc>
                <w:tcPr>
                  <w:tcW w:w="1108" w:type="dxa"/>
                  <w:noWrap/>
                </w:tcPr>
                <w:p w14:paraId="5B4DC7D0" w14:textId="17FBAB65" w:rsidR="00E56367" w:rsidRPr="00460A69" w:rsidRDefault="00E56367" w:rsidP="00E56367">
                  <w:pPr>
                    <w:jc w:val="right"/>
                    <w:rPr>
                      <w:rFonts w:asciiTheme="minorHAnsi" w:hAnsiTheme="minorHAnsi" w:cstheme="minorHAnsi"/>
                      <w:sz w:val="16"/>
                      <w:szCs w:val="16"/>
                    </w:rPr>
                  </w:pPr>
                  <w:r w:rsidRPr="00CA4334">
                    <w:rPr>
                      <w:rFonts w:ascii="Calibri" w:hAnsi="Calibri" w:cs="Calibri"/>
                      <w:i/>
                      <w:iCs/>
                      <w:color w:val="4472C4" w:themeColor="accent5"/>
                      <w:sz w:val="18"/>
                      <w:szCs w:val="18"/>
                    </w:rPr>
                    <w:t>&lt;refer to actuarial calc&gt;</w:t>
                  </w:r>
                </w:p>
              </w:tc>
              <w:tc>
                <w:tcPr>
                  <w:tcW w:w="1108" w:type="dxa"/>
                  <w:noWrap/>
                </w:tcPr>
                <w:p w14:paraId="51F7575E" w14:textId="41399D24" w:rsidR="00E56367" w:rsidRPr="00460A69" w:rsidRDefault="00E56367" w:rsidP="00E56367">
                  <w:pPr>
                    <w:jc w:val="right"/>
                    <w:rPr>
                      <w:rFonts w:asciiTheme="minorHAnsi" w:hAnsiTheme="minorHAnsi" w:cstheme="minorHAnsi"/>
                      <w:sz w:val="16"/>
                      <w:szCs w:val="16"/>
                    </w:rPr>
                  </w:pPr>
                  <w:r w:rsidRPr="002978D1">
                    <w:rPr>
                      <w:rFonts w:ascii="Calibri" w:hAnsi="Calibri" w:cs="Calibri"/>
                      <w:i/>
                      <w:iCs/>
                      <w:color w:val="4472C4" w:themeColor="accent5"/>
                      <w:sz w:val="18"/>
                      <w:szCs w:val="18"/>
                    </w:rPr>
                    <w:t>&lt;refer to actuarial calc&gt;</w:t>
                  </w:r>
                </w:p>
              </w:tc>
              <w:tc>
                <w:tcPr>
                  <w:tcW w:w="1472" w:type="dxa"/>
                  <w:noWrap/>
                </w:tcPr>
                <w:p w14:paraId="18DFA511" w14:textId="2630B78C" w:rsidR="00E56367" w:rsidRPr="00460A69" w:rsidRDefault="00E56367" w:rsidP="00E56367">
                  <w:pPr>
                    <w:jc w:val="right"/>
                    <w:rPr>
                      <w:rFonts w:asciiTheme="minorHAnsi" w:hAnsiTheme="minorHAnsi" w:cstheme="minorHAnsi"/>
                      <w:sz w:val="16"/>
                      <w:szCs w:val="16"/>
                    </w:rPr>
                  </w:pPr>
                  <w:r w:rsidRPr="00D54FBB">
                    <w:rPr>
                      <w:rFonts w:ascii="Calibri" w:hAnsi="Calibri" w:cs="Calibri"/>
                      <w:i/>
                      <w:iCs/>
                      <w:color w:val="4472C4" w:themeColor="accent5"/>
                      <w:sz w:val="18"/>
                      <w:szCs w:val="18"/>
                    </w:rPr>
                    <w:t>&lt;refer to actuarial calc&gt;</w:t>
                  </w:r>
                </w:p>
              </w:tc>
            </w:tr>
            <w:tr w:rsidR="00E56367" w:rsidRPr="00460A69" w14:paraId="6A460FC1" w14:textId="77777777" w:rsidTr="00D46880">
              <w:trPr>
                <w:trHeight w:val="270"/>
                <w:jc w:val="center"/>
              </w:trPr>
              <w:tc>
                <w:tcPr>
                  <w:tcW w:w="689" w:type="dxa"/>
                  <w:noWrap/>
                </w:tcPr>
                <w:p w14:paraId="72706877" w14:textId="10C7D5FE" w:rsidR="00E56367" w:rsidRPr="00460A69" w:rsidRDefault="00E56367" w:rsidP="00E56367">
                  <w:pPr>
                    <w:jc w:val="center"/>
                    <w:rPr>
                      <w:rFonts w:asciiTheme="minorHAnsi" w:hAnsiTheme="minorHAnsi" w:cstheme="minorHAnsi"/>
                      <w:color w:val="000000"/>
                      <w:sz w:val="16"/>
                      <w:szCs w:val="16"/>
                    </w:rPr>
                  </w:pPr>
                  <w:r w:rsidRPr="00EA0567">
                    <w:rPr>
                      <w:rFonts w:asciiTheme="minorHAnsi" w:hAnsiTheme="minorHAnsi" w:cstheme="minorHAnsi"/>
                      <w:i/>
                      <w:iCs/>
                      <w:color w:val="4472C4" w:themeColor="accent5"/>
                      <w:sz w:val="16"/>
                      <w:szCs w:val="16"/>
                    </w:rPr>
                    <w:t>&lt;Policy year&gt;</w:t>
                  </w:r>
                </w:p>
              </w:tc>
              <w:tc>
                <w:tcPr>
                  <w:tcW w:w="944" w:type="dxa"/>
                  <w:noWrap/>
                </w:tcPr>
                <w:p w14:paraId="5D64A11A" w14:textId="22CE0A52" w:rsidR="00E56367" w:rsidRPr="00460A69" w:rsidRDefault="00E56367" w:rsidP="00E56367">
                  <w:pPr>
                    <w:jc w:val="center"/>
                    <w:rPr>
                      <w:rFonts w:asciiTheme="minorHAnsi" w:hAnsiTheme="minorHAnsi" w:cstheme="minorHAnsi"/>
                      <w:color w:val="000000"/>
                      <w:sz w:val="16"/>
                      <w:szCs w:val="16"/>
                    </w:rPr>
                  </w:pPr>
                  <w:r w:rsidRPr="00702512">
                    <w:rPr>
                      <w:rFonts w:asciiTheme="minorHAnsi" w:hAnsiTheme="minorHAnsi" w:cstheme="minorHAnsi"/>
                      <w:i/>
                      <w:iCs/>
                      <w:color w:val="4472C4" w:themeColor="accent5"/>
                      <w:sz w:val="16"/>
                      <w:szCs w:val="16"/>
                    </w:rPr>
                    <w:t>&lt;Age of Insured&gt;</w:t>
                  </w:r>
                </w:p>
              </w:tc>
              <w:tc>
                <w:tcPr>
                  <w:tcW w:w="906" w:type="dxa"/>
                  <w:noWrap/>
                </w:tcPr>
                <w:p w14:paraId="788556A8" w14:textId="2BEF80CA" w:rsidR="00E56367" w:rsidRPr="00460A69" w:rsidRDefault="00E56367" w:rsidP="00E56367">
                  <w:pPr>
                    <w:jc w:val="right"/>
                    <w:rPr>
                      <w:rFonts w:asciiTheme="minorHAnsi" w:hAnsiTheme="minorHAnsi" w:cstheme="minorHAnsi"/>
                      <w:color w:val="000000"/>
                      <w:sz w:val="16"/>
                      <w:szCs w:val="16"/>
                    </w:rPr>
                  </w:pPr>
                  <w:r w:rsidRPr="00276203">
                    <w:rPr>
                      <w:rFonts w:asciiTheme="minorHAnsi" w:hAnsiTheme="minorHAnsi" w:cstheme="minorHAnsi"/>
                      <w:i/>
                      <w:iCs/>
                      <w:color w:val="4472C4" w:themeColor="accent5"/>
                      <w:sz w:val="16"/>
                      <w:szCs w:val="16"/>
                    </w:rPr>
                    <w:t>&lt;Regular Basic premium&gt;</w:t>
                  </w:r>
                </w:p>
              </w:tc>
              <w:tc>
                <w:tcPr>
                  <w:tcW w:w="1087" w:type="dxa"/>
                </w:tcPr>
                <w:p w14:paraId="2E5A60AC" w14:textId="49343F83" w:rsidR="00E56367" w:rsidRPr="00460A69" w:rsidRDefault="00E56367" w:rsidP="00E56367">
                  <w:pPr>
                    <w:jc w:val="right"/>
                    <w:rPr>
                      <w:rFonts w:asciiTheme="minorHAnsi" w:hAnsiTheme="minorHAnsi" w:cstheme="minorHAnsi"/>
                      <w:color w:val="000000"/>
                      <w:sz w:val="16"/>
                      <w:szCs w:val="16"/>
                    </w:rPr>
                  </w:pPr>
                  <w:r w:rsidRPr="0092678F">
                    <w:rPr>
                      <w:rFonts w:asciiTheme="minorHAnsi" w:hAnsiTheme="minorHAnsi" w:cstheme="minorHAnsi"/>
                      <w:i/>
                      <w:iCs/>
                      <w:color w:val="4472C4" w:themeColor="accent5"/>
                      <w:sz w:val="16"/>
                      <w:szCs w:val="16"/>
                    </w:rPr>
                    <w:t>&lt;Regular Topup&gt;</w:t>
                  </w:r>
                </w:p>
              </w:tc>
              <w:tc>
                <w:tcPr>
                  <w:tcW w:w="1092" w:type="dxa"/>
                </w:tcPr>
                <w:p w14:paraId="5C3B60DA" w14:textId="384CA19F" w:rsidR="00E56367" w:rsidRPr="00460A69" w:rsidRDefault="00E56367" w:rsidP="00E56367">
                  <w:pPr>
                    <w:jc w:val="right"/>
                    <w:rPr>
                      <w:rFonts w:asciiTheme="minorHAnsi" w:hAnsiTheme="minorHAnsi" w:cstheme="minorHAnsi"/>
                      <w:color w:val="000000"/>
                      <w:sz w:val="16"/>
                      <w:szCs w:val="16"/>
                    </w:rPr>
                  </w:pPr>
                  <w:r w:rsidRPr="004A6EB0">
                    <w:rPr>
                      <w:rFonts w:asciiTheme="minorHAnsi" w:hAnsiTheme="minorHAnsi" w:cstheme="minorHAnsi"/>
                      <w:i/>
                      <w:iCs/>
                      <w:color w:val="4472C4" w:themeColor="accent5"/>
                      <w:sz w:val="16"/>
                      <w:szCs w:val="16"/>
                    </w:rPr>
                    <w:t>&lt;Single Topup&gt;</w:t>
                  </w:r>
                </w:p>
              </w:tc>
              <w:tc>
                <w:tcPr>
                  <w:tcW w:w="828" w:type="dxa"/>
                </w:tcPr>
                <w:p w14:paraId="6CFF7823" w14:textId="6393E4EA" w:rsidR="00E56367" w:rsidRPr="00460A69" w:rsidRDefault="00E56367" w:rsidP="00E56367">
                  <w:pPr>
                    <w:jc w:val="right"/>
                    <w:rPr>
                      <w:rFonts w:asciiTheme="minorHAnsi" w:hAnsiTheme="minorHAnsi" w:cstheme="minorHAnsi"/>
                      <w:color w:val="000000"/>
                      <w:sz w:val="16"/>
                      <w:szCs w:val="16"/>
                    </w:rPr>
                  </w:pPr>
                  <w:r w:rsidRPr="00CF5AA1">
                    <w:rPr>
                      <w:rFonts w:ascii="Calibri" w:hAnsi="Calibri" w:cs="Calibri"/>
                      <w:i/>
                      <w:iCs/>
                      <w:color w:val="4472C4" w:themeColor="accent5"/>
                      <w:sz w:val="18"/>
                      <w:szCs w:val="18"/>
                    </w:rPr>
                    <w:t>&lt;refer to actuarial calc&gt;</w:t>
                  </w:r>
                </w:p>
              </w:tc>
              <w:tc>
                <w:tcPr>
                  <w:tcW w:w="826" w:type="dxa"/>
                </w:tcPr>
                <w:p w14:paraId="1FB0DAF7" w14:textId="1AAD9569" w:rsidR="00E56367" w:rsidRPr="00460A69" w:rsidRDefault="00E56367" w:rsidP="00E56367">
                  <w:pPr>
                    <w:jc w:val="right"/>
                    <w:rPr>
                      <w:rFonts w:asciiTheme="minorHAnsi" w:hAnsiTheme="minorHAnsi" w:cstheme="minorHAnsi"/>
                      <w:color w:val="000000"/>
                      <w:sz w:val="16"/>
                      <w:szCs w:val="16"/>
                    </w:rPr>
                  </w:pPr>
                  <w:r w:rsidRPr="00CF5AA1">
                    <w:rPr>
                      <w:rFonts w:ascii="Calibri" w:hAnsi="Calibri" w:cs="Calibri"/>
                      <w:i/>
                      <w:iCs/>
                      <w:color w:val="4472C4" w:themeColor="accent5"/>
                      <w:sz w:val="18"/>
                      <w:szCs w:val="18"/>
                    </w:rPr>
                    <w:t>&lt;refer to actuarial calc&gt;</w:t>
                  </w:r>
                </w:p>
              </w:tc>
              <w:tc>
                <w:tcPr>
                  <w:tcW w:w="1108" w:type="dxa"/>
                  <w:noWrap/>
                </w:tcPr>
                <w:p w14:paraId="5ECD0022" w14:textId="4D507E58" w:rsidR="00E56367" w:rsidRPr="00460A69" w:rsidRDefault="00E56367" w:rsidP="00E56367">
                  <w:pPr>
                    <w:jc w:val="right"/>
                    <w:rPr>
                      <w:rFonts w:asciiTheme="minorHAnsi" w:hAnsiTheme="minorHAnsi" w:cstheme="minorHAnsi"/>
                      <w:sz w:val="16"/>
                      <w:szCs w:val="16"/>
                    </w:rPr>
                  </w:pPr>
                  <w:r w:rsidRPr="00CA4334">
                    <w:rPr>
                      <w:rFonts w:ascii="Calibri" w:hAnsi="Calibri" w:cs="Calibri"/>
                      <w:i/>
                      <w:iCs/>
                      <w:color w:val="4472C4" w:themeColor="accent5"/>
                      <w:sz w:val="18"/>
                      <w:szCs w:val="18"/>
                    </w:rPr>
                    <w:t>&lt;refer to actuarial calc&gt;</w:t>
                  </w:r>
                </w:p>
              </w:tc>
              <w:tc>
                <w:tcPr>
                  <w:tcW w:w="1108" w:type="dxa"/>
                  <w:noWrap/>
                </w:tcPr>
                <w:p w14:paraId="798B0059" w14:textId="098B6424" w:rsidR="00E56367" w:rsidRPr="00460A69" w:rsidRDefault="00E56367" w:rsidP="00E56367">
                  <w:pPr>
                    <w:jc w:val="right"/>
                    <w:rPr>
                      <w:rFonts w:asciiTheme="minorHAnsi" w:hAnsiTheme="minorHAnsi" w:cstheme="minorHAnsi"/>
                      <w:sz w:val="16"/>
                      <w:szCs w:val="16"/>
                    </w:rPr>
                  </w:pPr>
                  <w:r w:rsidRPr="002978D1">
                    <w:rPr>
                      <w:rFonts w:ascii="Calibri" w:hAnsi="Calibri" w:cs="Calibri"/>
                      <w:i/>
                      <w:iCs/>
                      <w:color w:val="4472C4" w:themeColor="accent5"/>
                      <w:sz w:val="18"/>
                      <w:szCs w:val="18"/>
                    </w:rPr>
                    <w:t>&lt;refer to actuarial calc&gt;</w:t>
                  </w:r>
                </w:p>
              </w:tc>
              <w:tc>
                <w:tcPr>
                  <w:tcW w:w="1472" w:type="dxa"/>
                  <w:noWrap/>
                </w:tcPr>
                <w:p w14:paraId="64995B07" w14:textId="76392F3C" w:rsidR="00E56367" w:rsidRPr="00460A69" w:rsidRDefault="00E56367" w:rsidP="00E56367">
                  <w:pPr>
                    <w:jc w:val="right"/>
                    <w:rPr>
                      <w:rFonts w:asciiTheme="minorHAnsi" w:hAnsiTheme="minorHAnsi" w:cstheme="minorHAnsi"/>
                      <w:sz w:val="16"/>
                      <w:szCs w:val="16"/>
                    </w:rPr>
                  </w:pPr>
                  <w:r w:rsidRPr="00D54FBB">
                    <w:rPr>
                      <w:rFonts w:ascii="Calibri" w:hAnsi="Calibri" w:cs="Calibri"/>
                      <w:i/>
                      <w:iCs/>
                      <w:color w:val="4472C4" w:themeColor="accent5"/>
                      <w:sz w:val="18"/>
                      <w:szCs w:val="18"/>
                    </w:rPr>
                    <w:t>&lt;refer to actuarial calc&gt;</w:t>
                  </w:r>
                </w:p>
              </w:tc>
            </w:tr>
            <w:tr w:rsidR="00E56367" w:rsidRPr="00460A69" w14:paraId="035AE039" w14:textId="77777777" w:rsidTr="00A84FD2">
              <w:trPr>
                <w:trHeight w:val="270"/>
                <w:jc w:val="center"/>
              </w:trPr>
              <w:tc>
                <w:tcPr>
                  <w:tcW w:w="689" w:type="dxa"/>
                  <w:noWrap/>
                </w:tcPr>
                <w:p w14:paraId="1CD754C1" w14:textId="26CA7EE1" w:rsidR="00E56367" w:rsidRPr="00460A69" w:rsidRDefault="00E56367" w:rsidP="00E56367">
                  <w:pPr>
                    <w:jc w:val="center"/>
                    <w:rPr>
                      <w:rFonts w:asciiTheme="minorHAnsi" w:hAnsiTheme="minorHAnsi" w:cstheme="minorHAnsi"/>
                      <w:color w:val="000000"/>
                      <w:sz w:val="16"/>
                      <w:szCs w:val="16"/>
                    </w:rPr>
                  </w:pPr>
                  <w:r w:rsidRPr="00EA0567">
                    <w:rPr>
                      <w:rFonts w:asciiTheme="minorHAnsi" w:hAnsiTheme="minorHAnsi" w:cstheme="minorHAnsi"/>
                      <w:i/>
                      <w:iCs/>
                      <w:color w:val="4472C4" w:themeColor="accent5"/>
                      <w:sz w:val="16"/>
                      <w:szCs w:val="16"/>
                    </w:rPr>
                    <w:t>&lt;Policy year&gt;</w:t>
                  </w:r>
                </w:p>
              </w:tc>
              <w:tc>
                <w:tcPr>
                  <w:tcW w:w="944" w:type="dxa"/>
                  <w:noWrap/>
                </w:tcPr>
                <w:p w14:paraId="0BDB2A56" w14:textId="112E3660" w:rsidR="00E56367" w:rsidRPr="00460A69" w:rsidRDefault="00E56367" w:rsidP="00E56367">
                  <w:pPr>
                    <w:jc w:val="center"/>
                    <w:rPr>
                      <w:rFonts w:asciiTheme="minorHAnsi" w:hAnsiTheme="minorHAnsi" w:cstheme="minorHAnsi"/>
                      <w:color w:val="000000"/>
                      <w:sz w:val="16"/>
                      <w:szCs w:val="16"/>
                    </w:rPr>
                  </w:pPr>
                  <w:r w:rsidRPr="00702512">
                    <w:rPr>
                      <w:rFonts w:asciiTheme="minorHAnsi" w:hAnsiTheme="minorHAnsi" w:cstheme="minorHAnsi"/>
                      <w:i/>
                      <w:iCs/>
                      <w:color w:val="4472C4" w:themeColor="accent5"/>
                      <w:sz w:val="16"/>
                      <w:szCs w:val="16"/>
                    </w:rPr>
                    <w:t>&lt;Age of Insured&gt;</w:t>
                  </w:r>
                </w:p>
              </w:tc>
              <w:tc>
                <w:tcPr>
                  <w:tcW w:w="906" w:type="dxa"/>
                  <w:noWrap/>
                </w:tcPr>
                <w:p w14:paraId="71F3DDE3" w14:textId="3171F90B" w:rsidR="00E56367" w:rsidRPr="00460A69" w:rsidRDefault="00E56367" w:rsidP="00E56367">
                  <w:pPr>
                    <w:jc w:val="right"/>
                    <w:rPr>
                      <w:rFonts w:asciiTheme="minorHAnsi" w:hAnsiTheme="minorHAnsi" w:cstheme="minorHAnsi"/>
                      <w:color w:val="000000"/>
                      <w:sz w:val="16"/>
                      <w:szCs w:val="16"/>
                    </w:rPr>
                  </w:pPr>
                  <w:r w:rsidRPr="00276203">
                    <w:rPr>
                      <w:rFonts w:asciiTheme="minorHAnsi" w:hAnsiTheme="minorHAnsi" w:cstheme="minorHAnsi"/>
                      <w:i/>
                      <w:iCs/>
                      <w:color w:val="4472C4" w:themeColor="accent5"/>
                      <w:sz w:val="16"/>
                      <w:szCs w:val="16"/>
                    </w:rPr>
                    <w:t>&lt;Regular Basic premium&gt;</w:t>
                  </w:r>
                </w:p>
              </w:tc>
              <w:tc>
                <w:tcPr>
                  <w:tcW w:w="1087" w:type="dxa"/>
                </w:tcPr>
                <w:p w14:paraId="33943398" w14:textId="5691C9AC" w:rsidR="00E56367" w:rsidRPr="00460A69" w:rsidRDefault="00E56367" w:rsidP="00E56367">
                  <w:pPr>
                    <w:jc w:val="right"/>
                    <w:rPr>
                      <w:rFonts w:asciiTheme="minorHAnsi" w:hAnsiTheme="minorHAnsi" w:cstheme="minorHAnsi"/>
                      <w:color w:val="000000"/>
                      <w:sz w:val="16"/>
                      <w:szCs w:val="16"/>
                    </w:rPr>
                  </w:pPr>
                  <w:r w:rsidRPr="0092678F">
                    <w:rPr>
                      <w:rFonts w:asciiTheme="minorHAnsi" w:hAnsiTheme="minorHAnsi" w:cstheme="minorHAnsi"/>
                      <w:i/>
                      <w:iCs/>
                      <w:color w:val="4472C4" w:themeColor="accent5"/>
                      <w:sz w:val="16"/>
                      <w:szCs w:val="16"/>
                    </w:rPr>
                    <w:t>&lt;Regular Topup&gt;</w:t>
                  </w:r>
                </w:p>
              </w:tc>
              <w:tc>
                <w:tcPr>
                  <w:tcW w:w="1092" w:type="dxa"/>
                </w:tcPr>
                <w:p w14:paraId="578C17DF" w14:textId="4C9CC51A" w:rsidR="00E56367" w:rsidRPr="00460A69" w:rsidRDefault="00E56367" w:rsidP="00E56367">
                  <w:pPr>
                    <w:jc w:val="right"/>
                    <w:rPr>
                      <w:rFonts w:asciiTheme="minorHAnsi" w:hAnsiTheme="minorHAnsi" w:cstheme="minorHAnsi"/>
                      <w:color w:val="000000"/>
                      <w:sz w:val="16"/>
                      <w:szCs w:val="16"/>
                    </w:rPr>
                  </w:pPr>
                  <w:r w:rsidRPr="004A6EB0">
                    <w:rPr>
                      <w:rFonts w:asciiTheme="minorHAnsi" w:hAnsiTheme="minorHAnsi" w:cstheme="minorHAnsi"/>
                      <w:i/>
                      <w:iCs/>
                      <w:color w:val="4472C4" w:themeColor="accent5"/>
                      <w:sz w:val="16"/>
                      <w:szCs w:val="16"/>
                    </w:rPr>
                    <w:t>&lt;Single Topup&gt;</w:t>
                  </w:r>
                </w:p>
              </w:tc>
              <w:tc>
                <w:tcPr>
                  <w:tcW w:w="828" w:type="dxa"/>
                </w:tcPr>
                <w:p w14:paraId="347CB50E" w14:textId="2366F150" w:rsidR="00E56367" w:rsidRPr="00460A69" w:rsidRDefault="00E56367" w:rsidP="00E56367">
                  <w:pPr>
                    <w:jc w:val="right"/>
                    <w:rPr>
                      <w:rFonts w:asciiTheme="minorHAnsi" w:hAnsiTheme="minorHAnsi" w:cstheme="minorHAnsi"/>
                      <w:color w:val="000000"/>
                      <w:sz w:val="16"/>
                      <w:szCs w:val="16"/>
                    </w:rPr>
                  </w:pPr>
                  <w:r w:rsidRPr="00532EFE">
                    <w:rPr>
                      <w:rFonts w:ascii="Calibri" w:hAnsi="Calibri" w:cs="Calibri"/>
                      <w:i/>
                      <w:iCs/>
                      <w:color w:val="4472C4" w:themeColor="accent5"/>
                      <w:sz w:val="18"/>
                      <w:szCs w:val="18"/>
                    </w:rPr>
                    <w:t>&lt;refer to actuarial calc&gt;</w:t>
                  </w:r>
                </w:p>
              </w:tc>
              <w:tc>
                <w:tcPr>
                  <w:tcW w:w="826" w:type="dxa"/>
                </w:tcPr>
                <w:p w14:paraId="2F3ABB45" w14:textId="4D28E8E5" w:rsidR="00E56367" w:rsidRPr="00460A69" w:rsidRDefault="00E56367" w:rsidP="00E56367">
                  <w:pPr>
                    <w:jc w:val="right"/>
                    <w:rPr>
                      <w:rFonts w:asciiTheme="minorHAnsi" w:hAnsiTheme="minorHAnsi" w:cstheme="minorHAnsi"/>
                      <w:color w:val="000000"/>
                      <w:sz w:val="16"/>
                      <w:szCs w:val="16"/>
                    </w:rPr>
                  </w:pPr>
                  <w:r w:rsidRPr="00532EFE">
                    <w:rPr>
                      <w:rFonts w:ascii="Calibri" w:hAnsi="Calibri" w:cs="Calibri"/>
                      <w:i/>
                      <w:iCs/>
                      <w:color w:val="4472C4" w:themeColor="accent5"/>
                      <w:sz w:val="18"/>
                      <w:szCs w:val="18"/>
                    </w:rPr>
                    <w:t>&lt;refer to actuarial calc&gt;</w:t>
                  </w:r>
                </w:p>
              </w:tc>
              <w:tc>
                <w:tcPr>
                  <w:tcW w:w="1108" w:type="dxa"/>
                  <w:noWrap/>
                </w:tcPr>
                <w:p w14:paraId="7B2F1018" w14:textId="754E69CA" w:rsidR="00E56367" w:rsidRPr="00460A69" w:rsidRDefault="00E56367" w:rsidP="00E56367">
                  <w:pPr>
                    <w:jc w:val="right"/>
                    <w:rPr>
                      <w:rFonts w:asciiTheme="minorHAnsi" w:hAnsiTheme="minorHAnsi" w:cstheme="minorHAnsi"/>
                      <w:sz w:val="16"/>
                      <w:szCs w:val="16"/>
                    </w:rPr>
                  </w:pPr>
                  <w:r w:rsidRPr="00E65FA6">
                    <w:rPr>
                      <w:rFonts w:ascii="Calibri" w:hAnsi="Calibri" w:cs="Calibri"/>
                      <w:i/>
                      <w:iCs/>
                      <w:color w:val="4472C4" w:themeColor="accent5"/>
                      <w:sz w:val="18"/>
                      <w:szCs w:val="18"/>
                    </w:rPr>
                    <w:t>&lt;refer to actuarial calc&gt;</w:t>
                  </w:r>
                </w:p>
              </w:tc>
              <w:tc>
                <w:tcPr>
                  <w:tcW w:w="1108" w:type="dxa"/>
                  <w:noWrap/>
                </w:tcPr>
                <w:p w14:paraId="5789543D" w14:textId="4DB850BD" w:rsidR="00E56367" w:rsidRPr="00460A69" w:rsidRDefault="00E56367" w:rsidP="00E56367">
                  <w:pPr>
                    <w:jc w:val="right"/>
                    <w:rPr>
                      <w:rFonts w:asciiTheme="minorHAnsi" w:hAnsiTheme="minorHAnsi" w:cstheme="minorHAnsi"/>
                      <w:sz w:val="16"/>
                      <w:szCs w:val="16"/>
                    </w:rPr>
                  </w:pPr>
                  <w:r w:rsidRPr="00BA2C5F">
                    <w:rPr>
                      <w:rFonts w:ascii="Calibri" w:hAnsi="Calibri" w:cs="Calibri"/>
                      <w:i/>
                      <w:iCs/>
                      <w:color w:val="4472C4" w:themeColor="accent5"/>
                      <w:sz w:val="18"/>
                      <w:szCs w:val="18"/>
                    </w:rPr>
                    <w:t>&lt;refer to actuarial calc&gt;</w:t>
                  </w:r>
                </w:p>
              </w:tc>
              <w:tc>
                <w:tcPr>
                  <w:tcW w:w="1472" w:type="dxa"/>
                  <w:noWrap/>
                </w:tcPr>
                <w:p w14:paraId="4A719B2D" w14:textId="4EB09D44" w:rsidR="00E56367" w:rsidRPr="00460A69" w:rsidRDefault="00E56367" w:rsidP="00E56367">
                  <w:pPr>
                    <w:jc w:val="right"/>
                    <w:rPr>
                      <w:rFonts w:asciiTheme="minorHAnsi" w:hAnsiTheme="minorHAnsi" w:cstheme="minorHAnsi"/>
                      <w:sz w:val="16"/>
                      <w:szCs w:val="16"/>
                    </w:rPr>
                  </w:pPr>
                  <w:r w:rsidRPr="00D54FBB">
                    <w:rPr>
                      <w:rFonts w:ascii="Calibri" w:hAnsi="Calibri" w:cs="Calibri"/>
                      <w:i/>
                      <w:iCs/>
                      <w:color w:val="4472C4" w:themeColor="accent5"/>
                      <w:sz w:val="18"/>
                      <w:szCs w:val="18"/>
                    </w:rPr>
                    <w:t>&lt;refer to actuarial calc&gt;</w:t>
                  </w:r>
                </w:p>
              </w:tc>
            </w:tr>
            <w:tr w:rsidR="00E56367" w:rsidRPr="00460A69" w14:paraId="7A45AFB4" w14:textId="77777777" w:rsidTr="00A84FD2">
              <w:trPr>
                <w:trHeight w:val="270"/>
                <w:jc w:val="center"/>
              </w:trPr>
              <w:tc>
                <w:tcPr>
                  <w:tcW w:w="689" w:type="dxa"/>
                  <w:noWrap/>
                </w:tcPr>
                <w:p w14:paraId="50589A23" w14:textId="581B5704" w:rsidR="00E56367" w:rsidRPr="00460A69" w:rsidRDefault="00E56367" w:rsidP="00E56367">
                  <w:pPr>
                    <w:jc w:val="center"/>
                    <w:rPr>
                      <w:rFonts w:asciiTheme="minorHAnsi" w:hAnsiTheme="minorHAnsi" w:cstheme="minorHAnsi"/>
                      <w:color w:val="000000"/>
                      <w:sz w:val="16"/>
                      <w:szCs w:val="16"/>
                    </w:rPr>
                  </w:pPr>
                  <w:r w:rsidRPr="00EA0567">
                    <w:rPr>
                      <w:rFonts w:asciiTheme="minorHAnsi" w:hAnsiTheme="minorHAnsi" w:cstheme="minorHAnsi"/>
                      <w:i/>
                      <w:iCs/>
                      <w:color w:val="4472C4" w:themeColor="accent5"/>
                      <w:sz w:val="16"/>
                      <w:szCs w:val="16"/>
                    </w:rPr>
                    <w:t>&lt;Policy year&gt;</w:t>
                  </w:r>
                </w:p>
              </w:tc>
              <w:tc>
                <w:tcPr>
                  <w:tcW w:w="944" w:type="dxa"/>
                  <w:noWrap/>
                </w:tcPr>
                <w:p w14:paraId="721E09BA" w14:textId="6163CF73" w:rsidR="00E56367" w:rsidRPr="00460A69" w:rsidRDefault="00E56367" w:rsidP="00E56367">
                  <w:pPr>
                    <w:jc w:val="center"/>
                    <w:rPr>
                      <w:rFonts w:asciiTheme="minorHAnsi" w:hAnsiTheme="minorHAnsi" w:cstheme="minorHAnsi"/>
                      <w:color w:val="000000"/>
                      <w:sz w:val="16"/>
                      <w:szCs w:val="16"/>
                    </w:rPr>
                  </w:pPr>
                  <w:r w:rsidRPr="00702512">
                    <w:rPr>
                      <w:rFonts w:asciiTheme="minorHAnsi" w:hAnsiTheme="minorHAnsi" w:cstheme="minorHAnsi"/>
                      <w:i/>
                      <w:iCs/>
                      <w:color w:val="4472C4" w:themeColor="accent5"/>
                      <w:sz w:val="16"/>
                      <w:szCs w:val="16"/>
                    </w:rPr>
                    <w:t>&lt;Age of Insured&gt;</w:t>
                  </w:r>
                </w:p>
              </w:tc>
              <w:tc>
                <w:tcPr>
                  <w:tcW w:w="906" w:type="dxa"/>
                  <w:noWrap/>
                </w:tcPr>
                <w:p w14:paraId="05681CAF" w14:textId="530739A6" w:rsidR="00E56367" w:rsidRPr="00460A69" w:rsidRDefault="00E56367" w:rsidP="00E56367">
                  <w:pPr>
                    <w:jc w:val="right"/>
                    <w:rPr>
                      <w:rFonts w:asciiTheme="minorHAnsi" w:hAnsiTheme="minorHAnsi" w:cstheme="minorHAnsi"/>
                      <w:color w:val="000000"/>
                      <w:sz w:val="16"/>
                      <w:szCs w:val="16"/>
                    </w:rPr>
                  </w:pPr>
                  <w:r w:rsidRPr="00276203">
                    <w:rPr>
                      <w:rFonts w:asciiTheme="minorHAnsi" w:hAnsiTheme="minorHAnsi" w:cstheme="minorHAnsi"/>
                      <w:i/>
                      <w:iCs/>
                      <w:color w:val="4472C4" w:themeColor="accent5"/>
                      <w:sz w:val="16"/>
                      <w:szCs w:val="16"/>
                    </w:rPr>
                    <w:t>&lt;Regular Basic premium&gt;</w:t>
                  </w:r>
                </w:p>
              </w:tc>
              <w:tc>
                <w:tcPr>
                  <w:tcW w:w="1087" w:type="dxa"/>
                </w:tcPr>
                <w:p w14:paraId="06211FA6" w14:textId="48DF033B" w:rsidR="00E56367" w:rsidRPr="00460A69" w:rsidRDefault="00E56367" w:rsidP="00E56367">
                  <w:pPr>
                    <w:jc w:val="right"/>
                    <w:rPr>
                      <w:rFonts w:asciiTheme="minorHAnsi" w:hAnsiTheme="minorHAnsi" w:cstheme="minorHAnsi"/>
                      <w:color w:val="000000"/>
                      <w:sz w:val="16"/>
                      <w:szCs w:val="16"/>
                    </w:rPr>
                  </w:pPr>
                  <w:r w:rsidRPr="0092678F">
                    <w:rPr>
                      <w:rFonts w:asciiTheme="minorHAnsi" w:hAnsiTheme="minorHAnsi" w:cstheme="minorHAnsi"/>
                      <w:i/>
                      <w:iCs/>
                      <w:color w:val="4472C4" w:themeColor="accent5"/>
                      <w:sz w:val="16"/>
                      <w:szCs w:val="16"/>
                    </w:rPr>
                    <w:t>&lt;Regular Topup&gt;</w:t>
                  </w:r>
                </w:p>
              </w:tc>
              <w:tc>
                <w:tcPr>
                  <w:tcW w:w="1092" w:type="dxa"/>
                </w:tcPr>
                <w:p w14:paraId="3FC7CE04" w14:textId="4ED7B21E" w:rsidR="00E56367" w:rsidRPr="00460A69" w:rsidRDefault="00E56367" w:rsidP="00E56367">
                  <w:pPr>
                    <w:jc w:val="right"/>
                    <w:rPr>
                      <w:rFonts w:asciiTheme="minorHAnsi" w:hAnsiTheme="minorHAnsi" w:cstheme="minorHAnsi"/>
                      <w:color w:val="000000"/>
                      <w:sz w:val="16"/>
                      <w:szCs w:val="16"/>
                    </w:rPr>
                  </w:pPr>
                  <w:r w:rsidRPr="004A6EB0">
                    <w:rPr>
                      <w:rFonts w:asciiTheme="minorHAnsi" w:hAnsiTheme="minorHAnsi" w:cstheme="minorHAnsi"/>
                      <w:i/>
                      <w:iCs/>
                      <w:color w:val="4472C4" w:themeColor="accent5"/>
                      <w:sz w:val="16"/>
                      <w:szCs w:val="16"/>
                    </w:rPr>
                    <w:t>&lt;Single Topup&gt;</w:t>
                  </w:r>
                </w:p>
              </w:tc>
              <w:tc>
                <w:tcPr>
                  <w:tcW w:w="828" w:type="dxa"/>
                </w:tcPr>
                <w:p w14:paraId="6F373775" w14:textId="3BED7B48" w:rsidR="00E56367" w:rsidRPr="00460A69" w:rsidRDefault="00E56367" w:rsidP="00E56367">
                  <w:pPr>
                    <w:jc w:val="right"/>
                    <w:rPr>
                      <w:rFonts w:asciiTheme="minorHAnsi" w:hAnsiTheme="minorHAnsi" w:cstheme="minorHAnsi"/>
                      <w:color w:val="000000"/>
                      <w:sz w:val="16"/>
                      <w:szCs w:val="16"/>
                    </w:rPr>
                  </w:pPr>
                  <w:r w:rsidRPr="00532EFE">
                    <w:rPr>
                      <w:rFonts w:ascii="Calibri" w:hAnsi="Calibri" w:cs="Calibri"/>
                      <w:i/>
                      <w:iCs/>
                      <w:color w:val="4472C4" w:themeColor="accent5"/>
                      <w:sz w:val="18"/>
                      <w:szCs w:val="18"/>
                    </w:rPr>
                    <w:t>&lt;refer to actuarial calc&gt;</w:t>
                  </w:r>
                </w:p>
              </w:tc>
              <w:tc>
                <w:tcPr>
                  <w:tcW w:w="826" w:type="dxa"/>
                </w:tcPr>
                <w:p w14:paraId="345772B3" w14:textId="5E51908C" w:rsidR="00E56367" w:rsidRPr="00460A69" w:rsidRDefault="00E56367" w:rsidP="00E56367">
                  <w:pPr>
                    <w:jc w:val="right"/>
                    <w:rPr>
                      <w:rFonts w:asciiTheme="minorHAnsi" w:hAnsiTheme="minorHAnsi" w:cstheme="minorHAnsi"/>
                      <w:color w:val="000000"/>
                      <w:sz w:val="16"/>
                      <w:szCs w:val="16"/>
                    </w:rPr>
                  </w:pPr>
                  <w:r w:rsidRPr="00532EFE">
                    <w:rPr>
                      <w:rFonts w:ascii="Calibri" w:hAnsi="Calibri" w:cs="Calibri"/>
                      <w:i/>
                      <w:iCs/>
                      <w:color w:val="4472C4" w:themeColor="accent5"/>
                      <w:sz w:val="18"/>
                      <w:szCs w:val="18"/>
                    </w:rPr>
                    <w:t>&lt;refer to actuarial calc&gt;</w:t>
                  </w:r>
                </w:p>
              </w:tc>
              <w:tc>
                <w:tcPr>
                  <w:tcW w:w="1108" w:type="dxa"/>
                  <w:noWrap/>
                </w:tcPr>
                <w:p w14:paraId="19D805C9" w14:textId="39040746" w:rsidR="00E56367" w:rsidRPr="00460A69" w:rsidRDefault="00E56367" w:rsidP="00E56367">
                  <w:pPr>
                    <w:jc w:val="right"/>
                    <w:rPr>
                      <w:rFonts w:asciiTheme="minorHAnsi" w:hAnsiTheme="minorHAnsi" w:cstheme="minorHAnsi"/>
                      <w:sz w:val="16"/>
                      <w:szCs w:val="16"/>
                    </w:rPr>
                  </w:pPr>
                  <w:r w:rsidRPr="00E65FA6">
                    <w:rPr>
                      <w:rFonts w:ascii="Calibri" w:hAnsi="Calibri" w:cs="Calibri"/>
                      <w:i/>
                      <w:iCs/>
                      <w:color w:val="4472C4" w:themeColor="accent5"/>
                      <w:sz w:val="18"/>
                      <w:szCs w:val="18"/>
                    </w:rPr>
                    <w:t>&lt;refer to actuarial calc&gt;</w:t>
                  </w:r>
                </w:p>
              </w:tc>
              <w:tc>
                <w:tcPr>
                  <w:tcW w:w="1108" w:type="dxa"/>
                  <w:noWrap/>
                </w:tcPr>
                <w:p w14:paraId="0F62B1CF" w14:textId="608313BA" w:rsidR="00E56367" w:rsidRPr="00460A69" w:rsidRDefault="00E56367" w:rsidP="00E56367">
                  <w:pPr>
                    <w:jc w:val="right"/>
                    <w:rPr>
                      <w:rFonts w:asciiTheme="minorHAnsi" w:hAnsiTheme="minorHAnsi" w:cstheme="minorHAnsi"/>
                      <w:sz w:val="16"/>
                      <w:szCs w:val="16"/>
                    </w:rPr>
                  </w:pPr>
                  <w:r w:rsidRPr="00BA2C5F">
                    <w:rPr>
                      <w:rFonts w:ascii="Calibri" w:hAnsi="Calibri" w:cs="Calibri"/>
                      <w:i/>
                      <w:iCs/>
                      <w:color w:val="4472C4" w:themeColor="accent5"/>
                      <w:sz w:val="18"/>
                      <w:szCs w:val="18"/>
                    </w:rPr>
                    <w:t>&lt;refer to actuarial calc&gt;</w:t>
                  </w:r>
                </w:p>
              </w:tc>
              <w:tc>
                <w:tcPr>
                  <w:tcW w:w="1472" w:type="dxa"/>
                  <w:noWrap/>
                </w:tcPr>
                <w:p w14:paraId="584C181B" w14:textId="7C9E5BBA" w:rsidR="00E56367" w:rsidRPr="00460A69" w:rsidRDefault="00E56367" w:rsidP="00E56367">
                  <w:pPr>
                    <w:jc w:val="right"/>
                    <w:rPr>
                      <w:rFonts w:asciiTheme="minorHAnsi" w:hAnsiTheme="minorHAnsi" w:cstheme="minorHAnsi"/>
                      <w:sz w:val="16"/>
                      <w:szCs w:val="16"/>
                    </w:rPr>
                  </w:pPr>
                  <w:r w:rsidRPr="00B17CD0">
                    <w:rPr>
                      <w:rFonts w:ascii="Calibri" w:hAnsi="Calibri" w:cs="Calibri"/>
                      <w:i/>
                      <w:iCs/>
                      <w:color w:val="4472C4" w:themeColor="accent5"/>
                      <w:sz w:val="18"/>
                      <w:szCs w:val="18"/>
                    </w:rPr>
                    <w:t>&lt;refer to actuarial calc&gt;</w:t>
                  </w:r>
                </w:p>
              </w:tc>
            </w:tr>
            <w:tr w:rsidR="00E56367" w:rsidRPr="00460A69" w14:paraId="4955E86F" w14:textId="77777777" w:rsidTr="00A84FD2">
              <w:trPr>
                <w:trHeight w:val="270"/>
                <w:jc w:val="center"/>
              </w:trPr>
              <w:tc>
                <w:tcPr>
                  <w:tcW w:w="689" w:type="dxa"/>
                  <w:noWrap/>
                </w:tcPr>
                <w:p w14:paraId="5E727BCF" w14:textId="37EF54AE" w:rsidR="00E56367" w:rsidRPr="00460A69" w:rsidRDefault="00E56367" w:rsidP="00E56367">
                  <w:pPr>
                    <w:jc w:val="center"/>
                    <w:rPr>
                      <w:rFonts w:asciiTheme="minorHAnsi" w:hAnsiTheme="minorHAnsi" w:cstheme="minorHAnsi"/>
                      <w:color w:val="000000"/>
                      <w:sz w:val="16"/>
                      <w:szCs w:val="16"/>
                    </w:rPr>
                  </w:pPr>
                  <w:r w:rsidRPr="00EA0567">
                    <w:rPr>
                      <w:rFonts w:asciiTheme="minorHAnsi" w:hAnsiTheme="minorHAnsi" w:cstheme="minorHAnsi"/>
                      <w:i/>
                      <w:iCs/>
                      <w:color w:val="4472C4" w:themeColor="accent5"/>
                      <w:sz w:val="16"/>
                      <w:szCs w:val="16"/>
                    </w:rPr>
                    <w:t>&lt;Policy year&gt;</w:t>
                  </w:r>
                </w:p>
              </w:tc>
              <w:tc>
                <w:tcPr>
                  <w:tcW w:w="944" w:type="dxa"/>
                  <w:noWrap/>
                </w:tcPr>
                <w:p w14:paraId="690491EF" w14:textId="0449A81C" w:rsidR="00E56367" w:rsidRPr="00460A69" w:rsidRDefault="00E56367" w:rsidP="00E56367">
                  <w:pPr>
                    <w:jc w:val="center"/>
                    <w:rPr>
                      <w:rFonts w:asciiTheme="minorHAnsi" w:hAnsiTheme="minorHAnsi" w:cstheme="minorHAnsi"/>
                      <w:color w:val="000000"/>
                      <w:sz w:val="16"/>
                      <w:szCs w:val="16"/>
                    </w:rPr>
                  </w:pPr>
                  <w:r w:rsidRPr="00702512">
                    <w:rPr>
                      <w:rFonts w:asciiTheme="minorHAnsi" w:hAnsiTheme="minorHAnsi" w:cstheme="minorHAnsi"/>
                      <w:i/>
                      <w:iCs/>
                      <w:color w:val="4472C4" w:themeColor="accent5"/>
                      <w:sz w:val="16"/>
                      <w:szCs w:val="16"/>
                    </w:rPr>
                    <w:t>&lt;Age of Insured&gt;</w:t>
                  </w:r>
                </w:p>
              </w:tc>
              <w:tc>
                <w:tcPr>
                  <w:tcW w:w="906" w:type="dxa"/>
                  <w:noWrap/>
                </w:tcPr>
                <w:p w14:paraId="6F5F6094" w14:textId="045DF39E" w:rsidR="00E56367" w:rsidRPr="00460A69" w:rsidRDefault="00E56367" w:rsidP="00E56367">
                  <w:pPr>
                    <w:jc w:val="right"/>
                    <w:rPr>
                      <w:rFonts w:asciiTheme="minorHAnsi" w:hAnsiTheme="minorHAnsi" w:cstheme="minorHAnsi"/>
                      <w:color w:val="000000"/>
                      <w:sz w:val="16"/>
                      <w:szCs w:val="16"/>
                    </w:rPr>
                  </w:pPr>
                  <w:r w:rsidRPr="00CB4F7A">
                    <w:rPr>
                      <w:rFonts w:asciiTheme="minorHAnsi" w:hAnsiTheme="minorHAnsi" w:cstheme="minorHAnsi"/>
                      <w:i/>
                      <w:iCs/>
                      <w:color w:val="4472C4" w:themeColor="accent5"/>
                      <w:sz w:val="16"/>
                      <w:szCs w:val="16"/>
                    </w:rPr>
                    <w:t>&lt;Regular Basic premium&gt;</w:t>
                  </w:r>
                </w:p>
              </w:tc>
              <w:tc>
                <w:tcPr>
                  <w:tcW w:w="1087" w:type="dxa"/>
                </w:tcPr>
                <w:p w14:paraId="3908F70A" w14:textId="192A40C5" w:rsidR="00E56367" w:rsidRPr="00460A69" w:rsidRDefault="00E56367" w:rsidP="00E56367">
                  <w:pPr>
                    <w:jc w:val="right"/>
                    <w:rPr>
                      <w:rFonts w:asciiTheme="minorHAnsi" w:hAnsiTheme="minorHAnsi" w:cstheme="minorHAnsi"/>
                      <w:color w:val="000000"/>
                      <w:sz w:val="16"/>
                      <w:szCs w:val="16"/>
                    </w:rPr>
                  </w:pPr>
                  <w:r w:rsidRPr="002E13B3">
                    <w:rPr>
                      <w:rFonts w:asciiTheme="minorHAnsi" w:hAnsiTheme="minorHAnsi" w:cstheme="minorHAnsi"/>
                      <w:i/>
                      <w:iCs/>
                      <w:color w:val="4472C4" w:themeColor="accent5"/>
                      <w:sz w:val="16"/>
                      <w:szCs w:val="16"/>
                    </w:rPr>
                    <w:t>&lt;Regular Topup&gt;</w:t>
                  </w:r>
                </w:p>
              </w:tc>
              <w:tc>
                <w:tcPr>
                  <w:tcW w:w="1092" w:type="dxa"/>
                </w:tcPr>
                <w:p w14:paraId="27FA1C6B" w14:textId="2B5FF4D4" w:rsidR="00E56367" w:rsidRPr="00460A69" w:rsidRDefault="00E56367" w:rsidP="00E56367">
                  <w:pPr>
                    <w:jc w:val="right"/>
                    <w:rPr>
                      <w:rFonts w:asciiTheme="minorHAnsi" w:hAnsiTheme="minorHAnsi" w:cstheme="minorHAnsi"/>
                      <w:color w:val="000000"/>
                      <w:sz w:val="16"/>
                      <w:szCs w:val="16"/>
                    </w:rPr>
                  </w:pPr>
                  <w:r w:rsidRPr="0087537C">
                    <w:rPr>
                      <w:rFonts w:asciiTheme="minorHAnsi" w:hAnsiTheme="minorHAnsi" w:cstheme="minorHAnsi"/>
                      <w:i/>
                      <w:iCs/>
                      <w:color w:val="4472C4" w:themeColor="accent5"/>
                      <w:sz w:val="16"/>
                      <w:szCs w:val="16"/>
                    </w:rPr>
                    <w:t>&lt;Single Topup&gt;</w:t>
                  </w:r>
                </w:p>
              </w:tc>
              <w:tc>
                <w:tcPr>
                  <w:tcW w:w="828" w:type="dxa"/>
                </w:tcPr>
                <w:p w14:paraId="4120E9EC" w14:textId="1C4286AC" w:rsidR="00E56367" w:rsidRPr="00460A69" w:rsidRDefault="00E56367" w:rsidP="00E56367">
                  <w:pPr>
                    <w:jc w:val="right"/>
                    <w:rPr>
                      <w:rFonts w:asciiTheme="minorHAnsi" w:hAnsiTheme="minorHAnsi" w:cstheme="minorHAnsi"/>
                      <w:color w:val="000000"/>
                      <w:sz w:val="16"/>
                      <w:szCs w:val="16"/>
                    </w:rPr>
                  </w:pPr>
                  <w:r w:rsidRPr="00532EFE">
                    <w:rPr>
                      <w:rFonts w:ascii="Calibri" w:hAnsi="Calibri" w:cs="Calibri"/>
                      <w:i/>
                      <w:iCs/>
                      <w:color w:val="4472C4" w:themeColor="accent5"/>
                      <w:sz w:val="18"/>
                      <w:szCs w:val="18"/>
                    </w:rPr>
                    <w:t>&lt;refer to actuarial calc&gt;</w:t>
                  </w:r>
                </w:p>
              </w:tc>
              <w:tc>
                <w:tcPr>
                  <w:tcW w:w="826" w:type="dxa"/>
                </w:tcPr>
                <w:p w14:paraId="26BACD4A" w14:textId="345A3523" w:rsidR="00E56367" w:rsidRPr="00460A69" w:rsidRDefault="00E56367" w:rsidP="00E56367">
                  <w:pPr>
                    <w:jc w:val="right"/>
                    <w:rPr>
                      <w:rFonts w:asciiTheme="minorHAnsi" w:hAnsiTheme="minorHAnsi" w:cstheme="minorHAnsi"/>
                      <w:color w:val="000000"/>
                      <w:sz w:val="16"/>
                      <w:szCs w:val="16"/>
                    </w:rPr>
                  </w:pPr>
                  <w:r w:rsidRPr="00532EFE">
                    <w:rPr>
                      <w:rFonts w:ascii="Calibri" w:hAnsi="Calibri" w:cs="Calibri"/>
                      <w:i/>
                      <w:iCs/>
                      <w:color w:val="4472C4" w:themeColor="accent5"/>
                      <w:sz w:val="18"/>
                      <w:szCs w:val="18"/>
                    </w:rPr>
                    <w:t>&lt;refer to actuarial calc&gt;</w:t>
                  </w:r>
                </w:p>
              </w:tc>
              <w:tc>
                <w:tcPr>
                  <w:tcW w:w="1108" w:type="dxa"/>
                  <w:noWrap/>
                </w:tcPr>
                <w:p w14:paraId="67625F74" w14:textId="604BDD2D" w:rsidR="00E56367" w:rsidRPr="00460A69" w:rsidRDefault="00E56367" w:rsidP="00E56367">
                  <w:pPr>
                    <w:jc w:val="right"/>
                    <w:rPr>
                      <w:rFonts w:asciiTheme="minorHAnsi" w:hAnsiTheme="minorHAnsi" w:cstheme="minorHAnsi"/>
                      <w:sz w:val="16"/>
                      <w:szCs w:val="16"/>
                    </w:rPr>
                  </w:pPr>
                  <w:r w:rsidRPr="00E65FA6">
                    <w:rPr>
                      <w:rFonts w:ascii="Calibri" w:hAnsi="Calibri" w:cs="Calibri"/>
                      <w:i/>
                      <w:iCs/>
                      <w:color w:val="4472C4" w:themeColor="accent5"/>
                      <w:sz w:val="18"/>
                      <w:szCs w:val="18"/>
                    </w:rPr>
                    <w:t>&lt;refer to actuarial calc&gt;</w:t>
                  </w:r>
                </w:p>
              </w:tc>
              <w:tc>
                <w:tcPr>
                  <w:tcW w:w="1108" w:type="dxa"/>
                  <w:noWrap/>
                </w:tcPr>
                <w:p w14:paraId="43F4E199" w14:textId="413FA06C" w:rsidR="00E56367" w:rsidRPr="00460A69" w:rsidRDefault="00E56367" w:rsidP="00E56367">
                  <w:pPr>
                    <w:jc w:val="right"/>
                    <w:rPr>
                      <w:rFonts w:asciiTheme="minorHAnsi" w:hAnsiTheme="minorHAnsi" w:cstheme="minorHAnsi"/>
                      <w:sz w:val="16"/>
                      <w:szCs w:val="16"/>
                    </w:rPr>
                  </w:pPr>
                  <w:r w:rsidRPr="00BA2C5F">
                    <w:rPr>
                      <w:rFonts w:ascii="Calibri" w:hAnsi="Calibri" w:cs="Calibri"/>
                      <w:i/>
                      <w:iCs/>
                      <w:color w:val="4472C4" w:themeColor="accent5"/>
                      <w:sz w:val="18"/>
                      <w:szCs w:val="18"/>
                    </w:rPr>
                    <w:t>&lt;refer to actuarial calc&gt;</w:t>
                  </w:r>
                </w:p>
              </w:tc>
              <w:tc>
                <w:tcPr>
                  <w:tcW w:w="1472" w:type="dxa"/>
                  <w:noWrap/>
                </w:tcPr>
                <w:p w14:paraId="247F791C" w14:textId="30B8F2A5" w:rsidR="00E56367" w:rsidRPr="00460A69" w:rsidRDefault="00E56367" w:rsidP="00E56367">
                  <w:pPr>
                    <w:jc w:val="right"/>
                    <w:rPr>
                      <w:rFonts w:asciiTheme="minorHAnsi" w:hAnsiTheme="minorHAnsi" w:cstheme="minorHAnsi"/>
                      <w:sz w:val="16"/>
                      <w:szCs w:val="16"/>
                    </w:rPr>
                  </w:pPr>
                  <w:r w:rsidRPr="00B17CD0">
                    <w:rPr>
                      <w:rFonts w:ascii="Calibri" w:hAnsi="Calibri" w:cs="Calibri"/>
                      <w:i/>
                      <w:iCs/>
                      <w:color w:val="4472C4" w:themeColor="accent5"/>
                      <w:sz w:val="18"/>
                      <w:szCs w:val="18"/>
                    </w:rPr>
                    <w:t>&lt;refer to actuarial calc&gt;</w:t>
                  </w:r>
                </w:p>
              </w:tc>
            </w:tr>
            <w:tr w:rsidR="00E56367" w:rsidRPr="00460A69" w14:paraId="688C6470" w14:textId="77777777" w:rsidTr="00A84FD2">
              <w:trPr>
                <w:trHeight w:val="270"/>
                <w:jc w:val="center"/>
              </w:trPr>
              <w:tc>
                <w:tcPr>
                  <w:tcW w:w="689" w:type="dxa"/>
                  <w:noWrap/>
                </w:tcPr>
                <w:p w14:paraId="7FC2CC2D" w14:textId="06D7F6B3" w:rsidR="00E56367" w:rsidRPr="00460A69" w:rsidRDefault="00E56367" w:rsidP="00E56367">
                  <w:pPr>
                    <w:jc w:val="center"/>
                    <w:rPr>
                      <w:rFonts w:asciiTheme="minorHAnsi" w:hAnsiTheme="minorHAnsi" w:cstheme="minorHAnsi"/>
                      <w:color w:val="000000"/>
                      <w:sz w:val="16"/>
                      <w:szCs w:val="16"/>
                    </w:rPr>
                  </w:pPr>
                  <w:r w:rsidRPr="00EA0567">
                    <w:rPr>
                      <w:rFonts w:asciiTheme="minorHAnsi" w:hAnsiTheme="minorHAnsi" w:cstheme="minorHAnsi"/>
                      <w:i/>
                      <w:iCs/>
                      <w:color w:val="4472C4" w:themeColor="accent5"/>
                      <w:sz w:val="16"/>
                      <w:szCs w:val="16"/>
                    </w:rPr>
                    <w:t>&lt;Policy year&gt;</w:t>
                  </w:r>
                </w:p>
              </w:tc>
              <w:tc>
                <w:tcPr>
                  <w:tcW w:w="944" w:type="dxa"/>
                  <w:noWrap/>
                </w:tcPr>
                <w:p w14:paraId="6F1FE317" w14:textId="08439511" w:rsidR="00E56367" w:rsidRPr="00460A69" w:rsidRDefault="00E56367" w:rsidP="00E56367">
                  <w:pPr>
                    <w:jc w:val="center"/>
                    <w:rPr>
                      <w:rFonts w:asciiTheme="minorHAnsi" w:hAnsiTheme="minorHAnsi" w:cstheme="minorHAnsi"/>
                      <w:color w:val="000000"/>
                      <w:sz w:val="16"/>
                      <w:szCs w:val="16"/>
                    </w:rPr>
                  </w:pPr>
                  <w:r w:rsidRPr="00702512">
                    <w:rPr>
                      <w:rFonts w:asciiTheme="minorHAnsi" w:hAnsiTheme="minorHAnsi" w:cstheme="minorHAnsi"/>
                      <w:i/>
                      <w:iCs/>
                      <w:color w:val="4472C4" w:themeColor="accent5"/>
                      <w:sz w:val="16"/>
                      <w:szCs w:val="16"/>
                    </w:rPr>
                    <w:t>&lt;Age of Insured&gt;</w:t>
                  </w:r>
                </w:p>
              </w:tc>
              <w:tc>
                <w:tcPr>
                  <w:tcW w:w="906" w:type="dxa"/>
                  <w:noWrap/>
                </w:tcPr>
                <w:p w14:paraId="3557D63A" w14:textId="7474122F" w:rsidR="00E56367" w:rsidRPr="00460A69" w:rsidRDefault="00E56367" w:rsidP="00E56367">
                  <w:pPr>
                    <w:jc w:val="right"/>
                    <w:rPr>
                      <w:rFonts w:asciiTheme="minorHAnsi" w:hAnsiTheme="minorHAnsi" w:cstheme="minorHAnsi"/>
                      <w:color w:val="000000"/>
                      <w:sz w:val="16"/>
                      <w:szCs w:val="16"/>
                    </w:rPr>
                  </w:pPr>
                  <w:r w:rsidRPr="00CB4F7A">
                    <w:rPr>
                      <w:rFonts w:asciiTheme="minorHAnsi" w:hAnsiTheme="minorHAnsi" w:cstheme="minorHAnsi"/>
                      <w:i/>
                      <w:iCs/>
                      <w:color w:val="4472C4" w:themeColor="accent5"/>
                      <w:sz w:val="16"/>
                      <w:szCs w:val="16"/>
                    </w:rPr>
                    <w:t>&lt;Regular Basic premium&gt;</w:t>
                  </w:r>
                </w:p>
              </w:tc>
              <w:tc>
                <w:tcPr>
                  <w:tcW w:w="1087" w:type="dxa"/>
                </w:tcPr>
                <w:p w14:paraId="05C24611" w14:textId="74F36260" w:rsidR="00E56367" w:rsidRPr="00460A69" w:rsidRDefault="00E56367" w:rsidP="00E56367">
                  <w:pPr>
                    <w:jc w:val="right"/>
                    <w:rPr>
                      <w:rFonts w:asciiTheme="minorHAnsi" w:hAnsiTheme="minorHAnsi" w:cstheme="minorHAnsi"/>
                      <w:color w:val="000000"/>
                      <w:sz w:val="16"/>
                      <w:szCs w:val="16"/>
                    </w:rPr>
                  </w:pPr>
                  <w:r w:rsidRPr="002E13B3">
                    <w:rPr>
                      <w:rFonts w:asciiTheme="minorHAnsi" w:hAnsiTheme="minorHAnsi" w:cstheme="minorHAnsi"/>
                      <w:i/>
                      <w:iCs/>
                      <w:color w:val="4472C4" w:themeColor="accent5"/>
                      <w:sz w:val="16"/>
                      <w:szCs w:val="16"/>
                    </w:rPr>
                    <w:t>&lt;Regular Topup&gt;</w:t>
                  </w:r>
                </w:p>
              </w:tc>
              <w:tc>
                <w:tcPr>
                  <w:tcW w:w="1092" w:type="dxa"/>
                </w:tcPr>
                <w:p w14:paraId="0906A93C" w14:textId="08E4B92B" w:rsidR="00E56367" w:rsidRPr="00460A69" w:rsidRDefault="00E56367" w:rsidP="00E56367">
                  <w:pPr>
                    <w:jc w:val="right"/>
                    <w:rPr>
                      <w:rFonts w:asciiTheme="minorHAnsi" w:hAnsiTheme="minorHAnsi" w:cstheme="minorHAnsi"/>
                      <w:color w:val="000000"/>
                      <w:sz w:val="16"/>
                      <w:szCs w:val="16"/>
                    </w:rPr>
                  </w:pPr>
                  <w:r w:rsidRPr="0087537C">
                    <w:rPr>
                      <w:rFonts w:asciiTheme="minorHAnsi" w:hAnsiTheme="minorHAnsi" w:cstheme="minorHAnsi"/>
                      <w:i/>
                      <w:iCs/>
                      <w:color w:val="4472C4" w:themeColor="accent5"/>
                      <w:sz w:val="16"/>
                      <w:szCs w:val="16"/>
                    </w:rPr>
                    <w:t>&lt;Single Topup&gt;</w:t>
                  </w:r>
                </w:p>
              </w:tc>
              <w:tc>
                <w:tcPr>
                  <w:tcW w:w="828" w:type="dxa"/>
                </w:tcPr>
                <w:p w14:paraId="5F9718F8" w14:textId="772244D4" w:rsidR="00E56367" w:rsidRPr="00460A69" w:rsidRDefault="00E56367" w:rsidP="00E56367">
                  <w:pPr>
                    <w:jc w:val="right"/>
                    <w:rPr>
                      <w:rFonts w:asciiTheme="minorHAnsi" w:hAnsiTheme="minorHAnsi" w:cstheme="minorHAnsi"/>
                      <w:color w:val="000000"/>
                      <w:sz w:val="16"/>
                      <w:szCs w:val="16"/>
                    </w:rPr>
                  </w:pPr>
                  <w:r w:rsidRPr="00532EFE">
                    <w:rPr>
                      <w:rFonts w:ascii="Calibri" w:hAnsi="Calibri" w:cs="Calibri"/>
                      <w:i/>
                      <w:iCs/>
                      <w:color w:val="4472C4" w:themeColor="accent5"/>
                      <w:sz w:val="18"/>
                      <w:szCs w:val="18"/>
                    </w:rPr>
                    <w:t>&lt;refer to actuarial calc&gt;</w:t>
                  </w:r>
                </w:p>
              </w:tc>
              <w:tc>
                <w:tcPr>
                  <w:tcW w:w="826" w:type="dxa"/>
                </w:tcPr>
                <w:p w14:paraId="42A5C872" w14:textId="5C0ED2BA" w:rsidR="00E56367" w:rsidRPr="00460A69" w:rsidRDefault="00E56367" w:rsidP="00E56367">
                  <w:pPr>
                    <w:jc w:val="right"/>
                    <w:rPr>
                      <w:rFonts w:asciiTheme="minorHAnsi" w:hAnsiTheme="minorHAnsi" w:cstheme="minorHAnsi"/>
                      <w:color w:val="000000"/>
                      <w:sz w:val="16"/>
                      <w:szCs w:val="16"/>
                    </w:rPr>
                  </w:pPr>
                  <w:r w:rsidRPr="00532EFE">
                    <w:rPr>
                      <w:rFonts w:ascii="Calibri" w:hAnsi="Calibri" w:cs="Calibri"/>
                      <w:i/>
                      <w:iCs/>
                      <w:color w:val="4472C4" w:themeColor="accent5"/>
                      <w:sz w:val="18"/>
                      <w:szCs w:val="18"/>
                    </w:rPr>
                    <w:t>&lt;refer to actuarial calc&gt;</w:t>
                  </w:r>
                </w:p>
              </w:tc>
              <w:tc>
                <w:tcPr>
                  <w:tcW w:w="1108" w:type="dxa"/>
                  <w:noWrap/>
                </w:tcPr>
                <w:p w14:paraId="6D079BE5" w14:textId="49F91E0B" w:rsidR="00E56367" w:rsidRPr="00460A69" w:rsidRDefault="00E56367" w:rsidP="00E56367">
                  <w:pPr>
                    <w:jc w:val="right"/>
                    <w:rPr>
                      <w:rFonts w:asciiTheme="minorHAnsi" w:hAnsiTheme="minorHAnsi" w:cstheme="minorHAnsi"/>
                      <w:sz w:val="16"/>
                      <w:szCs w:val="16"/>
                    </w:rPr>
                  </w:pPr>
                  <w:r w:rsidRPr="004E1A46">
                    <w:rPr>
                      <w:rFonts w:ascii="Calibri" w:hAnsi="Calibri" w:cs="Calibri"/>
                      <w:i/>
                      <w:iCs/>
                      <w:color w:val="4472C4" w:themeColor="accent5"/>
                      <w:sz w:val="18"/>
                      <w:szCs w:val="18"/>
                    </w:rPr>
                    <w:t>&lt;refer to actuarial calc&gt;</w:t>
                  </w:r>
                </w:p>
              </w:tc>
              <w:tc>
                <w:tcPr>
                  <w:tcW w:w="1108" w:type="dxa"/>
                  <w:noWrap/>
                </w:tcPr>
                <w:p w14:paraId="57F4A244" w14:textId="54F43DB6" w:rsidR="00E56367" w:rsidRPr="00460A69" w:rsidRDefault="00E56367" w:rsidP="00E56367">
                  <w:pPr>
                    <w:jc w:val="right"/>
                    <w:rPr>
                      <w:rFonts w:asciiTheme="minorHAnsi" w:hAnsiTheme="minorHAnsi" w:cstheme="minorHAnsi"/>
                      <w:sz w:val="16"/>
                      <w:szCs w:val="16"/>
                    </w:rPr>
                  </w:pPr>
                  <w:r w:rsidRPr="004569C6">
                    <w:rPr>
                      <w:rFonts w:ascii="Calibri" w:hAnsi="Calibri" w:cs="Calibri"/>
                      <w:i/>
                      <w:iCs/>
                      <w:color w:val="4472C4" w:themeColor="accent5"/>
                      <w:sz w:val="18"/>
                      <w:szCs w:val="18"/>
                    </w:rPr>
                    <w:t>&lt;refer to actuarial calc&gt;</w:t>
                  </w:r>
                </w:p>
              </w:tc>
              <w:tc>
                <w:tcPr>
                  <w:tcW w:w="1472" w:type="dxa"/>
                  <w:noWrap/>
                </w:tcPr>
                <w:p w14:paraId="5F01F121" w14:textId="618C80FA" w:rsidR="00E56367" w:rsidRPr="00460A69" w:rsidRDefault="00E56367" w:rsidP="00E56367">
                  <w:pPr>
                    <w:jc w:val="right"/>
                    <w:rPr>
                      <w:rFonts w:asciiTheme="minorHAnsi" w:hAnsiTheme="minorHAnsi" w:cstheme="minorHAnsi"/>
                      <w:sz w:val="16"/>
                      <w:szCs w:val="16"/>
                    </w:rPr>
                  </w:pPr>
                  <w:r w:rsidRPr="00B17CD0">
                    <w:rPr>
                      <w:rFonts w:ascii="Calibri" w:hAnsi="Calibri" w:cs="Calibri"/>
                      <w:i/>
                      <w:iCs/>
                      <w:color w:val="4472C4" w:themeColor="accent5"/>
                      <w:sz w:val="18"/>
                      <w:szCs w:val="18"/>
                    </w:rPr>
                    <w:t>&lt;refer to actuarial calc&gt;</w:t>
                  </w:r>
                </w:p>
              </w:tc>
            </w:tr>
            <w:tr w:rsidR="00E56367" w:rsidRPr="00460A69" w14:paraId="365D222B" w14:textId="77777777" w:rsidTr="00A84FD2">
              <w:trPr>
                <w:trHeight w:val="270"/>
                <w:jc w:val="center"/>
              </w:trPr>
              <w:tc>
                <w:tcPr>
                  <w:tcW w:w="689" w:type="dxa"/>
                  <w:noWrap/>
                </w:tcPr>
                <w:p w14:paraId="6CF61AA4" w14:textId="32D2A06A" w:rsidR="00E56367" w:rsidRPr="00460A69" w:rsidRDefault="00E56367" w:rsidP="00E56367">
                  <w:pPr>
                    <w:jc w:val="center"/>
                    <w:rPr>
                      <w:rFonts w:asciiTheme="minorHAnsi" w:hAnsiTheme="minorHAnsi" w:cstheme="minorHAnsi"/>
                      <w:color w:val="000000"/>
                      <w:sz w:val="16"/>
                      <w:szCs w:val="16"/>
                    </w:rPr>
                  </w:pPr>
                  <w:r w:rsidRPr="00EA0567">
                    <w:rPr>
                      <w:rFonts w:asciiTheme="minorHAnsi" w:hAnsiTheme="minorHAnsi" w:cstheme="minorHAnsi"/>
                      <w:i/>
                      <w:iCs/>
                      <w:color w:val="4472C4" w:themeColor="accent5"/>
                      <w:sz w:val="16"/>
                      <w:szCs w:val="16"/>
                    </w:rPr>
                    <w:t>&lt;Policy year&gt;</w:t>
                  </w:r>
                </w:p>
              </w:tc>
              <w:tc>
                <w:tcPr>
                  <w:tcW w:w="944" w:type="dxa"/>
                  <w:noWrap/>
                </w:tcPr>
                <w:p w14:paraId="3868EC61" w14:textId="42372007" w:rsidR="00E56367" w:rsidRPr="00460A69" w:rsidRDefault="00E56367" w:rsidP="00E56367">
                  <w:pPr>
                    <w:jc w:val="center"/>
                    <w:rPr>
                      <w:rFonts w:asciiTheme="minorHAnsi" w:hAnsiTheme="minorHAnsi" w:cstheme="minorHAnsi"/>
                      <w:color w:val="000000"/>
                      <w:sz w:val="16"/>
                      <w:szCs w:val="16"/>
                    </w:rPr>
                  </w:pPr>
                  <w:r w:rsidRPr="00702512">
                    <w:rPr>
                      <w:rFonts w:asciiTheme="minorHAnsi" w:hAnsiTheme="minorHAnsi" w:cstheme="minorHAnsi"/>
                      <w:i/>
                      <w:iCs/>
                      <w:color w:val="4472C4" w:themeColor="accent5"/>
                      <w:sz w:val="16"/>
                      <w:szCs w:val="16"/>
                    </w:rPr>
                    <w:t>&lt;Age of Insured&gt;</w:t>
                  </w:r>
                </w:p>
              </w:tc>
              <w:tc>
                <w:tcPr>
                  <w:tcW w:w="906" w:type="dxa"/>
                  <w:noWrap/>
                </w:tcPr>
                <w:p w14:paraId="2C41272C" w14:textId="76207C8F" w:rsidR="00E56367" w:rsidRPr="00460A69" w:rsidRDefault="00E56367" w:rsidP="00E56367">
                  <w:pPr>
                    <w:jc w:val="right"/>
                    <w:rPr>
                      <w:rFonts w:asciiTheme="minorHAnsi" w:hAnsiTheme="minorHAnsi" w:cstheme="minorHAnsi"/>
                      <w:color w:val="000000"/>
                      <w:sz w:val="16"/>
                      <w:szCs w:val="16"/>
                    </w:rPr>
                  </w:pPr>
                  <w:r w:rsidRPr="00CB4F7A">
                    <w:rPr>
                      <w:rFonts w:asciiTheme="minorHAnsi" w:hAnsiTheme="minorHAnsi" w:cstheme="minorHAnsi"/>
                      <w:i/>
                      <w:iCs/>
                      <w:color w:val="4472C4" w:themeColor="accent5"/>
                      <w:sz w:val="16"/>
                      <w:szCs w:val="16"/>
                    </w:rPr>
                    <w:t>&lt;Regular Basic premium&gt;</w:t>
                  </w:r>
                </w:p>
              </w:tc>
              <w:tc>
                <w:tcPr>
                  <w:tcW w:w="1087" w:type="dxa"/>
                </w:tcPr>
                <w:p w14:paraId="5A8885F8" w14:textId="245AA31F" w:rsidR="00E56367" w:rsidRPr="00460A69" w:rsidRDefault="00E56367" w:rsidP="00E56367">
                  <w:pPr>
                    <w:jc w:val="right"/>
                    <w:rPr>
                      <w:rFonts w:asciiTheme="minorHAnsi" w:hAnsiTheme="minorHAnsi" w:cstheme="minorHAnsi"/>
                      <w:color w:val="000000"/>
                      <w:sz w:val="16"/>
                      <w:szCs w:val="16"/>
                    </w:rPr>
                  </w:pPr>
                  <w:r w:rsidRPr="002E13B3">
                    <w:rPr>
                      <w:rFonts w:asciiTheme="minorHAnsi" w:hAnsiTheme="minorHAnsi" w:cstheme="minorHAnsi"/>
                      <w:i/>
                      <w:iCs/>
                      <w:color w:val="4472C4" w:themeColor="accent5"/>
                      <w:sz w:val="16"/>
                      <w:szCs w:val="16"/>
                    </w:rPr>
                    <w:t>&lt;Regular Topup&gt;</w:t>
                  </w:r>
                </w:p>
              </w:tc>
              <w:tc>
                <w:tcPr>
                  <w:tcW w:w="1092" w:type="dxa"/>
                </w:tcPr>
                <w:p w14:paraId="428863C5" w14:textId="28C6F615" w:rsidR="00E56367" w:rsidRPr="00460A69" w:rsidRDefault="00E56367" w:rsidP="00E56367">
                  <w:pPr>
                    <w:jc w:val="right"/>
                    <w:rPr>
                      <w:rFonts w:asciiTheme="minorHAnsi" w:hAnsiTheme="minorHAnsi" w:cstheme="minorHAnsi"/>
                      <w:color w:val="000000"/>
                      <w:sz w:val="16"/>
                      <w:szCs w:val="16"/>
                    </w:rPr>
                  </w:pPr>
                  <w:r w:rsidRPr="0087537C">
                    <w:rPr>
                      <w:rFonts w:asciiTheme="minorHAnsi" w:hAnsiTheme="minorHAnsi" w:cstheme="minorHAnsi"/>
                      <w:i/>
                      <w:iCs/>
                      <w:color w:val="4472C4" w:themeColor="accent5"/>
                      <w:sz w:val="16"/>
                      <w:szCs w:val="16"/>
                    </w:rPr>
                    <w:t>&lt;Single Topup&gt;</w:t>
                  </w:r>
                </w:p>
              </w:tc>
              <w:tc>
                <w:tcPr>
                  <w:tcW w:w="828" w:type="dxa"/>
                </w:tcPr>
                <w:p w14:paraId="05684CE5" w14:textId="2E1494BC" w:rsidR="00E56367" w:rsidRPr="00460A69" w:rsidRDefault="00E56367" w:rsidP="00E56367">
                  <w:pPr>
                    <w:jc w:val="right"/>
                    <w:rPr>
                      <w:rFonts w:asciiTheme="minorHAnsi" w:hAnsiTheme="minorHAnsi" w:cstheme="minorHAnsi"/>
                      <w:color w:val="000000"/>
                      <w:sz w:val="16"/>
                      <w:szCs w:val="16"/>
                    </w:rPr>
                  </w:pPr>
                  <w:r w:rsidRPr="00532EFE">
                    <w:rPr>
                      <w:rFonts w:ascii="Calibri" w:hAnsi="Calibri" w:cs="Calibri"/>
                      <w:i/>
                      <w:iCs/>
                      <w:color w:val="4472C4" w:themeColor="accent5"/>
                      <w:sz w:val="18"/>
                      <w:szCs w:val="18"/>
                    </w:rPr>
                    <w:t>&lt;refer to actuarial calc&gt;</w:t>
                  </w:r>
                </w:p>
              </w:tc>
              <w:tc>
                <w:tcPr>
                  <w:tcW w:w="826" w:type="dxa"/>
                </w:tcPr>
                <w:p w14:paraId="0D5A95E2" w14:textId="6CA89231" w:rsidR="00E56367" w:rsidRPr="00460A69" w:rsidRDefault="00E56367" w:rsidP="00E56367">
                  <w:pPr>
                    <w:jc w:val="right"/>
                    <w:rPr>
                      <w:rFonts w:asciiTheme="minorHAnsi" w:hAnsiTheme="minorHAnsi" w:cstheme="minorHAnsi"/>
                      <w:color w:val="000000"/>
                      <w:sz w:val="16"/>
                      <w:szCs w:val="16"/>
                    </w:rPr>
                  </w:pPr>
                  <w:r w:rsidRPr="00532EFE">
                    <w:rPr>
                      <w:rFonts w:ascii="Calibri" w:hAnsi="Calibri" w:cs="Calibri"/>
                      <w:i/>
                      <w:iCs/>
                      <w:color w:val="4472C4" w:themeColor="accent5"/>
                      <w:sz w:val="18"/>
                      <w:szCs w:val="18"/>
                    </w:rPr>
                    <w:t>&lt;refer to actuarial calc&gt;</w:t>
                  </w:r>
                </w:p>
              </w:tc>
              <w:tc>
                <w:tcPr>
                  <w:tcW w:w="1108" w:type="dxa"/>
                  <w:noWrap/>
                </w:tcPr>
                <w:p w14:paraId="6734A46A" w14:textId="77C49784" w:rsidR="00E56367" w:rsidRPr="00460A69" w:rsidRDefault="00E56367" w:rsidP="00E56367">
                  <w:pPr>
                    <w:jc w:val="right"/>
                    <w:rPr>
                      <w:rFonts w:asciiTheme="minorHAnsi" w:hAnsiTheme="minorHAnsi" w:cstheme="minorHAnsi"/>
                      <w:sz w:val="16"/>
                      <w:szCs w:val="16"/>
                    </w:rPr>
                  </w:pPr>
                  <w:r w:rsidRPr="004E1A46">
                    <w:rPr>
                      <w:rFonts w:ascii="Calibri" w:hAnsi="Calibri" w:cs="Calibri"/>
                      <w:i/>
                      <w:iCs/>
                      <w:color w:val="4472C4" w:themeColor="accent5"/>
                      <w:sz w:val="18"/>
                      <w:szCs w:val="18"/>
                    </w:rPr>
                    <w:t>&lt;refer to actuarial calc&gt;</w:t>
                  </w:r>
                </w:p>
              </w:tc>
              <w:tc>
                <w:tcPr>
                  <w:tcW w:w="1108" w:type="dxa"/>
                  <w:noWrap/>
                </w:tcPr>
                <w:p w14:paraId="699461E1" w14:textId="743A3B89" w:rsidR="00E56367" w:rsidRPr="00460A69" w:rsidRDefault="00E56367" w:rsidP="00E56367">
                  <w:pPr>
                    <w:jc w:val="right"/>
                    <w:rPr>
                      <w:rFonts w:asciiTheme="minorHAnsi" w:hAnsiTheme="minorHAnsi" w:cstheme="minorHAnsi"/>
                      <w:sz w:val="16"/>
                      <w:szCs w:val="16"/>
                    </w:rPr>
                  </w:pPr>
                  <w:r w:rsidRPr="004569C6">
                    <w:rPr>
                      <w:rFonts w:ascii="Calibri" w:hAnsi="Calibri" w:cs="Calibri"/>
                      <w:i/>
                      <w:iCs/>
                      <w:color w:val="4472C4" w:themeColor="accent5"/>
                      <w:sz w:val="18"/>
                      <w:szCs w:val="18"/>
                    </w:rPr>
                    <w:t>&lt;refer to actuarial calc&gt;</w:t>
                  </w:r>
                </w:p>
              </w:tc>
              <w:tc>
                <w:tcPr>
                  <w:tcW w:w="1472" w:type="dxa"/>
                  <w:noWrap/>
                </w:tcPr>
                <w:p w14:paraId="7C7BD9BD" w14:textId="520BA40E" w:rsidR="00E56367" w:rsidRPr="00460A69" w:rsidRDefault="00E56367" w:rsidP="00E56367">
                  <w:pPr>
                    <w:jc w:val="right"/>
                    <w:rPr>
                      <w:rFonts w:asciiTheme="minorHAnsi" w:hAnsiTheme="minorHAnsi" w:cstheme="minorHAnsi"/>
                      <w:sz w:val="16"/>
                      <w:szCs w:val="16"/>
                    </w:rPr>
                  </w:pPr>
                  <w:r w:rsidRPr="00D66EF5">
                    <w:rPr>
                      <w:rFonts w:ascii="Calibri" w:hAnsi="Calibri" w:cs="Calibri"/>
                      <w:i/>
                      <w:iCs/>
                      <w:color w:val="4472C4" w:themeColor="accent5"/>
                      <w:sz w:val="18"/>
                      <w:szCs w:val="18"/>
                    </w:rPr>
                    <w:t>&lt;refer to actuarial calc&gt;</w:t>
                  </w:r>
                </w:p>
              </w:tc>
            </w:tr>
            <w:tr w:rsidR="00E56367" w:rsidRPr="00460A69" w14:paraId="4D7F622F" w14:textId="77777777" w:rsidTr="00A84FD2">
              <w:trPr>
                <w:trHeight w:val="270"/>
                <w:jc w:val="center"/>
              </w:trPr>
              <w:tc>
                <w:tcPr>
                  <w:tcW w:w="689" w:type="dxa"/>
                  <w:noWrap/>
                  <w:hideMark/>
                </w:tcPr>
                <w:p w14:paraId="2DF4A4DD" w14:textId="7BDBC313" w:rsidR="00E56367" w:rsidRPr="00460A69" w:rsidRDefault="00E56367" w:rsidP="00E56367">
                  <w:pPr>
                    <w:jc w:val="center"/>
                    <w:rPr>
                      <w:rFonts w:asciiTheme="minorHAnsi" w:hAnsiTheme="minorHAnsi" w:cstheme="minorHAnsi"/>
                      <w:color w:val="000000"/>
                      <w:sz w:val="16"/>
                      <w:szCs w:val="16"/>
                    </w:rPr>
                  </w:pPr>
                  <w:r w:rsidRPr="00EA0567">
                    <w:rPr>
                      <w:rFonts w:asciiTheme="minorHAnsi" w:hAnsiTheme="minorHAnsi" w:cstheme="minorHAnsi"/>
                      <w:i/>
                      <w:iCs/>
                      <w:color w:val="4472C4" w:themeColor="accent5"/>
                      <w:sz w:val="16"/>
                      <w:szCs w:val="16"/>
                    </w:rPr>
                    <w:t>&lt;Policy year&gt;</w:t>
                  </w:r>
                </w:p>
              </w:tc>
              <w:tc>
                <w:tcPr>
                  <w:tcW w:w="944" w:type="dxa"/>
                  <w:noWrap/>
                </w:tcPr>
                <w:p w14:paraId="1D657293" w14:textId="234230CE" w:rsidR="00E56367" w:rsidRPr="00460A69" w:rsidRDefault="00E56367" w:rsidP="00E56367">
                  <w:pPr>
                    <w:jc w:val="center"/>
                    <w:rPr>
                      <w:rFonts w:asciiTheme="minorHAnsi" w:hAnsiTheme="minorHAnsi" w:cstheme="minorHAnsi"/>
                      <w:color w:val="000000"/>
                      <w:sz w:val="16"/>
                      <w:szCs w:val="16"/>
                    </w:rPr>
                  </w:pPr>
                  <w:r w:rsidRPr="00B237A7">
                    <w:rPr>
                      <w:rFonts w:asciiTheme="minorHAnsi" w:hAnsiTheme="minorHAnsi" w:cstheme="minorHAnsi"/>
                      <w:i/>
                      <w:iCs/>
                      <w:color w:val="4472C4" w:themeColor="accent5"/>
                      <w:sz w:val="16"/>
                      <w:szCs w:val="16"/>
                    </w:rPr>
                    <w:t>&lt;Age of Insured&gt;</w:t>
                  </w:r>
                </w:p>
              </w:tc>
              <w:tc>
                <w:tcPr>
                  <w:tcW w:w="906" w:type="dxa"/>
                  <w:noWrap/>
                  <w:hideMark/>
                </w:tcPr>
                <w:p w14:paraId="57E94565" w14:textId="5088EC43" w:rsidR="00E56367" w:rsidRPr="00460A69" w:rsidRDefault="00E56367" w:rsidP="00E56367">
                  <w:pPr>
                    <w:jc w:val="right"/>
                    <w:rPr>
                      <w:rFonts w:asciiTheme="minorHAnsi" w:hAnsiTheme="minorHAnsi" w:cstheme="minorHAnsi"/>
                      <w:color w:val="000000"/>
                      <w:sz w:val="16"/>
                      <w:szCs w:val="16"/>
                    </w:rPr>
                  </w:pPr>
                  <w:r w:rsidRPr="00CB4F7A">
                    <w:rPr>
                      <w:rFonts w:asciiTheme="minorHAnsi" w:hAnsiTheme="minorHAnsi" w:cstheme="minorHAnsi"/>
                      <w:i/>
                      <w:iCs/>
                      <w:color w:val="4472C4" w:themeColor="accent5"/>
                      <w:sz w:val="16"/>
                      <w:szCs w:val="16"/>
                    </w:rPr>
                    <w:t>&lt;Regular Basic premium&gt;</w:t>
                  </w:r>
                </w:p>
              </w:tc>
              <w:tc>
                <w:tcPr>
                  <w:tcW w:w="1087" w:type="dxa"/>
                </w:tcPr>
                <w:p w14:paraId="2B182549" w14:textId="19908E99" w:rsidR="00E56367" w:rsidRPr="00460A69" w:rsidRDefault="00E56367" w:rsidP="00E56367">
                  <w:pPr>
                    <w:jc w:val="right"/>
                    <w:rPr>
                      <w:rFonts w:asciiTheme="minorHAnsi" w:hAnsiTheme="minorHAnsi" w:cstheme="minorHAnsi"/>
                      <w:color w:val="000000"/>
                      <w:sz w:val="16"/>
                      <w:szCs w:val="16"/>
                    </w:rPr>
                  </w:pPr>
                  <w:r w:rsidRPr="002E13B3">
                    <w:rPr>
                      <w:rFonts w:asciiTheme="minorHAnsi" w:hAnsiTheme="minorHAnsi" w:cstheme="minorHAnsi"/>
                      <w:i/>
                      <w:iCs/>
                      <w:color w:val="4472C4" w:themeColor="accent5"/>
                      <w:sz w:val="16"/>
                      <w:szCs w:val="16"/>
                    </w:rPr>
                    <w:t>&lt;Regular Topup&gt;</w:t>
                  </w:r>
                </w:p>
              </w:tc>
              <w:tc>
                <w:tcPr>
                  <w:tcW w:w="1092" w:type="dxa"/>
                  <w:hideMark/>
                </w:tcPr>
                <w:p w14:paraId="585B2315" w14:textId="3E8439F6" w:rsidR="00E56367" w:rsidRPr="00460A69" w:rsidRDefault="00E56367" w:rsidP="00E56367">
                  <w:pPr>
                    <w:jc w:val="right"/>
                    <w:rPr>
                      <w:rFonts w:asciiTheme="minorHAnsi" w:hAnsiTheme="minorHAnsi" w:cstheme="minorHAnsi"/>
                      <w:color w:val="000000"/>
                      <w:sz w:val="16"/>
                      <w:szCs w:val="16"/>
                    </w:rPr>
                  </w:pPr>
                  <w:r w:rsidRPr="0087537C">
                    <w:rPr>
                      <w:rFonts w:asciiTheme="minorHAnsi" w:hAnsiTheme="minorHAnsi" w:cstheme="minorHAnsi"/>
                      <w:i/>
                      <w:iCs/>
                      <w:color w:val="4472C4" w:themeColor="accent5"/>
                      <w:sz w:val="16"/>
                      <w:szCs w:val="16"/>
                    </w:rPr>
                    <w:t>&lt;Single Topup&gt;</w:t>
                  </w:r>
                </w:p>
              </w:tc>
              <w:tc>
                <w:tcPr>
                  <w:tcW w:w="828" w:type="dxa"/>
                </w:tcPr>
                <w:p w14:paraId="3B5DB3FF" w14:textId="59EAC22A" w:rsidR="00E56367" w:rsidRPr="00460A69" w:rsidRDefault="00E56367" w:rsidP="00E56367">
                  <w:pPr>
                    <w:jc w:val="right"/>
                    <w:rPr>
                      <w:rFonts w:asciiTheme="minorHAnsi" w:hAnsiTheme="minorHAnsi" w:cstheme="minorHAnsi"/>
                      <w:color w:val="000000"/>
                      <w:sz w:val="16"/>
                      <w:szCs w:val="16"/>
                    </w:rPr>
                  </w:pPr>
                  <w:r w:rsidRPr="00532EFE">
                    <w:rPr>
                      <w:rFonts w:ascii="Calibri" w:hAnsi="Calibri" w:cs="Calibri"/>
                      <w:i/>
                      <w:iCs/>
                      <w:color w:val="4472C4" w:themeColor="accent5"/>
                      <w:sz w:val="18"/>
                      <w:szCs w:val="18"/>
                    </w:rPr>
                    <w:t>&lt;refer to actuarial calc&gt;</w:t>
                  </w:r>
                </w:p>
              </w:tc>
              <w:tc>
                <w:tcPr>
                  <w:tcW w:w="826" w:type="dxa"/>
                  <w:hideMark/>
                </w:tcPr>
                <w:p w14:paraId="14CF0F89" w14:textId="25E271ED" w:rsidR="00E56367" w:rsidRPr="00460A69" w:rsidRDefault="00E56367" w:rsidP="00E56367">
                  <w:pPr>
                    <w:jc w:val="right"/>
                    <w:rPr>
                      <w:rFonts w:asciiTheme="minorHAnsi" w:hAnsiTheme="minorHAnsi" w:cstheme="minorHAnsi"/>
                      <w:color w:val="000000"/>
                      <w:sz w:val="16"/>
                      <w:szCs w:val="16"/>
                    </w:rPr>
                  </w:pPr>
                  <w:r w:rsidRPr="00532EFE">
                    <w:rPr>
                      <w:rFonts w:ascii="Calibri" w:hAnsi="Calibri" w:cs="Calibri"/>
                      <w:i/>
                      <w:iCs/>
                      <w:color w:val="4472C4" w:themeColor="accent5"/>
                      <w:sz w:val="18"/>
                      <w:szCs w:val="18"/>
                    </w:rPr>
                    <w:t>&lt;refer to actuarial calc&gt;</w:t>
                  </w:r>
                </w:p>
              </w:tc>
              <w:tc>
                <w:tcPr>
                  <w:tcW w:w="1108" w:type="dxa"/>
                  <w:noWrap/>
                </w:tcPr>
                <w:p w14:paraId="6693C2B3" w14:textId="2708A3BB" w:rsidR="00E56367" w:rsidRPr="00460A69" w:rsidRDefault="00E56367" w:rsidP="00E56367">
                  <w:pPr>
                    <w:jc w:val="right"/>
                    <w:rPr>
                      <w:rFonts w:asciiTheme="minorHAnsi" w:hAnsiTheme="minorHAnsi" w:cstheme="minorHAnsi"/>
                      <w:color w:val="000000"/>
                      <w:sz w:val="16"/>
                      <w:szCs w:val="16"/>
                    </w:rPr>
                  </w:pPr>
                  <w:r w:rsidRPr="004E1A46">
                    <w:rPr>
                      <w:rFonts w:ascii="Calibri" w:hAnsi="Calibri" w:cs="Calibri"/>
                      <w:i/>
                      <w:iCs/>
                      <w:color w:val="4472C4" w:themeColor="accent5"/>
                      <w:sz w:val="18"/>
                      <w:szCs w:val="18"/>
                    </w:rPr>
                    <w:t>&lt;refer to actuarial calc&gt;</w:t>
                  </w:r>
                </w:p>
              </w:tc>
              <w:tc>
                <w:tcPr>
                  <w:tcW w:w="1108" w:type="dxa"/>
                  <w:noWrap/>
                </w:tcPr>
                <w:p w14:paraId="4DA13541" w14:textId="34C2BF6E" w:rsidR="00E56367" w:rsidRPr="00460A69" w:rsidRDefault="00E56367" w:rsidP="00E56367">
                  <w:pPr>
                    <w:jc w:val="right"/>
                    <w:rPr>
                      <w:rFonts w:asciiTheme="minorHAnsi" w:hAnsiTheme="minorHAnsi" w:cstheme="minorHAnsi"/>
                      <w:color w:val="000000"/>
                      <w:sz w:val="16"/>
                      <w:szCs w:val="16"/>
                    </w:rPr>
                  </w:pPr>
                  <w:r w:rsidRPr="004569C6">
                    <w:rPr>
                      <w:rFonts w:ascii="Calibri" w:hAnsi="Calibri" w:cs="Calibri"/>
                      <w:i/>
                      <w:iCs/>
                      <w:color w:val="4472C4" w:themeColor="accent5"/>
                      <w:sz w:val="18"/>
                      <w:szCs w:val="18"/>
                    </w:rPr>
                    <w:t>&lt;refer to actuarial calc&gt;</w:t>
                  </w:r>
                </w:p>
              </w:tc>
              <w:tc>
                <w:tcPr>
                  <w:tcW w:w="1472" w:type="dxa"/>
                  <w:noWrap/>
                </w:tcPr>
                <w:p w14:paraId="3C84CB7E" w14:textId="053275C0" w:rsidR="00E56367" w:rsidRPr="00460A69" w:rsidRDefault="00E56367" w:rsidP="00E56367">
                  <w:pPr>
                    <w:jc w:val="right"/>
                    <w:rPr>
                      <w:rFonts w:asciiTheme="minorHAnsi" w:hAnsiTheme="minorHAnsi" w:cstheme="minorHAnsi"/>
                      <w:color w:val="000000"/>
                      <w:sz w:val="16"/>
                      <w:szCs w:val="16"/>
                    </w:rPr>
                  </w:pPr>
                  <w:r w:rsidRPr="00D66EF5">
                    <w:rPr>
                      <w:rFonts w:ascii="Calibri" w:hAnsi="Calibri" w:cs="Calibri"/>
                      <w:i/>
                      <w:iCs/>
                      <w:color w:val="4472C4" w:themeColor="accent5"/>
                      <w:sz w:val="18"/>
                      <w:szCs w:val="18"/>
                    </w:rPr>
                    <w:t>&lt;refer to actuarial calc&gt;</w:t>
                  </w:r>
                </w:p>
              </w:tc>
            </w:tr>
            <w:tr w:rsidR="00E56367" w:rsidRPr="00460A69" w14:paraId="42C0195A" w14:textId="77777777" w:rsidTr="00A84FD2">
              <w:trPr>
                <w:trHeight w:val="270"/>
                <w:jc w:val="center"/>
              </w:trPr>
              <w:tc>
                <w:tcPr>
                  <w:tcW w:w="689" w:type="dxa"/>
                  <w:noWrap/>
                </w:tcPr>
                <w:p w14:paraId="2AE694DE" w14:textId="3F2057B1" w:rsidR="00E56367" w:rsidRPr="00460A69" w:rsidRDefault="00E56367" w:rsidP="00E56367">
                  <w:pPr>
                    <w:jc w:val="center"/>
                    <w:rPr>
                      <w:rFonts w:asciiTheme="minorHAnsi" w:hAnsiTheme="minorHAnsi" w:cstheme="minorHAnsi"/>
                      <w:color w:val="000000"/>
                      <w:sz w:val="16"/>
                      <w:szCs w:val="16"/>
                    </w:rPr>
                  </w:pPr>
                  <w:r w:rsidRPr="000E68EF">
                    <w:rPr>
                      <w:rFonts w:asciiTheme="minorHAnsi" w:hAnsiTheme="minorHAnsi" w:cstheme="minorHAnsi"/>
                      <w:i/>
                      <w:iCs/>
                      <w:color w:val="4472C4" w:themeColor="accent5"/>
                      <w:sz w:val="16"/>
                      <w:szCs w:val="16"/>
                    </w:rPr>
                    <w:t>&lt;Policy year&gt;</w:t>
                  </w:r>
                </w:p>
              </w:tc>
              <w:tc>
                <w:tcPr>
                  <w:tcW w:w="944" w:type="dxa"/>
                  <w:noWrap/>
                </w:tcPr>
                <w:p w14:paraId="6AE9E2C9" w14:textId="4E4B455F" w:rsidR="00E56367" w:rsidRPr="00460A69" w:rsidRDefault="00E56367" w:rsidP="00E56367">
                  <w:pPr>
                    <w:jc w:val="center"/>
                    <w:rPr>
                      <w:rFonts w:asciiTheme="minorHAnsi" w:hAnsiTheme="minorHAnsi" w:cstheme="minorHAnsi"/>
                      <w:color w:val="000000"/>
                      <w:sz w:val="16"/>
                      <w:szCs w:val="16"/>
                    </w:rPr>
                  </w:pPr>
                  <w:r w:rsidRPr="00B237A7">
                    <w:rPr>
                      <w:rFonts w:asciiTheme="minorHAnsi" w:hAnsiTheme="minorHAnsi" w:cstheme="minorHAnsi"/>
                      <w:i/>
                      <w:iCs/>
                      <w:color w:val="4472C4" w:themeColor="accent5"/>
                      <w:sz w:val="16"/>
                      <w:szCs w:val="16"/>
                    </w:rPr>
                    <w:t>&lt;Age of Insured&gt;</w:t>
                  </w:r>
                </w:p>
              </w:tc>
              <w:tc>
                <w:tcPr>
                  <w:tcW w:w="906" w:type="dxa"/>
                  <w:noWrap/>
                </w:tcPr>
                <w:p w14:paraId="29AE2691" w14:textId="419A4C9C" w:rsidR="00E56367" w:rsidRPr="00460A69" w:rsidRDefault="00E56367" w:rsidP="00E56367">
                  <w:pPr>
                    <w:jc w:val="right"/>
                    <w:rPr>
                      <w:rFonts w:asciiTheme="minorHAnsi" w:hAnsiTheme="minorHAnsi" w:cstheme="minorHAnsi"/>
                      <w:color w:val="000000"/>
                      <w:sz w:val="16"/>
                      <w:szCs w:val="16"/>
                    </w:rPr>
                  </w:pPr>
                  <w:r w:rsidRPr="00CB4F7A">
                    <w:rPr>
                      <w:rFonts w:asciiTheme="minorHAnsi" w:hAnsiTheme="minorHAnsi" w:cstheme="minorHAnsi"/>
                      <w:i/>
                      <w:iCs/>
                      <w:color w:val="4472C4" w:themeColor="accent5"/>
                      <w:sz w:val="16"/>
                      <w:szCs w:val="16"/>
                    </w:rPr>
                    <w:t>&lt;Regular Basic premium&gt;</w:t>
                  </w:r>
                </w:p>
              </w:tc>
              <w:tc>
                <w:tcPr>
                  <w:tcW w:w="1087" w:type="dxa"/>
                  <w:vAlign w:val="center"/>
                </w:tcPr>
                <w:p w14:paraId="190A51BC" w14:textId="0519D21A" w:rsidR="00E56367" w:rsidRPr="00460A69" w:rsidRDefault="00E56367" w:rsidP="00E56367">
                  <w:pPr>
                    <w:jc w:val="right"/>
                    <w:rPr>
                      <w:rFonts w:asciiTheme="minorHAnsi" w:hAnsiTheme="minorHAnsi" w:cstheme="minorHAnsi"/>
                      <w:color w:val="000000"/>
                      <w:sz w:val="16"/>
                      <w:szCs w:val="16"/>
                    </w:rPr>
                  </w:pPr>
                  <w:r w:rsidRPr="0068220D">
                    <w:rPr>
                      <w:rFonts w:asciiTheme="minorHAnsi" w:hAnsiTheme="minorHAnsi" w:cstheme="minorHAnsi"/>
                      <w:i/>
                      <w:iCs/>
                      <w:color w:val="4472C4" w:themeColor="accent5"/>
                      <w:sz w:val="16"/>
                      <w:szCs w:val="16"/>
                    </w:rPr>
                    <w:t xml:space="preserve">&lt;Regular Topup&gt;</w:t>
                  </w:r>
                  <w:r>
                    <w:rPr>
                      <w:rFonts w:asciiTheme="minorHAnsi" w:hAnsiTheme="minorHAnsi" w:cstheme="minorHAnsi"/>
                      <w:i/>
                      <w:iCs/>
                      <w:color w:val="4472C4" w:themeColor="accent5"/>
                      <w:sz w:val="16"/>
                      <w:szCs w:val="16"/>
                    </w:rPr>
                    <w:t/>
                  </w:r>
                  <w:r w:rsidRPr="0068220D">
                    <w:rPr>
                      <w:rFonts w:asciiTheme="minorHAnsi" w:hAnsiTheme="minorHAnsi" w:cstheme="minorHAnsi"/>
                      <w:i/>
                      <w:iCs/>
                      <w:color w:val="4472C4" w:themeColor="accent5"/>
                      <w:sz w:val="16"/>
                      <w:szCs w:val="16"/>
                    </w:rPr>
                    <w:t/>
                  </w:r>
                </w:p>
              </w:tc>
              <w:tc>
                <w:tcPr>
                  <w:tcW w:w="1092" w:type="dxa"/>
                </w:tcPr>
                <w:p w14:paraId="3BEE5098" w14:textId="162316B9" w:rsidR="00E56367" w:rsidRPr="00460A69" w:rsidRDefault="00E56367" w:rsidP="00E56367">
                  <w:pPr>
                    <w:jc w:val="right"/>
                    <w:rPr>
                      <w:rFonts w:asciiTheme="minorHAnsi" w:hAnsiTheme="minorHAnsi" w:cstheme="minorHAnsi"/>
                      <w:color w:val="000000"/>
                      <w:sz w:val="16"/>
                      <w:szCs w:val="16"/>
                    </w:rPr>
                  </w:pPr>
                  <w:r w:rsidRPr="0087537C">
                    <w:rPr>
                      <w:rFonts w:asciiTheme="minorHAnsi" w:hAnsiTheme="minorHAnsi" w:cstheme="minorHAnsi"/>
                      <w:i/>
                      <w:iCs/>
                      <w:color w:val="4472C4" w:themeColor="accent5"/>
                      <w:sz w:val="16"/>
                      <w:szCs w:val="16"/>
                    </w:rPr>
                    <w:t>&lt;Single Topup&gt;</w:t>
                  </w:r>
                </w:p>
              </w:tc>
              <w:tc>
                <w:tcPr>
                  <w:tcW w:w="828" w:type="dxa"/>
                </w:tcPr>
                <w:p w14:paraId="4096B302" w14:textId="71994D8B" w:rsidR="00E56367" w:rsidRPr="00460A69" w:rsidRDefault="00E56367" w:rsidP="00E56367">
                  <w:pPr>
                    <w:jc w:val="right"/>
                    <w:rPr>
                      <w:rFonts w:asciiTheme="minorHAnsi" w:hAnsiTheme="minorHAnsi" w:cstheme="minorHAnsi"/>
                      <w:color w:val="000000"/>
                      <w:sz w:val="16"/>
                      <w:szCs w:val="16"/>
                    </w:rPr>
                  </w:pPr>
                  <w:r w:rsidRPr="00532EFE">
                    <w:rPr>
                      <w:rFonts w:ascii="Calibri" w:hAnsi="Calibri" w:cs="Calibri"/>
                      <w:i/>
                      <w:iCs/>
                      <w:color w:val="4472C4" w:themeColor="accent5"/>
                      <w:sz w:val="18"/>
                      <w:szCs w:val="18"/>
                    </w:rPr>
                    <w:t>&lt;refer to actuarial calc&gt;</w:t>
                  </w:r>
                </w:p>
              </w:tc>
              <w:tc>
                <w:tcPr>
                  <w:tcW w:w="826" w:type="dxa"/>
                </w:tcPr>
                <w:p w14:paraId="705E1AC2" w14:textId="627545A1" w:rsidR="00E56367" w:rsidRPr="00460A69" w:rsidRDefault="00E56367" w:rsidP="00E56367">
                  <w:pPr>
                    <w:jc w:val="right"/>
                    <w:rPr>
                      <w:rFonts w:asciiTheme="minorHAnsi" w:hAnsiTheme="minorHAnsi" w:cstheme="minorHAnsi"/>
                      <w:color w:val="000000"/>
                      <w:sz w:val="16"/>
                      <w:szCs w:val="16"/>
                    </w:rPr>
                  </w:pPr>
                  <w:r w:rsidRPr="00532EFE">
                    <w:rPr>
                      <w:rFonts w:ascii="Calibri" w:hAnsi="Calibri" w:cs="Calibri"/>
                      <w:i/>
                      <w:iCs/>
                      <w:color w:val="4472C4" w:themeColor="accent5"/>
                      <w:sz w:val="18"/>
                      <w:szCs w:val="18"/>
                    </w:rPr>
                    <w:t>&lt;refer to actuarial calc&gt;</w:t>
                  </w:r>
                </w:p>
              </w:tc>
              <w:tc>
                <w:tcPr>
                  <w:tcW w:w="1108" w:type="dxa"/>
                  <w:noWrap/>
                </w:tcPr>
                <w:p w14:paraId="653565CE" w14:textId="2C1A28AA" w:rsidR="00E56367" w:rsidRPr="00460A69" w:rsidRDefault="00E56367" w:rsidP="00E56367">
                  <w:pPr>
                    <w:jc w:val="right"/>
                    <w:rPr>
                      <w:rFonts w:asciiTheme="minorHAnsi" w:hAnsiTheme="minorHAnsi" w:cstheme="minorHAnsi"/>
                      <w:sz w:val="16"/>
                      <w:szCs w:val="16"/>
                    </w:rPr>
                  </w:pPr>
                  <w:r w:rsidRPr="004E1A46">
                    <w:rPr>
                      <w:rFonts w:ascii="Calibri" w:hAnsi="Calibri" w:cs="Calibri"/>
                      <w:i/>
                      <w:iCs/>
                      <w:color w:val="4472C4" w:themeColor="accent5"/>
                      <w:sz w:val="18"/>
                      <w:szCs w:val="18"/>
                    </w:rPr>
                    <w:t>&lt;refer to actuarial calc&gt;</w:t>
                  </w:r>
                </w:p>
              </w:tc>
              <w:tc>
                <w:tcPr>
                  <w:tcW w:w="1108" w:type="dxa"/>
                  <w:noWrap/>
                </w:tcPr>
                <w:p w14:paraId="4C8F8E3D" w14:textId="01A4C172" w:rsidR="00E56367" w:rsidRPr="00460A69" w:rsidRDefault="00E56367" w:rsidP="00E56367">
                  <w:pPr>
                    <w:jc w:val="right"/>
                    <w:rPr>
                      <w:rFonts w:asciiTheme="minorHAnsi" w:hAnsiTheme="minorHAnsi" w:cstheme="minorHAnsi"/>
                      <w:sz w:val="16"/>
                      <w:szCs w:val="16"/>
                    </w:rPr>
                  </w:pPr>
                  <w:r w:rsidRPr="004569C6">
                    <w:rPr>
                      <w:rFonts w:ascii="Calibri" w:hAnsi="Calibri" w:cs="Calibri"/>
                      <w:i/>
                      <w:iCs/>
                      <w:color w:val="4472C4" w:themeColor="accent5"/>
                      <w:sz w:val="18"/>
                      <w:szCs w:val="18"/>
                    </w:rPr>
                    <w:t>&lt;refer to actuarial calc&gt;</w:t>
                  </w:r>
                </w:p>
              </w:tc>
              <w:tc>
                <w:tcPr>
                  <w:tcW w:w="1472" w:type="dxa"/>
                  <w:noWrap/>
                </w:tcPr>
                <w:p w14:paraId="3A50A469" w14:textId="40A57A0B" w:rsidR="00E56367" w:rsidRPr="00460A69" w:rsidRDefault="00E56367" w:rsidP="00E56367">
                  <w:pPr>
                    <w:jc w:val="right"/>
                    <w:rPr>
                      <w:rFonts w:asciiTheme="minorHAnsi" w:hAnsiTheme="minorHAnsi" w:cstheme="minorHAnsi"/>
                      <w:sz w:val="16"/>
                      <w:szCs w:val="16"/>
                    </w:rPr>
                  </w:pPr>
                  <w:r w:rsidRPr="00D66EF5">
                    <w:rPr>
                      <w:rFonts w:ascii="Calibri" w:hAnsi="Calibri" w:cs="Calibri"/>
                      <w:i/>
                      <w:iCs/>
                      <w:color w:val="4472C4" w:themeColor="accent5"/>
                      <w:sz w:val="18"/>
                      <w:szCs w:val="18"/>
                    </w:rPr>
                    <w:t>&lt;refer to actuarial calc&gt;</w:t>
                  </w:r>
                </w:p>
              </w:tc>
            </w:tr>
            <w:tr w:rsidR="00E56367" w:rsidRPr="00460A69" w14:paraId="76D2D456" w14:textId="77777777" w:rsidTr="006B6077">
              <w:trPr>
                <w:trHeight w:val="270"/>
                <w:jc w:val="center"/>
              </w:trPr>
              <w:tc>
                <w:tcPr>
                  <w:tcW w:w="689" w:type="dxa"/>
                  <w:noWrap/>
                </w:tcPr>
                <w:p w14:paraId="5E9956ED" w14:textId="27EC6086" w:rsidR="00E56367" w:rsidRPr="00460A69" w:rsidRDefault="00E56367" w:rsidP="00E56367">
                  <w:pPr>
                    <w:jc w:val="center"/>
                    <w:rPr>
                      <w:rFonts w:asciiTheme="minorHAnsi" w:hAnsiTheme="minorHAnsi" w:cstheme="minorHAnsi"/>
                      <w:color w:val="000000"/>
                      <w:sz w:val="16"/>
                      <w:szCs w:val="16"/>
                    </w:rPr>
                  </w:pPr>
                  <w:r w:rsidRPr="000E68EF">
                    <w:rPr>
                      <w:rFonts w:asciiTheme="minorHAnsi" w:hAnsiTheme="minorHAnsi" w:cstheme="minorHAnsi"/>
                      <w:i/>
                      <w:iCs/>
                      <w:color w:val="4472C4" w:themeColor="accent5"/>
                      <w:sz w:val="16"/>
                      <w:szCs w:val="16"/>
                    </w:rPr>
                    <w:t>&lt;Policy year&gt;</w:t>
                  </w:r>
                </w:p>
              </w:tc>
              <w:tc>
                <w:tcPr>
                  <w:tcW w:w="944" w:type="dxa"/>
                  <w:noWrap/>
                </w:tcPr>
                <w:p w14:paraId="3BA8BC02" w14:textId="005EEC70" w:rsidR="00E56367" w:rsidRPr="00460A69" w:rsidRDefault="00E56367" w:rsidP="00E56367">
                  <w:pPr>
                    <w:jc w:val="center"/>
                    <w:rPr>
                      <w:rFonts w:asciiTheme="minorHAnsi" w:hAnsiTheme="minorHAnsi" w:cstheme="minorHAnsi"/>
                      <w:color w:val="000000"/>
                      <w:sz w:val="16"/>
                      <w:szCs w:val="16"/>
                    </w:rPr>
                  </w:pPr>
                  <w:r w:rsidRPr="00B237A7">
                    <w:rPr>
                      <w:rFonts w:asciiTheme="minorHAnsi" w:hAnsiTheme="minorHAnsi" w:cstheme="minorHAnsi"/>
                      <w:i/>
                      <w:iCs/>
                      <w:color w:val="4472C4" w:themeColor="accent5"/>
                      <w:sz w:val="16"/>
                      <w:szCs w:val="16"/>
                    </w:rPr>
                    <w:t>&lt;Age of Insured&gt;</w:t>
                  </w:r>
                </w:p>
              </w:tc>
              <w:tc>
                <w:tcPr>
                  <w:tcW w:w="906" w:type="dxa"/>
                  <w:noWrap/>
                </w:tcPr>
                <w:p w14:paraId="53416082" w14:textId="79D37DFD" w:rsidR="00E56367" w:rsidRPr="00460A69" w:rsidRDefault="00E56367" w:rsidP="00E56367">
                  <w:pPr>
                    <w:jc w:val="right"/>
                    <w:rPr>
                      <w:rFonts w:asciiTheme="minorHAnsi" w:hAnsiTheme="minorHAnsi" w:cstheme="minorHAnsi"/>
                      <w:color w:val="000000"/>
                      <w:sz w:val="16"/>
                      <w:szCs w:val="16"/>
                    </w:rPr>
                  </w:pPr>
                  <w:r w:rsidRPr="00CB4F7A">
                    <w:rPr>
                      <w:rFonts w:asciiTheme="minorHAnsi" w:hAnsiTheme="minorHAnsi" w:cstheme="minorHAnsi"/>
                      <w:i/>
                      <w:iCs/>
                      <w:color w:val="4472C4" w:themeColor="accent5"/>
                      <w:sz w:val="16"/>
                      <w:szCs w:val="16"/>
                    </w:rPr>
                    <w:t>&lt;Regular Basic premium&gt;</w:t>
                  </w:r>
                </w:p>
              </w:tc>
              <w:tc>
                <w:tcPr>
                  <w:tcW w:w="1087" w:type="dxa"/>
                </w:tcPr>
                <w:p w14:paraId="0E203585" w14:textId="29FFFA0F" w:rsidR="00E56367" w:rsidRPr="00460A69" w:rsidRDefault="00E56367" w:rsidP="00E56367">
                  <w:pPr>
                    <w:jc w:val="right"/>
                    <w:rPr>
                      <w:rFonts w:asciiTheme="minorHAnsi" w:hAnsiTheme="minorHAnsi" w:cstheme="minorHAnsi"/>
                      <w:color w:val="000000"/>
                      <w:sz w:val="16"/>
                      <w:szCs w:val="16"/>
                    </w:rPr>
                  </w:pPr>
                  <w:r w:rsidRPr="00766A96">
                    <w:rPr>
                      <w:rFonts w:asciiTheme="minorHAnsi" w:hAnsiTheme="minorHAnsi" w:cstheme="minorHAnsi"/>
                      <w:i/>
                      <w:iCs/>
                      <w:color w:val="4472C4" w:themeColor="accent5"/>
                      <w:sz w:val="16"/>
                      <w:szCs w:val="16"/>
                    </w:rPr>
                    <w:t>&lt;Regular Topup&gt;</w:t>
                  </w:r>
                </w:p>
              </w:tc>
              <w:tc>
                <w:tcPr>
                  <w:tcW w:w="1092" w:type="dxa"/>
                </w:tcPr>
                <w:p w14:paraId="04B1DE13" w14:textId="433BA103" w:rsidR="00E56367" w:rsidRPr="00460A69" w:rsidRDefault="00E56367" w:rsidP="00E56367">
                  <w:pPr>
                    <w:jc w:val="right"/>
                    <w:rPr>
                      <w:rFonts w:asciiTheme="minorHAnsi" w:hAnsiTheme="minorHAnsi" w:cstheme="minorHAnsi"/>
                      <w:color w:val="000000"/>
                      <w:sz w:val="16"/>
                      <w:szCs w:val="16"/>
                    </w:rPr>
                  </w:pPr>
                  <w:r w:rsidRPr="00FF628F">
                    <w:rPr>
                      <w:rFonts w:asciiTheme="minorHAnsi" w:hAnsiTheme="minorHAnsi" w:cstheme="minorHAnsi"/>
                      <w:i/>
                      <w:iCs/>
                      <w:color w:val="4472C4" w:themeColor="accent5"/>
                      <w:sz w:val="16"/>
                      <w:szCs w:val="16"/>
                    </w:rPr>
                    <w:t>&lt;Single Topup&gt;</w:t>
                  </w:r>
                </w:p>
              </w:tc>
              <w:tc>
                <w:tcPr>
                  <w:tcW w:w="828" w:type="dxa"/>
                </w:tcPr>
                <w:p w14:paraId="36A13F91" w14:textId="2A389C60" w:rsidR="00E56367" w:rsidRPr="00460A69" w:rsidRDefault="00E56367" w:rsidP="00E56367">
                  <w:pPr>
                    <w:jc w:val="right"/>
                    <w:rPr>
                      <w:rFonts w:asciiTheme="minorHAnsi" w:hAnsiTheme="minorHAnsi" w:cstheme="minorHAnsi"/>
                      <w:color w:val="000000"/>
                      <w:sz w:val="16"/>
                      <w:szCs w:val="16"/>
                    </w:rPr>
                  </w:pPr>
                  <w:r w:rsidRPr="0009029B">
                    <w:rPr>
                      <w:rFonts w:ascii="Calibri" w:hAnsi="Calibri" w:cs="Calibri"/>
                      <w:i/>
                      <w:iCs/>
                      <w:color w:val="4472C4" w:themeColor="accent5"/>
                      <w:sz w:val="18"/>
                      <w:szCs w:val="18"/>
                    </w:rPr>
                    <w:t>&lt;refer to actuarial calc&gt;</w:t>
                  </w:r>
                </w:p>
              </w:tc>
              <w:tc>
                <w:tcPr>
                  <w:tcW w:w="826" w:type="dxa"/>
                </w:tcPr>
                <w:p w14:paraId="63106E26" w14:textId="79AEF0AE" w:rsidR="00E56367" w:rsidRPr="00460A69" w:rsidRDefault="00E56367" w:rsidP="00E56367">
                  <w:pPr>
                    <w:jc w:val="right"/>
                    <w:rPr>
                      <w:rFonts w:asciiTheme="minorHAnsi" w:hAnsiTheme="minorHAnsi" w:cstheme="minorHAnsi"/>
                      <w:color w:val="000000"/>
                      <w:sz w:val="16"/>
                      <w:szCs w:val="16"/>
                    </w:rPr>
                  </w:pPr>
                  <w:r w:rsidRPr="0009029B">
                    <w:rPr>
                      <w:rFonts w:ascii="Calibri" w:hAnsi="Calibri" w:cs="Calibri"/>
                      <w:i/>
                      <w:iCs/>
                      <w:color w:val="4472C4" w:themeColor="accent5"/>
                      <w:sz w:val="18"/>
                      <w:szCs w:val="18"/>
                    </w:rPr>
                    <w:t>&lt;refer to actuarial calc&gt;</w:t>
                  </w:r>
                </w:p>
              </w:tc>
              <w:tc>
                <w:tcPr>
                  <w:tcW w:w="1108" w:type="dxa"/>
                  <w:noWrap/>
                </w:tcPr>
                <w:p w14:paraId="085E84CB" w14:textId="6F84B8FC" w:rsidR="00E56367" w:rsidRPr="00460A69" w:rsidRDefault="00E56367" w:rsidP="00E56367">
                  <w:pPr>
                    <w:jc w:val="right"/>
                    <w:rPr>
                      <w:rFonts w:asciiTheme="minorHAnsi" w:hAnsiTheme="minorHAnsi" w:cstheme="minorHAnsi"/>
                      <w:sz w:val="16"/>
                      <w:szCs w:val="16"/>
                    </w:rPr>
                  </w:pPr>
                  <w:r w:rsidRPr="004E1A46">
                    <w:rPr>
                      <w:rFonts w:ascii="Calibri" w:hAnsi="Calibri" w:cs="Calibri"/>
                      <w:i/>
                      <w:iCs/>
                      <w:color w:val="4472C4" w:themeColor="accent5"/>
                      <w:sz w:val="18"/>
                      <w:szCs w:val="18"/>
                    </w:rPr>
                    <w:t>&lt;refer to actuarial calc&gt;</w:t>
                  </w:r>
                </w:p>
              </w:tc>
              <w:tc>
                <w:tcPr>
                  <w:tcW w:w="1108" w:type="dxa"/>
                  <w:noWrap/>
                </w:tcPr>
                <w:p w14:paraId="2D19232F" w14:textId="3C860363" w:rsidR="00E56367" w:rsidRPr="00460A69" w:rsidRDefault="00E56367" w:rsidP="00E56367">
                  <w:pPr>
                    <w:jc w:val="right"/>
                    <w:rPr>
                      <w:rFonts w:asciiTheme="minorHAnsi" w:hAnsiTheme="minorHAnsi" w:cstheme="minorHAnsi"/>
                      <w:sz w:val="16"/>
                      <w:szCs w:val="16"/>
                    </w:rPr>
                  </w:pPr>
                  <w:r w:rsidRPr="00D13414">
                    <w:rPr>
                      <w:rFonts w:ascii="Calibri" w:hAnsi="Calibri" w:cs="Calibri"/>
                      <w:i/>
                      <w:iCs/>
                      <w:color w:val="4472C4" w:themeColor="accent5"/>
                      <w:sz w:val="18"/>
                      <w:szCs w:val="18"/>
                    </w:rPr>
                    <w:t>&lt;refer to actuarial calc&gt;</w:t>
                  </w:r>
                </w:p>
              </w:tc>
              <w:tc>
                <w:tcPr>
                  <w:tcW w:w="1472" w:type="dxa"/>
                  <w:noWrap/>
                </w:tcPr>
                <w:p w14:paraId="386787D5" w14:textId="0B8E764B" w:rsidR="00E56367" w:rsidRPr="00460A69" w:rsidRDefault="00E56367" w:rsidP="00E56367">
                  <w:pPr>
                    <w:jc w:val="right"/>
                    <w:rPr>
                      <w:rFonts w:asciiTheme="minorHAnsi" w:hAnsiTheme="minorHAnsi" w:cstheme="minorHAnsi"/>
                      <w:sz w:val="16"/>
                      <w:szCs w:val="16"/>
                    </w:rPr>
                  </w:pPr>
                  <w:r w:rsidRPr="00D66EF5">
                    <w:rPr>
                      <w:rFonts w:ascii="Calibri" w:hAnsi="Calibri" w:cs="Calibri"/>
                      <w:i/>
                      <w:iCs/>
                      <w:color w:val="4472C4" w:themeColor="accent5"/>
                      <w:sz w:val="18"/>
                      <w:szCs w:val="18"/>
                    </w:rPr>
                    <w:t>&lt;refer to actuarial calc&gt;</w:t>
                  </w:r>
                </w:p>
              </w:tc>
            </w:tr>
            <w:tr w:rsidR="00E56367" w:rsidRPr="00460A69" w14:paraId="596D4F9C" w14:textId="77777777" w:rsidTr="006B6077">
              <w:trPr>
                <w:trHeight w:val="270"/>
                <w:jc w:val="center"/>
              </w:trPr>
              <w:tc>
                <w:tcPr>
                  <w:tcW w:w="689" w:type="dxa"/>
                  <w:noWrap/>
                </w:tcPr>
                <w:p w14:paraId="1128DEE8" w14:textId="506D6954" w:rsidR="00E56367" w:rsidRPr="00460A69" w:rsidRDefault="00E56367" w:rsidP="00E56367">
                  <w:pPr>
                    <w:jc w:val="center"/>
                    <w:rPr>
                      <w:rFonts w:asciiTheme="minorHAnsi" w:hAnsiTheme="minorHAnsi" w:cstheme="minorHAnsi"/>
                      <w:color w:val="000000"/>
                      <w:sz w:val="16"/>
                      <w:szCs w:val="16"/>
                    </w:rPr>
                  </w:pPr>
                  <w:r w:rsidRPr="000E68EF">
                    <w:rPr>
                      <w:rFonts w:asciiTheme="minorHAnsi" w:hAnsiTheme="minorHAnsi" w:cstheme="minorHAnsi"/>
                      <w:i/>
                      <w:iCs/>
                      <w:color w:val="4472C4" w:themeColor="accent5"/>
                      <w:sz w:val="16"/>
                      <w:szCs w:val="16"/>
                    </w:rPr>
                    <w:t>&lt;Policy year&gt;</w:t>
                  </w:r>
                </w:p>
              </w:tc>
              <w:tc>
                <w:tcPr>
                  <w:tcW w:w="944" w:type="dxa"/>
                  <w:noWrap/>
                </w:tcPr>
                <w:p w14:paraId="67FC20E7" w14:textId="495EA4A3" w:rsidR="00E56367" w:rsidRPr="00460A69" w:rsidRDefault="00E56367" w:rsidP="00E56367">
                  <w:pPr>
                    <w:jc w:val="center"/>
                    <w:rPr>
                      <w:rFonts w:asciiTheme="minorHAnsi" w:hAnsiTheme="minorHAnsi" w:cstheme="minorHAnsi"/>
                      <w:color w:val="000000"/>
                      <w:sz w:val="16"/>
                      <w:szCs w:val="16"/>
                    </w:rPr>
                  </w:pPr>
                  <w:r w:rsidRPr="00B237A7">
                    <w:rPr>
                      <w:rFonts w:asciiTheme="minorHAnsi" w:hAnsiTheme="minorHAnsi" w:cstheme="minorHAnsi"/>
                      <w:i/>
                      <w:iCs/>
                      <w:color w:val="4472C4" w:themeColor="accent5"/>
                      <w:sz w:val="16"/>
                      <w:szCs w:val="16"/>
                    </w:rPr>
                    <w:t>&lt;Age of Insured&gt;</w:t>
                  </w:r>
                </w:p>
              </w:tc>
              <w:tc>
                <w:tcPr>
                  <w:tcW w:w="906" w:type="dxa"/>
                  <w:noWrap/>
                </w:tcPr>
                <w:p w14:paraId="4E8727B7" w14:textId="18887286" w:rsidR="00E56367" w:rsidRPr="00460A69" w:rsidRDefault="00E56367" w:rsidP="00E56367">
                  <w:pPr>
                    <w:jc w:val="right"/>
                    <w:rPr>
                      <w:rFonts w:asciiTheme="minorHAnsi" w:hAnsiTheme="minorHAnsi" w:cstheme="minorHAnsi"/>
                      <w:color w:val="000000"/>
                      <w:sz w:val="16"/>
                      <w:szCs w:val="16"/>
                    </w:rPr>
                  </w:pPr>
                  <w:r w:rsidRPr="00CB4F7A">
                    <w:rPr>
                      <w:rFonts w:asciiTheme="minorHAnsi" w:hAnsiTheme="minorHAnsi" w:cstheme="minorHAnsi"/>
                      <w:i/>
                      <w:iCs/>
                      <w:color w:val="4472C4" w:themeColor="accent5"/>
                      <w:sz w:val="16"/>
                      <w:szCs w:val="16"/>
                    </w:rPr>
                    <w:t>&lt;Regular Basic premium&gt;</w:t>
                  </w:r>
                </w:p>
              </w:tc>
              <w:tc>
                <w:tcPr>
                  <w:tcW w:w="1087" w:type="dxa"/>
                </w:tcPr>
                <w:p w14:paraId="320B839A" w14:textId="2930638C" w:rsidR="00E56367" w:rsidRPr="00460A69" w:rsidRDefault="00E56367" w:rsidP="00E56367">
                  <w:pPr>
                    <w:jc w:val="right"/>
                    <w:rPr>
                      <w:rFonts w:asciiTheme="minorHAnsi" w:hAnsiTheme="minorHAnsi" w:cstheme="minorHAnsi"/>
                      <w:color w:val="000000"/>
                      <w:sz w:val="16"/>
                      <w:szCs w:val="16"/>
                    </w:rPr>
                  </w:pPr>
                  <w:r w:rsidRPr="00766A96">
                    <w:rPr>
                      <w:rFonts w:asciiTheme="minorHAnsi" w:hAnsiTheme="minorHAnsi" w:cstheme="minorHAnsi"/>
                      <w:i/>
                      <w:iCs/>
                      <w:color w:val="4472C4" w:themeColor="accent5"/>
                      <w:sz w:val="16"/>
                      <w:szCs w:val="16"/>
                    </w:rPr>
                    <w:t>&lt;Regular Topup&gt;</w:t>
                  </w:r>
                </w:p>
              </w:tc>
              <w:tc>
                <w:tcPr>
                  <w:tcW w:w="1092" w:type="dxa"/>
                </w:tcPr>
                <w:p w14:paraId="7EC488E7" w14:textId="549FDC4A" w:rsidR="00E56367" w:rsidRPr="00460A69" w:rsidRDefault="00E56367" w:rsidP="00E56367">
                  <w:pPr>
                    <w:jc w:val="right"/>
                    <w:rPr>
                      <w:rFonts w:asciiTheme="minorHAnsi" w:hAnsiTheme="minorHAnsi" w:cstheme="minorHAnsi"/>
                      <w:color w:val="000000"/>
                      <w:sz w:val="16"/>
                      <w:szCs w:val="16"/>
                    </w:rPr>
                  </w:pPr>
                  <w:r w:rsidRPr="00FF628F">
                    <w:rPr>
                      <w:rFonts w:asciiTheme="minorHAnsi" w:hAnsiTheme="minorHAnsi" w:cstheme="minorHAnsi"/>
                      <w:i/>
                      <w:iCs/>
                      <w:color w:val="4472C4" w:themeColor="accent5"/>
                      <w:sz w:val="16"/>
                      <w:szCs w:val="16"/>
                    </w:rPr>
                    <w:t>&lt;Single Topup&gt;</w:t>
                  </w:r>
                </w:p>
              </w:tc>
              <w:tc>
                <w:tcPr>
                  <w:tcW w:w="828" w:type="dxa"/>
                </w:tcPr>
                <w:p w14:paraId="54C4FD94" w14:textId="5490A648" w:rsidR="00E56367" w:rsidRPr="00460A69" w:rsidRDefault="00E56367" w:rsidP="00E56367">
                  <w:pPr>
                    <w:jc w:val="right"/>
                    <w:rPr>
                      <w:rFonts w:asciiTheme="minorHAnsi" w:hAnsiTheme="minorHAnsi" w:cstheme="minorHAnsi"/>
                      <w:color w:val="000000"/>
                      <w:sz w:val="16"/>
                      <w:szCs w:val="16"/>
                    </w:rPr>
                  </w:pPr>
                  <w:r w:rsidRPr="0009029B">
                    <w:rPr>
                      <w:rFonts w:ascii="Calibri" w:hAnsi="Calibri" w:cs="Calibri"/>
                      <w:i/>
                      <w:iCs/>
                      <w:color w:val="4472C4" w:themeColor="accent5"/>
                      <w:sz w:val="18"/>
                      <w:szCs w:val="18"/>
                    </w:rPr>
                    <w:t>&lt;refer to actuarial calc&gt;</w:t>
                  </w:r>
                </w:p>
              </w:tc>
              <w:tc>
                <w:tcPr>
                  <w:tcW w:w="826" w:type="dxa"/>
                </w:tcPr>
                <w:p w14:paraId="2440F3C1" w14:textId="081DDA80" w:rsidR="00E56367" w:rsidRPr="00460A69" w:rsidRDefault="00E56367" w:rsidP="00E56367">
                  <w:pPr>
                    <w:jc w:val="right"/>
                    <w:rPr>
                      <w:rFonts w:asciiTheme="minorHAnsi" w:hAnsiTheme="minorHAnsi" w:cstheme="minorHAnsi"/>
                      <w:color w:val="000000"/>
                      <w:sz w:val="16"/>
                      <w:szCs w:val="16"/>
                    </w:rPr>
                  </w:pPr>
                  <w:r w:rsidRPr="0009029B">
                    <w:rPr>
                      <w:rFonts w:ascii="Calibri" w:hAnsi="Calibri" w:cs="Calibri"/>
                      <w:i/>
                      <w:iCs/>
                      <w:color w:val="4472C4" w:themeColor="accent5"/>
                      <w:sz w:val="18"/>
                      <w:szCs w:val="18"/>
                    </w:rPr>
                    <w:t>&lt;refer to actuarial calc&gt;</w:t>
                  </w:r>
                </w:p>
              </w:tc>
              <w:tc>
                <w:tcPr>
                  <w:tcW w:w="1108" w:type="dxa"/>
                  <w:noWrap/>
                </w:tcPr>
                <w:p w14:paraId="6AD3F68C" w14:textId="580C23D6" w:rsidR="00E56367" w:rsidRPr="00460A69" w:rsidRDefault="00E56367" w:rsidP="00E56367">
                  <w:pPr>
                    <w:jc w:val="right"/>
                    <w:rPr>
                      <w:rFonts w:asciiTheme="minorHAnsi" w:hAnsiTheme="minorHAnsi" w:cstheme="minorHAnsi"/>
                      <w:sz w:val="16"/>
                      <w:szCs w:val="16"/>
                    </w:rPr>
                  </w:pPr>
                  <w:r w:rsidRPr="004E1A46">
                    <w:rPr>
                      <w:rFonts w:ascii="Calibri" w:hAnsi="Calibri" w:cs="Calibri"/>
                      <w:i/>
                      <w:iCs/>
                      <w:color w:val="4472C4" w:themeColor="accent5"/>
                      <w:sz w:val="18"/>
                      <w:szCs w:val="18"/>
                    </w:rPr>
                    <w:t>&lt;refer to actuarial calc&gt;</w:t>
                  </w:r>
                </w:p>
              </w:tc>
              <w:tc>
                <w:tcPr>
                  <w:tcW w:w="1108" w:type="dxa"/>
                  <w:noWrap/>
                </w:tcPr>
                <w:p w14:paraId="60A644FB" w14:textId="4236636C" w:rsidR="00E56367" w:rsidRPr="00460A69" w:rsidRDefault="00E56367" w:rsidP="00E56367">
                  <w:pPr>
                    <w:jc w:val="right"/>
                    <w:rPr>
                      <w:rFonts w:asciiTheme="minorHAnsi" w:hAnsiTheme="minorHAnsi" w:cstheme="minorHAnsi"/>
                      <w:sz w:val="16"/>
                      <w:szCs w:val="16"/>
                    </w:rPr>
                  </w:pPr>
                  <w:r w:rsidRPr="00D13414">
                    <w:rPr>
                      <w:rFonts w:ascii="Calibri" w:hAnsi="Calibri" w:cs="Calibri"/>
                      <w:i/>
                      <w:iCs/>
                      <w:color w:val="4472C4" w:themeColor="accent5"/>
                      <w:sz w:val="18"/>
                      <w:szCs w:val="18"/>
                    </w:rPr>
                    <w:t>&lt;refer to actuarial calc&gt;</w:t>
                  </w:r>
                </w:p>
              </w:tc>
              <w:tc>
                <w:tcPr>
                  <w:tcW w:w="1472" w:type="dxa"/>
                  <w:noWrap/>
                </w:tcPr>
                <w:p w14:paraId="65B12F37" w14:textId="3E1552F4" w:rsidR="00E56367" w:rsidRPr="00460A69" w:rsidRDefault="00E56367" w:rsidP="00E56367">
                  <w:pPr>
                    <w:jc w:val="right"/>
                    <w:rPr>
                      <w:rFonts w:asciiTheme="minorHAnsi" w:hAnsiTheme="minorHAnsi" w:cstheme="minorHAnsi"/>
                      <w:sz w:val="16"/>
                      <w:szCs w:val="16"/>
                    </w:rPr>
                  </w:pPr>
                  <w:r w:rsidRPr="00040C11">
                    <w:rPr>
                      <w:rFonts w:ascii="Calibri" w:hAnsi="Calibri" w:cs="Calibri"/>
                      <w:i/>
                      <w:iCs/>
                      <w:color w:val="4472C4" w:themeColor="accent5"/>
                      <w:sz w:val="18"/>
                      <w:szCs w:val="18"/>
                    </w:rPr>
                    <w:t>&lt;refer to actuarial calc&gt;</w:t>
                  </w:r>
                </w:p>
              </w:tc>
            </w:tr>
            <w:tr w:rsidR="00E56367" w:rsidRPr="00460A69" w14:paraId="42BC307B" w14:textId="77777777" w:rsidTr="006B6077">
              <w:trPr>
                <w:trHeight w:val="270"/>
                <w:jc w:val="center"/>
              </w:trPr>
              <w:tc>
                <w:tcPr>
                  <w:tcW w:w="689" w:type="dxa"/>
                  <w:noWrap/>
                </w:tcPr>
                <w:p w14:paraId="5193EC76" w14:textId="010ACBB4" w:rsidR="00E56367" w:rsidRPr="00460A69" w:rsidRDefault="00E56367" w:rsidP="00E56367">
                  <w:pPr>
                    <w:jc w:val="center"/>
                    <w:rPr>
                      <w:rFonts w:asciiTheme="minorHAnsi" w:hAnsiTheme="minorHAnsi" w:cstheme="minorHAnsi"/>
                      <w:color w:val="000000"/>
                      <w:sz w:val="16"/>
                      <w:szCs w:val="16"/>
                    </w:rPr>
                  </w:pPr>
                  <w:r w:rsidRPr="000E68EF">
                    <w:rPr>
                      <w:rFonts w:asciiTheme="minorHAnsi" w:hAnsiTheme="minorHAnsi" w:cstheme="minorHAnsi"/>
                      <w:i/>
                      <w:iCs/>
                      <w:color w:val="4472C4" w:themeColor="accent5"/>
                      <w:sz w:val="16"/>
                      <w:szCs w:val="16"/>
                    </w:rPr>
                    <w:lastRenderedPageBreak/>
                    <w:t>&lt;Policy year&gt;</w:t>
                  </w:r>
                </w:p>
              </w:tc>
              <w:tc>
                <w:tcPr>
                  <w:tcW w:w="944" w:type="dxa"/>
                  <w:noWrap/>
                </w:tcPr>
                <w:p w14:paraId="32E34E13" w14:textId="55898523" w:rsidR="00E56367" w:rsidRPr="00460A69" w:rsidRDefault="00E56367" w:rsidP="00E56367">
                  <w:pPr>
                    <w:jc w:val="center"/>
                    <w:rPr>
                      <w:rFonts w:asciiTheme="minorHAnsi" w:hAnsiTheme="minorHAnsi" w:cstheme="minorHAnsi"/>
                      <w:color w:val="000000"/>
                      <w:sz w:val="16"/>
                      <w:szCs w:val="16"/>
                    </w:rPr>
                  </w:pPr>
                  <w:r w:rsidRPr="00B237A7">
                    <w:rPr>
                      <w:rFonts w:asciiTheme="minorHAnsi" w:hAnsiTheme="minorHAnsi" w:cstheme="minorHAnsi"/>
                      <w:i/>
                      <w:iCs/>
                      <w:color w:val="4472C4" w:themeColor="accent5"/>
                      <w:sz w:val="16"/>
                      <w:szCs w:val="16"/>
                    </w:rPr>
                    <w:t>&lt;Age of Insured&gt;</w:t>
                  </w:r>
                </w:p>
              </w:tc>
              <w:tc>
                <w:tcPr>
                  <w:tcW w:w="906" w:type="dxa"/>
                  <w:noWrap/>
                </w:tcPr>
                <w:p w14:paraId="5536F542" w14:textId="62CB851F" w:rsidR="00E56367" w:rsidRPr="00460A69" w:rsidRDefault="00E56367" w:rsidP="00E56367">
                  <w:pPr>
                    <w:jc w:val="right"/>
                    <w:rPr>
                      <w:rFonts w:asciiTheme="minorHAnsi" w:hAnsiTheme="minorHAnsi" w:cstheme="minorHAnsi"/>
                      <w:color w:val="000000"/>
                      <w:sz w:val="16"/>
                      <w:szCs w:val="16"/>
                    </w:rPr>
                  </w:pPr>
                  <w:r w:rsidRPr="00CB4F7A">
                    <w:rPr>
                      <w:rFonts w:asciiTheme="minorHAnsi" w:hAnsiTheme="minorHAnsi" w:cstheme="minorHAnsi"/>
                      <w:i/>
                      <w:iCs/>
                      <w:color w:val="4472C4" w:themeColor="accent5"/>
                      <w:sz w:val="16"/>
                      <w:szCs w:val="16"/>
                    </w:rPr>
                    <w:t>&lt;Regular Basic premium&gt;</w:t>
                  </w:r>
                </w:p>
              </w:tc>
              <w:tc>
                <w:tcPr>
                  <w:tcW w:w="1087" w:type="dxa"/>
                </w:tcPr>
                <w:p w14:paraId="386BD452" w14:textId="67075A54" w:rsidR="00E56367" w:rsidRPr="00460A69" w:rsidRDefault="00E56367" w:rsidP="00E56367">
                  <w:pPr>
                    <w:jc w:val="right"/>
                    <w:rPr>
                      <w:rFonts w:asciiTheme="minorHAnsi" w:hAnsiTheme="minorHAnsi" w:cstheme="minorHAnsi"/>
                      <w:color w:val="000000"/>
                      <w:sz w:val="16"/>
                      <w:szCs w:val="16"/>
                    </w:rPr>
                  </w:pPr>
                  <w:r w:rsidRPr="00766A96">
                    <w:rPr>
                      <w:rFonts w:asciiTheme="minorHAnsi" w:hAnsiTheme="minorHAnsi" w:cstheme="minorHAnsi"/>
                      <w:i/>
                      <w:iCs/>
                      <w:color w:val="4472C4" w:themeColor="accent5"/>
                      <w:sz w:val="16"/>
                      <w:szCs w:val="16"/>
                    </w:rPr>
                    <w:t>&lt;Regular Topup&gt;</w:t>
                  </w:r>
                </w:p>
              </w:tc>
              <w:tc>
                <w:tcPr>
                  <w:tcW w:w="1092" w:type="dxa"/>
                </w:tcPr>
                <w:p w14:paraId="1BBD247C" w14:textId="1E8F52AC" w:rsidR="00E56367" w:rsidRPr="00460A69" w:rsidRDefault="00E56367" w:rsidP="00E56367">
                  <w:pPr>
                    <w:jc w:val="right"/>
                    <w:rPr>
                      <w:rFonts w:asciiTheme="minorHAnsi" w:hAnsiTheme="minorHAnsi" w:cstheme="minorHAnsi"/>
                      <w:color w:val="000000"/>
                      <w:sz w:val="16"/>
                      <w:szCs w:val="16"/>
                    </w:rPr>
                  </w:pPr>
                  <w:r w:rsidRPr="00FF628F">
                    <w:rPr>
                      <w:rFonts w:asciiTheme="minorHAnsi" w:hAnsiTheme="minorHAnsi" w:cstheme="minorHAnsi"/>
                      <w:i/>
                      <w:iCs/>
                      <w:color w:val="4472C4" w:themeColor="accent5"/>
                      <w:sz w:val="16"/>
                      <w:szCs w:val="16"/>
                    </w:rPr>
                    <w:t>&lt;Single Topup&gt;</w:t>
                  </w:r>
                </w:p>
              </w:tc>
              <w:tc>
                <w:tcPr>
                  <w:tcW w:w="828" w:type="dxa"/>
                </w:tcPr>
                <w:p w14:paraId="422D6298" w14:textId="7FA86EF8" w:rsidR="00E56367" w:rsidRPr="00460A69" w:rsidRDefault="00E56367" w:rsidP="00E56367">
                  <w:pPr>
                    <w:jc w:val="right"/>
                    <w:rPr>
                      <w:rFonts w:asciiTheme="minorHAnsi" w:hAnsiTheme="minorHAnsi" w:cstheme="minorHAnsi"/>
                      <w:color w:val="000000"/>
                      <w:sz w:val="16"/>
                      <w:szCs w:val="16"/>
                    </w:rPr>
                  </w:pPr>
                  <w:r w:rsidRPr="0009029B">
                    <w:rPr>
                      <w:rFonts w:ascii="Calibri" w:hAnsi="Calibri" w:cs="Calibri"/>
                      <w:i/>
                      <w:iCs/>
                      <w:color w:val="4472C4" w:themeColor="accent5"/>
                      <w:sz w:val="18"/>
                      <w:szCs w:val="18"/>
                    </w:rPr>
                    <w:t>&lt;refer to actuarial calc&gt;</w:t>
                  </w:r>
                </w:p>
              </w:tc>
              <w:tc>
                <w:tcPr>
                  <w:tcW w:w="826" w:type="dxa"/>
                </w:tcPr>
                <w:p w14:paraId="622C27E0" w14:textId="414FC6D4" w:rsidR="00E56367" w:rsidRPr="00460A69" w:rsidRDefault="00E56367" w:rsidP="00E56367">
                  <w:pPr>
                    <w:jc w:val="right"/>
                    <w:rPr>
                      <w:rFonts w:asciiTheme="minorHAnsi" w:hAnsiTheme="minorHAnsi" w:cstheme="minorHAnsi"/>
                      <w:color w:val="000000"/>
                      <w:sz w:val="16"/>
                      <w:szCs w:val="16"/>
                    </w:rPr>
                  </w:pPr>
                  <w:r w:rsidRPr="0009029B">
                    <w:rPr>
                      <w:rFonts w:ascii="Calibri" w:hAnsi="Calibri" w:cs="Calibri"/>
                      <w:i/>
                      <w:iCs/>
                      <w:color w:val="4472C4" w:themeColor="accent5"/>
                      <w:sz w:val="18"/>
                      <w:szCs w:val="18"/>
                    </w:rPr>
                    <w:t>&lt;refer to actuarial calc&gt;</w:t>
                  </w:r>
                </w:p>
              </w:tc>
              <w:tc>
                <w:tcPr>
                  <w:tcW w:w="1108" w:type="dxa"/>
                  <w:noWrap/>
                </w:tcPr>
                <w:p w14:paraId="5302A13A" w14:textId="5AD752BD" w:rsidR="00E56367" w:rsidRPr="00460A69" w:rsidRDefault="00E56367" w:rsidP="00E56367">
                  <w:pPr>
                    <w:jc w:val="right"/>
                    <w:rPr>
                      <w:rFonts w:asciiTheme="minorHAnsi" w:hAnsiTheme="minorHAnsi" w:cstheme="minorHAnsi"/>
                      <w:sz w:val="16"/>
                      <w:szCs w:val="16"/>
                    </w:rPr>
                  </w:pPr>
                  <w:r w:rsidRPr="004E1A46">
                    <w:rPr>
                      <w:rFonts w:ascii="Calibri" w:hAnsi="Calibri" w:cs="Calibri"/>
                      <w:i/>
                      <w:iCs/>
                      <w:color w:val="4472C4" w:themeColor="accent5"/>
                      <w:sz w:val="18"/>
                      <w:szCs w:val="18"/>
                    </w:rPr>
                    <w:t>&lt;refer to actuarial calc&gt;</w:t>
                  </w:r>
                </w:p>
              </w:tc>
              <w:tc>
                <w:tcPr>
                  <w:tcW w:w="1108" w:type="dxa"/>
                  <w:noWrap/>
                </w:tcPr>
                <w:p w14:paraId="26F01AA5" w14:textId="452425EB" w:rsidR="00E56367" w:rsidRPr="00460A69" w:rsidRDefault="00E56367" w:rsidP="00E56367">
                  <w:pPr>
                    <w:jc w:val="right"/>
                    <w:rPr>
                      <w:rFonts w:asciiTheme="minorHAnsi" w:hAnsiTheme="minorHAnsi" w:cstheme="minorHAnsi"/>
                      <w:sz w:val="16"/>
                      <w:szCs w:val="16"/>
                    </w:rPr>
                  </w:pPr>
                  <w:r w:rsidRPr="00D13414">
                    <w:rPr>
                      <w:rFonts w:ascii="Calibri" w:hAnsi="Calibri" w:cs="Calibri"/>
                      <w:i/>
                      <w:iCs/>
                      <w:color w:val="4472C4" w:themeColor="accent5"/>
                      <w:sz w:val="18"/>
                      <w:szCs w:val="18"/>
                    </w:rPr>
                    <w:t>&lt;refer to actuarial calc&gt;</w:t>
                  </w:r>
                </w:p>
              </w:tc>
              <w:tc>
                <w:tcPr>
                  <w:tcW w:w="1472" w:type="dxa"/>
                  <w:noWrap/>
                </w:tcPr>
                <w:p w14:paraId="643AE6FC" w14:textId="7C2483B5" w:rsidR="00E56367" w:rsidRPr="00460A69" w:rsidRDefault="00E56367" w:rsidP="00E56367">
                  <w:pPr>
                    <w:jc w:val="right"/>
                    <w:rPr>
                      <w:rFonts w:asciiTheme="minorHAnsi" w:hAnsiTheme="minorHAnsi" w:cstheme="minorHAnsi"/>
                      <w:sz w:val="16"/>
                      <w:szCs w:val="16"/>
                    </w:rPr>
                  </w:pPr>
                  <w:r w:rsidRPr="00040C11">
                    <w:rPr>
                      <w:rFonts w:ascii="Calibri" w:hAnsi="Calibri" w:cs="Calibri"/>
                      <w:i/>
                      <w:iCs/>
                      <w:color w:val="4472C4" w:themeColor="accent5"/>
                      <w:sz w:val="18"/>
                      <w:szCs w:val="18"/>
                    </w:rPr>
                    <w:t>&lt;refer to actuarial calc&gt;</w:t>
                  </w:r>
                </w:p>
              </w:tc>
            </w:tr>
            <w:tr w:rsidR="00E56367" w:rsidRPr="00460A69" w14:paraId="645ADE4B" w14:textId="77777777" w:rsidTr="006B6077">
              <w:trPr>
                <w:trHeight w:val="270"/>
                <w:jc w:val="center"/>
              </w:trPr>
              <w:tc>
                <w:tcPr>
                  <w:tcW w:w="689" w:type="dxa"/>
                  <w:noWrap/>
                  <w:hideMark/>
                </w:tcPr>
                <w:p w14:paraId="489CBDD8" w14:textId="1AE81048" w:rsidR="00E56367" w:rsidRPr="00460A69" w:rsidRDefault="00E56367" w:rsidP="00E56367">
                  <w:pPr>
                    <w:jc w:val="center"/>
                    <w:rPr>
                      <w:rFonts w:asciiTheme="minorHAnsi" w:hAnsiTheme="minorHAnsi" w:cstheme="minorHAnsi"/>
                      <w:color w:val="000000"/>
                      <w:sz w:val="16"/>
                      <w:szCs w:val="16"/>
                    </w:rPr>
                  </w:pPr>
                  <w:r w:rsidRPr="000E68EF">
                    <w:rPr>
                      <w:rFonts w:asciiTheme="minorHAnsi" w:hAnsiTheme="minorHAnsi" w:cstheme="minorHAnsi"/>
                      <w:i/>
                      <w:iCs/>
                      <w:color w:val="4472C4" w:themeColor="accent5"/>
                      <w:sz w:val="16"/>
                      <w:szCs w:val="16"/>
                    </w:rPr>
                    <w:t>&lt;Policy year&gt;</w:t>
                  </w:r>
                </w:p>
              </w:tc>
              <w:tc>
                <w:tcPr>
                  <w:tcW w:w="944" w:type="dxa"/>
                  <w:noWrap/>
                </w:tcPr>
                <w:p w14:paraId="402BD52B" w14:textId="0DF8E109" w:rsidR="00E56367" w:rsidRPr="00460A69" w:rsidRDefault="00E56367" w:rsidP="00E56367">
                  <w:pPr>
                    <w:jc w:val="center"/>
                    <w:rPr>
                      <w:rFonts w:asciiTheme="minorHAnsi" w:hAnsiTheme="minorHAnsi" w:cstheme="minorHAnsi"/>
                      <w:color w:val="000000"/>
                      <w:sz w:val="16"/>
                      <w:szCs w:val="16"/>
                    </w:rPr>
                  </w:pPr>
                  <w:r w:rsidRPr="00B237A7">
                    <w:rPr>
                      <w:rFonts w:asciiTheme="minorHAnsi" w:hAnsiTheme="minorHAnsi" w:cstheme="minorHAnsi"/>
                      <w:i/>
                      <w:iCs/>
                      <w:color w:val="4472C4" w:themeColor="accent5"/>
                      <w:sz w:val="16"/>
                      <w:szCs w:val="16"/>
                    </w:rPr>
                    <w:t>&lt;Age of Insured&gt;</w:t>
                  </w:r>
                </w:p>
              </w:tc>
              <w:tc>
                <w:tcPr>
                  <w:tcW w:w="906" w:type="dxa"/>
                  <w:noWrap/>
                  <w:hideMark/>
                </w:tcPr>
                <w:p w14:paraId="6C9DBA52" w14:textId="7B540CCC" w:rsidR="00E56367" w:rsidRPr="00460A69" w:rsidRDefault="00E56367" w:rsidP="00E56367">
                  <w:pPr>
                    <w:jc w:val="right"/>
                    <w:rPr>
                      <w:rFonts w:asciiTheme="minorHAnsi" w:hAnsiTheme="minorHAnsi" w:cstheme="minorHAnsi"/>
                      <w:color w:val="000000"/>
                      <w:sz w:val="16"/>
                      <w:szCs w:val="16"/>
                    </w:rPr>
                  </w:pPr>
                  <w:r w:rsidRPr="00332338">
                    <w:rPr>
                      <w:rFonts w:asciiTheme="minorHAnsi" w:hAnsiTheme="minorHAnsi" w:cstheme="minorHAnsi"/>
                      <w:i/>
                      <w:iCs/>
                      <w:color w:val="4472C4" w:themeColor="accent5"/>
                      <w:sz w:val="16"/>
                      <w:szCs w:val="16"/>
                    </w:rPr>
                    <w:t>&lt;Regular Basic premium&gt;</w:t>
                  </w:r>
                </w:p>
              </w:tc>
              <w:tc>
                <w:tcPr>
                  <w:tcW w:w="1087" w:type="dxa"/>
                </w:tcPr>
                <w:p w14:paraId="7A01C49C" w14:textId="36B63A9D" w:rsidR="00E56367" w:rsidRPr="00460A69" w:rsidRDefault="00E56367" w:rsidP="00E56367">
                  <w:pPr>
                    <w:jc w:val="right"/>
                    <w:rPr>
                      <w:rFonts w:asciiTheme="minorHAnsi" w:hAnsiTheme="minorHAnsi" w:cstheme="minorHAnsi"/>
                      <w:color w:val="000000"/>
                      <w:sz w:val="16"/>
                      <w:szCs w:val="16"/>
                    </w:rPr>
                  </w:pPr>
                  <w:r w:rsidRPr="00766A96">
                    <w:rPr>
                      <w:rFonts w:asciiTheme="minorHAnsi" w:hAnsiTheme="minorHAnsi" w:cstheme="minorHAnsi"/>
                      <w:i/>
                      <w:iCs/>
                      <w:color w:val="4472C4" w:themeColor="accent5"/>
                      <w:sz w:val="16"/>
                      <w:szCs w:val="16"/>
                    </w:rPr>
                    <w:t>&lt;Regular Topup&gt;</w:t>
                  </w:r>
                </w:p>
              </w:tc>
              <w:tc>
                <w:tcPr>
                  <w:tcW w:w="1092" w:type="dxa"/>
                  <w:hideMark/>
                </w:tcPr>
                <w:p w14:paraId="30E0995F" w14:textId="29AECBFD" w:rsidR="00E56367" w:rsidRPr="00460A69" w:rsidRDefault="00E56367" w:rsidP="00E56367">
                  <w:pPr>
                    <w:jc w:val="right"/>
                    <w:rPr>
                      <w:rFonts w:asciiTheme="minorHAnsi" w:hAnsiTheme="minorHAnsi" w:cstheme="minorHAnsi"/>
                      <w:color w:val="000000"/>
                      <w:sz w:val="16"/>
                      <w:szCs w:val="16"/>
                    </w:rPr>
                  </w:pPr>
                  <w:r w:rsidRPr="00FF628F">
                    <w:rPr>
                      <w:rFonts w:asciiTheme="minorHAnsi" w:hAnsiTheme="minorHAnsi" w:cstheme="minorHAnsi"/>
                      <w:i/>
                      <w:iCs/>
                      <w:color w:val="4472C4" w:themeColor="accent5"/>
                      <w:sz w:val="16"/>
                      <w:szCs w:val="16"/>
                    </w:rPr>
                    <w:t>&lt;Single Topup&gt;</w:t>
                  </w:r>
                </w:p>
              </w:tc>
              <w:tc>
                <w:tcPr>
                  <w:tcW w:w="828" w:type="dxa"/>
                </w:tcPr>
                <w:p w14:paraId="33689F5D" w14:textId="136C87AB" w:rsidR="00E56367" w:rsidRPr="00460A69" w:rsidRDefault="00E56367" w:rsidP="00E56367">
                  <w:pPr>
                    <w:jc w:val="right"/>
                    <w:rPr>
                      <w:rFonts w:asciiTheme="minorHAnsi" w:hAnsiTheme="minorHAnsi" w:cstheme="minorHAnsi"/>
                      <w:color w:val="000000"/>
                      <w:sz w:val="16"/>
                      <w:szCs w:val="16"/>
                    </w:rPr>
                  </w:pPr>
                  <w:r w:rsidRPr="0009029B">
                    <w:rPr>
                      <w:rFonts w:ascii="Calibri" w:hAnsi="Calibri" w:cs="Calibri"/>
                      <w:i/>
                      <w:iCs/>
                      <w:color w:val="4472C4" w:themeColor="accent5"/>
                      <w:sz w:val="18"/>
                      <w:szCs w:val="18"/>
                    </w:rPr>
                    <w:t>&lt;refer to actuarial calc&gt;</w:t>
                  </w:r>
                </w:p>
              </w:tc>
              <w:tc>
                <w:tcPr>
                  <w:tcW w:w="826" w:type="dxa"/>
                  <w:hideMark/>
                </w:tcPr>
                <w:p w14:paraId="4FB6820F" w14:textId="7F76CCEF" w:rsidR="00E56367" w:rsidRPr="00460A69" w:rsidRDefault="00E56367" w:rsidP="00E56367">
                  <w:pPr>
                    <w:jc w:val="right"/>
                    <w:rPr>
                      <w:rFonts w:asciiTheme="minorHAnsi" w:hAnsiTheme="minorHAnsi" w:cstheme="minorHAnsi"/>
                      <w:color w:val="000000"/>
                      <w:sz w:val="16"/>
                      <w:szCs w:val="16"/>
                    </w:rPr>
                  </w:pPr>
                  <w:r w:rsidRPr="0009029B">
                    <w:rPr>
                      <w:rFonts w:ascii="Calibri" w:hAnsi="Calibri" w:cs="Calibri"/>
                      <w:i/>
                      <w:iCs/>
                      <w:color w:val="4472C4" w:themeColor="accent5"/>
                      <w:sz w:val="18"/>
                      <w:szCs w:val="18"/>
                    </w:rPr>
                    <w:t>&lt;refer to actuarial calc&gt;</w:t>
                  </w:r>
                </w:p>
              </w:tc>
              <w:tc>
                <w:tcPr>
                  <w:tcW w:w="1108" w:type="dxa"/>
                  <w:noWrap/>
                </w:tcPr>
                <w:p w14:paraId="27A85A09" w14:textId="0F0274FE" w:rsidR="00E56367" w:rsidRPr="00460A69" w:rsidRDefault="00E56367" w:rsidP="00E56367">
                  <w:pPr>
                    <w:jc w:val="right"/>
                    <w:rPr>
                      <w:rFonts w:asciiTheme="minorHAnsi" w:hAnsiTheme="minorHAnsi" w:cstheme="minorHAnsi"/>
                      <w:color w:val="000000"/>
                      <w:sz w:val="16"/>
                      <w:szCs w:val="16"/>
                    </w:rPr>
                  </w:pPr>
                  <w:r w:rsidRPr="004E1A46">
                    <w:rPr>
                      <w:rFonts w:ascii="Calibri" w:hAnsi="Calibri" w:cs="Calibri"/>
                      <w:i/>
                      <w:iCs/>
                      <w:color w:val="4472C4" w:themeColor="accent5"/>
                      <w:sz w:val="18"/>
                      <w:szCs w:val="18"/>
                    </w:rPr>
                    <w:t>&lt;refer to actuarial calc&gt;</w:t>
                  </w:r>
                </w:p>
              </w:tc>
              <w:tc>
                <w:tcPr>
                  <w:tcW w:w="1108" w:type="dxa"/>
                  <w:noWrap/>
                </w:tcPr>
                <w:p w14:paraId="0092C3EB" w14:textId="32755B46" w:rsidR="00E56367" w:rsidRPr="00460A69" w:rsidRDefault="00E56367" w:rsidP="00E56367">
                  <w:pPr>
                    <w:jc w:val="right"/>
                    <w:rPr>
                      <w:rFonts w:asciiTheme="minorHAnsi" w:hAnsiTheme="minorHAnsi" w:cstheme="minorHAnsi"/>
                      <w:color w:val="000000"/>
                      <w:sz w:val="16"/>
                      <w:szCs w:val="16"/>
                    </w:rPr>
                  </w:pPr>
                  <w:r w:rsidRPr="00D13414">
                    <w:rPr>
                      <w:rFonts w:ascii="Calibri" w:hAnsi="Calibri" w:cs="Calibri"/>
                      <w:i/>
                      <w:iCs/>
                      <w:color w:val="4472C4" w:themeColor="accent5"/>
                      <w:sz w:val="18"/>
                      <w:szCs w:val="18"/>
                    </w:rPr>
                    <w:t>&lt;refer to actuarial calc&gt;</w:t>
                  </w:r>
                </w:p>
              </w:tc>
              <w:tc>
                <w:tcPr>
                  <w:tcW w:w="1472" w:type="dxa"/>
                  <w:noWrap/>
                </w:tcPr>
                <w:p w14:paraId="1972CE23" w14:textId="1498EB2B" w:rsidR="00E56367" w:rsidRPr="00460A69" w:rsidRDefault="00E56367" w:rsidP="00E56367">
                  <w:pPr>
                    <w:jc w:val="right"/>
                    <w:rPr>
                      <w:rFonts w:asciiTheme="minorHAnsi" w:hAnsiTheme="minorHAnsi" w:cstheme="minorHAnsi"/>
                      <w:color w:val="000000"/>
                      <w:sz w:val="16"/>
                      <w:szCs w:val="16"/>
                    </w:rPr>
                  </w:pPr>
                  <w:r w:rsidRPr="00040C11">
                    <w:rPr>
                      <w:rFonts w:ascii="Calibri" w:hAnsi="Calibri" w:cs="Calibri"/>
                      <w:i/>
                      <w:iCs/>
                      <w:color w:val="4472C4" w:themeColor="accent5"/>
                      <w:sz w:val="18"/>
                      <w:szCs w:val="18"/>
                    </w:rPr>
                    <w:t>&lt;refer to actuarial calc&gt;</w:t>
                  </w:r>
                </w:p>
              </w:tc>
            </w:tr>
            <w:tr w:rsidR="00E56367" w:rsidRPr="00460A69" w14:paraId="15B80F05" w14:textId="77777777" w:rsidTr="006B6077">
              <w:trPr>
                <w:trHeight w:val="270"/>
                <w:jc w:val="center"/>
              </w:trPr>
              <w:tc>
                <w:tcPr>
                  <w:tcW w:w="689" w:type="dxa"/>
                  <w:noWrap/>
                </w:tcPr>
                <w:p w14:paraId="0D0ED6D4" w14:textId="53D13AFE" w:rsidR="00E56367" w:rsidRPr="00460A69" w:rsidRDefault="00E56367" w:rsidP="00E56367">
                  <w:pPr>
                    <w:jc w:val="center"/>
                    <w:rPr>
                      <w:rFonts w:asciiTheme="minorHAnsi" w:hAnsiTheme="minorHAnsi" w:cstheme="minorHAnsi"/>
                      <w:color w:val="000000"/>
                      <w:sz w:val="16"/>
                      <w:szCs w:val="16"/>
                    </w:rPr>
                  </w:pPr>
                  <w:r w:rsidRPr="000E68EF">
                    <w:rPr>
                      <w:rFonts w:asciiTheme="minorHAnsi" w:hAnsiTheme="minorHAnsi" w:cstheme="minorHAnsi"/>
                      <w:i/>
                      <w:iCs/>
                      <w:color w:val="4472C4" w:themeColor="accent5"/>
                      <w:sz w:val="16"/>
                      <w:szCs w:val="16"/>
                    </w:rPr>
                    <w:t>&lt;Policy year&gt;</w:t>
                  </w:r>
                </w:p>
              </w:tc>
              <w:tc>
                <w:tcPr>
                  <w:tcW w:w="944" w:type="dxa"/>
                  <w:noWrap/>
                </w:tcPr>
                <w:p w14:paraId="0D542A48" w14:textId="18E80934" w:rsidR="00E56367" w:rsidRPr="00460A69" w:rsidRDefault="00E56367" w:rsidP="00E56367">
                  <w:pPr>
                    <w:jc w:val="center"/>
                    <w:rPr>
                      <w:rFonts w:asciiTheme="minorHAnsi" w:hAnsiTheme="minorHAnsi" w:cstheme="minorHAnsi"/>
                      <w:color w:val="000000"/>
                      <w:sz w:val="16"/>
                      <w:szCs w:val="16"/>
                    </w:rPr>
                  </w:pPr>
                  <w:r w:rsidRPr="00B237A7">
                    <w:rPr>
                      <w:rFonts w:asciiTheme="minorHAnsi" w:hAnsiTheme="minorHAnsi" w:cstheme="minorHAnsi"/>
                      <w:i/>
                      <w:iCs/>
                      <w:color w:val="4472C4" w:themeColor="accent5"/>
                      <w:sz w:val="16"/>
                      <w:szCs w:val="16"/>
                    </w:rPr>
                    <w:t>&lt;Age of Insured&gt;</w:t>
                  </w:r>
                </w:p>
              </w:tc>
              <w:tc>
                <w:tcPr>
                  <w:tcW w:w="906" w:type="dxa"/>
                  <w:noWrap/>
                </w:tcPr>
                <w:p w14:paraId="70E6C686" w14:textId="473307A8" w:rsidR="00E56367" w:rsidRPr="00460A69" w:rsidRDefault="00E56367" w:rsidP="00E56367">
                  <w:pPr>
                    <w:jc w:val="right"/>
                    <w:rPr>
                      <w:rFonts w:asciiTheme="minorHAnsi" w:hAnsiTheme="minorHAnsi" w:cstheme="minorHAnsi"/>
                      <w:color w:val="000000"/>
                      <w:sz w:val="16"/>
                      <w:szCs w:val="16"/>
                    </w:rPr>
                  </w:pPr>
                  <w:r w:rsidRPr="00332338">
                    <w:rPr>
                      <w:rFonts w:asciiTheme="minorHAnsi" w:hAnsiTheme="minorHAnsi" w:cstheme="minorHAnsi"/>
                      <w:i/>
                      <w:iCs/>
                      <w:color w:val="4472C4" w:themeColor="accent5"/>
                      <w:sz w:val="16"/>
                      <w:szCs w:val="16"/>
                    </w:rPr>
                    <w:t>&lt;Regular Basic premium&gt;</w:t>
                  </w:r>
                </w:p>
              </w:tc>
              <w:tc>
                <w:tcPr>
                  <w:tcW w:w="1087" w:type="dxa"/>
                </w:tcPr>
                <w:p w14:paraId="605AEFA0" w14:textId="1FCD4118" w:rsidR="00E56367" w:rsidRPr="00460A69" w:rsidRDefault="00E56367" w:rsidP="00E56367">
                  <w:pPr>
                    <w:jc w:val="right"/>
                    <w:rPr>
                      <w:rFonts w:asciiTheme="minorHAnsi" w:hAnsiTheme="minorHAnsi" w:cstheme="minorHAnsi"/>
                      <w:color w:val="000000"/>
                      <w:sz w:val="16"/>
                      <w:szCs w:val="16"/>
                    </w:rPr>
                  </w:pPr>
                  <w:r w:rsidRPr="00766A96">
                    <w:rPr>
                      <w:rFonts w:asciiTheme="minorHAnsi" w:hAnsiTheme="minorHAnsi" w:cstheme="minorHAnsi"/>
                      <w:i/>
                      <w:iCs/>
                      <w:color w:val="4472C4" w:themeColor="accent5"/>
                      <w:sz w:val="16"/>
                      <w:szCs w:val="16"/>
                    </w:rPr>
                    <w:t>&lt;Regular Topup&gt;</w:t>
                  </w:r>
                </w:p>
              </w:tc>
              <w:tc>
                <w:tcPr>
                  <w:tcW w:w="1092" w:type="dxa"/>
                </w:tcPr>
                <w:p w14:paraId="1BA7AB2A" w14:textId="40415614" w:rsidR="00E56367" w:rsidRPr="00460A69" w:rsidRDefault="00E56367" w:rsidP="00E56367">
                  <w:pPr>
                    <w:jc w:val="right"/>
                    <w:rPr>
                      <w:rFonts w:asciiTheme="minorHAnsi" w:hAnsiTheme="minorHAnsi" w:cstheme="minorHAnsi"/>
                      <w:color w:val="000000"/>
                      <w:sz w:val="16"/>
                      <w:szCs w:val="16"/>
                    </w:rPr>
                  </w:pPr>
                  <w:r w:rsidRPr="00FF628F">
                    <w:rPr>
                      <w:rFonts w:asciiTheme="minorHAnsi" w:hAnsiTheme="minorHAnsi" w:cstheme="minorHAnsi"/>
                      <w:i/>
                      <w:iCs/>
                      <w:color w:val="4472C4" w:themeColor="accent5"/>
                      <w:sz w:val="16"/>
                      <w:szCs w:val="16"/>
                    </w:rPr>
                    <w:t>&lt;Single Topup&gt;</w:t>
                  </w:r>
                </w:p>
              </w:tc>
              <w:tc>
                <w:tcPr>
                  <w:tcW w:w="828" w:type="dxa"/>
                </w:tcPr>
                <w:p w14:paraId="0A5E1C2A" w14:textId="4422C426" w:rsidR="00E56367" w:rsidRPr="00460A69" w:rsidRDefault="00E56367" w:rsidP="00E56367">
                  <w:pPr>
                    <w:jc w:val="right"/>
                    <w:rPr>
                      <w:rFonts w:asciiTheme="minorHAnsi" w:hAnsiTheme="minorHAnsi" w:cstheme="minorHAnsi"/>
                      <w:color w:val="000000"/>
                      <w:sz w:val="16"/>
                      <w:szCs w:val="16"/>
                    </w:rPr>
                  </w:pPr>
                  <w:r w:rsidRPr="0009029B">
                    <w:rPr>
                      <w:rFonts w:ascii="Calibri" w:hAnsi="Calibri" w:cs="Calibri"/>
                      <w:i/>
                      <w:iCs/>
                      <w:color w:val="4472C4" w:themeColor="accent5"/>
                      <w:sz w:val="18"/>
                      <w:szCs w:val="18"/>
                    </w:rPr>
                    <w:t>&lt;refer to actuarial calc&gt;</w:t>
                  </w:r>
                </w:p>
              </w:tc>
              <w:tc>
                <w:tcPr>
                  <w:tcW w:w="826" w:type="dxa"/>
                </w:tcPr>
                <w:p w14:paraId="576B29AF" w14:textId="39D9DE76" w:rsidR="00E56367" w:rsidRPr="00460A69" w:rsidRDefault="00E56367" w:rsidP="00E56367">
                  <w:pPr>
                    <w:jc w:val="right"/>
                    <w:rPr>
                      <w:rFonts w:asciiTheme="minorHAnsi" w:hAnsiTheme="minorHAnsi" w:cstheme="minorHAnsi"/>
                      <w:color w:val="000000"/>
                      <w:sz w:val="16"/>
                      <w:szCs w:val="16"/>
                    </w:rPr>
                  </w:pPr>
                  <w:r w:rsidRPr="0009029B">
                    <w:rPr>
                      <w:rFonts w:ascii="Calibri" w:hAnsi="Calibri" w:cs="Calibri"/>
                      <w:i/>
                      <w:iCs/>
                      <w:color w:val="4472C4" w:themeColor="accent5"/>
                      <w:sz w:val="18"/>
                      <w:szCs w:val="18"/>
                    </w:rPr>
                    <w:t>&lt;refer to actuarial calc&gt;</w:t>
                  </w:r>
                </w:p>
              </w:tc>
              <w:tc>
                <w:tcPr>
                  <w:tcW w:w="1108" w:type="dxa"/>
                  <w:noWrap/>
                </w:tcPr>
                <w:p w14:paraId="452B01C7" w14:textId="2C314A80" w:rsidR="00E56367" w:rsidRPr="00460A69" w:rsidRDefault="00E56367" w:rsidP="00E56367">
                  <w:pPr>
                    <w:jc w:val="right"/>
                    <w:rPr>
                      <w:rFonts w:asciiTheme="minorHAnsi" w:hAnsiTheme="minorHAnsi" w:cstheme="minorHAnsi"/>
                      <w:sz w:val="16"/>
                      <w:szCs w:val="16"/>
                    </w:rPr>
                  </w:pPr>
                  <w:r w:rsidRPr="004E1A46">
                    <w:rPr>
                      <w:rFonts w:ascii="Calibri" w:hAnsi="Calibri" w:cs="Calibri"/>
                      <w:i/>
                      <w:iCs/>
                      <w:color w:val="4472C4" w:themeColor="accent5"/>
                      <w:sz w:val="18"/>
                      <w:szCs w:val="18"/>
                    </w:rPr>
                    <w:t>&lt;refer to actuarial calc&gt;</w:t>
                  </w:r>
                </w:p>
              </w:tc>
              <w:tc>
                <w:tcPr>
                  <w:tcW w:w="1108" w:type="dxa"/>
                  <w:noWrap/>
                </w:tcPr>
                <w:p w14:paraId="1DF01C04" w14:textId="6803DA2F" w:rsidR="00E56367" w:rsidRPr="00460A69" w:rsidRDefault="00E56367" w:rsidP="00E56367">
                  <w:pPr>
                    <w:jc w:val="right"/>
                    <w:rPr>
                      <w:rFonts w:asciiTheme="minorHAnsi" w:hAnsiTheme="minorHAnsi" w:cstheme="minorHAnsi"/>
                      <w:sz w:val="16"/>
                      <w:szCs w:val="16"/>
                    </w:rPr>
                  </w:pPr>
                  <w:r w:rsidRPr="00644BCC">
                    <w:rPr>
                      <w:rFonts w:ascii="Calibri" w:hAnsi="Calibri" w:cs="Calibri"/>
                      <w:i/>
                      <w:iCs/>
                      <w:color w:val="4472C4" w:themeColor="accent5"/>
                      <w:sz w:val="18"/>
                      <w:szCs w:val="18"/>
                    </w:rPr>
                    <w:t>&lt;refer to actuarial calc&gt;</w:t>
                  </w:r>
                </w:p>
              </w:tc>
              <w:tc>
                <w:tcPr>
                  <w:tcW w:w="1472" w:type="dxa"/>
                  <w:noWrap/>
                </w:tcPr>
                <w:p w14:paraId="1F6F8E70" w14:textId="32290131" w:rsidR="00E56367" w:rsidRPr="00460A69" w:rsidRDefault="00E56367" w:rsidP="00E56367">
                  <w:pPr>
                    <w:jc w:val="right"/>
                    <w:rPr>
                      <w:rFonts w:asciiTheme="minorHAnsi" w:hAnsiTheme="minorHAnsi" w:cstheme="minorHAnsi"/>
                      <w:sz w:val="16"/>
                      <w:szCs w:val="16"/>
                    </w:rPr>
                  </w:pPr>
                  <w:r w:rsidRPr="00040C11">
                    <w:rPr>
                      <w:rFonts w:ascii="Calibri" w:hAnsi="Calibri" w:cs="Calibri"/>
                      <w:i/>
                      <w:iCs/>
                      <w:color w:val="4472C4" w:themeColor="accent5"/>
                      <w:sz w:val="18"/>
                      <w:szCs w:val="18"/>
                    </w:rPr>
                    <w:t>&lt;refer to actuarial calc&gt;</w:t>
                  </w:r>
                </w:p>
              </w:tc>
            </w:tr>
            <w:tr w:rsidR="00E56367" w:rsidRPr="00460A69" w14:paraId="673ADA40" w14:textId="77777777" w:rsidTr="006B6077">
              <w:trPr>
                <w:trHeight w:val="270"/>
                <w:jc w:val="center"/>
              </w:trPr>
              <w:tc>
                <w:tcPr>
                  <w:tcW w:w="689" w:type="dxa"/>
                  <w:noWrap/>
                </w:tcPr>
                <w:p w14:paraId="5124EC5C" w14:textId="7EE12DBB" w:rsidR="00E56367" w:rsidRPr="00460A69" w:rsidRDefault="00E56367" w:rsidP="00E56367">
                  <w:pPr>
                    <w:jc w:val="center"/>
                    <w:rPr>
                      <w:rFonts w:asciiTheme="minorHAnsi" w:hAnsiTheme="minorHAnsi" w:cstheme="minorHAnsi"/>
                      <w:color w:val="000000"/>
                      <w:sz w:val="16"/>
                      <w:szCs w:val="16"/>
                    </w:rPr>
                  </w:pPr>
                  <w:r w:rsidRPr="0040552E">
                    <w:rPr>
                      <w:rFonts w:asciiTheme="minorHAnsi" w:hAnsiTheme="minorHAnsi" w:cstheme="minorHAnsi"/>
                      <w:i/>
                      <w:iCs/>
                      <w:color w:val="4472C4" w:themeColor="accent5"/>
                      <w:sz w:val="16"/>
                      <w:szCs w:val="16"/>
                    </w:rPr>
                    <w:t>&lt;Policy year&gt;</w:t>
                  </w:r>
                </w:p>
              </w:tc>
              <w:tc>
                <w:tcPr>
                  <w:tcW w:w="944" w:type="dxa"/>
                  <w:noWrap/>
                </w:tcPr>
                <w:p w14:paraId="108C7272" w14:textId="0F6E0653" w:rsidR="00E56367" w:rsidRPr="00460A69" w:rsidRDefault="00E56367" w:rsidP="00E56367">
                  <w:pPr>
                    <w:jc w:val="center"/>
                    <w:rPr>
                      <w:rFonts w:asciiTheme="minorHAnsi" w:hAnsiTheme="minorHAnsi" w:cstheme="minorHAnsi"/>
                      <w:color w:val="000000"/>
                      <w:sz w:val="16"/>
                      <w:szCs w:val="16"/>
                    </w:rPr>
                  </w:pPr>
                  <w:r w:rsidRPr="00B237A7">
                    <w:rPr>
                      <w:rFonts w:asciiTheme="minorHAnsi" w:hAnsiTheme="minorHAnsi" w:cstheme="minorHAnsi"/>
                      <w:i/>
                      <w:iCs/>
                      <w:color w:val="4472C4" w:themeColor="accent5"/>
                      <w:sz w:val="16"/>
                      <w:szCs w:val="16"/>
                    </w:rPr>
                    <w:t>&lt;Age of Insured&gt;</w:t>
                  </w:r>
                </w:p>
              </w:tc>
              <w:tc>
                <w:tcPr>
                  <w:tcW w:w="906" w:type="dxa"/>
                  <w:noWrap/>
                </w:tcPr>
                <w:p w14:paraId="770F3DE7" w14:textId="666EE897" w:rsidR="00E56367" w:rsidRPr="00460A69" w:rsidRDefault="00E56367" w:rsidP="00E56367">
                  <w:pPr>
                    <w:jc w:val="right"/>
                    <w:rPr>
                      <w:rFonts w:asciiTheme="minorHAnsi" w:hAnsiTheme="minorHAnsi" w:cstheme="minorHAnsi"/>
                      <w:color w:val="000000"/>
                      <w:sz w:val="16"/>
                      <w:szCs w:val="16"/>
                    </w:rPr>
                  </w:pPr>
                  <w:r w:rsidRPr="00332338">
                    <w:rPr>
                      <w:rFonts w:asciiTheme="minorHAnsi" w:hAnsiTheme="minorHAnsi" w:cstheme="minorHAnsi"/>
                      <w:i/>
                      <w:iCs/>
                      <w:color w:val="4472C4" w:themeColor="accent5"/>
                      <w:sz w:val="16"/>
                      <w:szCs w:val="16"/>
                    </w:rPr>
                    <w:t>&lt;Regular Basic premium&gt;</w:t>
                  </w:r>
                </w:p>
              </w:tc>
              <w:tc>
                <w:tcPr>
                  <w:tcW w:w="1087" w:type="dxa"/>
                </w:tcPr>
                <w:p w14:paraId="1EC6B37E" w14:textId="5F18EA8B" w:rsidR="00E56367" w:rsidRPr="00460A69" w:rsidRDefault="00E56367" w:rsidP="00E56367">
                  <w:pPr>
                    <w:jc w:val="right"/>
                    <w:rPr>
                      <w:rFonts w:asciiTheme="minorHAnsi" w:hAnsiTheme="minorHAnsi" w:cstheme="minorHAnsi"/>
                      <w:color w:val="000000"/>
                      <w:sz w:val="16"/>
                      <w:szCs w:val="16"/>
                    </w:rPr>
                  </w:pPr>
                  <w:r w:rsidRPr="00766A96">
                    <w:rPr>
                      <w:rFonts w:asciiTheme="minorHAnsi" w:hAnsiTheme="minorHAnsi" w:cstheme="minorHAnsi"/>
                      <w:i/>
                      <w:iCs/>
                      <w:color w:val="4472C4" w:themeColor="accent5"/>
                      <w:sz w:val="16"/>
                      <w:szCs w:val="16"/>
                    </w:rPr>
                    <w:t>&lt;Regular Topup&gt;</w:t>
                  </w:r>
                </w:p>
              </w:tc>
              <w:tc>
                <w:tcPr>
                  <w:tcW w:w="1092" w:type="dxa"/>
                </w:tcPr>
                <w:p w14:paraId="47E0A3E4" w14:textId="22FE820D" w:rsidR="00E56367" w:rsidRPr="00460A69" w:rsidRDefault="00E56367" w:rsidP="00E56367">
                  <w:pPr>
                    <w:jc w:val="right"/>
                    <w:rPr>
                      <w:rFonts w:asciiTheme="minorHAnsi" w:hAnsiTheme="minorHAnsi" w:cstheme="minorHAnsi"/>
                      <w:color w:val="000000"/>
                      <w:sz w:val="16"/>
                      <w:szCs w:val="16"/>
                    </w:rPr>
                  </w:pPr>
                  <w:r w:rsidRPr="00FF628F">
                    <w:rPr>
                      <w:rFonts w:asciiTheme="minorHAnsi" w:hAnsiTheme="minorHAnsi" w:cstheme="minorHAnsi"/>
                      <w:i/>
                      <w:iCs/>
                      <w:color w:val="4472C4" w:themeColor="accent5"/>
                      <w:sz w:val="16"/>
                      <w:szCs w:val="16"/>
                    </w:rPr>
                    <w:t>&lt;Single Topup&gt;</w:t>
                  </w:r>
                </w:p>
              </w:tc>
              <w:tc>
                <w:tcPr>
                  <w:tcW w:w="828" w:type="dxa"/>
                </w:tcPr>
                <w:p w14:paraId="0FFC47BC" w14:textId="1492D080" w:rsidR="00E56367" w:rsidRPr="00460A69" w:rsidRDefault="00E56367" w:rsidP="00E56367">
                  <w:pPr>
                    <w:jc w:val="right"/>
                    <w:rPr>
                      <w:rFonts w:asciiTheme="minorHAnsi" w:hAnsiTheme="minorHAnsi" w:cstheme="minorHAnsi"/>
                      <w:color w:val="000000"/>
                      <w:sz w:val="16"/>
                      <w:szCs w:val="16"/>
                    </w:rPr>
                  </w:pPr>
                  <w:r w:rsidRPr="0009029B">
                    <w:rPr>
                      <w:rFonts w:ascii="Calibri" w:hAnsi="Calibri" w:cs="Calibri"/>
                      <w:i/>
                      <w:iCs/>
                      <w:color w:val="4472C4" w:themeColor="accent5"/>
                      <w:sz w:val="18"/>
                      <w:szCs w:val="18"/>
                    </w:rPr>
                    <w:t>&lt;refer to actuarial calc&gt;</w:t>
                  </w:r>
                </w:p>
              </w:tc>
              <w:tc>
                <w:tcPr>
                  <w:tcW w:w="826" w:type="dxa"/>
                </w:tcPr>
                <w:p w14:paraId="5C58ABF8" w14:textId="61C6E58F" w:rsidR="00E56367" w:rsidRPr="00460A69" w:rsidRDefault="00E56367" w:rsidP="00E56367">
                  <w:pPr>
                    <w:jc w:val="right"/>
                    <w:rPr>
                      <w:rFonts w:asciiTheme="minorHAnsi" w:hAnsiTheme="minorHAnsi" w:cstheme="minorHAnsi"/>
                      <w:color w:val="000000"/>
                      <w:sz w:val="16"/>
                      <w:szCs w:val="16"/>
                    </w:rPr>
                  </w:pPr>
                  <w:r w:rsidRPr="0009029B">
                    <w:rPr>
                      <w:rFonts w:ascii="Calibri" w:hAnsi="Calibri" w:cs="Calibri"/>
                      <w:i/>
                      <w:iCs/>
                      <w:color w:val="4472C4" w:themeColor="accent5"/>
                      <w:sz w:val="18"/>
                      <w:szCs w:val="18"/>
                    </w:rPr>
                    <w:t>&lt;refer to actuarial calc&gt;</w:t>
                  </w:r>
                </w:p>
              </w:tc>
              <w:tc>
                <w:tcPr>
                  <w:tcW w:w="1108" w:type="dxa"/>
                  <w:noWrap/>
                </w:tcPr>
                <w:p w14:paraId="50CA3D88" w14:textId="6476B50B" w:rsidR="00E56367" w:rsidRPr="00460A69" w:rsidRDefault="00E56367" w:rsidP="00E56367">
                  <w:pPr>
                    <w:jc w:val="right"/>
                    <w:rPr>
                      <w:rFonts w:asciiTheme="minorHAnsi" w:hAnsiTheme="minorHAnsi" w:cstheme="minorHAnsi"/>
                      <w:sz w:val="16"/>
                      <w:szCs w:val="16"/>
                    </w:rPr>
                  </w:pPr>
                  <w:r w:rsidRPr="00030847">
                    <w:rPr>
                      <w:rFonts w:ascii="Calibri" w:hAnsi="Calibri" w:cs="Calibri"/>
                      <w:i/>
                      <w:iCs/>
                      <w:color w:val="4472C4" w:themeColor="accent5"/>
                      <w:sz w:val="18"/>
                      <w:szCs w:val="18"/>
                    </w:rPr>
                    <w:t>&lt;refer to actuarial calc&gt;</w:t>
                  </w:r>
                </w:p>
              </w:tc>
              <w:tc>
                <w:tcPr>
                  <w:tcW w:w="1108" w:type="dxa"/>
                  <w:noWrap/>
                </w:tcPr>
                <w:p w14:paraId="79A76E95" w14:textId="0E849D52" w:rsidR="00E56367" w:rsidRPr="00460A69" w:rsidRDefault="00E56367" w:rsidP="00E56367">
                  <w:pPr>
                    <w:jc w:val="right"/>
                    <w:rPr>
                      <w:rFonts w:asciiTheme="minorHAnsi" w:hAnsiTheme="minorHAnsi" w:cstheme="minorHAnsi"/>
                      <w:sz w:val="16"/>
                      <w:szCs w:val="16"/>
                    </w:rPr>
                  </w:pPr>
                  <w:r w:rsidRPr="00644BCC">
                    <w:rPr>
                      <w:rFonts w:ascii="Calibri" w:hAnsi="Calibri" w:cs="Calibri"/>
                      <w:i/>
                      <w:iCs/>
                      <w:color w:val="4472C4" w:themeColor="accent5"/>
                      <w:sz w:val="18"/>
                      <w:szCs w:val="18"/>
                    </w:rPr>
                    <w:t>&lt;refer to actuarial calc&gt;</w:t>
                  </w:r>
                </w:p>
              </w:tc>
              <w:tc>
                <w:tcPr>
                  <w:tcW w:w="1472" w:type="dxa"/>
                  <w:noWrap/>
                </w:tcPr>
                <w:p w14:paraId="274A44B7" w14:textId="059D9196" w:rsidR="00E56367" w:rsidRPr="00460A69" w:rsidRDefault="00E56367" w:rsidP="00E56367">
                  <w:pPr>
                    <w:jc w:val="right"/>
                    <w:rPr>
                      <w:rFonts w:asciiTheme="minorHAnsi" w:hAnsiTheme="minorHAnsi" w:cstheme="minorHAnsi"/>
                      <w:sz w:val="16"/>
                      <w:szCs w:val="16"/>
                    </w:rPr>
                  </w:pPr>
                  <w:r w:rsidRPr="008F3848">
                    <w:rPr>
                      <w:rFonts w:ascii="Calibri" w:hAnsi="Calibri" w:cs="Calibri"/>
                      <w:i/>
                      <w:iCs/>
                      <w:color w:val="4472C4" w:themeColor="accent5"/>
                      <w:sz w:val="18"/>
                      <w:szCs w:val="18"/>
                    </w:rPr>
                    <w:t>&lt;refer to actuarial calc&gt;</w:t>
                  </w:r>
                </w:p>
              </w:tc>
            </w:tr>
            <w:tr w:rsidR="00E56367" w:rsidRPr="00460A69" w14:paraId="1285036A" w14:textId="77777777" w:rsidTr="006B6077">
              <w:trPr>
                <w:trHeight w:val="270"/>
                <w:jc w:val="center"/>
              </w:trPr>
              <w:tc>
                <w:tcPr>
                  <w:tcW w:w="689" w:type="dxa"/>
                  <w:noWrap/>
                </w:tcPr>
                <w:p w14:paraId="57D3A4D0" w14:textId="01AE7EC6" w:rsidR="00E56367" w:rsidRPr="00460A69" w:rsidRDefault="00E56367" w:rsidP="00E56367">
                  <w:pPr>
                    <w:jc w:val="center"/>
                    <w:rPr>
                      <w:rFonts w:asciiTheme="minorHAnsi" w:hAnsiTheme="minorHAnsi" w:cstheme="minorHAnsi"/>
                      <w:color w:val="000000"/>
                      <w:sz w:val="16"/>
                      <w:szCs w:val="16"/>
                    </w:rPr>
                  </w:pPr>
                  <w:r w:rsidRPr="0040552E">
                    <w:rPr>
                      <w:rFonts w:asciiTheme="minorHAnsi" w:hAnsiTheme="minorHAnsi" w:cstheme="minorHAnsi"/>
                      <w:i/>
                      <w:iCs/>
                      <w:color w:val="4472C4" w:themeColor="accent5"/>
                      <w:sz w:val="16"/>
                      <w:szCs w:val="16"/>
                    </w:rPr>
                    <w:t>&lt;Policy year&gt;</w:t>
                  </w:r>
                </w:p>
              </w:tc>
              <w:tc>
                <w:tcPr>
                  <w:tcW w:w="944" w:type="dxa"/>
                  <w:noWrap/>
                </w:tcPr>
                <w:p w14:paraId="6D66980D" w14:textId="018B50AE" w:rsidR="00E56367" w:rsidRPr="00460A69" w:rsidRDefault="00E56367" w:rsidP="00E56367">
                  <w:pPr>
                    <w:jc w:val="center"/>
                    <w:rPr>
                      <w:rFonts w:asciiTheme="minorHAnsi" w:hAnsiTheme="minorHAnsi" w:cstheme="minorHAnsi"/>
                      <w:color w:val="000000"/>
                      <w:sz w:val="16"/>
                      <w:szCs w:val="16"/>
                    </w:rPr>
                  </w:pPr>
                  <w:r w:rsidRPr="00B237A7">
                    <w:rPr>
                      <w:rFonts w:asciiTheme="minorHAnsi" w:hAnsiTheme="minorHAnsi" w:cstheme="minorHAnsi"/>
                      <w:i/>
                      <w:iCs/>
                      <w:color w:val="4472C4" w:themeColor="accent5"/>
                      <w:sz w:val="16"/>
                      <w:szCs w:val="16"/>
                    </w:rPr>
                    <w:t>&lt;Age of Insured&gt;</w:t>
                  </w:r>
                </w:p>
              </w:tc>
              <w:tc>
                <w:tcPr>
                  <w:tcW w:w="906" w:type="dxa"/>
                  <w:noWrap/>
                </w:tcPr>
                <w:p w14:paraId="13E4186C" w14:textId="25516C7F" w:rsidR="00E56367" w:rsidRPr="00460A69" w:rsidRDefault="00E56367" w:rsidP="00E56367">
                  <w:pPr>
                    <w:jc w:val="right"/>
                    <w:rPr>
                      <w:rFonts w:asciiTheme="minorHAnsi" w:hAnsiTheme="minorHAnsi" w:cstheme="minorHAnsi"/>
                      <w:color w:val="000000"/>
                      <w:sz w:val="16"/>
                      <w:szCs w:val="16"/>
                    </w:rPr>
                  </w:pPr>
                  <w:r w:rsidRPr="00332338">
                    <w:rPr>
                      <w:rFonts w:asciiTheme="minorHAnsi" w:hAnsiTheme="minorHAnsi" w:cstheme="minorHAnsi"/>
                      <w:i/>
                      <w:iCs/>
                      <w:color w:val="4472C4" w:themeColor="accent5"/>
                      <w:sz w:val="16"/>
                      <w:szCs w:val="16"/>
                    </w:rPr>
                    <w:t>&lt;Regular Basic premium&gt;</w:t>
                  </w:r>
                </w:p>
              </w:tc>
              <w:tc>
                <w:tcPr>
                  <w:tcW w:w="1087" w:type="dxa"/>
                </w:tcPr>
                <w:p w14:paraId="308997B7" w14:textId="206F4BE2" w:rsidR="00E56367" w:rsidRPr="00460A69" w:rsidRDefault="00E56367" w:rsidP="00E56367">
                  <w:pPr>
                    <w:jc w:val="right"/>
                    <w:rPr>
                      <w:rFonts w:asciiTheme="minorHAnsi" w:hAnsiTheme="minorHAnsi" w:cstheme="minorHAnsi"/>
                      <w:color w:val="000000"/>
                      <w:sz w:val="16"/>
                      <w:szCs w:val="16"/>
                    </w:rPr>
                  </w:pPr>
                  <w:r w:rsidRPr="00766A96">
                    <w:rPr>
                      <w:rFonts w:asciiTheme="minorHAnsi" w:hAnsiTheme="minorHAnsi" w:cstheme="minorHAnsi"/>
                      <w:i/>
                      <w:iCs/>
                      <w:color w:val="4472C4" w:themeColor="accent5"/>
                      <w:sz w:val="16"/>
                      <w:szCs w:val="16"/>
                    </w:rPr>
                    <w:t>&lt;Regular Topup&gt;</w:t>
                  </w:r>
                </w:p>
              </w:tc>
              <w:tc>
                <w:tcPr>
                  <w:tcW w:w="1092" w:type="dxa"/>
                </w:tcPr>
                <w:p w14:paraId="298E0EF7" w14:textId="7F3C981F" w:rsidR="00E56367" w:rsidRPr="00460A69" w:rsidRDefault="00E56367" w:rsidP="00E56367">
                  <w:pPr>
                    <w:jc w:val="right"/>
                    <w:rPr>
                      <w:rFonts w:asciiTheme="minorHAnsi" w:hAnsiTheme="minorHAnsi" w:cstheme="minorHAnsi"/>
                      <w:color w:val="000000"/>
                      <w:sz w:val="16"/>
                      <w:szCs w:val="16"/>
                    </w:rPr>
                  </w:pPr>
                  <w:r w:rsidRPr="00FF628F">
                    <w:rPr>
                      <w:rFonts w:asciiTheme="minorHAnsi" w:hAnsiTheme="minorHAnsi" w:cstheme="minorHAnsi"/>
                      <w:i/>
                      <w:iCs/>
                      <w:color w:val="4472C4" w:themeColor="accent5"/>
                      <w:sz w:val="16"/>
                      <w:szCs w:val="16"/>
                    </w:rPr>
                    <w:t>&lt;Single Topup&gt;</w:t>
                  </w:r>
                </w:p>
              </w:tc>
              <w:tc>
                <w:tcPr>
                  <w:tcW w:w="828" w:type="dxa"/>
                </w:tcPr>
                <w:p w14:paraId="49E0D825" w14:textId="6CC5CCB2" w:rsidR="00E56367" w:rsidRPr="00460A69" w:rsidRDefault="00E56367" w:rsidP="00E56367">
                  <w:pPr>
                    <w:jc w:val="right"/>
                    <w:rPr>
                      <w:rFonts w:asciiTheme="minorHAnsi" w:hAnsiTheme="minorHAnsi" w:cstheme="minorHAnsi"/>
                      <w:color w:val="000000"/>
                      <w:sz w:val="16"/>
                      <w:szCs w:val="16"/>
                    </w:rPr>
                  </w:pPr>
                  <w:r w:rsidRPr="0009029B">
                    <w:rPr>
                      <w:rFonts w:ascii="Calibri" w:hAnsi="Calibri" w:cs="Calibri"/>
                      <w:i/>
                      <w:iCs/>
                      <w:color w:val="4472C4" w:themeColor="accent5"/>
                      <w:sz w:val="18"/>
                      <w:szCs w:val="18"/>
                    </w:rPr>
                    <w:t>&lt;refer to actuarial calc&gt;</w:t>
                  </w:r>
                </w:p>
              </w:tc>
              <w:tc>
                <w:tcPr>
                  <w:tcW w:w="826" w:type="dxa"/>
                </w:tcPr>
                <w:p w14:paraId="51D0E90B" w14:textId="04806DC4" w:rsidR="00E56367" w:rsidRPr="00460A69" w:rsidRDefault="00E56367" w:rsidP="00E56367">
                  <w:pPr>
                    <w:jc w:val="right"/>
                    <w:rPr>
                      <w:rFonts w:asciiTheme="minorHAnsi" w:hAnsiTheme="minorHAnsi" w:cstheme="minorHAnsi"/>
                      <w:color w:val="000000"/>
                      <w:sz w:val="16"/>
                      <w:szCs w:val="16"/>
                    </w:rPr>
                  </w:pPr>
                  <w:r w:rsidRPr="0009029B">
                    <w:rPr>
                      <w:rFonts w:ascii="Calibri" w:hAnsi="Calibri" w:cs="Calibri"/>
                      <w:i/>
                      <w:iCs/>
                      <w:color w:val="4472C4" w:themeColor="accent5"/>
                      <w:sz w:val="18"/>
                      <w:szCs w:val="18"/>
                    </w:rPr>
                    <w:t>&lt;refer to actuarial calc&gt;</w:t>
                  </w:r>
                </w:p>
              </w:tc>
              <w:tc>
                <w:tcPr>
                  <w:tcW w:w="1108" w:type="dxa"/>
                  <w:noWrap/>
                </w:tcPr>
                <w:p w14:paraId="56893086" w14:textId="27A431F5" w:rsidR="00E56367" w:rsidRPr="00460A69" w:rsidRDefault="00E56367" w:rsidP="00E56367">
                  <w:pPr>
                    <w:jc w:val="right"/>
                    <w:rPr>
                      <w:rFonts w:asciiTheme="minorHAnsi" w:hAnsiTheme="minorHAnsi" w:cstheme="minorHAnsi"/>
                      <w:sz w:val="16"/>
                      <w:szCs w:val="16"/>
                    </w:rPr>
                  </w:pPr>
                  <w:r w:rsidRPr="00030847">
                    <w:rPr>
                      <w:rFonts w:ascii="Calibri" w:hAnsi="Calibri" w:cs="Calibri"/>
                      <w:i/>
                      <w:iCs/>
                      <w:color w:val="4472C4" w:themeColor="accent5"/>
                      <w:sz w:val="18"/>
                      <w:szCs w:val="18"/>
                    </w:rPr>
                    <w:t>&lt;refer to actuarial calc&gt;</w:t>
                  </w:r>
                </w:p>
              </w:tc>
              <w:tc>
                <w:tcPr>
                  <w:tcW w:w="1108" w:type="dxa"/>
                  <w:noWrap/>
                </w:tcPr>
                <w:p w14:paraId="6817633D" w14:textId="1AE0A372" w:rsidR="00E56367" w:rsidRPr="00460A69" w:rsidRDefault="00E56367" w:rsidP="00E56367">
                  <w:pPr>
                    <w:jc w:val="right"/>
                    <w:rPr>
                      <w:rFonts w:asciiTheme="minorHAnsi" w:hAnsiTheme="minorHAnsi" w:cstheme="minorHAnsi"/>
                      <w:sz w:val="16"/>
                      <w:szCs w:val="16"/>
                    </w:rPr>
                  </w:pPr>
                  <w:r w:rsidRPr="00644BCC">
                    <w:rPr>
                      <w:rFonts w:ascii="Calibri" w:hAnsi="Calibri" w:cs="Calibri"/>
                      <w:i/>
                      <w:iCs/>
                      <w:color w:val="4472C4" w:themeColor="accent5"/>
                      <w:sz w:val="18"/>
                      <w:szCs w:val="18"/>
                    </w:rPr>
                    <w:t>&lt;refer to actuarial calc&gt;</w:t>
                  </w:r>
                </w:p>
              </w:tc>
              <w:tc>
                <w:tcPr>
                  <w:tcW w:w="1472" w:type="dxa"/>
                  <w:noWrap/>
                </w:tcPr>
                <w:p w14:paraId="6446FDD7" w14:textId="1E25AE57" w:rsidR="00E56367" w:rsidRPr="00460A69" w:rsidRDefault="00E56367" w:rsidP="00E56367">
                  <w:pPr>
                    <w:jc w:val="right"/>
                    <w:rPr>
                      <w:rFonts w:asciiTheme="minorHAnsi" w:hAnsiTheme="minorHAnsi" w:cstheme="minorHAnsi"/>
                      <w:sz w:val="16"/>
                      <w:szCs w:val="16"/>
                    </w:rPr>
                  </w:pPr>
                  <w:r w:rsidRPr="008F3848">
                    <w:rPr>
                      <w:rFonts w:ascii="Calibri" w:hAnsi="Calibri" w:cs="Calibri"/>
                      <w:i/>
                      <w:iCs/>
                      <w:color w:val="4472C4" w:themeColor="accent5"/>
                      <w:sz w:val="18"/>
                      <w:szCs w:val="18"/>
                    </w:rPr>
                    <w:t>&lt;refer to actuarial calc&gt;</w:t>
                  </w:r>
                </w:p>
              </w:tc>
            </w:tr>
            <w:tr w:rsidR="00E56367" w:rsidRPr="00460A69" w14:paraId="21B5132E" w14:textId="77777777" w:rsidTr="006B6077">
              <w:trPr>
                <w:trHeight w:val="270"/>
                <w:jc w:val="center"/>
              </w:trPr>
              <w:tc>
                <w:tcPr>
                  <w:tcW w:w="689" w:type="dxa"/>
                  <w:noWrap/>
                </w:tcPr>
                <w:p w14:paraId="13E0B8FA" w14:textId="6A87F99E" w:rsidR="00E56367" w:rsidRPr="00460A69" w:rsidRDefault="00E56367" w:rsidP="00E56367">
                  <w:pPr>
                    <w:jc w:val="center"/>
                    <w:rPr>
                      <w:rFonts w:asciiTheme="minorHAnsi" w:hAnsiTheme="minorHAnsi" w:cstheme="minorHAnsi"/>
                      <w:color w:val="000000"/>
                      <w:sz w:val="16"/>
                      <w:szCs w:val="16"/>
                    </w:rPr>
                  </w:pPr>
                  <w:r w:rsidRPr="0040552E">
                    <w:rPr>
                      <w:rFonts w:asciiTheme="minorHAnsi" w:hAnsiTheme="minorHAnsi" w:cstheme="minorHAnsi"/>
                      <w:i/>
                      <w:iCs/>
                      <w:color w:val="4472C4" w:themeColor="accent5"/>
                      <w:sz w:val="16"/>
                      <w:szCs w:val="16"/>
                    </w:rPr>
                    <w:t>&lt;Policy year&gt;</w:t>
                  </w:r>
                </w:p>
              </w:tc>
              <w:tc>
                <w:tcPr>
                  <w:tcW w:w="944" w:type="dxa"/>
                  <w:noWrap/>
                </w:tcPr>
                <w:p w14:paraId="2F24FC87" w14:textId="79D3B274" w:rsidR="00E56367" w:rsidRPr="00460A69" w:rsidRDefault="00E56367" w:rsidP="00E56367">
                  <w:pPr>
                    <w:jc w:val="center"/>
                    <w:rPr>
                      <w:rFonts w:asciiTheme="minorHAnsi" w:hAnsiTheme="minorHAnsi" w:cstheme="minorHAnsi"/>
                      <w:color w:val="000000"/>
                      <w:sz w:val="16"/>
                      <w:szCs w:val="16"/>
                    </w:rPr>
                  </w:pPr>
                  <w:r w:rsidRPr="00B237A7">
                    <w:rPr>
                      <w:rFonts w:asciiTheme="minorHAnsi" w:hAnsiTheme="minorHAnsi" w:cstheme="minorHAnsi"/>
                      <w:i/>
                      <w:iCs/>
                      <w:color w:val="4472C4" w:themeColor="accent5"/>
                      <w:sz w:val="16"/>
                      <w:szCs w:val="16"/>
                    </w:rPr>
                    <w:t>&lt;Age of Insured&gt;</w:t>
                  </w:r>
                </w:p>
              </w:tc>
              <w:tc>
                <w:tcPr>
                  <w:tcW w:w="906" w:type="dxa"/>
                  <w:noWrap/>
                </w:tcPr>
                <w:p w14:paraId="38F8993D" w14:textId="2C614DD1" w:rsidR="00E56367" w:rsidRPr="00460A69" w:rsidRDefault="00E56367" w:rsidP="00E56367">
                  <w:pPr>
                    <w:jc w:val="right"/>
                    <w:rPr>
                      <w:rFonts w:asciiTheme="minorHAnsi" w:hAnsiTheme="minorHAnsi" w:cstheme="minorHAnsi"/>
                      <w:color w:val="000000"/>
                      <w:sz w:val="16"/>
                      <w:szCs w:val="16"/>
                    </w:rPr>
                  </w:pPr>
                  <w:r w:rsidRPr="00332338">
                    <w:rPr>
                      <w:rFonts w:asciiTheme="minorHAnsi" w:hAnsiTheme="minorHAnsi" w:cstheme="minorHAnsi"/>
                      <w:i/>
                      <w:iCs/>
                      <w:color w:val="4472C4" w:themeColor="accent5"/>
                      <w:sz w:val="16"/>
                      <w:szCs w:val="16"/>
                    </w:rPr>
                    <w:t>&lt;Regular Basic premium&gt;</w:t>
                  </w:r>
                </w:p>
              </w:tc>
              <w:tc>
                <w:tcPr>
                  <w:tcW w:w="1087" w:type="dxa"/>
                </w:tcPr>
                <w:p w14:paraId="341B9CF7" w14:textId="7EDE06B2" w:rsidR="00E56367" w:rsidRPr="00460A69" w:rsidRDefault="00E56367" w:rsidP="00E56367">
                  <w:pPr>
                    <w:jc w:val="right"/>
                    <w:rPr>
                      <w:rFonts w:asciiTheme="minorHAnsi" w:hAnsiTheme="minorHAnsi" w:cstheme="minorHAnsi"/>
                      <w:color w:val="000000"/>
                      <w:sz w:val="16"/>
                      <w:szCs w:val="16"/>
                    </w:rPr>
                  </w:pPr>
                  <w:r w:rsidRPr="00766A96">
                    <w:rPr>
                      <w:rFonts w:asciiTheme="minorHAnsi" w:hAnsiTheme="minorHAnsi" w:cstheme="minorHAnsi"/>
                      <w:i/>
                      <w:iCs/>
                      <w:color w:val="4472C4" w:themeColor="accent5"/>
                      <w:sz w:val="16"/>
                      <w:szCs w:val="16"/>
                    </w:rPr>
                    <w:t>&lt;Regular Topup&gt;</w:t>
                  </w:r>
                </w:p>
              </w:tc>
              <w:tc>
                <w:tcPr>
                  <w:tcW w:w="1092" w:type="dxa"/>
                </w:tcPr>
                <w:p w14:paraId="22618779" w14:textId="1683D600" w:rsidR="00E56367" w:rsidRPr="00460A69" w:rsidRDefault="00E56367" w:rsidP="00E56367">
                  <w:pPr>
                    <w:jc w:val="right"/>
                    <w:rPr>
                      <w:rFonts w:asciiTheme="minorHAnsi" w:hAnsiTheme="minorHAnsi" w:cstheme="minorHAnsi"/>
                      <w:color w:val="000000"/>
                      <w:sz w:val="16"/>
                      <w:szCs w:val="16"/>
                    </w:rPr>
                  </w:pPr>
                  <w:r w:rsidRPr="00FF628F">
                    <w:rPr>
                      <w:rFonts w:asciiTheme="minorHAnsi" w:hAnsiTheme="minorHAnsi" w:cstheme="minorHAnsi"/>
                      <w:i/>
                      <w:iCs/>
                      <w:color w:val="4472C4" w:themeColor="accent5"/>
                      <w:sz w:val="16"/>
                      <w:szCs w:val="16"/>
                    </w:rPr>
                    <w:t>&lt;Single Topup&gt;</w:t>
                  </w:r>
                </w:p>
              </w:tc>
              <w:tc>
                <w:tcPr>
                  <w:tcW w:w="828" w:type="dxa"/>
                </w:tcPr>
                <w:p w14:paraId="1296FB56" w14:textId="7D371358" w:rsidR="00E56367" w:rsidRPr="00460A69" w:rsidRDefault="00E56367" w:rsidP="00E56367">
                  <w:pPr>
                    <w:jc w:val="right"/>
                    <w:rPr>
                      <w:rFonts w:asciiTheme="minorHAnsi" w:hAnsiTheme="minorHAnsi" w:cstheme="minorHAnsi"/>
                      <w:color w:val="000000"/>
                      <w:sz w:val="16"/>
                      <w:szCs w:val="16"/>
                    </w:rPr>
                  </w:pPr>
                  <w:r w:rsidRPr="0009029B">
                    <w:rPr>
                      <w:rFonts w:ascii="Calibri" w:hAnsi="Calibri" w:cs="Calibri"/>
                      <w:i/>
                      <w:iCs/>
                      <w:color w:val="4472C4" w:themeColor="accent5"/>
                      <w:sz w:val="18"/>
                      <w:szCs w:val="18"/>
                    </w:rPr>
                    <w:t>&lt;refer to actuarial calc&gt;</w:t>
                  </w:r>
                </w:p>
              </w:tc>
              <w:tc>
                <w:tcPr>
                  <w:tcW w:w="826" w:type="dxa"/>
                </w:tcPr>
                <w:p w14:paraId="4534C591" w14:textId="63EB8992" w:rsidR="00E56367" w:rsidRPr="00460A69" w:rsidRDefault="00E56367" w:rsidP="00E56367">
                  <w:pPr>
                    <w:jc w:val="right"/>
                    <w:rPr>
                      <w:rFonts w:asciiTheme="minorHAnsi" w:hAnsiTheme="minorHAnsi" w:cstheme="minorHAnsi"/>
                      <w:color w:val="000000"/>
                      <w:sz w:val="16"/>
                      <w:szCs w:val="16"/>
                    </w:rPr>
                  </w:pPr>
                  <w:r w:rsidRPr="0009029B">
                    <w:rPr>
                      <w:rFonts w:ascii="Calibri" w:hAnsi="Calibri" w:cs="Calibri"/>
                      <w:i/>
                      <w:iCs/>
                      <w:color w:val="4472C4" w:themeColor="accent5"/>
                      <w:sz w:val="18"/>
                      <w:szCs w:val="18"/>
                    </w:rPr>
                    <w:t>&lt;refer to actuarial calc&gt;</w:t>
                  </w:r>
                </w:p>
              </w:tc>
              <w:tc>
                <w:tcPr>
                  <w:tcW w:w="1108" w:type="dxa"/>
                  <w:noWrap/>
                </w:tcPr>
                <w:p w14:paraId="148C35C7" w14:textId="3BB1FB27" w:rsidR="00E56367" w:rsidRPr="00460A69" w:rsidRDefault="00E56367" w:rsidP="00E56367">
                  <w:pPr>
                    <w:jc w:val="right"/>
                    <w:rPr>
                      <w:rFonts w:asciiTheme="minorHAnsi" w:hAnsiTheme="minorHAnsi" w:cstheme="minorHAnsi"/>
                      <w:sz w:val="16"/>
                      <w:szCs w:val="16"/>
                    </w:rPr>
                  </w:pPr>
                  <w:r w:rsidRPr="00030847">
                    <w:rPr>
                      <w:rFonts w:ascii="Calibri" w:hAnsi="Calibri" w:cs="Calibri"/>
                      <w:i/>
                      <w:iCs/>
                      <w:color w:val="4472C4" w:themeColor="accent5"/>
                      <w:sz w:val="18"/>
                      <w:szCs w:val="18"/>
                    </w:rPr>
                    <w:t>&lt;refer to actuarial calc&gt;</w:t>
                  </w:r>
                </w:p>
              </w:tc>
              <w:tc>
                <w:tcPr>
                  <w:tcW w:w="1108" w:type="dxa"/>
                  <w:noWrap/>
                </w:tcPr>
                <w:p w14:paraId="61F7CE8F" w14:textId="7948695F" w:rsidR="00E56367" w:rsidRPr="00460A69" w:rsidRDefault="00E56367" w:rsidP="00E56367">
                  <w:pPr>
                    <w:jc w:val="right"/>
                    <w:rPr>
                      <w:rFonts w:asciiTheme="minorHAnsi" w:hAnsiTheme="minorHAnsi" w:cstheme="minorHAnsi"/>
                      <w:sz w:val="16"/>
                      <w:szCs w:val="16"/>
                    </w:rPr>
                  </w:pPr>
                  <w:r w:rsidRPr="002155DB">
                    <w:rPr>
                      <w:rFonts w:ascii="Calibri" w:hAnsi="Calibri" w:cs="Calibri"/>
                      <w:i/>
                      <w:iCs/>
                      <w:color w:val="4472C4" w:themeColor="accent5"/>
                      <w:sz w:val="18"/>
                      <w:szCs w:val="18"/>
                    </w:rPr>
                    <w:t>&lt;refer to actuarial calc&gt;</w:t>
                  </w:r>
                </w:p>
              </w:tc>
              <w:tc>
                <w:tcPr>
                  <w:tcW w:w="1472" w:type="dxa"/>
                  <w:noWrap/>
                </w:tcPr>
                <w:p w14:paraId="7ABC37C9" w14:textId="199963B8" w:rsidR="00E56367" w:rsidRPr="00460A69" w:rsidRDefault="00E56367" w:rsidP="00E56367">
                  <w:pPr>
                    <w:jc w:val="right"/>
                    <w:rPr>
                      <w:rFonts w:asciiTheme="minorHAnsi" w:hAnsiTheme="minorHAnsi" w:cstheme="minorHAnsi"/>
                      <w:sz w:val="16"/>
                      <w:szCs w:val="16"/>
                    </w:rPr>
                  </w:pPr>
                  <w:r w:rsidRPr="008F3848">
                    <w:rPr>
                      <w:rFonts w:ascii="Calibri" w:hAnsi="Calibri" w:cs="Calibri"/>
                      <w:i/>
                      <w:iCs/>
                      <w:color w:val="4472C4" w:themeColor="accent5"/>
                      <w:sz w:val="18"/>
                      <w:szCs w:val="18"/>
                    </w:rPr>
                    <w:t>&lt;refer to actuarial calc&gt;</w:t>
                  </w:r>
                </w:p>
              </w:tc>
            </w:tr>
            <w:tr w:rsidR="00E56367" w:rsidRPr="00460A69" w14:paraId="7399C614" w14:textId="77777777" w:rsidTr="006B6077">
              <w:trPr>
                <w:trHeight w:val="270"/>
                <w:jc w:val="center"/>
              </w:trPr>
              <w:tc>
                <w:tcPr>
                  <w:tcW w:w="689" w:type="dxa"/>
                  <w:noWrap/>
                </w:tcPr>
                <w:p w14:paraId="3AAD9A9C" w14:textId="352CDD1B" w:rsidR="00E56367" w:rsidRPr="00460A69" w:rsidRDefault="00E56367" w:rsidP="00E56367">
                  <w:pPr>
                    <w:jc w:val="center"/>
                    <w:rPr>
                      <w:rFonts w:asciiTheme="minorHAnsi" w:hAnsiTheme="minorHAnsi" w:cstheme="minorHAnsi"/>
                      <w:color w:val="000000"/>
                      <w:sz w:val="16"/>
                      <w:szCs w:val="16"/>
                    </w:rPr>
                  </w:pPr>
                  <w:r w:rsidRPr="0040552E">
                    <w:rPr>
                      <w:rFonts w:asciiTheme="minorHAnsi" w:hAnsiTheme="minorHAnsi" w:cstheme="minorHAnsi"/>
                      <w:i/>
                      <w:iCs/>
                      <w:color w:val="4472C4" w:themeColor="accent5"/>
                      <w:sz w:val="16"/>
                      <w:szCs w:val="16"/>
                    </w:rPr>
                    <w:t>&lt;Policy year&gt;</w:t>
                  </w:r>
                </w:p>
              </w:tc>
              <w:tc>
                <w:tcPr>
                  <w:tcW w:w="944" w:type="dxa"/>
                  <w:noWrap/>
                </w:tcPr>
                <w:p w14:paraId="311136C7" w14:textId="354DD4CA" w:rsidR="00E56367" w:rsidRPr="00460A69" w:rsidRDefault="00E56367" w:rsidP="00E56367">
                  <w:pPr>
                    <w:jc w:val="center"/>
                    <w:rPr>
                      <w:rFonts w:asciiTheme="minorHAnsi" w:hAnsiTheme="minorHAnsi" w:cstheme="minorHAnsi"/>
                      <w:color w:val="000000"/>
                      <w:sz w:val="16"/>
                      <w:szCs w:val="16"/>
                    </w:rPr>
                  </w:pPr>
                  <w:r w:rsidRPr="00B237A7">
                    <w:rPr>
                      <w:rFonts w:asciiTheme="minorHAnsi" w:hAnsiTheme="minorHAnsi" w:cstheme="minorHAnsi"/>
                      <w:i/>
                      <w:iCs/>
                      <w:color w:val="4472C4" w:themeColor="accent5"/>
                      <w:sz w:val="16"/>
                      <w:szCs w:val="16"/>
                    </w:rPr>
                    <w:t>&lt;Age of Insured&gt;</w:t>
                  </w:r>
                </w:p>
              </w:tc>
              <w:tc>
                <w:tcPr>
                  <w:tcW w:w="906" w:type="dxa"/>
                  <w:noWrap/>
                </w:tcPr>
                <w:p w14:paraId="7C6F3D8A" w14:textId="270A8514" w:rsidR="00E56367" w:rsidRPr="00460A69" w:rsidRDefault="00E56367" w:rsidP="00E56367">
                  <w:pPr>
                    <w:jc w:val="right"/>
                    <w:rPr>
                      <w:rFonts w:asciiTheme="minorHAnsi" w:hAnsiTheme="minorHAnsi" w:cstheme="minorHAnsi"/>
                      <w:color w:val="000000"/>
                      <w:sz w:val="16"/>
                      <w:szCs w:val="16"/>
                    </w:rPr>
                  </w:pPr>
                  <w:r w:rsidRPr="00332338">
                    <w:rPr>
                      <w:rFonts w:asciiTheme="minorHAnsi" w:hAnsiTheme="minorHAnsi" w:cstheme="minorHAnsi"/>
                      <w:i/>
                      <w:iCs/>
                      <w:color w:val="4472C4" w:themeColor="accent5"/>
                      <w:sz w:val="16"/>
                      <w:szCs w:val="16"/>
                    </w:rPr>
                    <w:t>&lt;Regular Basic premium&gt;</w:t>
                  </w:r>
                </w:p>
              </w:tc>
              <w:tc>
                <w:tcPr>
                  <w:tcW w:w="1087" w:type="dxa"/>
                </w:tcPr>
                <w:p w14:paraId="5298E1C0" w14:textId="5DBD9E5C" w:rsidR="00E56367" w:rsidRPr="00460A69" w:rsidRDefault="00E56367" w:rsidP="00E56367">
                  <w:pPr>
                    <w:jc w:val="right"/>
                    <w:rPr>
                      <w:rFonts w:asciiTheme="minorHAnsi" w:hAnsiTheme="minorHAnsi" w:cstheme="minorHAnsi"/>
                      <w:color w:val="000000"/>
                      <w:sz w:val="16"/>
                      <w:szCs w:val="16"/>
                    </w:rPr>
                  </w:pPr>
                  <w:r w:rsidRPr="00766A96">
                    <w:rPr>
                      <w:rFonts w:asciiTheme="minorHAnsi" w:hAnsiTheme="minorHAnsi" w:cstheme="minorHAnsi"/>
                      <w:i/>
                      <w:iCs/>
                      <w:color w:val="4472C4" w:themeColor="accent5"/>
                      <w:sz w:val="16"/>
                      <w:szCs w:val="16"/>
                    </w:rPr>
                    <w:t>&lt;Regular Topup&gt;</w:t>
                  </w:r>
                </w:p>
              </w:tc>
              <w:tc>
                <w:tcPr>
                  <w:tcW w:w="1092" w:type="dxa"/>
                </w:tcPr>
                <w:p w14:paraId="4E195E16" w14:textId="0221D535" w:rsidR="00E56367" w:rsidRPr="00460A69" w:rsidRDefault="00E56367" w:rsidP="00E56367">
                  <w:pPr>
                    <w:jc w:val="right"/>
                    <w:rPr>
                      <w:rFonts w:asciiTheme="minorHAnsi" w:hAnsiTheme="minorHAnsi" w:cstheme="minorHAnsi"/>
                      <w:color w:val="000000"/>
                      <w:sz w:val="16"/>
                      <w:szCs w:val="16"/>
                    </w:rPr>
                  </w:pPr>
                  <w:r w:rsidRPr="00FF628F">
                    <w:rPr>
                      <w:rFonts w:asciiTheme="minorHAnsi" w:hAnsiTheme="minorHAnsi" w:cstheme="minorHAnsi"/>
                      <w:i/>
                      <w:iCs/>
                      <w:color w:val="4472C4" w:themeColor="accent5"/>
                      <w:sz w:val="16"/>
                      <w:szCs w:val="16"/>
                    </w:rPr>
                    <w:t>&lt;Single Topup&gt;</w:t>
                  </w:r>
                </w:p>
              </w:tc>
              <w:tc>
                <w:tcPr>
                  <w:tcW w:w="828" w:type="dxa"/>
                </w:tcPr>
                <w:p w14:paraId="3E3B5BF1" w14:textId="7A8920EC" w:rsidR="00E56367" w:rsidRPr="00460A69" w:rsidRDefault="00E56367" w:rsidP="00E56367">
                  <w:pPr>
                    <w:jc w:val="right"/>
                    <w:rPr>
                      <w:rFonts w:asciiTheme="minorHAnsi" w:hAnsiTheme="minorHAnsi" w:cstheme="minorHAnsi"/>
                      <w:color w:val="000000"/>
                      <w:sz w:val="16"/>
                      <w:szCs w:val="16"/>
                    </w:rPr>
                  </w:pPr>
                  <w:r w:rsidRPr="0009029B">
                    <w:rPr>
                      <w:rFonts w:ascii="Calibri" w:hAnsi="Calibri" w:cs="Calibri"/>
                      <w:i/>
                      <w:iCs/>
                      <w:color w:val="4472C4" w:themeColor="accent5"/>
                      <w:sz w:val="18"/>
                      <w:szCs w:val="18"/>
                    </w:rPr>
                    <w:t>&lt;refer to actuarial calc&gt;</w:t>
                  </w:r>
                </w:p>
              </w:tc>
              <w:tc>
                <w:tcPr>
                  <w:tcW w:w="826" w:type="dxa"/>
                </w:tcPr>
                <w:p w14:paraId="06430040" w14:textId="3197BD14" w:rsidR="00E56367" w:rsidRPr="00460A69" w:rsidRDefault="00E56367" w:rsidP="00E56367">
                  <w:pPr>
                    <w:jc w:val="right"/>
                    <w:rPr>
                      <w:rFonts w:asciiTheme="minorHAnsi" w:hAnsiTheme="minorHAnsi" w:cstheme="minorHAnsi"/>
                      <w:color w:val="000000"/>
                      <w:sz w:val="16"/>
                      <w:szCs w:val="16"/>
                    </w:rPr>
                  </w:pPr>
                  <w:r w:rsidRPr="0009029B">
                    <w:rPr>
                      <w:rFonts w:ascii="Calibri" w:hAnsi="Calibri" w:cs="Calibri"/>
                      <w:i/>
                      <w:iCs/>
                      <w:color w:val="4472C4" w:themeColor="accent5"/>
                      <w:sz w:val="18"/>
                      <w:szCs w:val="18"/>
                    </w:rPr>
                    <w:t>&lt;refer to actuarial calc&gt;</w:t>
                  </w:r>
                </w:p>
              </w:tc>
              <w:tc>
                <w:tcPr>
                  <w:tcW w:w="1108" w:type="dxa"/>
                  <w:noWrap/>
                </w:tcPr>
                <w:p w14:paraId="536D469B" w14:textId="42B26B7E" w:rsidR="00E56367" w:rsidRPr="00460A69" w:rsidRDefault="00E56367" w:rsidP="00E56367">
                  <w:pPr>
                    <w:jc w:val="right"/>
                    <w:rPr>
                      <w:rFonts w:asciiTheme="minorHAnsi" w:hAnsiTheme="minorHAnsi" w:cstheme="minorHAnsi"/>
                      <w:sz w:val="16"/>
                      <w:szCs w:val="16"/>
                    </w:rPr>
                  </w:pPr>
                  <w:r w:rsidRPr="00030847">
                    <w:rPr>
                      <w:rFonts w:ascii="Calibri" w:hAnsi="Calibri" w:cs="Calibri"/>
                      <w:i/>
                      <w:iCs/>
                      <w:color w:val="4472C4" w:themeColor="accent5"/>
                      <w:sz w:val="18"/>
                      <w:szCs w:val="18"/>
                    </w:rPr>
                    <w:t>&lt;refer to actuarial calc&gt;</w:t>
                  </w:r>
                </w:p>
              </w:tc>
              <w:tc>
                <w:tcPr>
                  <w:tcW w:w="1108" w:type="dxa"/>
                  <w:noWrap/>
                </w:tcPr>
                <w:p w14:paraId="223A7A5B" w14:textId="04A0D35A" w:rsidR="00E56367" w:rsidRPr="00460A69" w:rsidRDefault="00E56367" w:rsidP="00E56367">
                  <w:pPr>
                    <w:jc w:val="right"/>
                    <w:rPr>
                      <w:rFonts w:asciiTheme="minorHAnsi" w:hAnsiTheme="minorHAnsi" w:cstheme="minorHAnsi"/>
                      <w:sz w:val="16"/>
                      <w:szCs w:val="16"/>
                    </w:rPr>
                  </w:pPr>
                  <w:r w:rsidRPr="002155DB">
                    <w:rPr>
                      <w:rFonts w:ascii="Calibri" w:hAnsi="Calibri" w:cs="Calibri"/>
                      <w:i/>
                      <w:iCs/>
                      <w:color w:val="4472C4" w:themeColor="accent5"/>
                      <w:sz w:val="18"/>
                      <w:szCs w:val="18"/>
                    </w:rPr>
                    <w:t>&lt;refer to actuarial calc&gt;</w:t>
                  </w:r>
                </w:p>
              </w:tc>
              <w:tc>
                <w:tcPr>
                  <w:tcW w:w="1472" w:type="dxa"/>
                  <w:noWrap/>
                </w:tcPr>
                <w:p w14:paraId="3874CAED" w14:textId="3389C7C9" w:rsidR="00E56367" w:rsidRPr="00460A69" w:rsidRDefault="00E56367" w:rsidP="00E56367">
                  <w:pPr>
                    <w:jc w:val="right"/>
                    <w:rPr>
                      <w:rFonts w:asciiTheme="minorHAnsi" w:hAnsiTheme="minorHAnsi" w:cstheme="minorHAnsi"/>
                      <w:sz w:val="16"/>
                      <w:szCs w:val="16"/>
                    </w:rPr>
                  </w:pPr>
                  <w:r w:rsidRPr="007C24D4">
                    <w:rPr>
                      <w:rFonts w:ascii="Calibri" w:hAnsi="Calibri" w:cs="Calibri"/>
                      <w:i/>
                      <w:iCs/>
                      <w:color w:val="4472C4" w:themeColor="accent5"/>
                      <w:sz w:val="18"/>
                      <w:szCs w:val="18"/>
                    </w:rPr>
                    <w:t>&lt;refer to actuarial calc&gt;</w:t>
                  </w:r>
                </w:p>
              </w:tc>
            </w:tr>
            <w:tr w:rsidR="00E56367" w:rsidRPr="00460A69" w14:paraId="368F15C2" w14:textId="77777777" w:rsidTr="006B6077">
              <w:trPr>
                <w:trHeight w:val="270"/>
                <w:jc w:val="center"/>
              </w:trPr>
              <w:tc>
                <w:tcPr>
                  <w:tcW w:w="689" w:type="dxa"/>
                  <w:noWrap/>
                </w:tcPr>
                <w:p w14:paraId="6D50E141" w14:textId="31B28A1F" w:rsidR="00E56367" w:rsidRPr="00460A69" w:rsidRDefault="00E56367" w:rsidP="00E56367">
                  <w:pPr>
                    <w:jc w:val="center"/>
                    <w:rPr>
                      <w:rFonts w:asciiTheme="minorHAnsi" w:hAnsiTheme="minorHAnsi" w:cstheme="minorHAnsi"/>
                      <w:color w:val="000000"/>
                      <w:sz w:val="16"/>
                      <w:szCs w:val="16"/>
                    </w:rPr>
                  </w:pPr>
                  <w:r w:rsidRPr="0040552E">
                    <w:rPr>
                      <w:rFonts w:asciiTheme="minorHAnsi" w:hAnsiTheme="minorHAnsi" w:cstheme="minorHAnsi"/>
                      <w:i/>
                      <w:iCs/>
                      <w:color w:val="4472C4" w:themeColor="accent5"/>
                      <w:sz w:val="16"/>
                      <w:szCs w:val="16"/>
                    </w:rPr>
                    <w:t>&lt;Policy year&gt;</w:t>
                  </w:r>
                </w:p>
              </w:tc>
              <w:tc>
                <w:tcPr>
                  <w:tcW w:w="944" w:type="dxa"/>
                  <w:noWrap/>
                </w:tcPr>
                <w:p w14:paraId="52DE5B58" w14:textId="51FCD331" w:rsidR="00E56367" w:rsidRPr="00460A69" w:rsidRDefault="00E56367" w:rsidP="00E56367">
                  <w:pPr>
                    <w:jc w:val="center"/>
                    <w:rPr>
                      <w:rFonts w:asciiTheme="minorHAnsi" w:hAnsiTheme="minorHAnsi" w:cstheme="minorHAnsi"/>
                      <w:color w:val="000000"/>
                      <w:sz w:val="16"/>
                      <w:szCs w:val="16"/>
                    </w:rPr>
                  </w:pPr>
                  <w:r w:rsidRPr="00C02CAA">
                    <w:rPr>
                      <w:rFonts w:asciiTheme="minorHAnsi" w:hAnsiTheme="minorHAnsi" w:cstheme="minorHAnsi"/>
                      <w:i/>
                      <w:iCs/>
                      <w:color w:val="4472C4" w:themeColor="accent5"/>
                      <w:sz w:val="16"/>
                      <w:szCs w:val="16"/>
                    </w:rPr>
                    <w:t>&lt;Age of Insured&gt;</w:t>
                  </w:r>
                </w:p>
              </w:tc>
              <w:tc>
                <w:tcPr>
                  <w:tcW w:w="906" w:type="dxa"/>
                  <w:noWrap/>
                </w:tcPr>
                <w:p w14:paraId="37632BFE" w14:textId="6EF810F0" w:rsidR="00E56367" w:rsidRPr="00460A69" w:rsidRDefault="00E56367" w:rsidP="00E56367">
                  <w:pPr>
                    <w:jc w:val="right"/>
                    <w:rPr>
                      <w:rFonts w:asciiTheme="minorHAnsi" w:hAnsiTheme="minorHAnsi" w:cstheme="minorHAnsi"/>
                      <w:color w:val="000000"/>
                      <w:sz w:val="16"/>
                      <w:szCs w:val="16"/>
                    </w:rPr>
                  </w:pPr>
                  <w:r w:rsidRPr="00332338">
                    <w:rPr>
                      <w:rFonts w:asciiTheme="minorHAnsi" w:hAnsiTheme="minorHAnsi" w:cstheme="minorHAnsi"/>
                      <w:i/>
                      <w:iCs/>
                      <w:color w:val="4472C4" w:themeColor="accent5"/>
                      <w:sz w:val="16"/>
                      <w:szCs w:val="16"/>
                    </w:rPr>
                    <w:t>&lt;Regular Basic premium&gt;</w:t>
                  </w:r>
                </w:p>
              </w:tc>
              <w:tc>
                <w:tcPr>
                  <w:tcW w:w="1087" w:type="dxa"/>
                </w:tcPr>
                <w:p w14:paraId="729B6DC3" w14:textId="659C118C" w:rsidR="00E56367" w:rsidRPr="00460A69" w:rsidRDefault="00E56367" w:rsidP="00E56367">
                  <w:pPr>
                    <w:jc w:val="right"/>
                    <w:rPr>
                      <w:rFonts w:asciiTheme="minorHAnsi" w:hAnsiTheme="minorHAnsi" w:cstheme="minorHAnsi"/>
                      <w:color w:val="000000"/>
                      <w:sz w:val="16"/>
                      <w:szCs w:val="16"/>
                    </w:rPr>
                  </w:pPr>
                  <w:r w:rsidRPr="00766A96">
                    <w:rPr>
                      <w:rFonts w:asciiTheme="minorHAnsi" w:hAnsiTheme="minorHAnsi" w:cstheme="minorHAnsi"/>
                      <w:i/>
                      <w:iCs/>
                      <w:color w:val="4472C4" w:themeColor="accent5"/>
                      <w:sz w:val="16"/>
                      <w:szCs w:val="16"/>
                    </w:rPr>
                    <w:t>&lt;Regular Topup&gt;</w:t>
                  </w:r>
                </w:p>
              </w:tc>
              <w:tc>
                <w:tcPr>
                  <w:tcW w:w="1092" w:type="dxa"/>
                </w:tcPr>
                <w:p w14:paraId="4FCEBE69" w14:textId="77B354C9" w:rsidR="00E56367" w:rsidRPr="00460A69" w:rsidRDefault="00E56367" w:rsidP="00E56367">
                  <w:pPr>
                    <w:jc w:val="right"/>
                    <w:rPr>
                      <w:rFonts w:asciiTheme="minorHAnsi" w:hAnsiTheme="minorHAnsi" w:cstheme="minorHAnsi"/>
                      <w:color w:val="000000"/>
                      <w:sz w:val="16"/>
                      <w:szCs w:val="16"/>
                    </w:rPr>
                  </w:pPr>
                  <w:r w:rsidRPr="001A620E">
                    <w:rPr>
                      <w:rFonts w:asciiTheme="minorHAnsi" w:hAnsiTheme="minorHAnsi" w:cstheme="minorHAnsi"/>
                      <w:i/>
                      <w:iCs/>
                      <w:color w:val="4472C4" w:themeColor="accent5"/>
                      <w:sz w:val="16"/>
                      <w:szCs w:val="16"/>
                    </w:rPr>
                    <w:t>&lt;Single Topup&gt;</w:t>
                  </w:r>
                </w:p>
              </w:tc>
              <w:tc>
                <w:tcPr>
                  <w:tcW w:w="828" w:type="dxa"/>
                </w:tcPr>
                <w:p w14:paraId="496BA3A0" w14:textId="797C2D25" w:rsidR="00E56367" w:rsidRPr="00460A69" w:rsidRDefault="00E56367" w:rsidP="00E56367">
                  <w:pPr>
                    <w:jc w:val="right"/>
                    <w:rPr>
                      <w:rFonts w:asciiTheme="minorHAnsi" w:hAnsiTheme="minorHAnsi" w:cstheme="minorHAnsi"/>
                      <w:color w:val="000000"/>
                      <w:sz w:val="16"/>
                      <w:szCs w:val="16"/>
                    </w:rPr>
                  </w:pPr>
                  <w:r w:rsidRPr="0009029B">
                    <w:rPr>
                      <w:rFonts w:ascii="Calibri" w:hAnsi="Calibri" w:cs="Calibri"/>
                      <w:i/>
                      <w:iCs/>
                      <w:color w:val="4472C4" w:themeColor="accent5"/>
                      <w:sz w:val="18"/>
                      <w:szCs w:val="18"/>
                    </w:rPr>
                    <w:t>&lt;refer to actuarial calc&gt;</w:t>
                  </w:r>
                </w:p>
              </w:tc>
              <w:tc>
                <w:tcPr>
                  <w:tcW w:w="826" w:type="dxa"/>
                </w:tcPr>
                <w:p w14:paraId="41711707" w14:textId="41D22D35" w:rsidR="00E56367" w:rsidRPr="00460A69" w:rsidRDefault="00E56367" w:rsidP="00E56367">
                  <w:pPr>
                    <w:jc w:val="right"/>
                    <w:rPr>
                      <w:rFonts w:asciiTheme="minorHAnsi" w:hAnsiTheme="minorHAnsi" w:cstheme="minorHAnsi"/>
                      <w:color w:val="000000"/>
                      <w:sz w:val="16"/>
                      <w:szCs w:val="16"/>
                    </w:rPr>
                  </w:pPr>
                  <w:r w:rsidRPr="0009029B">
                    <w:rPr>
                      <w:rFonts w:ascii="Calibri" w:hAnsi="Calibri" w:cs="Calibri"/>
                      <w:i/>
                      <w:iCs/>
                      <w:color w:val="4472C4" w:themeColor="accent5"/>
                      <w:sz w:val="18"/>
                      <w:szCs w:val="18"/>
                    </w:rPr>
                    <w:t>&lt;refer to actuarial calc&gt;</w:t>
                  </w:r>
                </w:p>
              </w:tc>
              <w:tc>
                <w:tcPr>
                  <w:tcW w:w="1108" w:type="dxa"/>
                  <w:noWrap/>
                </w:tcPr>
                <w:p w14:paraId="2A8D4295" w14:textId="17F5BECD" w:rsidR="00E56367" w:rsidRPr="00460A69" w:rsidRDefault="00E56367" w:rsidP="00E56367">
                  <w:pPr>
                    <w:jc w:val="right"/>
                    <w:rPr>
                      <w:rFonts w:asciiTheme="minorHAnsi" w:hAnsiTheme="minorHAnsi" w:cstheme="minorHAnsi"/>
                      <w:sz w:val="16"/>
                      <w:szCs w:val="16"/>
                    </w:rPr>
                  </w:pPr>
                  <w:r w:rsidRPr="006C69E8">
                    <w:rPr>
                      <w:rFonts w:ascii="Calibri" w:hAnsi="Calibri" w:cs="Calibri"/>
                      <w:i/>
                      <w:iCs/>
                      <w:color w:val="4472C4" w:themeColor="accent5"/>
                      <w:sz w:val="18"/>
                      <w:szCs w:val="18"/>
                    </w:rPr>
                    <w:t>&lt;refer to actuarial calc&gt;</w:t>
                  </w:r>
                </w:p>
              </w:tc>
              <w:tc>
                <w:tcPr>
                  <w:tcW w:w="1108" w:type="dxa"/>
                  <w:noWrap/>
                </w:tcPr>
                <w:p w14:paraId="08401C35" w14:textId="219E2657" w:rsidR="00E56367" w:rsidRPr="00460A69" w:rsidRDefault="00E56367" w:rsidP="00E56367">
                  <w:pPr>
                    <w:jc w:val="right"/>
                    <w:rPr>
                      <w:rFonts w:asciiTheme="minorHAnsi" w:hAnsiTheme="minorHAnsi" w:cstheme="minorHAnsi"/>
                      <w:sz w:val="16"/>
                      <w:szCs w:val="16"/>
                    </w:rPr>
                  </w:pPr>
                  <w:r w:rsidRPr="002155DB">
                    <w:rPr>
                      <w:rFonts w:ascii="Calibri" w:hAnsi="Calibri" w:cs="Calibri"/>
                      <w:i/>
                      <w:iCs/>
                      <w:color w:val="4472C4" w:themeColor="accent5"/>
                      <w:sz w:val="18"/>
                      <w:szCs w:val="18"/>
                    </w:rPr>
                    <w:t>&lt;refer to actuarial calc&gt;</w:t>
                  </w:r>
                </w:p>
              </w:tc>
              <w:tc>
                <w:tcPr>
                  <w:tcW w:w="1472" w:type="dxa"/>
                  <w:noWrap/>
                </w:tcPr>
                <w:p w14:paraId="1E86DB12" w14:textId="7F0BEA9F" w:rsidR="00E56367" w:rsidRPr="00460A69" w:rsidRDefault="00E56367" w:rsidP="00E56367">
                  <w:pPr>
                    <w:jc w:val="right"/>
                    <w:rPr>
                      <w:rFonts w:asciiTheme="minorHAnsi" w:hAnsiTheme="minorHAnsi" w:cstheme="minorHAnsi"/>
                      <w:sz w:val="16"/>
                      <w:szCs w:val="16"/>
                    </w:rPr>
                  </w:pPr>
                  <w:r w:rsidRPr="007C24D4">
                    <w:rPr>
                      <w:rFonts w:ascii="Calibri" w:hAnsi="Calibri" w:cs="Calibri"/>
                      <w:i/>
                      <w:iCs/>
                      <w:color w:val="4472C4" w:themeColor="accent5"/>
                      <w:sz w:val="18"/>
                      <w:szCs w:val="18"/>
                    </w:rPr>
                    <w:t>&lt;refer to actuarial calc&gt;</w:t>
                  </w:r>
                </w:p>
              </w:tc>
            </w:tr>
            <w:tr w:rsidR="00E56367" w:rsidRPr="00460A69" w14:paraId="0387763B" w14:textId="77777777" w:rsidTr="006B6077">
              <w:trPr>
                <w:trHeight w:val="270"/>
                <w:jc w:val="center"/>
              </w:trPr>
              <w:tc>
                <w:tcPr>
                  <w:tcW w:w="689" w:type="dxa"/>
                  <w:noWrap/>
                </w:tcPr>
                <w:p w14:paraId="2A42939C" w14:textId="50961F50" w:rsidR="00E56367" w:rsidRPr="00460A69" w:rsidRDefault="00E56367" w:rsidP="00E56367">
                  <w:pPr>
                    <w:jc w:val="center"/>
                    <w:rPr>
                      <w:rFonts w:asciiTheme="minorHAnsi" w:hAnsiTheme="minorHAnsi" w:cstheme="minorHAnsi"/>
                      <w:color w:val="000000"/>
                      <w:sz w:val="16"/>
                      <w:szCs w:val="16"/>
                    </w:rPr>
                  </w:pPr>
                  <w:r w:rsidRPr="0040552E">
                    <w:rPr>
                      <w:rFonts w:asciiTheme="minorHAnsi" w:hAnsiTheme="minorHAnsi" w:cstheme="minorHAnsi"/>
                      <w:i/>
                      <w:iCs/>
                      <w:color w:val="4472C4" w:themeColor="accent5"/>
                      <w:sz w:val="16"/>
                      <w:szCs w:val="16"/>
                    </w:rPr>
                    <w:t>&lt;Policy year&gt;</w:t>
                  </w:r>
                </w:p>
              </w:tc>
              <w:tc>
                <w:tcPr>
                  <w:tcW w:w="944" w:type="dxa"/>
                  <w:noWrap/>
                </w:tcPr>
                <w:p w14:paraId="5725A33C" w14:textId="65435AA9" w:rsidR="00E56367" w:rsidRPr="00460A69" w:rsidRDefault="00E56367" w:rsidP="00E56367">
                  <w:pPr>
                    <w:jc w:val="center"/>
                    <w:rPr>
                      <w:rFonts w:asciiTheme="minorHAnsi" w:hAnsiTheme="minorHAnsi" w:cstheme="minorHAnsi"/>
                      <w:color w:val="000000"/>
                      <w:sz w:val="16"/>
                      <w:szCs w:val="16"/>
                    </w:rPr>
                  </w:pPr>
                  <w:r w:rsidRPr="00C02CAA">
                    <w:rPr>
                      <w:rFonts w:asciiTheme="minorHAnsi" w:hAnsiTheme="minorHAnsi" w:cstheme="minorHAnsi"/>
                      <w:i/>
                      <w:iCs/>
                      <w:color w:val="4472C4" w:themeColor="accent5"/>
                      <w:sz w:val="16"/>
                      <w:szCs w:val="16"/>
                    </w:rPr>
                    <w:t>&lt;Age of Insured&gt;</w:t>
                  </w:r>
                </w:p>
              </w:tc>
              <w:tc>
                <w:tcPr>
                  <w:tcW w:w="906" w:type="dxa"/>
                  <w:noWrap/>
                </w:tcPr>
                <w:p w14:paraId="59F40D49" w14:textId="7688DCB8" w:rsidR="00E56367" w:rsidRPr="00460A69" w:rsidRDefault="00E56367" w:rsidP="00E56367">
                  <w:pPr>
                    <w:jc w:val="right"/>
                    <w:rPr>
                      <w:rFonts w:asciiTheme="minorHAnsi" w:hAnsiTheme="minorHAnsi" w:cstheme="minorHAnsi"/>
                      <w:color w:val="000000"/>
                      <w:sz w:val="16"/>
                      <w:szCs w:val="16"/>
                    </w:rPr>
                  </w:pPr>
                  <w:r w:rsidRPr="002B0AF0">
                    <w:rPr>
                      <w:rFonts w:asciiTheme="minorHAnsi" w:hAnsiTheme="minorHAnsi" w:cstheme="minorHAnsi"/>
                      <w:i/>
                      <w:iCs/>
                      <w:color w:val="4472C4" w:themeColor="accent5"/>
                      <w:sz w:val="16"/>
                      <w:szCs w:val="16"/>
                    </w:rPr>
                    <w:t>&lt;Regular Basic premium&gt;</w:t>
                  </w:r>
                </w:p>
              </w:tc>
              <w:tc>
                <w:tcPr>
                  <w:tcW w:w="1087" w:type="dxa"/>
                </w:tcPr>
                <w:p w14:paraId="02AE9738" w14:textId="2E3EBC53" w:rsidR="00E56367" w:rsidRPr="00460A69" w:rsidRDefault="00E56367" w:rsidP="00E56367">
                  <w:pPr>
                    <w:jc w:val="right"/>
                    <w:rPr>
                      <w:rFonts w:asciiTheme="minorHAnsi" w:hAnsiTheme="minorHAnsi" w:cstheme="minorHAnsi"/>
                      <w:color w:val="000000"/>
                      <w:sz w:val="16"/>
                      <w:szCs w:val="16"/>
                    </w:rPr>
                  </w:pPr>
                  <w:r w:rsidRPr="00766A96">
                    <w:rPr>
                      <w:rFonts w:asciiTheme="minorHAnsi" w:hAnsiTheme="minorHAnsi" w:cstheme="minorHAnsi"/>
                      <w:i/>
                      <w:iCs/>
                      <w:color w:val="4472C4" w:themeColor="accent5"/>
                      <w:sz w:val="16"/>
                      <w:szCs w:val="16"/>
                    </w:rPr>
                    <w:t>&lt;Regular Topup&gt;</w:t>
                  </w:r>
                </w:p>
              </w:tc>
              <w:tc>
                <w:tcPr>
                  <w:tcW w:w="1092" w:type="dxa"/>
                </w:tcPr>
                <w:p w14:paraId="7EEBEFD2" w14:textId="69B81B14" w:rsidR="00E56367" w:rsidRPr="00460A69" w:rsidRDefault="00E56367" w:rsidP="00E56367">
                  <w:pPr>
                    <w:jc w:val="right"/>
                    <w:rPr>
                      <w:rFonts w:asciiTheme="minorHAnsi" w:hAnsiTheme="minorHAnsi" w:cstheme="minorHAnsi"/>
                      <w:color w:val="000000"/>
                      <w:sz w:val="16"/>
                      <w:szCs w:val="16"/>
                    </w:rPr>
                  </w:pPr>
                  <w:r w:rsidRPr="001A620E">
                    <w:rPr>
                      <w:rFonts w:asciiTheme="minorHAnsi" w:hAnsiTheme="minorHAnsi" w:cstheme="minorHAnsi"/>
                      <w:i/>
                      <w:iCs/>
                      <w:color w:val="4472C4" w:themeColor="accent5"/>
                      <w:sz w:val="16"/>
                      <w:szCs w:val="16"/>
                    </w:rPr>
                    <w:t>&lt;Single Topup&gt;</w:t>
                  </w:r>
                </w:p>
              </w:tc>
              <w:tc>
                <w:tcPr>
                  <w:tcW w:w="828" w:type="dxa"/>
                </w:tcPr>
                <w:p w14:paraId="3C5C3923" w14:textId="52427673" w:rsidR="00E56367" w:rsidRPr="00460A69" w:rsidRDefault="00E56367" w:rsidP="00E56367">
                  <w:pPr>
                    <w:jc w:val="right"/>
                    <w:rPr>
                      <w:rFonts w:asciiTheme="minorHAnsi" w:hAnsiTheme="minorHAnsi" w:cstheme="minorHAnsi"/>
                      <w:color w:val="000000"/>
                      <w:sz w:val="16"/>
                      <w:szCs w:val="16"/>
                    </w:rPr>
                  </w:pPr>
                  <w:r w:rsidRPr="0009029B">
                    <w:rPr>
                      <w:rFonts w:ascii="Calibri" w:hAnsi="Calibri" w:cs="Calibri"/>
                      <w:i/>
                      <w:iCs/>
                      <w:color w:val="4472C4" w:themeColor="accent5"/>
                      <w:sz w:val="18"/>
                      <w:szCs w:val="18"/>
                    </w:rPr>
                    <w:t>&lt;refer to actuarial calc&gt;</w:t>
                  </w:r>
                </w:p>
              </w:tc>
              <w:tc>
                <w:tcPr>
                  <w:tcW w:w="826" w:type="dxa"/>
                </w:tcPr>
                <w:p w14:paraId="3908C935" w14:textId="74323C0F" w:rsidR="00E56367" w:rsidRPr="00460A69" w:rsidRDefault="00E56367" w:rsidP="00E56367">
                  <w:pPr>
                    <w:jc w:val="right"/>
                    <w:rPr>
                      <w:rFonts w:asciiTheme="minorHAnsi" w:hAnsiTheme="minorHAnsi" w:cstheme="minorHAnsi"/>
                      <w:color w:val="000000"/>
                      <w:sz w:val="16"/>
                      <w:szCs w:val="16"/>
                    </w:rPr>
                  </w:pPr>
                  <w:r w:rsidRPr="0009029B">
                    <w:rPr>
                      <w:rFonts w:ascii="Calibri" w:hAnsi="Calibri" w:cs="Calibri"/>
                      <w:i/>
                      <w:iCs/>
                      <w:color w:val="4472C4" w:themeColor="accent5"/>
                      <w:sz w:val="18"/>
                      <w:szCs w:val="18"/>
                    </w:rPr>
                    <w:t>&lt;refer to actuarial calc&gt;</w:t>
                  </w:r>
                </w:p>
              </w:tc>
              <w:tc>
                <w:tcPr>
                  <w:tcW w:w="1108" w:type="dxa"/>
                  <w:noWrap/>
                </w:tcPr>
                <w:p w14:paraId="211BD9C3" w14:textId="6CD494A5" w:rsidR="00E56367" w:rsidRPr="00460A69" w:rsidRDefault="00E56367" w:rsidP="00E56367">
                  <w:pPr>
                    <w:jc w:val="right"/>
                    <w:rPr>
                      <w:rFonts w:asciiTheme="minorHAnsi" w:hAnsiTheme="minorHAnsi" w:cstheme="minorHAnsi"/>
                      <w:sz w:val="16"/>
                      <w:szCs w:val="16"/>
                    </w:rPr>
                  </w:pPr>
                  <w:r w:rsidRPr="006C69E8">
                    <w:rPr>
                      <w:rFonts w:ascii="Calibri" w:hAnsi="Calibri" w:cs="Calibri"/>
                      <w:i/>
                      <w:iCs/>
                      <w:color w:val="4472C4" w:themeColor="accent5"/>
                      <w:sz w:val="18"/>
                      <w:szCs w:val="18"/>
                    </w:rPr>
                    <w:t>&lt;refer to actuarial calc&gt;</w:t>
                  </w:r>
                </w:p>
              </w:tc>
              <w:tc>
                <w:tcPr>
                  <w:tcW w:w="1108" w:type="dxa"/>
                  <w:noWrap/>
                </w:tcPr>
                <w:p w14:paraId="447DC9B5" w14:textId="6A8EA0EE" w:rsidR="00E56367" w:rsidRPr="00460A69" w:rsidRDefault="00E56367" w:rsidP="00E56367">
                  <w:pPr>
                    <w:jc w:val="right"/>
                    <w:rPr>
                      <w:rFonts w:asciiTheme="minorHAnsi" w:hAnsiTheme="minorHAnsi" w:cstheme="minorHAnsi"/>
                      <w:sz w:val="16"/>
                      <w:szCs w:val="16"/>
                    </w:rPr>
                  </w:pPr>
                  <w:r w:rsidRPr="00FA155B">
                    <w:rPr>
                      <w:rFonts w:ascii="Calibri" w:hAnsi="Calibri" w:cs="Calibri"/>
                      <w:i/>
                      <w:iCs/>
                      <w:color w:val="4472C4" w:themeColor="accent5"/>
                      <w:sz w:val="18"/>
                      <w:szCs w:val="18"/>
                    </w:rPr>
                    <w:t>&lt;refer to actuarial calc&gt;</w:t>
                  </w:r>
                </w:p>
              </w:tc>
              <w:tc>
                <w:tcPr>
                  <w:tcW w:w="1472" w:type="dxa"/>
                  <w:noWrap/>
                </w:tcPr>
                <w:p w14:paraId="28B0039D" w14:textId="106E9D00" w:rsidR="00E56367" w:rsidRPr="00460A69" w:rsidRDefault="00E56367" w:rsidP="00E56367">
                  <w:pPr>
                    <w:jc w:val="right"/>
                    <w:rPr>
                      <w:rFonts w:asciiTheme="minorHAnsi" w:hAnsiTheme="minorHAnsi" w:cstheme="minorHAnsi"/>
                      <w:sz w:val="16"/>
                      <w:szCs w:val="16"/>
                    </w:rPr>
                  </w:pPr>
                  <w:r w:rsidRPr="007C24D4">
                    <w:rPr>
                      <w:rFonts w:ascii="Calibri" w:hAnsi="Calibri" w:cs="Calibri"/>
                      <w:i/>
                      <w:iCs/>
                      <w:color w:val="4472C4" w:themeColor="accent5"/>
                      <w:sz w:val="18"/>
                      <w:szCs w:val="18"/>
                    </w:rPr>
                    <w:t>&lt;refer to actuarial calc&gt;</w:t>
                  </w:r>
                </w:p>
              </w:tc>
            </w:tr>
            <w:tr w:rsidR="00E56367" w:rsidRPr="00460A69" w14:paraId="1A9E9C49" w14:textId="77777777" w:rsidTr="006B6077">
              <w:trPr>
                <w:trHeight w:val="270"/>
                <w:jc w:val="center"/>
              </w:trPr>
              <w:tc>
                <w:tcPr>
                  <w:tcW w:w="689" w:type="dxa"/>
                  <w:noWrap/>
                </w:tcPr>
                <w:p w14:paraId="7ECF60E3" w14:textId="5DF70D62" w:rsidR="00E56367" w:rsidRPr="00460A69" w:rsidRDefault="00E56367" w:rsidP="00E56367">
                  <w:pPr>
                    <w:jc w:val="center"/>
                    <w:rPr>
                      <w:rFonts w:asciiTheme="minorHAnsi" w:hAnsiTheme="minorHAnsi" w:cstheme="minorHAnsi"/>
                      <w:color w:val="000000"/>
                      <w:sz w:val="16"/>
                      <w:szCs w:val="16"/>
                    </w:rPr>
                  </w:pPr>
                  <w:r w:rsidRPr="0040552E">
                    <w:rPr>
                      <w:rFonts w:asciiTheme="minorHAnsi" w:hAnsiTheme="minorHAnsi" w:cstheme="minorHAnsi"/>
                      <w:i/>
                      <w:iCs/>
                      <w:color w:val="4472C4" w:themeColor="accent5"/>
                      <w:sz w:val="16"/>
                      <w:szCs w:val="16"/>
                    </w:rPr>
                    <w:t>&lt;Policy year&gt;</w:t>
                  </w:r>
                </w:p>
              </w:tc>
              <w:tc>
                <w:tcPr>
                  <w:tcW w:w="944" w:type="dxa"/>
                  <w:noWrap/>
                </w:tcPr>
                <w:p w14:paraId="74C4F227" w14:textId="08CF9A9B" w:rsidR="00E56367" w:rsidRPr="00460A69" w:rsidRDefault="00E56367" w:rsidP="00E56367">
                  <w:pPr>
                    <w:jc w:val="center"/>
                    <w:rPr>
                      <w:rFonts w:asciiTheme="minorHAnsi" w:hAnsiTheme="minorHAnsi" w:cstheme="minorHAnsi"/>
                      <w:color w:val="000000"/>
                      <w:sz w:val="16"/>
                      <w:szCs w:val="16"/>
                    </w:rPr>
                  </w:pPr>
                  <w:r w:rsidRPr="00C02CAA">
                    <w:rPr>
                      <w:rFonts w:asciiTheme="minorHAnsi" w:hAnsiTheme="minorHAnsi" w:cstheme="minorHAnsi"/>
                      <w:i/>
                      <w:iCs/>
                      <w:color w:val="4472C4" w:themeColor="accent5"/>
                      <w:sz w:val="16"/>
                      <w:szCs w:val="16"/>
                    </w:rPr>
                    <w:t>&lt;Age of Insured&gt;</w:t>
                  </w:r>
                </w:p>
              </w:tc>
              <w:tc>
                <w:tcPr>
                  <w:tcW w:w="906" w:type="dxa"/>
                  <w:noWrap/>
                </w:tcPr>
                <w:p w14:paraId="428AAE97" w14:textId="3F0B9AB2" w:rsidR="00E56367" w:rsidRPr="00460A69" w:rsidRDefault="00E56367" w:rsidP="00E56367">
                  <w:pPr>
                    <w:jc w:val="right"/>
                    <w:rPr>
                      <w:rFonts w:asciiTheme="minorHAnsi" w:hAnsiTheme="minorHAnsi" w:cstheme="minorHAnsi"/>
                      <w:color w:val="000000"/>
                      <w:sz w:val="16"/>
                      <w:szCs w:val="16"/>
                    </w:rPr>
                  </w:pPr>
                  <w:r w:rsidRPr="002B0AF0">
                    <w:rPr>
                      <w:rFonts w:asciiTheme="minorHAnsi" w:hAnsiTheme="minorHAnsi" w:cstheme="minorHAnsi"/>
                      <w:i/>
                      <w:iCs/>
                      <w:color w:val="4472C4" w:themeColor="accent5"/>
                      <w:sz w:val="16"/>
                      <w:szCs w:val="16"/>
                    </w:rPr>
                    <w:t>&lt;Regular Basic premium&gt;</w:t>
                  </w:r>
                </w:p>
              </w:tc>
              <w:tc>
                <w:tcPr>
                  <w:tcW w:w="1087" w:type="dxa"/>
                </w:tcPr>
                <w:p w14:paraId="5D58AA66" w14:textId="17F2A6B3" w:rsidR="00E56367" w:rsidRPr="00460A69" w:rsidRDefault="00E56367" w:rsidP="00E56367">
                  <w:pPr>
                    <w:jc w:val="right"/>
                    <w:rPr>
                      <w:rFonts w:asciiTheme="minorHAnsi" w:hAnsiTheme="minorHAnsi" w:cstheme="minorHAnsi"/>
                      <w:color w:val="000000"/>
                      <w:sz w:val="16"/>
                      <w:szCs w:val="16"/>
                    </w:rPr>
                  </w:pPr>
                  <w:r w:rsidRPr="00766A96">
                    <w:rPr>
                      <w:rFonts w:asciiTheme="minorHAnsi" w:hAnsiTheme="minorHAnsi" w:cstheme="minorHAnsi"/>
                      <w:i/>
                      <w:iCs/>
                      <w:color w:val="4472C4" w:themeColor="accent5"/>
                      <w:sz w:val="16"/>
                      <w:szCs w:val="16"/>
                    </w:rPr>
                    <w:t>&lt;Regular Topup&gt;</w:t>
                  </w:r>
                </w:p>
              </w:tc>
              <w:tc>
                <w:tcPr>
                  <w:tcW w:w="1092" w:type="dxa"/>
                </w:tcPr>
                <w:p w14:paraId="2D8DF933" w14:textId="6213C576" w:rsidR="00E56367" w:rsidRPr="00460A69" w:rsidRDefault="00E56367" w:rsidP="00E56367">
                  <w:pPr>
                    <w:jc w:val="right"/>
                    <w:rPr>
                      <w:rFonts w:asciiTheme="minorHAnsi" w:hAnsiTheme="minorHAnsi" w:cstheme="minorHAnsi"/>
                      <w:color w:val="000000"/>
                      <w:sz w:val="16"/>
                      <w:szCs w:val="16"/>
                    </w:rPr>
                  </w:pPr>
                  <w:r w:rsidRPr="001A620E">
                    <w:rPr>
                      <w:rFonts w:asciiTheme="minorHAnsi" w:hAnsiTheme="minorHAnsi" w:cstheme="minorHAnsi"/>
                      <w:i/>
                      <w:iCs/>
                      <w:color w:val="4472C4" w:themeColor="accent5"/>
                      <w:sz w:val="16"/>
                      <w:szCs w:val="16"/>
                    </w:rPr>
                    <w:t>&lt;Single Topup&gt;</w:t>
                  </w:r>
                </w:p>
              </w:tc>
              <w:tc>
                <w:tcPr>
                  <w:tcW w:w="828" w:type="dxa"/>
                </w:tcPr>
                <w:p w14:paraId="3A9DF3D1" w14:textId="1DECE107" w:rsidR="00E56367" w:rsidRPr="00460A69" w:rsidRDefault="00E56367" w:rsidP="00E56367">
                  <w:pPr>
                    <w:jc w:val="right"/>
                    <w:rPr>
                      <w:rFonts w:asciiTheme="minorHAnsi" w:hAnsiTheme="minorHAnsi" w:cstheme="minorHAnsi"/>
                      <w:color w:val="000000"/>
                      <w:sz w:val="16"/>
                      <w:szCs w:val="16"/>
                    </w:rPr>
                  </w:pPr>
                  <w:r w:rsidRPr="0009029B">
                    <w:rPr>
                      <w:rFonts w:ascii="Calibri" w:hAnsi="Calibri" w:cs="Calibri"/>
                      <w:i/>
                      <w:iCs/>
                      <w:color w:val="4472C4" w:themeColor="accent5"/>
                      <w:sz w:val="18"/>
                      <w:szCs w:val="18"/>
                    </w:rPr>
                    <w:t>&lt;refer to actuarial calc&gt;</w:t>
                  </w:r>
                </w:p>
              </w:tc>
              <w:tc>
                <w:tcPr>
                  <w:tcW w:w="826" w:type="dxa"/>
                </w:tcPr>
                <w:p w14:paraId="589F6E0B" w14:textId="491753CB" w:rsidR="00E56367" w:rsidRPr="00460A69" w:rsidRDefault="00E56367" w:rsidP="00E56367">
                  <w:pPr>
                    <w:jc w:val="right"/>
                    <w:rPr>
                      <w:rFonts w:asciiTheme="minorHAnsi" w:hAnsiTheme="minorHAnsi" w:cstheme="minorHAnsi"/>
                      <w:color w:val="000000"/>
                      <w:sz w:val="16"/>
                      <w:szCs w:val="16"/>
                    </w:rPr>
                  </w:pPr>
                  <w:r w:rsidRPr="0009029B">
                    <w:rPr>
                      <w:rFonts w:ascii="Calibri" w:hAnsi="Calibri" w:cs="Calibri"/>
                      <w:i/>
                      <w:iCs/>
                      <w:color w:val="4472C4" w:themeColor="accent5"/>
                      <w:sz w:val="18"/>
                      <w:szCs w:val="18"/>
                    </w:rPr>
                    <w:t>&lt;refer to actuarial calc&gt;</w:t>
                  </w:r>
                </w:p>
              </w:tc>
              <w:tc>
                <w:tcPr>
                  <w:tcW w:w="1108" w:type="dxa"/>
                  <w:noWrap/>
                </w:tcPr>
                <w:p w14:paraId="774D8305" w14:textId="5C847D54" w:rsidR="00E56367" w:rsidRPr="00460A69" w:rsidRDefault="00E56367" w:rsidP="00E56367">
                  <w:pPr>
                    <w:jc w:val="right"/>
                    <w:rPr>
                      <w:rFonts w:asciiTheme="minorHAnsi" w:hAnsiTheme="minorHAnsi" w:cstheme="minorHAnsi"/>
                      <w:sz w:val="16"/>
                      <w:szCs w:val="16"/>
                    </w:rPr>
                  </w:pPr>
                  <w:r w:rsidRPr="006C69E8">
                    <w:rPr>
                      <w:rFonts w:ascii="Calibri" w:hAnsi="Calibri" w:cs="Calibri"/>
                      <w:i/>
                      <w:iCs/>
                      <w:color w:val="4472C4" w:themeColor="accent5"/>
                      <w:sz w:val="18"/>
                      <w:szCs w:val="18"/>
                    </w:rPr>
                    <w:t>&lt;refer to actuarial calc&gt;</w:t>
                  </w:r>
                </w:p>
              </w:tc>
              <w:tc>
                <w:tcPr>
                  <w:tcW w:w="1108" w:type="dxa"/>
                  <w:noWrap/>
                </w:tcPr>
                <w:p w14:paraId="73A84DA6" w14:textId="08826C15" w:rsidR="00E56367" w:rsidRPr="00460A69" w:rsidRDefault="00E56367" w:rsidP="00E56367">
                  <w:pPr>
                    <w:jc w:val="right"/>
                    <w:rPr>
                      <w:rFonts w:asciiTheme="minorHAnsi" w:hAnsiTheme="minorHAnsi" w:cstheme="minorHAnsi"/>
                      <w:sz w:val="16"/>
                      <w:szCs w:val="16"/>
                    </w:rPr>
                  </w:pPr>
                  <w:r w:rsidRPr="00FA155B">
                    <w:rPr>
                      <w:rFonts w:ascii="Calibri" w:hAnsi="Calibri" w:cs="Calibri"/>
                      <w:i/>
                      <w:iCs/>
                      <w:color w:val="4472C4" w:themeColor="accent5"/>
                      <w:sz w:val="18"/>
                      <w:szCs w:val="18"/>
                    </w:rPr>
                    <w:t>&lt;refer to actuarial calc&gt;</w:t>
                  </w:r>
                </w:p>
              </w:tc>
              <w:tc>
                <w:tcPr>
                  <w:tcW w:w="1472" w:type="dxa"/>
                  <w:noWrap/>
                </w:tcPr>
                <w:p w14:paraId="1AB7DCCE" w14:textId="269F5816" w:rsidR="00E56367" w:rsidRPr="00460A69" w:rsidRDefault="00E56367" w:rsidP="00E56367">
                  <w:pPr>
                    <w:jc w:val="right"/>
                    <w:rPr>
                      <w:rFonts w:asciiTheme="minorHAnsi" w:hAnsiTheme="minorHAnsi" w:cstheme="minorHAnsi"/>
                      <w:sz w:val="16"/>
                      <w:szCs w:val="16"/>
                    </w:rPr>
                  </w:pPr>
                  <w:r w:rsidRPr="00EA2349">
                    <w:rPr>
                      <w:rFonts w:ascii="Calibri" w:hAnsi="Calibri" w:cs="Calibri"/>
                      <w:i/>
                      <w:iCs/>
                      <w:color w:val="4472C4" w:themeColor="accent5"/>
                      <w:sz w:val="18"/>
                      <w:szCs w:val="18"/>
                    </w:rPr>
                    <w:t>&lt;refer to actuarial calc&gt;</w:t>
                  </w:r>
                </w:p>
              </w:tc>
            </w:tr>
            <w:tr w:rsidR="00E56367" w:rsidRPr="00460A69" w14:paraId="127D99A3" w14:textId="77777777" w:rsidTr="006B6077">
              <w:trPr>
                <w:trHeight w:val="270"/>
                <w:jc w:val="center"/>
              </w:trPr>
              <w:tc>
                <w:tcPr>
                  <w:tcW w:w="689" w:type="dxa"/>
                  <w:noWrap/>
                </w:tcPr>
                <w:p w14:paraId="51DE6101" w14:textId="6AB5E752" w:rsidR="00E56367" w:rsidRPr="00460A69" w:rsidRDefault="00E56367" w:rsidP="00E56367">
                  <w:pPr>
                    <w:jc w:val="center"/>
                    <w:rPr>
                      <w:rFonts w:asciiTheme="minorHAnsi" w:hAnsiTheme="minorHAnsi" w:cstheme="minorHAnsi"/>
                      <w:color w:val="000000"/>
                      <w:sz w:val="16"/>
                      <w:szCs w:val="16"/>
                    </w:rPr>
                  </w:pPr>
                  <w:r w:rsidRPr="0040552E">
                    <w:rPr>
                      <w:rFonts w:asciiTheme="minorHAnsi" w:hAnsiTheme="minorHAnsi" w:cstheme="minorHAnsi"/>
                      <w:i/>
                      <w:iCs/>
                      <w:color w:val="4472C4" w:themeColor="accent5"/>
                      <w:sz w:val="16"/>
                      <w:szCs w:val="16"/>
                    </w:rPr>
                    <w:t>&lt;Policy year&gt;</w:t>
                  </w:r>
                </w:p>
              </w:tc>
              <w:tc>
                <w:tcPr>
                  <w:tcW w:w="944" w:type="dxa"/>
                  <w:noWrap/>
                </w:tcPr>
                <w:p w14:paraId="5B3C3DF3" w14:textId="5FB0CF5E" w:rsidR="00E56367" w:rsidRPr="00460A69" w:rsidRDefault="00E56367" w:rsidP="00E56367">
                  <w:pPr>
                    <w:jc w:val="center"/>
                    <w:rPr>
                      <w:rFonts w:asciiTheme="minorHAnsi" w:hAnsiTheme="minorHAnsi" w:cstheme="minorHAnsi"/>
                      <w:color w:val="000000"/>
                      <w:sz w:val="16"/>
                      <w:szCs w:val="16"/>
                    </w:rPr>
                  </w:pPr>
                  <w:r w:rsidRPr="00C02CAA">
                    <w:rPr>
                      <w:rFonts w:asciiTheme="minorHAnsi" w:hAnsiTheme="minorHAnsi" w:cstheme="minorHAnsi"/>
                      <w:i/>
                      <w:iCs/>
                      <w:color w:val="4472C4" w:themeColor="accent5"/>
                      <w:sz w:val="16"/>
                      <w:szCs w:val="16"/>
                    </w:rPr>
                    <w:t>&lt;Age of Insured&gt;</w:t>
                  </w:r>
                </w:p>
              </w:tc>
              <w:tc>
                <w:tcPr>
                  <w:tcW w:w="906" w:type="dxa"/>
                  <w:noWrap/>
                </w:tcPr>
                <w:p w14:paraId="31218445" w14:textId="4B9B50A4" w:rsidR="00E56367" w:rsidRPr="00460A69" w:rsidRDefault="00E56367" w:rsidP="00E56367">
                  <w:pPr>
                    <w:jc w:val="right"/>
                    <w:rPr>
                      <w:rFonts w:asciiTheme="minorHAnsi" w:hAnsiTheme="minorHAnsi" w:cstheme="minorHAnsi"/>
                      <w:color w:val="000000"/>
                      <w:sz w:val="16"/>
                      <w:szCs w:val="16"/>
                    </w:rPr>
                  </w:pPr>
                  <w:r w:rsidRPr="002B0AF0">
                    <w:rPr>
                      <w:rFonts w:asciiTheme="minorHAnsi" w:hAnsiTheme="minorHAnsi" w:cstheme="minorHAnsi"/>
                      <w:i/>
                      <w:iCs/>
                      <w:color w:val="4472C4" w:themeColor="accent5"/>
                      <w:sz w:val="16"/>
                      <w:szCs w:val="16"/>
                    </w:rPr>
                    <w:t>&lt;Regular Basic premium&gt;</w:t>
                  </w:r>
                </w:p>
              </w:tc>
              <w:tc>
                <w:tcPr>
                  <w:tcW w:w="1087" w:type="dxa"/>
                </w:tcPr>
                <w:p w14:paraId="6DDC219B" w14:textId="1CF276E3" w:rsidR="00E56367" w:rsidRPr="00460A69" w:rsidRDefault="00E56367" w:rsidP="00E56367">
                  <w:pPr>
                    <w:jc w:val="right"/>
                    <w:rPr>
                      <w:rFonts w:asciiTheme="minorHAnsi" w:hAnsiTheme="minorHAnsi" w:cstheme="minorHAnsi"/>
                      <w:color w:val="000000"/>
                      <w:sz w:val="16"/>
                      <w:szCs w:val="16"/>
                    </w:rPr>
                  </w:pPr>
                  <w:r w:rsidRPr="00CB5DC0">
                    <w:rPr>
                      <w:rFonts w:asciiTheme="minorHAnsi" w:hAnsiTheme="minorHAnsi" w:cstheme="minorHAnsi"/>
                      <w:i/>
                      <w:iCs/>
                      <w:color w:val="4472C4" w:themeColor="accent5"/>
                      <w:sz w:val="16"/>
                      <w:szCs w:val="16"/>
                    </w:rPr>
                    <w:t>&lt;Regular Topup&gt;</w:t>
                  </w:r>
                </w:p>
              </w:tc>
              <w:tc>
                <w:tcPr>
                  <w:tcW w:w="1092" w:type="dxa"/>
                </w:tcPr>
                <w:p w14:paraId="31022FA5" w14:textId="1714B080" w:rsidR="00E56367" w:rsidRPr="00460A69" w:rsidRDefault="00E56367" w:rsidP="00E56367">
                  <w:pPr>
                    <w:jc w:val="right"/>
                    <w:rPr>
                      <w:rFonts w:asciiTheme="minorHAnsi" w:hAnsiTheme="minorHAnsi" w:cstheme="minorHAnsi"/>
                      <w:color w:val="000000"/>
                      <w:sz w:val="16"/>
                      <w:szCs w:val="16"/>
                    </w:rPr>
                  </w:pPr>
                  <w:r w:rsidRPr="001A620E">
                    <w:rPr>
                      <w:rFonts w:asciiTheme="minorHAnsi" w:hAnsiTheme="minorHAnsi" w:cstheme="minorHAnsi"/>
                      <w:i/>
                      <w:iCs/>
                      <w:color w:val="4472C4" w:themeColor="accent5"/>
                      <w:sz w:val="16"/>
                      <w:szCs w:val="16"/>
                    </w:rPr>
                    <w:t>&lt;Single Topup&gt;</w:t>
                  </w:r>
                </w:p>
              </w:tc>
              <w:tc>
                <w:tcPr>
                  <w:tcW w:w="828" w:type="dxa"/>
                </w:tcPr>
                <w:p w14:paraId="3BEA9BFE" w14:textId="3E3DA598" w:rsidR="00E56367" w:rsidRPr="00460A69" w:rsidRDefault="00E56367" w:rsidP="00E56367">
                  <w:pPr>
                    <w:jc w:val="right"/>
                    <w:rPr>
                      <w:rFonts w:asciiTheme="minorHAnsi" w:hAnsiTheme="minorHAnsi" w:cstheme="minorHAnsi"/>
                      <w:color w:val="000000"/>
                      <w:sz w:val="16"/>
                      <w:szCs w:val="16"/>
                    </w:rPr>
                  </w:pPr>
                  <w:r w:rsidRPr="0009029B">
                    <w:rPr>
                      <w:rFonts w:ascii="Calibri" w:hAnsi="Calibri" w:cs="Calibri"/>
                      <w:i/>
                      <w:iCs/>
                      <w:color w:val="4472C4" w:themeColor="accent5"/>
                      <w:sz w:val="18"/>
                      <w:szCs w:val="18"/>
                    </w:rPr>
                    <w:t>&lt;refer to actuarial calc&gt;</w:t>
                  </w:r>
                </w:p>
              </w:tc>
              <w:tc>
                <w:tcPr>
                  <w:tcW w:w="826" w:type="dxa"/>
                </w:tcPr>
                <w:p w14:paraId="326F2AF4" w14:textId="6F9F1D6D" w:rsidR="00E56367" w:rsidRPr="00460A69" w:rsidRDefault="00E56367" w:rsidP="00E56367">
                  <w:pPr>
                    <w:jc w:val="right"/>
                    <w:rPr>
                      <w:rFonts w:asciiTheme="minorHAnsi" w:hAnsiTheme="minorHAnsi" w:cstheme="minorHAnsi"/>
                      <w:color w:val="000000"/>
                      <w:sz w:val="16"/>
                      <w:szCs w:val="16"/>
                    </w:rPr>
                  </w:pPr>
                  <w:r w:rsidRPr="0009029B">
                    <w:rPr>
                      <w:rFonts w:ascii="Calibri" w:hAnsi="Calibri" w:cs="Calibri"/>
                      <w:i/>
                      <w:iCs/>
                      <w:color w:val="4472C4" w:themeColor="accent5"/>
                      <w:sz w:val="18"/>
                      <w:szCs w:val="18"/>
                    </w:rPr>
                    <w:t>&lt;refer to actuarial calc&gt;</w:t>
                  </w:r>
                </w:p>
              </w:tc>
              <w:tc>
                <w:tcPr>
                  <w:tcW w:w="1108" w:type="dxa"/>
                  <w:noWrap/>
                </w:tcPr>
                <w:p w14:paraId="6DCF97A6" w14:textId="74A2C30F" w:rsidR="00E56367" w:rsidRPr="00460A69" w:rsidRDefault="00E56367" w:rsidP="00E56367">
                  <w:pPr>
                    <w:jc w:val="right"/>
                    <w:rPr>
                      <w:rFonts w:asciiTheme="minorHAnsi" w:hAnsiTheme="minorHAnsi" w:cstheme="minorHAnsi"/>
                      <w:sz w:val="16"/>
                      <w:szCs w:val="16"/>
                    </w:rPr>
                  </w:pPr>
                  <w:r w:rsidRPr="006C69E8">
                    <w:rPr>
                      <w:rFonts w:ascii="Calibri" w:hAnsi="Calibri" w:cs="Calibri"/>
                      <w:i/>
                      <w:iCs/>
                      <w:color w:val="4472C4" w:themeColor="accent5"/>
                      <w:sz w:val="18"/>
                      <w:szCs w:val="18"/>
                    </w:rPr>
                    <w:t>&lt;refer to actuarial calc&gt;</w:t>
                  </w:r>
                </w:p>
              </w:tc>
              <w:tc>
                <w:tcPr>
                  <w:tcW w:w="1108" w:type="dxa"/>
                  <w:noWrap/>
                </w:tcPr>
                <w:p w14:paraId="4FF9A04F" w14:textId="58C0A0BC" w:rsidR="00E56367" w:rsidRPr="00460A69" w:rsidRDefault="00E56367" w:rsidP="00E56367">
                  <w:pPr>
                    <w:jc w:val="right"/>
                    <w:rPr>
                      <w:rFonts w:asciiTheme="minorHAnsi" w:hAnsiTheme="minorHAnsi" w:cstheme="minorHAnsi"/>
                      <w:sz w:val="16"/>
                      <w:szCs w:val="16"/>
                    </w:rPr>
                  </w:pPr>
                  <w:r w:rsidRPr="00FA155B">
                    <w:rPr>
                      <w:rFonts w:ascii="Calibri" w:hAnsi="Calibri" w:cs="Calibri"/>
                      <w:i/>
                      <w:iCs/>
                      <w:color w:val="4472C4" w:themeColor="accent5"/>
                      <w:sz w:val="18"/>
                      <w:szCs w:val="18"/>
                    </w:rPr>
                    <w:t>&lt;refer to actuarial calc&gt;</w:t>
                  </w:r>
                </w:p>
              </w:tc>
              <w:tc>
                <w:tcPr>
                  <w:tcW w:w="1472" w:type="dxa"/>
                  <w:noWrap/>
                </w:tcPr>
                <w:p w14:paraId="3687CAD8" w14:textId="6F72018A" w:rsidR="00E56367" w:rsidRPr="00460A69" w:rsidRDefault="00E56367" w:rsidP="00E56367">
                  <w:pPr>
                    <w:jc w:val="right"/>
                    <w:rPr>
                      <w:rFonts w:asciiTheme="minorHAnsi" w:hAnsiTheme="minorHAnsi" w:cstheme="minorHAnsi"/>
                      <w:sz w:val="16"/>
                      <w:szCs w:val="16"/>
                    </w:rPr>
                  </w:pPr>
                  <w:r w:rsidRPr="00EA2349">
                    <w:rPr>
                      <w:rFonts w:ascii="Calibri" w:hAnsi="Calibri" w:cs="Calibri"/>
                      <w:i/>
                      <w:iCs/>
                      <w:color w:val="4472C4" w:themeColor="accent5"/>
                      <w:sz w:val="18"/>
                      <w:szCs w:val="18"/>
                    </w:rPr>
                    <w:t>&lt;refer to actuarial calc&gt;</w:t>
                  </w:r>
                </w:p>
              </w:tc>
            </w:tr>
            <w:tr w:rsidR="00E56367" w:rsidRPr="00460A69" w14:paraId="2594F1EA" w14:textId="77777777" w:rsidTr="006B6077">
              <w:trPr>
                <w:trHeight w:val="270"/>
                <w:jc w:val="center"/>
              </w:trPr>
              <w:tc>
                <w:tcPr>
                  <w:tcW w:w="689" w:type="dxa"/>
                  <w:noWrap/>
                </w:tcPr>
                <w:p w14:paraId="777BBB88" w14:textId="20DDCE39" w:rsidR="00E56367" w:rsidRPr="00460A69" w:rsidRDefault="00E56367" w:rsidP="00E56367">
                  <w:pPr>
                    <w:jc w:val="center"/>
                    <w:rPr>
                      <w:rFonts w:asciiTheme="minorHAnsi" w:hAnsiTheme="minorHAnsi" w:cstheme="minorHAnsi"/>
                      <w:color w:val="000000"/>
                      <w:sz w:val="16"/>
                      <w:szCs w:val="16"/>
                    </w:rPr>
                  </w:pPr>
                  <w:r w:rsidRPr="0040552E">
                    <w:rPr>
                      <w:rFonts w:asciiTheme="minorHAnsi" w:hAnsiTheme="minorHAnsi" w:cstheme="minorHAnsi"/>
                      <w:i/>
                      <w:iCs/>
                      <w:color w:val="4472C4" w:themeColor="accent5"/>
                      <w:sz w:val="16"/>
                      <w:szCs w:val="16"/>
                    </w:rPr>
                    <w:t>&lt;Policy year&gt;</w:t>
                  </w:r>
                </w:p>
              </w:tc>
              <w:tc>
                <w:tcPr>
                  <w:tcW w:w="944" w:type="dxa"/>
                  <w:noWrap/>
                </w:tcPr>
                <w:p w14:paraId="60D64EE2" w14:textId="0EF89723" w:rsidR="00E56367" w:rsidRPr="00460A69" w:rsidRDefault="00E56367" w:rsidP="00E56367">
                  <w:pPr>
                    <w:jc w:val="center"/>
                    <w:rPr>
                      <w:rFonts w:asciiTheme="minorHAnsi" w:hAnsiTheme="minorHAnsi" w:cstheme="minorHAnsi"/>
                      <w:color w:val="000000"/>
                      <w:sz w:val="16"/>
                      <w:szCs w:val="16"/>
                    </w:rPr>
                  </w:pPr>
                  <w:r w:rsidRPr="00C02CAA">
                    <w:rPr>
                      <w:rFonts w:asciiTheme="minorHAnsi" w:hAnsiTheme="minorHAnsi" w:cstheme="minorHAnsi"/>
                      <w:i/>
                      <w:iCs/>
                      <w:color w:val="4472C4" w:themeColor="accent5"/>
                      <w:sz w:val="16"/>
                      <w:szCs w:val="16"/>
                    </w:rPr>
                    <w:t>&lt;Age of Insured&gt;</w:t>
                  </w:r>
                </w:p>
              </w:tc>
              <w:tc>
                <w:tcPr>
                  <w:tcW w:w="906" w:type="dxa"/>
                  <w:noWrap/>
                </w:tcPr>
                <w:p w14:paraId="189D2552" w14:textId="3D0D81BC" w:rsidR="00E56367" w:rsidRPr="00460A69" w:rsidRDefault="00E56367" w:rsidP="00E56367">
                  <w:pPr>
                    <w:jc w:val="right"/>
                    <w:rPr>
                      <w:rFonts w:asciiTheme="minorHAnsi" w:hAnsiTheme="minorHAnsi" w:cstheme="minorHAnsi"/>
                      <w:color w:val="000000"/>
                      <w:sz w:val="16"/>
                      <w:szCs w:val="16"/>
                    </w:rPr>
                  </w:pPr>
                  <w:r w:rsidRPr="002B0AF0">
                    <w:rPr>
                      <w:rFonts w:asciiTheme="minorHAnsi" w:hAnsiTheme="minorHAnsi" w:cstheme="minorHAnsi"/>
                      <w:i/>
                      <w:iCs/>
                      <w:color w:val="4472C4" w:themeColor="accent5"/>
                      <w:sz w:val="16"/>
                      <w:szCs w:val="16"/>
                    </w:rPr>
                    <w:t>&lt;Regular Basic premium&gt;</w:t>
                  </w:r>
                </w:p>
              </w:tc>
              <w:tc>
                <w:tcPr>
                  <w:tcW w:w="1087" w:type="dxa"/>
                </w:tcPr>
                <w:p w14:paraId="5FAD7FDF" w14:textId="310C41FF" w:rsidR="00E56367" w:rsidRPr="00460A69" w:rsidRDefault="00E56367" w:rsidP="00E56367">
                  <w:pPr>
                    <w:jc w:val="right"/>
                    <w:rPr>
                      <w:rFonts w:asciiTheme="minorHAnsi" w:hAnsiTheme="minorHAnsi" w:cstheme="minorHAnsi"/>
                      <w:color w:val="000000"/>
                      <w:sz w:val="16"/>
                      <w:szCs w:val="16"/>
                    </w:rPr>
                  </w:pPr>
                  <w:r w:rsidRPr="00CB5DC0">
                    <w:rPr>
                      <w:rFonts w:asciiTheme="minorHAnsi" w:hAnsiTheme="minorHAnsi" w:cstheme="minorHAnsi"/>
                      <w:i/>
                      <w:iCs/>
                      <w:color w:val="4472C4" w:themeColor="accent5"/>
                      <w:sz w:val="16"/>
                      <w:szCs w:val="16"/>
                    </w:rPr>
                    <w:t>&lt;Regular Topup&gt;</w:t>
                  </w:r>
                </w:p>
              </w:tc>
              <w:tc>
                <w:tcPr>
                  <w:tcW w:w="1092" w:type="dxa"/>
                </w:tcPr>
                <w:p w14:paraId="1E0F79FC" w14:textId="6777C8B0" w:rsidR="00E56367" w:rsidRPr="00460A69" w:rsidRDefault="00E56367" w:rsidP="00E56367">
                  <w:pPr>
                    <w:jc w:val="right"/>
                    <w:rPr>
                      <w:rFonts w:asciiTheme="minorHAnsi" w:hAnsiTheme="minorHAnsi" w:cstheme="minorHAnsi"/>
                      <w:color w:val="000000"/>
                      <w:sz w:val="16"/>
                      <w:szCs w:val="16"/>
                    </w:rPr>
                  </w:pPr>
                  <w:r w:rsidRPr="001A620E">
                    <w:rPr>
                      <w:rFonts w:asciiTheme="minorHAnsi" w:hAnsiTheme="minorHAnsi" w:cstheme="minorHAnsi"/>
                      <w:i/>
                      <w:iCs/>
                      <w:color w:val="4472C4" w:themeColor="accent5"/>
                      <w:sz w:val="16"/>
                      <w:szCs w:val="16"/>
                    </w:rPr>
                    <w:t>&lt;Single Topup&gt;</w:t>
                  </w:r>
                </w:p>
              </w:tc>
              <w:tc>
                <w:tcPr>
                  <w:tcW w:w="828" w:type="dxa"/>
                </w:tcPr>
                <w:p w14:paraId="52C78892" w14:textId="3D6BB7A1" w:rsidR="00E56367" w:rsidRPr="00460A69" w:rsidRDefault="00E56367" w:rsidP="00E56367">
                  <w:pPr>
                    <w:jc w:val="right"/>
                    <w:rPr>
                      <w:rFonts w:asciiTheme="minorHAnsi" w:hAnsiTheme="minorHAnsi" w:cstheme="minorHAnsi"/>
                      <w:color w:val="000000"/>
                      <w:sz w:val="16"/>
                      <w:szCs w:val="16"/>
                    </w:rPr>
                  </w:pPr>
                  <w:r w:rsidRPr="0009029B">
                    <w:rPr>
                      <w:rFonts w:ascii="Calibri" w:hAnsi="Calibri" w:cs="Calibri"/>
                      <w:i/>
                      <w:iCs/>
                      <w:color w:val="4472C4" w:themeColor="accent5"/>
                      <w:sz w:val="18"/>
                      <w:szCs w:val="18"/>
                    </w:rPr>
                    <w:t>&lt;refer to actuarial calc&gt;</w:t>
                  </w:r>
                </w:p>
              </w:tc>
              <w:tc>
                <w:tcPr>
                  <w:tcW w:w="826" w:type="dxa"/>
                </w:tcPr>
                <w:p w14:paraId="4BCF2294" w14:textId="0F328B5D" w:rsidR="00E56367" w:rsidRPr="00460A69" w:rsidRDefault="00E56367" w:rsidP="00E56367">
                  <w:pPr>
                    <w:jc w:val="right"/>
                    <w:rPr>
                      <w:rFonts w:asciiTheme="minorHAnsi" w:hAnsiTheme="minorHAnsi" w:cstheme="minorHAnsi"/>
                      <w:color w:val="000000"/>
                      <w:sz w:val="16"/>
                      <w:szCs w:val="16"/>
                    </w:rPr>
                  </w:pPr>
                  <w:r w:rsidRPr="0009029B">
                    <w:rPr>
                      <w:rFonts w:ascii="Calibri" w:hAnsi="Calibri" w:cs="Calibri"/>
                      <w:i/>
                      <w:iCs/>
                      <w:color w:val="4472C4" w:themeColor="accent5"/>
                      <w:sz w:val="18"/>
                      <w:szCs w:val="18"/>
                    </w:rPr>
                    <w:t>&lt;refer to actuarial calc&gt;</w:t>
                  </w:r>
                </w:p>
              </w:tc>
              <w:tc>
                <w:tcPr>
                  <w:tcW w:w="1108" w:type="dxa"/>
                  <w:noWrap/>
                </w:tcPr>
                <w:p w14:paraId="646E63ED" w14:textId="412D8A77" w:rsidR="00E56367" w:rsidRPr="00460A69" w:rsidRDefault="00E56367" w:rsidP="00E56367">
                  <w:pPr>
                    <w:jc w:val="right"/>
                    <w:rPr>
                      <w:rFonts w:asciiTheme="minorHAnsi" w:hAnsiTheme="minorHAnsi" w:cstheme="minorHAnsi"/>
                      <w:sz w:val="16"/>
                      <w:szCs w:val="16"/>
                    </w:rPr>
                  </w:pPr>
                  <w:r w:rsidRPr="00234C48">
                    <w:rPr>
                      <w:rFonts w:ascii="Calibri" w:hAnsi="Calibri" w:cs="Calibri"/>
                      <w:i/>
                      <w:iCs/>
                      <w:color w:val="4472C4" w:themeColor="accent5"/>
                      <w:sz w:val="18"/>
                      <w:szCs w:val="18"/>
                    </w:rPr>
                    <w:t>&lt;refer to actuarial calc&gt;</w:t>
                  </w:r>
                </w:p>
              </w:tc>
              <w:tc>
                <w:tcPr>
                  <w:tcW w:w="1108" w:type="dxa"/>
                  <w:noWrap/>
                </w:tcPr>
                <w:p w14:paraId="79FC64F8" w14:textId="6077FCD3" w:rsidR="00E56367" w:rsidRPr="00460A69" w:rsidRDefault="00E56367" w:rsidP="00E56367">
                  <w:pPr>
                    <w:jc w:val="right"/>
                    <w:rPr>
                      <w:rFonts w:asciiTheme="minorHAnsi" w:hAnsiTheme="minorHAnsi" w:cstheme="minorHAnsi"/>
                      <w:sz w:val="16"/>
                      <w:szCs w:val="16"/>
                    </w:rPr>
                  </w:pPr>
                  <w:r w:rsidRPr="00F47CCF">
                    <w:rPr>
                      <w:rFonts w:ascii="Calibri" w:hAnsi="Calibri" w:cs="Calibri"/>
                      <w:i/>
                      <w:iCs/>
                      <w:color w:val="4472C4" w:themeColor="accent5"/>
                      <w:sz w:val="18"/>
                      <w:szCs w:val="18"/>
                    </w:rPr>
                    <w:t>&lt;refer to actuarial calc&gt;</w:t>
                  </w:r>
                </w:p>
              </w:tc>
              <w:tc>
                <w:tcPr>
                  <w:tcW w:w="1472" w:type="dxa"/>
                  <w:noWrap/>
                </w:tcPr>
                <w:p w14:paraId="62BA712F" w14:textId="5CFA1B90" w:rsidR="00E56367" w:rsidRPr="00460A69" w:rsidRDefault="00E56367" w:rsidP="00E56367">
                  <w:pPr>
                    <w:jc w:val="right"/>
                    <w:rPr>
                      <w:rFonts w:asciiTheme="minorHAnsi" w:hAnsiTheme="minorHAnsi" w:cstheme="minorHAnsi"/>
                      <w:sz w:val="16"/>
                      <w:szCs w:val="16"/>
                    </w:rPr>
                  </w:pPr>
                  <w:r w:rsidRPr="00EA2349">
                    <w:rPr>
                      <w:rFonts w:ascii="Calibri" w:hAnsi="Calibri" w:cs="Calibri"/>
                      <w:i/>
                      <w:iCs/>
                      <w:color w:val="4472C4" w:themeColor="accent5"/>
                      <w:sz w:val="18"/>
                      <w:szCs w:val="18"/>
                    </w:rPr>
                    <w:t>&lt;refer to actuarial calc&gt;</w:t>
                  </w:r>
                </w:p>
              </w:tc>
            </w:tr>
            <w:tr w:rsidR="00E56367" w:rsidRPr="00460A69" w14:paraId="5BFC849A" w14:textId="77777777" w:rsidTr="006B6077">
              <w:trPr>
                <w:trHeight w:val="270"/>
                <w:jc w:val="center"/>
              </w:trPr>
              <w:tc>
                <w:tcPr>
                  <w:tcW w:w="689" w:type="dxa"/>
                  <w:noWrap/>
                </w:tcPr>
                <w:p w14:paraId="5E116FAE" w14:textId="5F32A795" w:rsidR="00E56367" w:rsidRPr="00460A69" w:rsidRDefault="00E56367" w:rsidP="00E56367">
                  <w:pPr>
                    <w:jc w:val="center"/>
                    <w:rPr>
                      <w:rFonts w:asciiTheme="minorHAnsi" w:hAnsiTheme="minorHAnsi" w:cstheme="minorHAnsi"/>
                      <w:color w:val="000000"/>
                      <w:sz w:val="16"/>
                      <w:szCs w:val="16"/>
                    </w:rPr>
                  </w:pPr>
                  <w:r w:rsidRPr="0040552E">
                    <w:rPr>
                      <w:rFonts w:asciiTheme="minorHAnsi" w:hAnsiTheme="minorHAnsi" w:cstheme="minorHAnsi"/>
                      <w:i/>
                      <w:iCs/>
                      <w:color w:val="4472C4" w:themeColor="accent5"/>
                      <w:sz w:val="16"/>
                      <w:szCs w:val="16"/>
                    </w:rPr>
                    <w:t>&lt;Policy year&gt;</w:t>
                  </w:r>
                </w:p>
              </w:tc>
              <w:tc>
                <w:tcPr>
                  <w:tcW w:w="944" w:type="dxa"/>
                  <w:noWrap/>
                </w:tcPr>
                <w:p w14:paraId="5DF63F99" w14:textId="0DC6D01D" w:rsidR="00E56367" w:rsidRPr="00460A69" w:rsidRDefault="00E56367" w:rsidP="00E56367">
                  <w:pPr>
                    <w:jc w:val="center"/>
                    <w:rPr>
                      <w:rFonts w:asciiTheme="minorHAnsi" w:hAnsiTheme="minorHAnsi" w:cstheme="minorHAnsi"/>
                      <w:color w:val="000000"/>
                      <w:sz w:val="16"/>
                      <w:szCs w:val="16"/>
                    </w:rPr>
                  </w:pPr>
                  <w:r w:rsidRPr="00C02CAA">
                    <w:rPr>
                      <w:rFonts w:asciiTheme="minorHAnsi" w:hAnsiTheme="minorHAnsi" w:cstheme="minorHAnsi"/>
                      <w:i/>
                      <w:iCs/>
                      <w:color w:val="4472C4" w:themeColor="accent5"/>
                      <w:sz w:val="16"/>
                      <w:szCs w:val="16"/>
                    </w:rPr>
                    <w:t>&lt;Age of Insured&gt;</w:t>
                  </w:r>
                </w:p>
              </w:tc>
              <w:tc>
                <w:tcPr>
                  <w:tcW w:w="906" w:type="dxa"/>
                  <w:noWrap/>
                </w:tcPr>
                <w:p w14:paraId="4AF2C52C" w14:textId="33BDA988" w:rsidR="00E56367" w:rsidRPr="00460A69" w:rsidRDefault="00E56367" w:rsidP="00E56367">
                  <w:pPr>
                    <w:jc w:val="right"/>
                    <w:rPr>
                      <w:rFonts w:asciiTheme="minorHAnsi" w:hAnsiTheme="minorHAnsi" w:cstheme="minorHAnsi"/>
                      <w:color w:val="000000"/>
                      <w:sz w:val="16"/>
                      <w:szCs w:val="16"/>
                    </w:rPr>
                  </w:pPr>
                  <w:r w:rsidRPr="002B0AF0">
                    <w:rPr>
                      <w:rFonts w:asciiTheme="minorHAnsi" w:hAnsiTheme="minorHAnsi" w:cstheme="minorHAnsi"/>
                      <w:i/>
                      <w:iCs/>
                      <w:color w:val="4472C4" w:themeColor="accent5"/>
                      <w:sz w:val="16"/>
                      <w:szCs w:val="16"/>
                    </w:rPr>
                    <w:t>&lt;Regular Basic premium&gt;</w:t>
                  </w:r>
                </w:p>
              </w:tc>
              <w:tc>
                <w:tcPr>
                  <w:tcW w:w="1087" w:type="dxa"/>
                </w:tcPr>
                <w:p w14:paraId="5E82F4BC" w14:textId="1FA4E79D" w:rsidR="00E56367" w:rsidRPr="00460A69" w:rsidRDefault="00E56367" w:rsidP="00E56367">
                  <w:pPr>
                    <w:jc w:val="right"/>
                    <w:rPr>
                      <w:rFonts w:asciiTheme="minorHAnsi" w:hAnsiTheme="minorHAnsi" w:cstheme="minorHAnsi"/>
                      <w:color w:val="000000"/>
                      <w:sz w:val="16"/>
                      <w:szCs w:val="16"/>
                    </w:rPr>
                  </w:pPr>
                  <w:r w:rsidRPr="00CB5DC0">
                    <w:rPr>
                      <w:rFonts w:asciiTheme="minorHAnsi" w:hAnsiTheme="minorHAnsi" w:cstheme="minorHAnsi"/>
                      <w:i/>
                      <w:iCs/>
                      <w:color w:val="4472C4" w:themeColor="accent5"/>
                      <w:sz w:val="16"/>
                      <w:szCs w:val="16"/>
                    </w:rPr>
                    <w:t>&lt;Regular Topup&gt;</w:t>
                  </w:r>
                </w:p>
              </w:tc>
              <w:tc>
                <w:tcPr>
                  <w:tcW w:w="1092" w:type="dxa"/>
                </w:tcPr>
                <w:p w14:paraId="60F3C2A3" w14:textId="309CA98F" w:rsidR="00E56367" w:rsidRPr="00460A69" w:rsidRDefault="00E56367" w:rsidP="00E56367">
                  <w:pPr>
                    <w:jc w:val="right"/>
                    <w:rPr>
                      <w:rFonts w:asciiTheme="minorHAnsi" w:hAnsiTheme="minorHAnsi" w:cstheme="minorHAnsi"/>
                      <w:color w:val="000000"/>
                      <w:sz w:val="16"/>
                      <w:szCs w:val="16"/>
                    </w:rPr>
                  </w:pPr>
                  <w:r w:rsidRPr="001A620E">
                    <w:rPr>
                      <w:rFonts w:asciiTheme="minorHAnsi" w:hAnsiTheme="minorHAnsi" w:cstheme="minorHAnsi"/>
                      <w:i/>
                      <w:iCs/>
                      <w:color w:val="4472C4" w:themeColor="accent5"/>
                      <w:sz w:val="16"/>
                      <w:szCs w:val="16"/>
                    </w:rPr>
                    <w:t>&lt;Single Topup&gt;</w:t>
                  </w:r>
                </w:p>
              </w:tc>
              <w:tc>
                <w:tcPr>
                  <w:tcW w:w="828" w:type="dxa"/>
                </w:tcPr>
                <w:p w14:paraId="027EC81A" w14:textId="3DD3435E" w:rsidR="00E56367" w:rsidRPr="00460A69" w:rsidRDefault="00E56367" w:rsidP="00E56367">
                  <w:pPr>
                    <w:jc w:val="right"/>
                    <w:rPr>
                      <w:rFonts w:asciiTheme="minorHAnsi" w:hAnsiTheme="minorHAnsi" w:cstheme="minorHAnsi"/>
                      <w:color w:val="000000"/>
                      <w:sz w:val="16"/>
                      <w:szCs w:val="16"/>
                    </w:rPr>
                  </w:pPr>
                  <w:r w:rsidRPr="0009029B">
                    <w:rPr>
                      <w:rFonts w:ascii="Calibri" w:hAnsi="Calibri" w:cs="Calibri"/>
                      <w:i/>
                      <w:iCs/>
                      <w:color w:val="4472C4" w:themeColor="accent5"/>
                      <w:sz w:val="18"/>
                      <w:szCs w:val="18"/>
                    </w:rPr>
                    <w:t>&lt;refer to actuarial calc&gt;</w:t>
                  </w:r>
                </w:p>
              </w:tc>
              <w:tc>
                <w:tcPr>
                  <w:tcW w:w="826" w:type="dxa"/>
                </w:tcPr>
                <w:p w14:paraId="54CF3B9A" w14:textId="5C58551B" w:rsidR="00E56367" w:rsidRPr="00460A69" w:rsidRDefault="00E56367" w:rsidP="00E56367">
                  <w:pPr>
                    <w:jc w:val="right"/>
                    <w:rPr>
                      <w:rFonts w:asciiTheme="minorHAnsi" w:hAnsiTheme="minorHAnsi" w:cstheme="minorHAnsi"/>
                      <w:color w:val="000000"/>
                      <w:sz w:val="16"/>
                      <w:szCs w:val="16"/>
                    </w:rPr>
                  </w:pPr>
                  <w:r w:rsidRPr="0009029B">
                    <w:rPr>
                      <w:rFonts w:ascii="Calibri" w:hAnsi="Calibri" w:cs="Calibri"/>
                      <w:i/>
                      <w:iCs/>
                      <w:color w:val="4472C4" w:themeColor="accent5"/>
                      <w:sz w:val="18"/>
                      <w:szCs w:val="18"/>
                    </w:rPr>
                    <w:t>&lt;refer to actuarial calc&gt;</w:t>
                  </w:r>
                </w:p>
              </w:tc>
              <w:tc>
                <w:tcPr>
                  <w:tcW w:w="1108" w:type="dxa"/>
                  <w:noWrap/>
                </w:tcPr>
                <w:p w14:paraId="2D2E5898" w14:textId="46D4FA10" w:rsidR="00E56367" w:rsidRPr="00460A69" w:rsidRDefault="00E56367" w:rsidP="00E56367">
                  <w:pPr>
                    <w:jc w:val="right"/>
                    <w:rPr>
                      <w:rFonts w:asciiTheme="minorHAnsi" w:hAnsiTheme="minorHAnsi" w:cstheme="minorHAnsi"/>
                      <w:sz w:val="16"/>
                      <w:szCs w:val="16"/>
                    </w:rPr>
                  </w:pPr>
                  <w:r w:rsidRPr="00234C48">
                    <w:rPr>
                      <w:rFonts w:ascii="Calibri" w:hAnsi="Calibri" w:cs="Calibri"/>
                      <w:i/>
                      <w:iCs/>
                      <w:color w:val="4472C4" w:themeColor="accent5"/>
                      <w:sz w:val="18"/>
                      <w:szCs w:val="18"/>
                    </w:rPr>
                    <w:t>&lt;refer to actuarial calc&gt;</w:t>
                  </w:r>
                </w:p>
              </w:tc>
              <w:tc>
                <w:tcPr>
                  <w:tcW w:w="1108" w:type="dxa"/>
                  <w:noWrap/>
                </w:tcPr>
                <w:p w14:paraId="66097AEF" w14:textId="6BDC617E" w:rsidR="00E56367" w:rsidRPr="00460A69" w:rsidRDefault="00E56367" w:rsidP="00E56367">
                  <w:pPr>
                    <w:jc w:val="right"/>
                    <w:rPr>
                      <w:rFonts w:asciiTheme="minorHAnsi" w:hAnsiTheme="minorHAnsi" w:cstheme="minorHAnsi"/>
                      <w:sz w:val="16"/>
                      <w:szCs w:val="16"/>
                    </w:rPr>
                  </w:pPr>
                  <w:r w:rsidRPr="00F47CCF">
                    <w:rPr>
                      <w:rFonts w:ascii="Calibri" w:hAnsi="Calibri" w:cs="Calibri"/>
                      <w:i/>
                      <w:iCs/>
                      <w:color w:val="4472C4" w:themeColor="accent5"/>
                      <w:sz w:val="18"/>
                      <w:szCs w:val="18"/>
                    </w:rPr>
                    <w:t>&lt;refer to actuarial calc&gt;</w:t>
                  </w:r>
                </w:p>
              </w:tc>
              <w:tc>
                <w:tcPr>
                  <w:tcW w:w="1472" w:type="dxa"/>
                  <w:noWrap/>
                </w:tcPr>
                <w:p w14:paraId="14BE1A1D" w14:textId="66E0E277" w:rsidR="00E56367" w:rsidRPr="00460A69" w:rsidRDefault="00E56367" w:rsidP="00E56367">
                  <w:pPr>
                    <w:jc w:val="right"/>
                    <w:rPr>
                      <w:rFonts w:asciiTheme="minorHAnsi" w:hAnsiTheme="minorHAnsi" w:cstheme="minorHAnsi"/>
                      <w:sz w:val="16"/>
                      <w:szCs w:val="16"/>
                    </w:rPr>
                  </w:pPr>
                  <w:r w:rsidRPr="00990462">
                    <w:rPr>
                      <w:rFonts w:ascii="Calibri" w:hAnsi="Calibri" w:cs="Calibri"/>
                      <w:i/>
                      <w:iCs/>
                      <w:color w:val="4472C4" w:themeColor="accent5"/>
                      <w:sz w:val="18"/>
                      <w:szCs w:val="18"/>
                    </w:rPr>
                    <w:t>&lt;refer to actuarial calc&gt;</w:t>
                  </w:r>
                </w:p>
              </w:tc>
            </w:tr>
            <w:tr w:rsidR="00E56367" w:rsidRPr="00460A69" w14:paraId="24210CF0" w14:textId="77777777" w:rsidTr="006B6077">
              <w:trPr>
                <w:trHeight w:val="270"/>
                <w:jc w:val="center"/>
              </w:trPr>
              <w:tc>
                <w:tcPr>
                  <w:tcW w:w="689" w:type="dxa"/>
                  <w:noWrap/>
                </w:tcPr>
                <w:p w14:paraId="0177FF63" w14:textId="6FA2D223" w:rsidR="00E56367" w:rsidRPr="00460A69" w:rsidRDefault="00E56367" w:rsidP="00E56367">
                  <w:pPr>
                    <w:jc w:val="center"/>
                    <w:rPr>
                      <w:rFonts w:asciiTheme="minorHAnsi" w:hAnsiTheme="minorHAnsi" w:cstheme="minorHAnsi"/>
                      <w:color w:val="000000"/>
                      <w:sz w:val="16"/>
                      <w:szCs w:val="16"/>
                    </w:rPr>
                  </w:pPr>
                  <w:r w:rsidRPr="0040552E">
                    <w:rPr>
                      <w:rFonts w:asciiTheme="minorHAnsi" w:hAnsiTheme="minorHAnsi" w:cstheme="minorHAnsi"/>
                      <w:i/>
                      <w:iCs/>
                      <w:color w:val="4472C4" w:themeColor="accent5"/>
                      <w:sz w:val="16"/>
                      <w:szCs w:val="16"/>
                    </w:rPr>
                    <w:t>&lt;Policy year&gt;</w:t>
                  </w:r>
                </w:p>
              </w:tc>
              <w:tc>
                <w:tcPr>
                  <w:tcW w:w="944" w:type="dxa"/>
                  <w:noWrap/>
                </w:tcPr>
                <w:p w14:paraId="738D1A9B" w14:textId="3F29025A" w:rsidR="00E56367" w:rsidRPr="00460A69" w:rsidRDefault="00E56367" w:rsidP="00E56367">
                  <w:pPr>
                    <w:jc w:val="center"/>
                    <w:rPr>
                      <w:rFonts w:asciiTheme="minorHAnsi" w:hAnsiTheme="minorHAnsi" w:cstheme="minorHAnsi"/>
                      <w:color w:val="000000"/>
                      <w:sz w:val="16"/>
                      <w:szCs w:val="16"/>
                    </w:rPr>
                  </w:pPr>
                  <w:r w:rsidRPr="00C02CAA">
                    <w:rPr>
                      <w:rFonts w:asciiTheme="minorHAnsi" w:hAnsiTheme="minorHAnsi" w:cstheme="minorHAnsi"/>
                      <w:i/>
                      <w:iCs/>
                      <w:color w:val="4472C4" w:themeColor="accent5"/>
                      <w:sz w:val="16"/>
                      <w:szCs w:val="16"/>
                    </w:rPr>
                    <w:t>&lt;Age of Insured&gt;</w:t>
                  </w:r>
                </w:p>
              </w:tc>
              <w:tc>
                <w:tcPr>
                  <w:tcW w:w="906" w:type="dxa"/>
                  <w:noWrap/>
                </w:tcPr>
                <w:p w14:paraId="07429B82" w14:textId="1DD94DC1" w:rsidR="00E56367" w:rsidRPr="00460A69" w:rsidRDefault="00E56367" w:rsidP="00E56367">
                  <w:pPr>
                    <w:jc w:val="right"/>
                    <w:rPr>
                      <w:rFonts w:asciiTheme="minorHAnsi" w:hAnsiTheme="minorHAnsi" w:cstheme="minorHAnsi"/>
                      <w:color w:val="000000"/>
                      <w:sz w:val="16"/>
                      <w:szCs w:val="16"/>
                    </w:rPr>
                  </w:pPr>
                  <w:r w:rsidRPr="002B0AF0">
                    <w:rPr>
                      <w:rFonts w:asciiTheme="minorHAnsi" w:hAnsiTheme="minorHAnsi" w:cstheme="minorHAnsi"/>
                      <w:i/>
                      <w:iCs/>
                      <w:color w:val="4472C4" w:themeColor="accent5"/>
                      <w:sz w:val="16"/>
                      <w:szCs w:val="16"/>
                    </w:rPr>
                    <w:t>&lt;Regular Basic premium&gt;</w:t>
                  </w:r>
                </w:p>
              </w:tc>
              <w:tc>
                <w:tcPr>
                  <w:tcW w:w="1087" w:type="dxa"/>
                </w:tcPr>
                <w:p w14:paraId="21547829" w14:textId="4AFD80D3" w:rsidR="00E56367" w:rsidRPr="00460A69" w:rsidRDefault="00E56367" w:rsidP="00E56367">
                  <w:pPr>
                    <w:jc w:val="right"/>
                    <w:rPr>
                      <w:rFonts w:asciiTheme="minorHAnsi" w:hAnsiTheme="minorHAnsi" w:cstheme="minorHAnsi"/>
                      <w:color w:val="000000"/>
                      <w:sz w:val="16"/>
                      <w:szCs w:val="16"/>
                    </w:rPr>
                  </w:pPr>
                  <w:r w:rsidRPr="00CB5DC0">
                    <w:rPr>
                      <w:rFonts w:asciiTheme="minorHAnsi" w:hAnsiTheme="minorHAnsi" w:cstheme="minorHAnsi"/>
                      <w:i/>
                      <w:iCs/>
                      <w:color w:val="4472C4" w:themeColor="accent5"/>
                      <w:sz w:val="16"/>
                      <w:szCs w:val="16"/>
                    </w:rPr>
                    <w:t>&lt;Regular Topup&gt;</w:t>
                  </w:r>
                </w:p>
              </w:tc>
              <w:tc>
                <w:tcPr>
                  <w:tcW w:w="1092" w:type="dxa"/>
                </w:tcPr>
                <w:p w14:paraId="40927DA2" w14:textId="7553B10E" w:rsidR="00E56367" w:rsidRPr="00460A69" w:rsidRDefault="00E56367" w:rsidP="00E56367">
                  <w:pPr>
                    <w:jc w:val="right"/>
                    <w:rPr>
                      <w:rFonts w:asciiTheme="minorHAnsi" w:hAnsiTheme="minorHAnsi" w:cstheme="minorHAnsi"/>
                      <w:color w:val="000000"/>
                      <w:sz w:val="16"/>
                      <w:szCs w:val="16"/>
                    </w:rPr>
                  </w:pPr>
                  <w:r w:rsidRPr="001A620E">
                    <w:rPr>
                      <w:rFonts w:asciiTheme="minorHAnsi" w:hAnsiTheme="minorHAnsi" w:cstheme="minorHAnsi"/>
                      <w:i/>
                      <w:iCs/>
                      <w:color w:val="4472C4" w:themeColor="accent5"/>
                      <w:sz w:val="16"/>
                      <w:szCs w:val="16"/>
                    </w:rPr>
                    <w:t>&lt;Single Topup&gt;</w:t>
                  </w:r>
                </w:p>
              </w:tc>
              <w:tc>
                <w:tcPr>
                  <w:tcW w:w="828" w:type="dxa"/>
                </w:tcPr>
                <w:p w14:paraId="4EEA874B" w14:textId="74AF3F5D" w:rsidR="00E56367" w:rsidRPr="00460A69" w:rsidRDefault="00E56367" w:rsidP="00E56367">
                  <w:pPr>
                    <w:jc w:val="right"/>
                    <w:rPr>
                      <w:rFonts w:asciiTheme="minorHAnsi" w:hAnsiTheme="minorHAnsi" w:cstheme="minorHAnsi"/>
                      <w:color w:val="000000"/>
                      <w:sz w:val="16"/>
                      <w:szCs w:val="16"/>
                    </w:rPr>
                  </w:pPr>
                  <w:r w:rsidRPr="0009029B">
                    <w:rPr>
                      <w:rFonts w:ascii="Calibri" w:hAnsi="Calibri" w:cs="Calibri"/>
                      <w:i/>
                      <w:iCs/>
                      <w:color w:val="4472C4" w:themeColor="accent5"/>
                      <w:sz w:val="18"/>
                      <w:szCs w:val="18"/>
                    </w:rPr>
                    <w:t>&lt;refer to actuarial calc&gt;</w:t>
                  </w:r>
                </w:p>
              </w:tc>
              <w:tc>
                <w:tcPr>
                  <w:tcW w:w="826" w:type="dxa"/>
                </w:tcPr>
                <w:p w14:paraId="1655211D" w14:textId="16BE7055" w:rsidR="00E56367" w:rsidRPr="00460A69" w:rsidRDefault="00E56367" w:rsidP="00E56367">
                  <w:pPr>
                    <w:jc w:val="right"/>
                    <w:rPr>
                      <w:rFonts w:asciiTheme="minorHAnsi" w:hAnsiTheme="minorHAnsi" w:cstheme="minorHAnsi"/>
                      <w:color w:val="000000"/>
                      <w:sz w:val="16"/>
                      <w:szCs w:val="16"/>
                    </w:rPr>
                  </w:pPr>
                  <w:r w:rsidRPr="0009029B">
                    <w:rPr>
                      <w:rFonts w:ascii="Calibri" w:hAnsi="Calibri" w:cs="Calibri"/>
                      <w:i/>
                      <w:iCs/>
                      <w:color w:val="4472C4" w:themeColor="accent5"/>
                      <w:sz w:val="18"/>
                      <w:szCs w:val="18"/>
                    </w:rPr>
                    <w:t>&lt;refer to actuarial calc&gt;</w:t>
                  </w:r>
                </w:p>
              </w:tc>
              <w:tc>
                <w:tcPr>
                  <w:tcW w:w="1108" w:type="dxa"/>
                  <w:noWrap/>
                </w:tcPr>
                <w:p w14:paraId="5AE41958" w14:textId="11727540" w:rsidR="00E56367" w:rsidRPr="00460A69" w:rsidRDefault="00E56367" w:rsidP="00E56367">
                  <w:pPr>
                    <w:jc w:val="right"/>
                    <w:rPr>
                      <w:rFonts w:asciiTheme="minorHAnsi" w:hAnsiTheme="minorHAnsi" w:cstheme="minorHAnsi"/>
                      <w:sz w:val="16"/>
                      <w:szCs w:val="16"/>
                    </w:rPr>
                  </w:pPr>
                  <w:r w:rsidRPr="00234C48">
                    <w:rPr>
                      <w:rFonts w:ascii="Calibri" w:hAnsi="Calibri" w:cs="Calibri"/>
                      <w:i/>
                      <w:iCs/>
                      <w:color w:val="4472C4" w:themeColor="accent5"/>
                      <w:sz w:val="18"/>
                      <w:szCs w:val="18"/>
                    </w:rPr>
                    <w:t>&lt;refer to actuarial calc&gt;</w:t>
                  </w:r>
                </w:p>
              </w:tc>
              <w:tc>
                <w:tcPr>
                  <w:tcW w:w="1108" w:type="dxa"/>
                  <w:noWrap/>
                </w:tcPr>
                <w:p w14:paraId="7BAD2D91" w14:textId="74172B76" w:rsidR="00E56367" w:rsidRPr="00460A69" w:rsidRDefault="00E56367" w:rsidP="00E56367">
                  <w:pPr>
                    <w:jc w:val="right"/>
                    <w:rPr>
                      <w:rFonts w:asciiTheme="minorHAnsi" w:hAnsiTheme="minorHAnsi" w:cstheme="minorHAnsi"/>
                      <w:sz w:val="16"/>
                      <w:szCs w:val="16"/>
                    </w:rPr>
                  </w:pPr>
                  <w:r w:rsidRPr="00F47CCF">
                    <w:rPr>
                      <w:rFonts w:ascii="Calibri" w:hAnsi="Calibri" w:cs="Calibri"/>
                      <w:i/>
                      <w:iCs/>
                      <w:color w:val="4472C4" w:themeColor="accent5"/>
                      <w:sz w:val="18"/>
                      <w:szCs w:val="18"/>
                    </w:rPr>
                    <w:t>&lt;refer to actuarial calc&gt;</w:t>
                  </w:r>
                </w:p>
              </w:tc>
              <w:tc>
                <w:tcPr>
                  <w:tcW w:w="1472" w:type="dxa"/>
                  <w:noWrap/>
                </w:tcPr>
                <w:p w14:paraId="3DBA0365" w14:textId="70CB0FFD" w:rsidR="00E56367" w:rsidRPr="00460A69" w:rsidRDefault="00E56367" w:rsidP="00E56367">
                  <w:pPr>
                    <w:jc w:val="right"/>
                    <w:rPr>
                      <w:rFonts w:asciiTheme="minorHAnsi" w:hAnsiTheme="minorHAnsi" w:cstheme="minorHAnsi"/>
                      <w:sz w:val="16"/>
                      <w:szCs w:val="16"/>
                    </w:rPr>
                  </w:pPr>
                  <w:r w:rsidRPr="00990462">
                    <w:rPr>
                      <w:rFonts w:ascii="Calibri" w:hAnsi="Calibri" w:cs="Calibri"/>
                      <w:i/>
                      <w:iCs/>
                      <w:color w:val="4472C4" w:themeColor="accent5"/>
                      <w:sz w:val="18"/>
                      <w:szCs w:val="18"/>
                    </w:rPr>
                    <w:t>&lt;refer to actuarial calc&gt;</w:t>
                  </w:r>
                </w:p>
              </w:tc>
            </w:tr>
            <w:tr w:rsidR="00E56367" w:rsidRPr="00460A69" w14:paraId="73E909D3" w14:textId="77777777" w:rsidTr="006B6077">
              <w:trPr>
                <w:trHeight w:val="270"/>
                <w:jc w:val="center"/>
              </w:trPr>
              <w:tc>
                <w:tcPr>
                  <w:tcW w:w="689" w:type="dxa"/>
                  <w:noWrap/>
                </w:tcPr>
                <w:p w14:paraId="22FA2576" w14:textId="303BAD3D" w:rsidR="00E56367" w:rsidRPr="00460A69" w:rsidRDefault="00E56367" w:rsidP="00E56367">
                  <w:pPr>
                    <w:jc w:val="center"/>
                    <w:rPr>
                      <w:rFonts w:asciiTheme="minorHAnsi" w:hAnsiTheme="minorHAnsi" w:cstheme="minorHAnsi"/>
                      <w:color w:val="000000"/>
                      <w:sz w:val="16"/>
                      <w:szCs w:val="16"/>
                    </w:rPr>
                  </w:pPr>
                  <w:r w:rsidRPr="0040552E">
                    <w:rPr>
                      <w:rFonts w:asciiTheme="minorHAnsi" w:hAnsiTheme="minorHAnsi" w:cstheme="minorHAnsi"/>
                      <w:i/>
                      <w:iCs/>
                      <w:color w:val="4472C4" w:themeColor="accent5"/>
                      <w:sz w:val="16"/>
                      <w:szCs w:val="16"/>
                    </w:rPr>
                    <w:t>&lt;Policy year&gt;</w:t>
                  </w:r>
                </w:p>
              </w:tc>
              <w:tc>
                <w:tcPr>
                  <w:tcW w:w="944" w:type="dxa"/>
                  <w:noWrap/>
                </w:tcPr>
                <w:p w14:paraId="717BE446" w14:textId="35D30415" w:rsidR="00E56367" w:rsidRPr="00460A69" w:rsidRDefault="00E56367" w:rsidP="00E56367">
                  <w:pPr>
                    <w:jc w:val="center"/>
                    <w:rPr>
                      <w:rFonts w:asciiTheme="minorHAnsi" w:hAnsiTheme="minorHAnsi" w:cstheme="minorHAnsi"/>
                      <w:color w:val="000000"/>
                      <w:sz w:val="16"/>
                      <w:szCs w:val="16"/>
                    </w:rPr>
                  </w:pPr>
                  <w:r w:rsidRPr="00C02CAA">
                    <w:rPr>
                      <w:rFonts w:asciiTheme="minorHAnsi" w:hAnsiTheme="minorHAnsi" w:cstheme="minorHAnsi"/>
                      <w:i/>
                      <w:iCs/>
                      <w:color w:val="4472C4" w:themeColor="accent5"/>
                      <w:sz w:val="16"/>
                      <w:szCs w:val="16"/>
                    </w:rPr>
                    <w:t>&lt;Age of Insured&gt;</w:t>
                  </w:r>
                </w:p>
              </w:tc>
              <w:tc>
                <w:tcPr>
                  <w:tcW w:w="906" w:type="dxa"/>
                  <w:noWrap/>
                </w:tcPr>
                <w:p w14:paraId="38F14B6A" w14:textId="7BD3584C" w:rsidR="00E56367" w:rsidRPr="00460A69" w:rsidRDefault="00E56367" w:rsidP="00E56367">
                  <w:pPr>
                    <w:jc w:val="right"/>
                    <w:rPr>
                      <w:rFonts w:asciiTheme="minorHAnsi" w:hAnsiTheme="minorHAnsi" w:cstheme="minorHAnsi"/>
                      <w:color w:val="000000"/>
                      <w:sz w:val="16"/>
                      <w:szCs w:val="16"/>
                    </w:rPr>
                  </w:pPr>
                  <w:r w:rsidRPr="005602D9">
                    <w:rPr>
                      <w:rFonts w:asciiTheme="minorHAnsi" w:hAnsiTheme="minorHAnsi" w:cstheme="minorHAnsi"/>
                      <w:i/>
                      <w:iCs/>
                      <w:color w:val="4472C4" w:themeColor="accent5"/>
                      <w:sz w:val="16"/>
                      <w:szCs w:val="16"/>
                    </w:rPr>
                    <w:t>&lt;Regular Basic premium&gt;</w:t>
                  </w:r>
                </w:p>
              </w:tc>
              <w:tc>
                <w:tcPr>
                  <w:tcW w:w="1087" w:type="dxa"/>
                </w:tcPr>
                <w:p w14:paraId="1BE6F043" w14:textId="1FD126B8" w:rsidR="00E56367" w:rsidRPr="00460A69" w:rsidRDefault="00E56367" w:rsidP="00E56367">
                  <w:pPr>
                    <w:jc w:val="right"/>
                    <w:rPr>
                      <w:rFonts w:asciiTheme="minorHAnsi" w:hAnsiTheme="minorHAnsi" w:cstheme="minorHAnsi"/>
                      <w:color w:val="000000"/>
                      <w:sz w:val="16"/>
                      <w:szCs w:val="16"/>
                    </w:rPr>
                  </w:pPr>
                  <w:r w:rsidRPr="00CB5DC0">
                    <w:rPr>
                      <w:rFonts w:asciiTheme="minorHAnsi" w:hAnsiTheme="minorHAnsi" w:cstheme="minorHAnsi"/>
                      <w:i/>
                      <w:iCs/>
                      <w:color w:val="4472C4" w:themeColor="accent5"/>
                      <w:sz w:val="16"/>
                      <w:szCs w:val="16"/>
                    </w:rPr>
                    <w:t>&lt;Regular Topup&gt;</w:t>
                  </w:r>
                </w:p>
              </w:tc>
              <w:tc>
                <w:tcPr>
                  <w:tcW w:w="1092" w:type="dxa"/>
                </w:tcPr>
                <w:p w14:paraId="059BEA26" w14:textId="350FE70A" w:rsidR="00E56367" w:rsidRPr="00460A69" w:rsidRDefault="00E56367" w:rsidP="00E56367">
                  <w:pPr>
                    <w:jc w:val="right"/>
                    <w:rPr>
                      <w:rFonts w:asciiTheme="minorHAnsi" w:hAnsiTheme="minorHAnsi" w:cstheme="minorHAnsi"/>
                      <w:color w:val="000000"/>
                      <w:sz w:val="16"/>
                      <w:szCs w:val="16"/>
                    </w:rPr>
                  </w:pPr>
                  <w:r w:rsidRPr="00ED3263">
                    <w:rPr>
                      <w:rFonts w:asciiTheme="minorHAnsi" w:hAnsiTheme="minorHAnsi" w:cstheme="minorHAnsi"/>
                      <w:i/>
                      <w:iCs/>
                      <w:color w:val="4472C4" w:themeColor="accent5"/>
                      <w:sz w:val="16"/>
                      <w:szCs w:val="16"/>
                    </w:rPr>
                    <w:t>&lt;Single Topup&gt;</w:t>
                  </w:r>
                </w:p>
              </w:tc>
              <w:tc>
                <w:tcPr>
                  <w:tcW w:w="828" w:type="dxa"/>
                </w:tcPr>
                <w:p w14:paraId="497262EF" w14:textId="70B6E681" w:rsidR="00E56367" w:rsidRPr="00460A69" w:rsidRDefault="00E56367" w:rsidP="00E56367">
                  <w:pPr>
                    <w:jc w:val="right"/>
                    <w:rPr>
                      <w:rFonts w:asciiTheme="minorHAnsi" w:hAnsiTheme="minorHAnsi" w:cstheme="minorHAnsi"/>
                      <w:color w:val="000000"/>
                      <w:sz w:val="16"/>
                      <w:szCs w:val="16"/>
                    </w:rPr>
                  </w:pPr>
                  <w:r w:rsidRPr="0009029B">
                    <w:rPr>
                      <w:rFonts w:ascii="Calibri" w:hAnsi="Calibri" w:cs="Calibri"/>
                      <w:i/>
                      <w:iCs/>
                      <w:color w:val="4472C4" w:themeColor="accent5"/>
                      <w:sz w:val="18"/>
                      <w:szCs w:val="18"/>
                    </w:rPr>
                    <w:t>&lt;refer to actuarial calc&gt;</w:t>
                  </w:r>
                </w:p>
              </w:tc>
              <w:tc>
                <w:tcPr>
                  <w:tcW w:w="826" w:type="dxa"/>
                </w:tcPr>
                <w:p w14:paraId="444A4E54" w14:textId="3E1FB561" w:rsidR="00E56367" w:rsidRPr="00460A69" w:rsidRDefault="00E56367" w:rsidP="00E56367">
                  <w:pPr>
                    <w:jc w:val="right"/>
                    <w:rPr>
                      <w:rFonts w:asciiTheme="minorHAnsi" w:hAnsiTheme="minorHAnsi" w:cstheme="minorHAnsi"/>
                      <w:color w:val="000000"/>
                      <w:sz w:val="16"/>
                      <w:szCs w:val="16"/>
                    </w:rPr>
                  </w:pPr>
                  <w:r w:rsidRPr="0009029B">
                    <w:rPr>
                      <w:rFonts w:ascii="Calibri" w:hAnsi="Calibri" w:cs="Calibri"/>
                      <w:i/>
                      <w:iCs/>
                      <w:color w:val="4472C4" w:themeColor="accent5"/>
                      <w:sz w:val="18"/>
                      <w:szCs w:val="18"/>
                    </w:rPr>
                    <w:t>&lt;refer to actuarial calc&gt;</w:t>
                  </w:r>
                </w:p>
              </w:tc>
              <w:tc>
                <w:tcPr>
                  <w:tcW w:w="1108" w:type="dxa"/>
                  <w:noWrap/>
                </w:tcPr>
                <w:p w14:paraId="71ABCEBE" w14:textId="34314E71" w:rsidR="00E56367" w:rsidRPr="00460A69" w:rsidRDefault="00E56367" w:rsidP="00E56367">
                  <w:pPr>
                    <w:jc w:val="right"/>
                    <w:rPr>
                      <w:rFonts w:asciiTheme="minorHAnsi" w:hAnsiTheme="minorHAnsi" w:cstheme="minorHAnsi"/>
                      <w:sz w:val="16"/>
                      <w:szCs w:val="16"/>
                    </w:rPr>
                  </w:pPr>
                  <w:r w:rsidRPr="00494D14">
                    <w:rPr>
                      <w:rFonts w:ascii="Calibri" w:hAnsi="Calibri" w:cs="Calibri"/>
                      <w:i/>
                      <w:iCs/>
                      <w:color w:val="4472C4" w:themeColor="accent5"/>
                      <w:sz w:val="18"/>
                      <w:szCs w:val="18"/>
                    </w:rPr>
                    <w:t>&lt;refer to actuarial calc&gt;</w:t>
                  </w:r>
                </w:p>
              </w:tc>
              <w:tc>
                <w:tcPr>
                  <w:tcW w:w="1108" w:type="dxa"/>
                  <w:noWrap/>
                </w:tcPr>
                <w:p w14:paraId="6727543E" w14:textId="6BA3B04C" w:rsidR="00E56367" w:rsidRPr="00460A69" w:rsidRDefault="00E56367" w:rsidP="00E56367">
                  <w:pPr>
                    <w:jc w:val="right"/>
                    <w:rPr>
                      <w:rFonts w:asciiTheme="minorHAnsi" w:hAnsiTheme="minorHAnsi" w:cstheme="minorHAnsi"/>
                      <w:sz w:val="16"/>
                      <w:szCs w:val="16"/>
                    </w:rPr>
                  </w:pPr>
                  <w:r w:rsidRPr="00332ACB">
                    <w:rPr>
                      <w:rFonts w:ascii="Calibri" w:hAnsi="Calibri" w:cs="Calibri"/>
                      <w:i/>
                      <w:iCs/>
                      <w:color w:val="4472C4" w:themeColor="accent5"/>
                      <w:sz w:val="18"/>
                      <w:szCs w:val="18"/>
                    </w:rPr>
                    <w:t>&lt;refer to actuarial calc&gt;</w:t>
                  </w:r>
                </w:p>
              </w:tc>
              <w:tc>
                <w:tcPr>
                  <w:tcW w:w="1472" w:type="dxa"/>
                  <w:noWrap/>
                </w:tcPr>
                <w:p w14:paraId="6AD7CD3A" w14:textId="360A507E" w:rsidR="00E56367" w:rsidRPr="00460A69" w:rsidRDefault="00E56367" w:rsidP="00E56367">
                  <w:pPr>
                    <w:jc w:val="right"/>
                    <w:rPr>
                      <w:rFonts w:asciiTheme="minorHAnsi" w:hAnsiTheme="minorHAnsi" w:cstheme="minorHAnsi"/>
                      <w:sz w:val="16"/>
                      <w:szCs w:val="16"/>
                    </w:rPr>
                  </w:pPr>
                  <w:r w:rsidRPr="00990462">
                    <w:rPr>
                      <w:rFonts w:ascii="Calibri" w:hAnsi="Calibri" w:cs="Calibri"/>
                      <w:i/>
                      <w:iCs/>
                      <w:color w:val="4472C4" w:themeColor="accent5"/>
                      <w:sz w:val="18"/>
                      <w:szCs w:val="18"/>
                    </w:rPr>
                    <w:t>&lt;refer to actuarial calc&gt;</w:t>
                  </w:r>
                </w:p>
              </w:tc>
            </w:tr>
            <w:tr w:rsidR="00E56367" w:rsidRPr="00460A69" w14:paraId="121EDF79" w14:textId="77777777" w:rsidTr="006B6077">
              <w:trPr>
                <w:trHeight w:val="270"/>
                <w:jc w:val="center"/>
              </w:trPr>
              <w:tc>
                <w:tcPr>
                  <w:tcW w:w="689" w:type="dxa"/>
                  <w:noWrap/>
                  <w:hideMark/>
                </w:tcPr>
                <w:p w14:paraId="4E2AE940" w14:textId="3604502A" w:rsidR="00E56367" w:rsidRPr="00460A69" w:rsidRDefault="00E56367" w:rsidP="00E56367">
                  <w:pPr>
                    <w:jc w:val="center"/>
                    <w:rPr>
                      <w:rFonts w:asciiTheme="minorHAnsi" w:hAnsiTheme="minorHAnsi" w:cstheme="minorHAnsi"/>
                      <w:color w:val="000000"/>
                      <w:sz w:val="16"/>
                      <w:szCs w:val="16"/>
                    </w:rPr>
                  </w:pPr>
                  <w:r w:rsidRPr="0040552E">
                    <w:rPr>
                      <w:rFonts w:asciiTheme="minorHAnsi" w:hAnsiTheme="minorHAnsi" w:cstheme="minorHAnsi"/>
                      <w:i/>
                      <w:iCs/>
                      <w:color w:val="4472C4" w:themeColor="accent5"/>
                      <w:sz w:val="16"/>
                      <w:szCs w:val="16"/>
                    </w:rPr>
                    <w:lastRenderedPageBreak/>
                    <w:t>&lt;Policy year&gt;</w:t>
                  </w:r>
                </w:p>
              </w:tc>
              <w:tc>
                <w:tcPr>
                  <w:tcW w:w="944" w:type="dxa"/>
                  <w:noWrap/>
                </w:tcPr>
                <w:p w14:paraId="5F4310FE" w14:textId="59170C81" w:rsidR="00E56367" w:rsidRPr="00460A69" w:rsidRDefault="00E56367" w:rsidP="00E56367">
                  <w:pPr>
                    <w:jc w:val="center"/>
                    <w:rPr>
                      <w:rFonts w:asciiTheme="minorHAnsi" w:hAnsiTheme="minorHAnsi" w:cstheme="minorHAnsi"/>
                      <w:color w:val="000000"/>
                      <w:sz w:val="16"/>
                      <w:szCs w:val="16"/>
                    </w:rPr>
                  </w:pPr>
                  <w:r w:rsidRPr="00C02CAA">
                    <w:rPr>
                      <w:rFonts w:asciiTheme="minorHAnsi" w:hAnsiTheme="minorHAnsi" w:cstheme="minorHAnsi"/>
                      <w:i/>
                      <w:iCs/>
                      <w:color w:val="4472C4" w:themeColor="accent5"/>
                      <w:sz w:val="16"/>
                      <w:szCs w:val="16"/>
                    </w:rPr>
                    <w:t>&lt;Age of Insured&gt;</w:t>
                  </w:r>
                </w:p>
              </w:tc>
              <w:tc>
                <w:tcPr>
                  <w:tcW w:w="906" w:type="dxa"/>
                  <w:noWrap/>
                  <w:hideMark/>
                </w:tcPr>
                <w:p w14:paraId="2AEFCAD3" w14:textId="7C261AEC" w:rsidR="00E56367" w:rsidRPr="00460A69" w:rsidRDefault="00E56367" w:rsidP="00E56367">
                  <w:pPr>
                    <w:jc w:val="right"/>
                    <w:rPr>
                      <w:rFonts w:asciiTheme="minorHAnsi" w:hAnsiTheme="minorHAnsi" w:cstheme="minorHAnsi"/>
                      <w:color w:val="000000"/>
                      <w:sz w:val="16"/>
                      <w:szCs w:val="16"/>
                    </w:rPr>
                  </w:pPr>
                  <w:r w:rsidRPr="005602D9">
                    <w:rPr>
                      <w:rFonts w:asciiTheme="minorHAnsi" w:hAnsiTheme="minorHAnsi" w:cstheme="minorHAnsi"/>
                      <w:i/>
                      <w:iCs/>
                      <w:color w:val="4472C4" w:themeColor="accent5"/>
                      <w:sz w:val="16"/>
                      <w:szCs w:val="16"/>
                    </w:rPr>
                    <w:t>&lt;Regular Basic premium&gt;</w:t>
                  </w:r>
                </w:p>
              </w:tc>
              <w:tc>
                <w:tcPr>
                  <w:tcW w:w="1087" w:type="dxa"/>
                  <w:vAlign w:val="center"/>
                </w:tcPr>
                <w:p w14:paraId="4C44BF5E" w14:textId="70198727" w:rsidR="00E56367" w:rsidRPr="00460A69" w:rsidRDefault="00E56367" w:rsidP="00E56367">
                  <w:pPr>
                    <w:jc w:val="right"/>
                    <w:rPr>
                      <w:rFonts w:asciiTheme="minorHAnsi" w:hAnsiTheme="minorHAnsi" w:cstheme="minorHAnsi"/>
                      <w:color w:val="000000"/>
                      <w:sz w:val="16"/>
                      <w:szCs w:val="16"/>
                    </w:rPr>
                  </w:pPr>
                  <w:r w:rsidRPr="0068220D">
                    <w:rPr>
                      <w:rFonts w:asciiTheme="minorHAnsi" w:hAnsiTheme="minorHAnsi" w:cstheme="minorHAnsi"/>
                      <w:i/>
                      <w:iCs/>
                      <w:color w:val="4472C4" w:themeColor="accent5"/>
                      <w:sz w:val="16"/>
                      <w:szCs w:val="16"/>
                    </w:rPr>
                    <w:t xml:space="preserve">&lt;Regular Topup&gt;</w:t>
                  </w:r>
                  <w:r>
                    <w:rPr>
                      <w:rFonts w:asciiTheme="minorHAnsi" w:hAnsiTheme="minorHAnsi" w:cstheme="minorHAnsi"/>
                      <w:i/>
                      <w:iCs/>
                      <w:color w:val="4472C4" w:themeColor="accent5"/>
                      <w:sz w:val="16"/>
                      <w:szCs w:val="16"/>
                    </w:rPr>
                    <w:t/>
                  </w:r>
                  <w:r w:rsidRPr="0068220D">
                    <w:rPr>
                      <w:rFonts w:asciiTheme="minorHAnsi" w:hAnsiTheme="minorHAnsi" w:cstheme="minorHAnsi"/>
                      <w:i/>
                      <w:iCs/>
                      <w:color w:val="4472C4" w:themeColor="accent5"/>
                      <w:sz w:val="16"/>
                      <w:szCs w:val="16"/>
                    </w:rPr>
                    <w:t/>
                  </w:r>
                </w:p>
              </w:tc>
              <w:tc>
                <w:tcPr>
                  <w:tcW w:w="1092" w:type="dxa"/>
                  <w:hideMark/>
                </w:tcPr>
                <w:p w14:paraId="046E5444" w14:textId="4E28A36F" w:rsidR="00E56367" w:rsidRPr="00460A69" w:rsidRDefault="00E56367" w:rsidP="00E56367">
                  <w:pPr>
                    <w:jc w:val="right"/>
                    <w:rPr>
                      <w:rFonts w:asciiTheme="minorHAnsi" w:hAnsiTheme="minorHAnsi" w:cstheme="minorHAnsi"/>
                      <w:color w:val="000000"/>
                      <w:sz w:val="16"/>
                      <w:szCs w:val="16"/>
                    </w:rPr>
                  </w:pPr>
                  <w:r w:rsidRPr="00ED3263">
                    <w:rPr>
                      <w:rFonts w:asciiTheme="minorHAnsi" w:hAnsiTheme="minorHAnsi" w:cstheme="minorHAnsi"/>
                      <w:i/>
                      <w:iCs/>
                      <w:color w:val="4472C4" w:themeColor="accent5"/>
                      <w:sz w:val="16"/>
                      <w:szCs w:val="16"/>
                    </w:rPr>
                    <w:t>&lt;Single Topup&gt;</w:t>
                  </w:r>
                </w:p>
              </w:tc>
              <w:tc>
                <w:tcPr>
                  <w:tcW w:w="828" w:type="dxa"/>
                </w:tcPr>
                <w:p w14:paraId="17A36363" w14:textId="60B2F001" w:rsidR="00E56367" w:rsidRPr="00460A69" w:rsidRDefault="00E56367" w:rsidP="00E56367">
                  <w:pPr>
                    <w:jc w:val="right"/>
                    <w:rPr>
                      <w:rFonts w:asciiTheme="minorHAnsi" w:hAnsiTheme="minorHAnsi" w:cstheme="minorHAnsi"/>
                      <w:color w:val="000000"/>
                      <w:sz w:val="16"/>
                      <w:szCs w:val="16"/>
                    </w:rPr>
                  </w:pPr>
                  <w:r w:rsidRPr="0009029B">
                    <w:rPr>
                      <w:rFonts w:ascii="Calibri" w:hAnsi="Calibri" w:cs="Calibri"/>
                      <w:i/>
                      <w:iCs/>
                      <w:color w:val="4472C4" w:themeColor="accent5"/>
                      <w:sz w:val="18"/>
                      <w:szCs w:val="18"/>
                    </w:rPr>
                    <w:t>&lt;refer to actuarial calc&gt;</w:t>
                  </w:r>
                </w:p>
              </w:tc>
              <w:tc>
                <w:tcPr>
                  <w:tcW w:w="826" w:type="dxa"/>
                  <w:hideMark/>
                </w:tcPr>
                <w:p w14:paraId="722886A8" w14:textId="3C80645D" w:rsidR="00E56367" w:rsidRPr="00460A69" w:rsidRDefault="00E56367" w:rsidP="00E56367">
                  <w:pPr>
                    <w:jc w:val="right"/>
                    <w:rPr>
                      <w:rFonts w:asciiTheme="minorHAnsi" w:hAnsiTheme="minorHAnsi" w:cstheme="minorHAnsi"/>
                      <w:color w:val="000000"/>
                      <w:sz w:val="16"/>
                      <w:szCs w:val="16"/>
                    </w:rPr>
                  </w:pPr>
                  <w:r w:rsidRPr="0009029B">
                    <w:rPr>
                      <w:rFonts w:ascii="Calibri" w:hAnsi="Calibri" w:cs="Calibri"/>
                      <w:i/>
                      <w:iCs/>
                      <w:color w:val="4472C4" w:themeColor="accent5"/>
                      <w:sz w:val="18"/>
                      <w:szCs w:val="18"/>
                    </w:rPr>
                    <w:t>&lt;refer to actuarial calc&gt;</w:t>
                  </w:r>
                </w:p>
              </w:tc>
              <w:tc>
                <w:tcPr>
                  <w:tcW w:w="1108" w:type="dxa"/>
                  <w:noWrap/>
                </w:tcPr>
                <w:p w14:paraId="17C2D5FE" w14:textId="72B2515F" w:rsidR="00E56367" w:rsidRPr="00460A69" w:rsidRDefault="00E56367" w:rsidP="00E56367">
                  <w:pPr>
                    <w:jc w:val="right"/>
                    <w:rPr>
                      <w:rFonts w:asciiTheme="minorHAnsi" w:hAnsiTheme="minorHAnsi" w:cstheme="minorHAnsi"/>
                      <w:color w:val="000000"/>
                      <w:sz w:val="16"/>
                      <w:szCs w:val="16"/>
                    </w:rPr>
                  </w:pPr>
                  <w:r w:rsidRPr="00494D14">
                    <w:rPr>
                      <w:rFonts w:ascii="Calibri" w:hAnsi="Calibri" w:cs="Calibri"/>
                      <w:i/>
                      <w:iCs/>
                      <w:color w:val="4472C4" w:themeColor="accent5"/>
                      <w:sz w:val="18"/>
                      <w:szCs w:val="18"/>
                    </w:rPr>
                    <w:t>&lt;refer to actuarial calc&gt;</w:t>
                  </w:r>
                </w:p>
              </w:tc>
              <w:tc>
                <w:tcPr>
                  <w:tcW w:w="1108" w:type="dxa"/>
                  <w:noWrap/>
                </w:tcPr>
                <w:p w14:paraId="28982799" w14:textId="3E54828E" w:rsidR="00E56367" w:rsidRPr="00460A69" w:rsidRDefault="00E56367" w:rsidP="00E56367">
                  <w:pPr>
                    <w:jc w:val="right"/>
                    <w:rPr>
                      <w:rFonts w:asciiTheme="minorHAnsi" w:hAnsiTheme="minorHAnsi" w:cstheme="minorHAnsi"/>
                      <w:color w:val="000000"/>
                      <w:sz w:val="16"/>
                      <w:szCs w:val="16"/>
                    </w:rPr>
                  </w:pPr>
                  <w:r w:rsidRPr="00332ACB">
                    <w:rPr>
                      <w:rFonts w:ascii="Calibri" w:hAnsi="Calibri" w:cs="Calibri"/>
                      <w:i/>
                      <w:iCs/>
                      <w:color w:val="4472C4" w:themeColor="accent5"/>
                      <w:sz w:val="18"/>
                      <w:szCs w:val="18"/>
                    </w:rPr>
                    <w:t>&lt;refer to actuarial calc&gt;</w:t>
                  </w:r>
                </w:p>
              </w:tc>
              <w:tc>
                <w:tcPr>
                  <w:tcW w:w="1472" w:type="dxa"/>
                  <w:noWrap/>
                </w:tcPr>
                <w:p w14:paraId="7033E681" w14:textId="650C496C" w:rsidR="00E56367" w:rsidRPr="00460A69" w:rsidRDefault="00E56367" w:rsidP="00E56367">
                  <w:pPr>
                    <w:jc w:val="right"/>
                    <w:rPr>
                      <w:rFonts w:asciiTheme="minorHAnsi" w:hAnsiTheme="minorHAnsi" w:cstheme="minorHAnsi"/>
                      <w:color w:val="000000"/>
                      <w:sz w:val="16"/>
                      <w:szCs w:val="16"/>
                    </w:rPr>
                  </w:pPr>
                  <w:r w:rsidRPr="00990462">
                    <w:rPr>
                      <w:rFonts w:ascii="Calibri" w:hAnsi="Calibri" w:cs="Calibri"/>
                      <w:i/>
                      <w:iCs/>
                      <w:color w:val="4472C4" w:themeColor="accent5"/>
                      <w:sz w:val="18"/>
                      <w:szCs w:val="18"/>
                    </w:rPr>
                    <w:t>&lt;refer to actuarial calc&gt;</w:t>
                  </w:r>
                </w:p>
              </w:tc>
            </w:tr>
          </w:tbl>
          <w:p w14:paraId="456FDB21" w14:textId="77777777" w:rsidR="00A63AAB" w:rsidRPr="00460A69" w:rsidRDefault="00A63AAB" w:rsidP="00A63AAB">
            <w:pPr>
              <w:jc w:val="center"/>
              <w:rPr>
                <w:rFonts w:asciiTheme="minorHAnsi" w:hAnsiTheme="minorHAnsi" w:cstheme="minorHAnsi"/>
                <w:sz w:val="16"/>
                <w:szCs w:val="16"/>
              </w:rPr>
            </w:pPr>
          </w:p>
        </w:tc>
        <w:tc>
          <w:tcPr>
            <w:tcW w:w="287" w:type="dxa"/>
            <w:tcBorders>
              <w:top w:val="nil"/>
              <w:bottom w:val="single" w:sz="4" w:space="0" w:color="auto"/>
            </w:tcBorders>
            <w:vAlign w:val="center"/>
          </w:tcPr>
          <w:p w14:paraId="6F366756" w14:textId="77777777" w:rsidR="00A63AAB" w:rsidRPr="00460A69" w:rsidRDefault="00A63AAB" w:rsidP="00A63AAB">
            <w:pPr>
              <w:jc w:val="both"/>
              <w:rPr>
                <w:rFonts w:ascii="Calibri" w:hAnsi="Calibri" w:cs="Calibri"/>
                <w:sz w:val="20"/>
                <w:szCs w:val="20"/>
              </w:rPr>
            </w:pPr>
          </w:p>
        </w:tc>
      </w:tr>
      <w:tr w:rsidR="00A63AAB" w:rsidRPr="00460A69" w14:paraId="3E4AAB26" w14:textId="77777777" w:rsidTr="00867BD0">
        <w:trPr>
          <w:trHeight w:val="813"/>
          <w:jc w:val="center"/>
        </w:trPr>
        <w:tc>
          <w:tcPr>
            <w:tcW w:w="10347" w:type="dxa"/>
            <w:gridSpan w:val="24"/>
            <w:shd w:val="clear" w:color="auto" w:fill="FFFFFF" w:themeFill="background1"/>
            <w:vAlign w:val="center"/>
          </w:tcPr>
          <w:p w14:paraId="20AB7525" w14:textId="77777777" w:rsidR="00A63AAB" w:rsidRPr="00460A69" w:rsidRDefault="00A63AAB" w:rsidP="00A63AAB">
            <w:pPr>
              <w:ind w:left="313" w:right="320" w:hanging="283"/>
              <w:jc w:val="both"/>
              <w:rPr>
                <w:rFonts w:ascii="Calibri" w:hAnsi="Calibri" w:cs="Calibri"/>
                <w:b/>
                <w:bCs/>
                <w:sz w:val="16"/>
                <w:szCs w:val="16"/>
              </w:rPr>
            </w:pPr>
            <w:r w:rsidRPr="00460A69">
              <w:rPr>
                <w:rFonts w:ascii="Calibri" w:hAnsi="Calibri" w:cs="Calibri"/>
                <w:b/>
                <w:bCs/>
                <w:sz w:val="16"/>
                <w:szCs w:val="16"/>
              </w:rPr>
              <w:lastRenderedPageBreak/>
              <w:t>Catatan Tabel Premi dan Manfaat Asuransi</w:t>
            </w:r>
          </w:p>
          <w:p w14:paraId="6CB9D379" w14:textId="77777777" w:rsidR="00A63AAB" w:rsidRPr="00460A69" w:rsidRDefault="00A63AAB" w:rsidP="00BA243E">
            <w:pPr>
              <w:pStyle w:val="ListParagraph"/>
              <w:numPr>
                <w:ilvl w:val="0"/>
                <w:numId w:val="16"/>
              </w:numPr>
              <w:ind w:left="313" w:right="320" w:hanging="283"/>
              <w:jc w:val="both"/>
              <w:rPr>
                <w:rFonts w:ascii="Calibri" w:hAnsi="Calibri" w:cs="Calibri"/>
                <w:sz w:val="16"/>
                <w:szCs w:val="16"/>
              </w:rPr>
            </w:pPr>
            <w:r w:rsidRPr="00460A69">
              <w:rPr>
                <w:rFonts w:ascii="Calibri" w:hAnsi="Calibri" w:cs="Calibri"/>
                <w:sz w:val="16"/>
                <w:szCs w:val="16"/>
              </w:rPr>
              <w:t>Simulasi Investasi sudah memperhitungkan Biaya-biaya, termasuk namun tidak terbatas pada Biaya Asuransi dan Biaya Administrasi.</w:t>
            </w:r>
          </w:p>
          <w:p w14:paraId="2FF2AA4A" w14:textId="77777777" w:rsidR="00A63AAB" w:rsidRPr="00460A69" w:rsidRDefault="00A63AAB" w:rsidP="00BA243E">
            <w:pPr>
              <w:pStyle w:val="ListParagraph"/>
              <w:numPr>
                <w:ilvl w:val="0"/>
                <w:numId w:val="16"/>
              </w:numPr>
              <w:ind w:left="313" w:right="320" w:hanging="283"/>
              <w:jc w:val="both"/>
              <w:rPr>
                <w:rFonts w:ascii="Calibri" w:hAnsi="Calibri" w:cs="Calibri"/>
                <w:sz w:val="16"/>
                <w:szCs w:val="16"/>
              </w:rPr>
            </w:pPr>
            <w:r w:rsidRPr="00460A69">
              <w:rPr>
                <w:rFonts w:ascii="Calibri" w:hAnsi="Calibri" w:cs="Calibri"/>
                <w:sz w:val="16"/>
                <w:szCs w:val="16"/>
              </w:rPr>
              <w:t xml:space="preserve">Jika terdapat tanda </w:t>
            </w:r>
            <w:r w:rsidRPr="00EB74E6">
              <w:rPr>
                <w:rFonts w:ascii="Calibri" w:hAnsi="Calibri" w:cs="Calibri"/>
                <w:sz w:val="16"/>
                <w:szCs w:val="16"/>
                <w:highlight w:val="cyan"/>
              </w:rPr>
              <w:t>***</w:t>
            </w:r>
            <w:r w:rsidRPr="00460A69">
              <w:rPr>
                <w:rFonts w:ascii="Calibri" w:hAnsi="Calibri" w:cs="Calibri"/>
                <w:sz w:val="16"/>
                <w:szCs w:val="16"/>
              </w:rPr>
              <w:t xml:space="preserve"> artinya Nilai Polis Anda sudah tidak mencukupi untuk membayar Biaya-biaya yang timbul dan Polis Anda akan berakhir. Agar Polis dapat terus berlanjut, maka Anda diminta untuk melanjutkan pembayaran Premi Berkala, melakukan penambahan Premi </w:t>
            </w:r>
            <w:r w:rsidRPr="00460A69">
              <w:rPr>
                <w:rFonts w:ascii="Calibri" w:hAnsi="Calibri" w:cs="Calibri"/>
                <w:i/>
                <w:iCs/>
                <w:sz w:val="16"/>
                <w:szCs w:val="16"/>
              </w:rPr>
              <w:t>Top-up</w:t>
            </w:r>
            <w:r w:rsidRPr="00460A69">
              <w:rPr>
                <w:rFonts w:ascii="Calibri" w:hAnsi="Calibri" w:cs="Calibri"/>
                <w:sz w:val="16"/>
                <w:szCs w:val="16"/>
              </w:rPr>
              <w:t xml:space="preserve"> Tunggal, atau mengurangi besaran Uang Pertanggungan/Manfaat Asuransi Anda.</w:t>
            </w:r>
          </w:p>
          <w:p w14:paraId="0B7BB0ED" w14:textId="77777777" w:rsidR="00A63AAB" w:rsidRPr="00460A69" w:rsidRDefault="00A63AAB" w:rsidP="00BA243E">
            <w:pPr>
              <w:pStyle w:val="ListParagraph"/>
              <w:numPr>
                <w:ilvl w:val="0"/>
                <w:numId w:val="16"/>
              </w:numPr>
              <w:ind w:left="313" w:right="320" w:hanging="283"/>
              <w:jc w:val="both"/>
              <w:rPr>
                <w:rFonts w:ascii="Calibri" w:hAnsi="Calibri" w:cs="Calibri"/>
                <w:sz w:val="16"/>
                <w:szCs w:val="16"/>
              </w:rPr>
            </w:pPr>
            <w:r w:rsidRPr="00460A69">
              <w:rPr>
                <w:rFonts w:ascii="Calibri" w:hAnsi="Calibri" w:cs="Calibri"/>
                <w:sz w:val="16"/>
                <w:szCs w:val="16"/>
              </w:rPr>
              <w:t>Nilai Polis yang terbentuk sudah termasuk Biaya Pengelolaan Dana Investasi.</w:t>
            </w:r>
          </w:p>
          <w:p w14:paraId="233F37FC" w14:textId="77777777" w:rsidR="00A63AAB" w:rsidRPr="00460A69" w:rsidRDefault="00A63AAB" w:rsidP="00BA243E">
            <w:pPr>
              <w:pStyle w:val="ListParagraph"/>
              <w:numPr>
                <w:ilvl w:val="0"/>
                <w:numId w:val="16"/>
              </w:numPr>
              <w:ind w:left="313" w:right="320" w:hanging="283"/>
              <w:jc w:val="both"/>
              <w:rPr>
                <w:rFonts w:ascii="Calibri" w:hAnsi="Calibri" w:cs="Calibri"/>
                <w:sz w:val="16"/>
                <w:szCs w:val="16"/>
              </w:rPr>
            </w:pPr>
            <w:r w:rsidRPr="00460A69">
              <w:rPr>
                <w:rFonts w:ascii="Calibri" w:hAnsi="Calibri" w:cs="Calibri"/>
                <w:sz w:val="16"/>
                <w:szCs w:val="16"/>
              </w:rPr>
              <w:t>Apabila Tertanggung melakukan Cuti Premi, dapat mengakibatkan berkurangnya akumulasi dana yang disebabkan untuk membiayai Biaya Asuransi dan Biaya lainnya, sebagaimana ditentukan di dalam Polis.</w:t>
            </w:r>
          </w:p>
          <w:p w14:paraId="4B5387C0" w14:textId="77777777" w:rsidR="00A63AAB" w:rsidRPr="00460A69" w:rsidRDefault="00A63AAB" w:rsidP="00A63AAB">
            <w:pPr>
              <w:jc w:val="both"/>
              <w:rPr>
                <w:rFonts w:ascii="Calibri" w:hAnsi="Calibri" w:cs="Calibri"/>
                <w:sz w:val="12"/>
                <w:szCs w:val="12"/>
              </w:rPr>
            </w:pPr>
          </w:p>
          <w:p w14:paraId="5E8BBC58" w14:textId="77777777" w:rsidR="00A63AAB" w:rsidRPr="00460A69" w:rsidRDefault="00A63AAB" w:rsidP="00BA243E">
            <w:pPr>
              <w:pStyle w:val="ListParagraph"/>
              <w:numPr>
                <w:ilvl w:val="0"/>
                <w:numId w:val="56"/>
              </w:numPr>
              <w:ind w:left="335" w:hanging="336"/>
              <w:jc w:val="both"/>
              <w:rPr>
                <w:rFonts w:ascii="Calibri" w:hAnsi="Calibri" w:cs="Calibri"/>
                <w:b/>
                <w:bCs/>
                <w:sz w:val="20"/>
                <w:szCs w:val="20"/>
                <w:u w:val="single"/>
                <w:lang w:val="en-ID"/>
              </w:rPr>
            </w:pPr>
            <w:r w:rsidRPr="00460A69">
              <w:rPr>
                <w:rFonts w:ascii="Calibri" w:hAnsi="Calibri" w:cs="Calibri"/>
                <w:b/>
                <w:bCs/>
                <w:sz w:val="20"/>
                <w:szCs w:val="20"/>
                <w:u w:val="single"/>
                <w:lang w:val="en-ID"/>
              </w:rPr>
              <w:t>Simulasi Manfaat Meninggal</w:t>
            </w:r>
          </w:p>
          <w:tbl>
            <w:tblPr>
              <w:tblStyle w:val="TableGrid"/>
              <w:tblW w:w="0" w:type="auto"/>
              <w:tblInd w:w="345" w:type="dxa"/>
              <w:tblLayout w:type="fixed"/>
              <w:tblLook w:val="04A0" w:firstRow="1" w:lastRow="0" w:firstColumn="1" w:lastColumn="0" w:noHBand="0" w:noVBand="1"/>
            </w:tblPr>
            <w:tblGrid>
              <w:gridCol w:w="3373"/>
              <w:gridCol w:w="4307"/>
            </w:tblGrid>
            <w:tr w:rsidR="00A63AAB" w:rsidRPr="00460A69" w14:paraId="0848C89C" w14:textId="77777777" w:rsidTr="00070418">
              <w:tc>
                <w:tcPr>
                  <w:tcW w:w="3373" w:type="dxa"/>
                  <w:shd w:val="pct5" w:color="auto" w:fill="auto"/>
                </w:tcPr>
                <w:p w14:paraId="31C575E1" w14:textId="77777777" w:rsidR="00A63AAB" w:rsidRPr="00460A69" w:rsidRDefault="00A63AAB" w:rsidP="00A63AAB">
                  <w:pPr>
                    <w:jc w:val="center"/>
                    <w:rPr>
                      <w:rFonts w:ascii="Calibri" w:hAnsi="Calibri" w:cs="Calibri"/>
                      <w:b/>
                      <w:bCs/>
                      <w:sz w:val="18"/>
                      <w:szCs w:val="18"/>
                      <w:lang w:val="en-ID"/>
                    </w:rPr>
                  </w:pPr>
                  <w:r w:rsidRPr="00460A69">
                    <w:rPr>
                      <w:rFonts w:ascii="Calibri" w:hAnsi="Calibri" w:cs="Calibri"/>
                      <w:b/>
                      <w:bCs/>
                      <w:sz w:val="18"/>
                      <w:szCs w:val="18"/>
                      <w:lang w:val="en-ID"/>
                    </w:rPr>
                    <w:t>Usia Tertanggung pada saat meninggal</w:t>
                  </w:r>
                </w:p>
              </w:tc>
              <w:tc>
                <w:tcPr>
                  <w:tcW w:w="4307" w:type="dxa"/>
                  <w:shd w:val="pct5" w:color="auto" w:fill="auto"/>
                </w:tcPr>
                <w:p w14:paraId="7F480084" w14:textId="77777777" w:rsidR="00A63AAB" w:rsidRPr="00460A69" w:rsidRDefault="00A63AAB" w:rsidP="00A63AAB">
                  <w:pPr>
                    <w:jc w:val="center"/>
                    <w:rPr>
                      <w:rFonts w:ascii="Calibri" w:hAnsi="Calibri" w:cs="Calibri"/>
                      <w:b/>
                      <w:bCs/>
                      <w:sz w:val="18"/>
                      <w:szCs w:val="18"/>
                      <w:lang w:val="en-ID"/>
                    </w:rPr>
                  </w:pPr>
                  <w:r w:rsidRPr="00460A69">
                    <w:rPr>
                      <w:rFonts w:ascii="Calibri" w:hAnsi="Calibri" w:cs="Calibri"/>
                      <w:b/>
                      <w:bCs/>
                      <w:sz w:val="18"/>
                      <w:szCs w:val="18"/>
                      <w:lang w:val="en-ID"/>
                    </w:rPr>
                    <w:t>% Uang Pertanggungan Asuransi Dasar atau Nominal</w:t>
                  </w:r>
                </w:p>
              </w:tc>
            </w:tr>
            <w:tr w:rsidR="00A63AAB" w:rsidRPr="00460A69" w14:paraId="3700AF7D" w14:textId="77777777" w:rsidTr="00070418">
              <w:tc>
                <w:tcPr>
                  <w:tcW w:w="3373" w:type="dxa"/>
                </w:tcPr>
                <w:p w14:paraId="6B44B780" w14:textId="77777777" w:rsidR="00A63AAB" w:rsidRPr="00460A69" w:rsidRDefault="00A63AAB" w:rsidP="00A63AAB">
                  <w:pPr>
                    <w:jc w:val="center"/>
                    <w:rPr>
                      <w:rFonts w:ascii="Calibri" w:hAnsi="Calibri" w:cs="Calibri"/>
                      <w:sz w:val="18"/>
                      <w:szCs w:val="18"/>
                      <w:lang w:val="en-ID"/>
                    </w:rPr>
                  </w:pPr>
                  <w:r w:rsidRPr="00460A69">
                    <w:rPr>
                      <w:rFonts w:ascii="Calibri" w:hAnsi="Calibri" w:cs="Calibri"/>
                      <w:sz w:val="18"/>
                      <w:szCs w:val="18"/>
                      <w:lang w:val="en-ID"/>
                    </w:rPr>
                    <w:t>1 Tahun</w:t>
                  </w:r>
                </w:p>
              </w:tc>
              <w:tc>
                <w:tcPr>
                  <w:tcW w:w="4307" w:type="dxa"/>
                </w:tcPr>
                <w:p w14:paraId="4640977F" w14:textId="4A8EFF7B" w:rsidR="00A63AAB" w:rsidRPr="00460A69" w:rsidRDefault="00A63AAB" w:rsidP="00A63AAB">
                  <w:pPr>
                    <w:jc w:val="center"/>
                    <w:rPr>
                      <w:rFonts w:ascii="Calibri" w:hAnsi="Calibri" w:cs="Calibri"/>
                      <w:sz w:val="18"/>
                      <w:szCs w:val="18"/>
                      <w:lang w:val="en-ID"/>
                    </w:rPr>
                  </w:pPr>
                  <w:r w:rsidRPr="00460A69">
                    <w:rPr>
                      <w:rFonts w:ascii="Calibri" w:hAnsi="Calibri" w:cs="Calibri"/>
                      <w:sz w:val="18"/>
                      <w:szCs w:val="18"/>
                      <w:lang w:val="en-ID"/>
                    </w:rPr>
                    <w:t>20% atau Rp</w:t>
                  </w:r>
                  <w:r w:rsidR="00E56367" w:rsidRPr="00E56367">
                    <w:rPr>
                      <w:rFonts w:ascii="Calibri" w:hAnsi="Calibri" w:cs="Calibri"/>
                      <w:i/>
                      <w:iCs/>
                      <w:color w:val="4472C4" w:themeColor="accent5"/>
                      <w:sz w:val="18"/>
                      <w:szCs w:val="18"/>
                      <w:lang w:val="en-ID"/>
                    </w:rPr>
                    <w:t>&lt;20% of Basic Sum Assured&gt;</w:t>
                  </w:r>
                </w:p>
              </w:tc>
            </w:tr>
            <w:tr w:rsidR="00A63AAB" w:rsidRPr="00460A69" w14:paraId="2539D7FD" w14:textId="77777777" w:rsidTr="00070418">
              <w:tc>
                <w:tcPr>
                  <w:tcW w:w="3373" w:type="dxa"/>
                </w:tcPr>
                <w:p w14:paraId="30592BC6" w14:textId="77777777" w:rsidR="00A63AAB" w:rsidRPr="00460A69" w:rsidRDefault="00A63AAB" w:rsidP="00A63AAB">
                  <w:pPr>
                    <w:jc w:val="center"/>
                    <w:rPr>
                      <w:rFonts w:ascii="Calibri" w:hAnsi="Calibri" w:cs="Calibri"/>
                      <w:b/>
                      <w:bCs/>
                      <w:sz w:val="18"/>
                      <w:szCs w:val="18"/>
                      <w:u w:val="single"/>
                      <w:lang w:val="en-ID"/>
                    </w:rPr>
                  </w:pPr>
                  <w:r w:rsidRPr="00460A69">
                    <w:rPr>
                      <w:rFonts w:ascii="Calibri" w:hAnsi="Calibri" w:cs="Calibri"/>
                      <w:sz w:val="18"/>
                      <w:szCs w:val="18"/>
                      <w:lang w:val="en-ID"/>
                    </w:rPr>
                    <w:t>2 Tahun</w:t>
                  </w:r>
                </w:p>
              </w:tc>
              <w:tc>
                <w:tcPr>
                  <w:tcW w:w="4307" w:type="dxa"/>
                </w:tcPr>
                <w:p w14:paraId="67F10AD7" w14:textId="29F72130" w:rsidR="00A63AAB" w:rsidRPr="00460A69" w:rsidRDefault="00A63AAB" w:rsidP="00A63AAB">
                  <w:pPr>
                    <w:jc w:val="center"/>
                    <w:rPr>
                      <w:rFonts w:ascii="Calibri" w:hAnsi="Calibri" w:cs="Calibri"/>
                      <w:b/>
                      <w:bCs/>
                      <w:sz w:val="18"/>
                      <w:szCs w:val="18"/>
                      <w:u w:val="single"/>
                      <w:lang w:val="en-ID"/>
                    </w:rPr>
                  </w:pPr>
                  <w:r w:rsidRPr="00460A69">
                    <w:rPr>
                      <w:rFonts w:ascii="Calibri" w:hAnsi="Calibri" w:cs="Calibri"/>
                      <w:sz w:val="18"/>
                      <w:szCs w:val="18"/>
                      <w:lang w:val="en-ID"/>
                    </w:rPr>
                    <w:t>40% atau Rp</w:t>
                  </w:r>
                  <w:r w:rsidR="00E56367" w:rsidRPr="00E56367">
                    <w:rPr>
                      <w:rFonts w:ascii="Calibri" w:hAnsi="Calibri" w:cs="Calibri"/>
                      <w:i/>
                      <w:iCs/>
                      <w:color w:val="4472C4" w:themeColor="accent5"/>
                      <w:sz w:val="18"/>
                      <w:szCs w:val="18"/>
                      <w:lang w:val="en-ID"/>
                    </w:rPr>
                    <w:t xml:space="preserve">&lt;40% of Basic Sum Assured&gt;</w:t>
                  </w:r>
                  <w:r w:rsidR="00E56367">
                    <w:rPr>
                      <w:rFonts w:ascii="Calibri" w:hAnsi="Calibri" w:cs="Calibri"/>
                      <w:i/>
                      <w:iCs/>
                      <w:color w:val="4472C4" w:themeColor="accent5"/>
                      <w:sz w:val="18"/>
                      <w:szCs w:val="18"/>
                      <w:lang w:val="en-ID"/>
                    </w:rPr>
                    <w:t/>
                  </w:r>
                  <w:r w:rsidR="00E56367" w:rsidRPr="00E56367">
                    <w:rPr>
                      <w:rFonts w:ascii="Calibri" w:hAnsi="Calibri" w:cs="Calibri"/>
                      <w:i/>
                      <w:iCs/>
                      <w:color w:val="4472C4" w:themeColor="accent5"/>
                      <w:sz w:val="18"/>
                      <w:szCs w:val="18"/>
                      <w:lang w:val="en-ID"/>
                    </w:rPr>
                    <w:t/>
                  </w:r>
                </w:p>
              </w:tc>
            </w:tr>
            <w:tr w:rsidR="00A63AAB" w:rsidRPr="00460A69" w14:paraId="7FBB80DB" w14:textId="77777777" w:rsidTr="00070418">
              <w:tc>
                <w:tcPr>
                  <w:tcW w:w="3373" w:type="dxa"/>
                </w:tcPr>
                <w:p w14:paraId="371FBE62" w14:textId="77777777" w:rsidR="00A63AAB" w:rsidRPr="00460A69" w:rsidRDefault="00A63AAB" w:rsidP="00A63AAB">
                  <w:pPr>
                    <w:jc w:val="center"/>
                    <w:rPr>
                      <w:rFonts w:ascii="Calibri" w:hAnsi="Calibri" w:cs="Calibri"/>
                      <w:sz w:val="18"/>
                      <w:szCs w:val="18"/>
                      <w:lang w:val="en-ID"/>
                    </w:rPr>
                  </w:pPr>
                  <w:r w:rsidRPr="00460A69">
                    <w:rPr>
                      <w:rFonts w:ascii="Calibri" w:hAnsi="Calibri" w:cs="Calibri"/>
                      <w:sz w:val="18"/>
                      <w:szCs w:val="18"/>
                      <w:lang w:val="en-ID"/>
                    </w:rPr>
                    <w:t>3 Tahun</w:t>
                  </w:r>
                </w:p>
              </w:tc>
              <w:tc>
                <w:tcPr>
                  <w:tcW w:w="4307" w:type="dxa"/>
                </w:tcPr>
                <w:p w14:paraId="57D7754A" w14:textId="07F77B2A" w:rsidR="00A63AAB" w:rsidRPr="00460A69" w:rsidRDefault="00A63AAB" w:rsidP="00A63AAB">
                  <w:pPr>
                    <w:jc w:val="center"/>
                    <w:rPr>
                      <w:rFonts w:ascii="Calibri" w:hAnsi="Calibri" w:cs="Calibri"/>
                      <w:b/>
                      <w:bCs/>
                      <w:sz w:val="18"/>
                      <w:szCs w:val="18"/>
                      <w:u w:val="single"/>
                      <w:lang w:val="en-ID"/>
                    </w:rPr>
                  </w:pPr>
                  <w:r w:rsidRPr="00460A69">
                    <w:rPr>
                      <w:rFonts w:ascii="Calibri" w:hAnsi="Calibri" w:cs="Calibri"/>
                      <w:sz w:val="18"/>
                      <w:szCs w:val="18"/>
                      <w:lang w:val="en-ID"/>
                    </w:rPr>
                    <w:t>60% atau Rp</w:t>
                  </w:r>
                  <w:r w:rsidR="00E56367" w:rsidRPr="00E56367">
                    <w:rPr>
                      <w:rFonts w:ascii="Calibri" w:hAnsi="Calibri" w:cs="Calibri"/>
                      <w:i/>
                      <w:iCs/>
                      <w:color w:val="4472C4" w:themeColor="accent5"/>
                      <w:sz w:val="18"/>
                      <w:szCs w:val="18"/>
                      <w:lang w:val="en-ID"/>
                    </w:rPr>
                    <w:t xml:space="preserve">&lt;60% of Basic Sum Assured&gt;</w:t>
                  </w:r>
                  <w:r w:rsidR="00E56367">
                    <w:rPr>
                      <w:rFonts w:ascii="Calibri" w:hAnsi="Calibri" w:cs="Calibri"/>
                      <w:i/>
                      <w:iCs/>
                      <w:color w:val="4472C4" w:themeColor="accent5"/>
                      <w:sz w:val="18"/>
                      <w:szCs w:val="18"/>
                      <w:lang w:val="en-ID"/>
                    </w:rPr>
                    <w:t/>
                  </w:r>
                  <w:r w:rsidR="00E56367" w:rsidRPr="00E56367">
                    <w:rPr>
                      <w:rFonts w:ascii="Calibri" w:hAnsi="Calibri" w:cs="Calibri"/>
                      <w:i/>
                      <w:iCs/>
                      <w:color w:val="4472C4" w:themeColor="accent5"/>
                      <w:sz w:val="18"/>
                      <w:szCs w:val="18"/>
                      <w:lang w:val="en-ID"/>
                    </w:rPr>
                    <w:t/>
                  </w:r>
                </w:p>
              </w:tc>
            </w:tr>
            <w:tr w:rsidR="00A63AAB" w:rsidRPr="00460A69" w14:paraId="4761452C" w14:textId="77777777" w:rsidTr="00070418">
              <w:tc>
                <w:tcPr>
                  <w:tcW w:w="3373" w:type="dxa"/>
                </w:tcPr>
                <w:p w14:paraId="574B3DC1" w14:textId="77777777" w:rsidR="00A63AAB" w:rsidRPr="00460A69" w:rsidRDefault="00A63AAB" w:rsidP="00A63AAB">
                  <w:pPr>
                    <w:jc w:val="center"/>
                    <w:rPr>
                      <w:rFonts w:ascii="Calibri" w:hAnsi="Calibri" w:cs="Calibri"/>
                      <w:sz w:val="18"/>
                      <w:szCs w:val="18"/>
                      <w:lang w:val="en-ID"/>
                    </w:rPr>
                  </w:pPr>
                  <w:r w:rsidRPr="00460A69">
                    <w:rPr>
                      <w:rFonts w:ascii="Calibri" w:hAnsi="Calibri" w:cs="Calibri"/>
                      <w:sz w:val="18"/>
                      <w:szCs w:val="18"/>
                      <w:lang w:val="en-ID"/>
                    </w:rPr>
                    <w:t>4 Tahun</w:t>
                  </w:r>
                </w:p>
              </w:tc>
              <w:tc>
                <w:tcPr>
                  <w:tcW w:w="4307" w:type="dxa"/>
                </w:tcPr>
                <w:p w14:paraId="7C8CFA0A" w14:textId="2447D123" w:rsidR="00A63AAB" w:rsidRPr="00460A69" w:rsidRDefault="00A63AAB" w:rsidP="00A63AAB">
                  <w:pPr>
                    <w:jc w:val="center"/>
                    <w:rPr>
                      <w:rFonts w:ascii="Calibri" w:hAnsi="Calibri" w:cs="Calibri"/>
                      <w:b/>
                      <w:bCs/>
                      <w:sz w:val="18"/>
                      <w:szCs w:val="18"/>
                      <w:u w:val="single"/>
                      <w:lang w:val="en-ID"/>
                    </w:rPr>
                  </w:pPr>
                  <w:r w:rsidRPr="00460A69">
                    <w:rPr>
                      <w:rFonts w:ascii="Calibri" w:hAnsi="Calibri" w:cs="Calibri"/>
                      <w:sz w:val="18"/>
                      <w:szCs w:val="18"/>
                      <w:lang w:val="en-ID"/>
                    </w:rPr>
                    <w:t>80% atau Rp</w:t>
                  </w:r>
                  <w:r w:rsidR="00E56367" w:rsidRPr="00E56367">
                    <w:rPr>
                      <w:rFonts w:ascii="Calibri" w:hAnsi="Calibri" w:cs="Calibri"/>
                      <w:i/>
                      <w:iCs/>
                      <w:color w:val="4472C4" w:themeColor="accent5"/>
                      <w:sz w:val="18"/>
                      <w:szCs w:val="18"/>
                      <w:lang w:val="en-ID"/>
                    </w:rPr>
                    <w:t xml:space="preserve">&lt;80% of Basic Sum Assured&gt;</w:t>
                  </w:r>
                  <w:r w:rsidR="00E56367">
                    <w:rPr>
                      <w:rFonts w:ascii="Calibri" w:hAnsi="Calibri" w:cs="Calibri"/>
                      <w:i/>
                      <w:iCs/>
                      <w:color w:val="4472C4" w:themeColor="accent5"/>
                      <w:sz w:val="18"/>
                      <w:szCs w:val="18"/>
                      <w:lang w:val="en-ID"/>
                    </w:rPr>
                    <w:t/>
                  </w:r>
                  <w:r w:rsidR="00E56367" w:rsidRPr="00E56367">
                    <w:rPr>
                      <w:rFonts w:ascii="Calibri" w:hAnsi="Calibri" w:cs="Calibri"/>
                      <w:i/>
                      <w:iCs/>
                      <w:color w:val="4472C4" w:themeColor="accent5"/>
                      <w:sz w:val="18"/>
                      <w:szCs w:val="18"/>
                      <w:lang w:val="en-ID"/>
                    </w:rPr>
                    <w:t/>
                  </w:r>
                </w:p>
              </w:tc>
            </w:tr>
            <w:tr w:rsidR="00A63AAB" w:rsidRPr="00460A69" w14:paraId="6D90E671" w14:textId="77777777" w:rsidTr="00070418">
              <w:tc>
                <w:tcPr>
                  <w:tcW w:w="3373" w:type="dxa"/>
                </w:tcPr>
                <w:p w14:paraId="79A7866B" w14:textId="77777777" w:rsidR="00A63AAB" w:rsidRPr="00460A69" w:rsidRDefault="00A63AAB" w:rsidP="00A63AAB">
                  <w:pPr>
                    <w:jc w:val="center"/>
                    <w:rPr>
                      <w:rFonts w:ascii="Calibri" w:hAnsi="Calibri" w:cs="Calibri"/>
                      <w:sz w:val="18"/>
                      <w:szCs w:val="18"/>
                      <w:lang w:val="en-ID"/>
                    </w:rPr>
                  </w:pPr>
                  <w:r w:rsidRPr="00460A69">
                    <w:rPr>
                      <w:rFonts w:ascii="Calibri" w:hAnsi="Calibri" w:cs="Calibri"/>
                      <w:sz w:val="18"/>
                      <w:szCs w:val="18"/>
                      <w:lang w:val="en-ID"/>
                    </w:rPr>
                    <w:t>5 Tahun dst.</w:t>
                  </w:r>
                </w:p>
              </w:tc>
              <w:tc>
                <w:tcPr>
                  <w:tcW w:w="4307" w:type="dxa"/>
                </w:tcPr>
                <w:p w14:paraId="2ADCA41E" w14:textId="7F17088C" w:rsidR="00A63AAB" w:rsidRPr="00460A69" w:rsidRDefault="00A63AAB" w:rsidP="00A63AAB">
                  <w:pPr>
                    <w:jc w:val="center"/>
                    <w:rPr>
                      <w:rFonts w:ascii="Calibri" w:hAnsi="Calibri" w:cs="Calibri"/>
                      <w:b/>
                      <w:bCs/>
                      <w:sz w:val="18"/>
                      <w:szCs w:val="18"/>
                      <w:u w:val="single"/>
                      <w:lang w:val="en-ID"/>
                    </w:rPr>
                  </w:pPr>
                  <w:r w:rsidRPr="00460A69">
                    <w:rPr>
                      <w:rFonts w:ascii="Calibri" w:hAnsi="Calibri" w:cs="Calibri"/>
                      <w:sz w:val="18"/>
                      <w:szCs w:val="18"/>
                      <w:lang w:val="en-ID"/>
                    </w:rPr>
                    <w:t>100% atau Rp</w:t>
                  </w:r>
                  <w:r w:rsidR="00E56367" w:rsidRPr="00E56367">
                    <w:rPr>
                      <w:rFonts w:ascii="Calibri" w:hAnsi="Calibri" w:cs="Calibri"/>
                      <w:i/>
                      <w:iCs/>
                      <w:color w:val="4472C4" w:themeColor="accent5"/>
                      <w:sz w:val="18"/>
                      <w:szCs w:val="18"/>
                      <w:lang w:val="en-ID"/>
                    </w:rPr>
                    <w:t xml:space="preserve">&lt;100% of Basic Sum Assured&gt;</w:t>
                  </w:r>
                  <w:r w:rsidR="00E56367">
                    <w:rPr>
                      <w:rFonts w:ascii="Calibri" w:hAnsi="Calibri" w:cs="Calibri"/>
                      <w:i/>
                      <w:iCs/>
                      <w:color w:val="4472C4" w:themeColor="accent5"/>
                      <w:sz w:val="18"/>
                      <w:szCs w:val="18"/>
                      <w:lang w:val="en-ID"/>
                    </w:rPr>
                    <w:t/>
                  </w:r>
                  <w:r w:rsidR="00E56367" w:rsidRPr="00E56367">
                    <w:rPr>
                      <w:rFonts w:ascii="Calibri" w:hAnsi="Calibri" w:cs="Calibri"/>
                      <w:i/>
                      <w:iCs/>
                      <w:color w:val="4472C4" w:themeColor="accent5"/>
                      <w:sz w:val="18"/>
                      <w:szCs w:val="18"/>
                      <w:lang w:val="en-ID"/>
                    </w:rPr>
                    <w:t/>
                  </w:r>
                </w:p>
              </w:tc>
            </w:tr>
          </w:tbl>
          <w:p w14:paraId="6AE56B31" w14:textId="7DAA0D25" w:rsidR="00A63AAB" w:rsidRPr="00460A69" w:rsidRDefault="00A63AAB" w:rsidP="00A63AAB">
            <w:pPr>
              <w:pStyle w:val="ListParagraph"/>
              <w:ind w:left="363"/>
              <w:jc w:val="both"/>
              <w:rPr>
                <w:rFonts w:ascii="Calibri" w:eastAsia="Calibri" w:hAnsi="Calibri" w:cs="Calibri"/>
                <w:sz w:val="20"/>
                <w:szCs w:val="20"/>
              </w:rPr>
            </w:pPr>
            <w:r w:rsidRPr="00460A69">
              <w:rPr>
                <w:rFonts w:ascii="Calibri" w:hAnsi="Calibri" w:cs="Calibri"/>
                <w:sz w:val="20"/>
                <w:szCs w:val="20"/>
                <w:lang w:val="en-ID"/>
              </w:rPr>
              <w:t>Jika diilustrasikan Tertanggung meninggal dunia pada tahun Polis ke-10</w:t>
            </w:r>
            <w:r w:rsidR="00F04623" w:rsidRPr="00460A69">
              <w:rPr>
                <w:rFonts w:ascii="Calibri" w:hAnsi="Calibri" w:cs="Calibri"/>
                <w:sz w:val="20"/>
                <w:szCs w:val="20"/>
                <w:lang w:val="en-ID"/>
              </w:rPr>
              <w:t xml:space="preserve"> (usia Tertanggung 49 tahun)</w:t>
            </w:r>
            <w:r w:rsidRPr="00460A69">
              <w:rPr>
                <w:rFonts w:ascii="Calibri" w:hAnsi="Calibri" w:cs="Calibri"/>
                <w:sz w:val="20"/>
                <w:szCs w:val="20"/>
                <w:lang w:val="en-ID"/>
              </w:rPr>
              <w:t>, maka Manfaat Asuransi yang akan dibayarkan kepada Penerima Manfaat adalah Uang Pertanggungan Asuransi Dasar sebesar Rp</w:t>
            </w:r>
            <w:r w:rsidR="00E56367" w:rsidRPr="00E56367">
              <w:rPr>
                <w:rFonts w:ascii="Calibri" w:hAnsi="Calibri" w:cs="Calibri"/>
                <w:i/>
                <w:iCs/>
                <w:color w:val="4472C4" w:themeColor="accent5"/>
                <w:sz w:val="20"/>
                <w:szCs w:val="20"/>
                <w:lang w:val="en-ID"/>
              </w:rPr>
              <w:t>&lt;Basic Sum Assured&gt;</w:t>
            </w:r>
            <w:r w:rsidRPr="00460A69">
              <w:rPr>
                <w:rFonts w:ascii="Calibri" w:hAnsi="Calibri" w:cs="Calibri"/>
                <w:sz w:val="20"/>
                <w:szCs w:val="20"/>
                <w:lang w:val="en-ID"/>
              </w:rPr>
              <w:t xml:space="preserve"> dan asumsi Nilai Polis (dengan asumsi tingkat investasi moderat) sebesar </w:t>
            </w:r>
            <w:r w:rsidR="00174D89" w:rsidRPr="00460A69">
              <w:rPr>
                <w:rFonts w:ascii="Calibri" w:hAnsi="Calibri" w:cs="Calibri"/>
                <w:sz w:val="20"/>
                <w:szCs w:val="20"/>
                <w:lang w:val="en-ID"/>
              </w:rPr>
              <w:t>Rp</w:t>
            </w:r>
            <w:r w:rsidR="00E56367" w:rsidRPr="00E56367">
              <w:rPr>
                <w:rFonts w:ascii="Calibri" w:hAnsi="Calibri" w:cs="Calibri"/>
                <w:i/>
                <w:iCs/>
                <w:color w:val="4472C4" w:themeColor="accent5"/>
                <w:sz w:val="20"/>
                <w:szCs w:val="20"/>
                <w:lang w:val="en-ID"/>
              </w:rPr>
              <w:t xml:space="preserve">&lt;Fund Value in 10th Policy year&gt;</w:t>
            </w:r>
            <w:r w:rsidR="00E6094D">
              <w:rPr>
                <w:rFonts w:ascii="Calibri" w:hAnsi="Calibri" w:cs="Calibri"/>
                <w:i/>
                <w:iCs/>
                <w:color w:val="4472C4" w:themeColor="accent5"/>
                <w:sz w:val="20"/>
                <w:szCs w:val="20"/>
                <w:lang w:val="en-ID"/>
              </w:rPr>
              <w:t xml:space="preserve"/>
            </w:r>
            <w:r w:rsidR="00E6094D" w:rsidRPr="00E6094D">
              <w:rPr>
                <w:rFonts w:ascii="Calibri" w:hAnsi="Calibri" w:cs="Calibri"/>
                <w:i/>
                <w:iCs/>
                <w:color w:val="4472C4" w:themeColor="accent5"/>
                <w:sz w:val="20"/>
                <w:szCs w:val="20"/>
                <w:vertAlign w:val="superscript"/>
                <w:lang w:val="en-ID"/>
              </w:rPr>
              <w:t/>
            </w:r>
            <w:r w:rsidR="00E6094D">
              <w:rPr>
                <w:rFonts w:ascii="Calibri" w:hAnsi="Calibri" w:cs="Calibri"/>
                <w:i/>
                <w:iCs/>
                <w:color w:val="4472C4" w:themeColor="accent5"/>
                <w:sz w:val="20"/>
                <w:szCs w:val="20"/>
                <w:lang w:val="en-ID"/>
              </w:rPr>
              <w:t xml:space="preserve"/>
            </w:r>
            <w:r w:rsidR="00E56367" w:rsidRPr="00E56367">
              <w:rPr>
                <w:rFonts w:ascii="Calibri" w:hAnsi="Calibri" w:cs="Calibri"/>
                <w:i/>
                <w:iCs/>
                <w:color w:val="4472C4" w:themeColor="accent5"/>
                <w:sz w:val="20"/>
                <w:szCs w:val="20"/>
                <w:lang w:val="en-ID"/>
              </w:rPr>
              <w:t/>
            </w:r>
            <w:r w:rsidRPr="00460A69">
              <w:rPr>
                <w:rFonts w:ascii="Calibri" w:hAnsi="Calibri" w:cs="Calibri"/>
                <w:sz w:val="20"/>
                <w:szCs w:val="20"/>
                <w:lang w:val="en-ID"/>
              </w:rPr>
              <w:t xml:space="preserve">, maka total Manfaat Asuransi yang diterima oleh Penerima Manfaat adalah </w:t>
            </w:r>
            <w:r w:rsidR="00174D89" w:rsidRPr="00460A69">
              <w:rPr>
                <w:rFonts w:ascii="Calibri" w:hAnsi="Calibri" w:cs="Calibri"/>
                <w:sz w:val="20"/>
                <w:szCs w:val="20"/>
                <w:lang w:val="en-ID"/>
              </w:rPr>
              <w:t>Rp</w:t>
            </w:r>
            <w:r w:rsidR="00E56367" w:rsidRPr="00E56367">
              <w:rPr>
                <w:rFonts w:ascii="Calibri" w:hAnsi="Calibri" w:cs="Calibri"/>
                <w:i/>
                <w:iCs/>
                <w:color w:val="4472C4" w:themeColor="accent5"/>
                <w:sz w:val="20"/>
                <w:szCs w:val="20"/>
                <w:lang w:val="en-ID"/>
              </w:rPr>
              <w:t xml:space="preserve">&lt;Basic Sum Assured+Fund Value in 10th policy year&gt;</w:t>
            </w:r>
            <w:r w:rsidR="00E6094D">
              <w:rPr>
                <w:rFonts w:ascii="Calibri" w:hAnsi="Calibri" w:cs="Calibri"/>
                <w:i/>
                <w:iCs/>
                <w:color w:val="4472C4" w:themeColor="accent5"/>
                <w:sz w:val="20"/>
                <w:szCs w:val="20"/>
                <w:lang w:val="en-ID"/>
              </w:rPr>
              <w:t xml:space="preserve"/>
            </w:r>
            <w:r w:rsidR="00E6094D" w:rsidRPr="00E6094D">
              <w:rPr>
                <w:rFonts w:ascii="Calibri" w:hAnsi="Calibri" w:cs="Calibri"/>
                <w:i/>
                <w:iCs/>
                <w:color w:val="4472C4" w:themeColor="accent5"/>
                <w:sz w:val="20"/>
                <w:szCs w:val="20"/>
                <w:vertAlign w:val="superscript"/>
                <w:lang w:val="en-ID"/>
              </w:rPr>
              <w:t/>
            </w:r>
            <w:r w:rsidR="00E6094D">
              <w:rPr>
                <w:rFonts w:ascii="Calibri" w:hAnsi="Calibri" w:cs="Calibri"/>
                <w:i/>
                <w:iCs/>
                <w:color w:val="4472C4" w:themeColor="accent5"/>
                <w:sz w:val="20"/>
                <w:szCs w:val="20"/>
                <w:lang w:val="en-ID"/>
              </w:rPr>
              <w:t xml:space="preserve"/>
            </w:r>
            <w:r w:rsidR="00E56367" w:rsidRPr="00E56367">
              <w:rPr>
                <w:rFonts w:ascii="Calibri" w:hAnsi="Calibri" w:cs="Calibri"/>
                <w:i/>
                <w:iCs/>
                <w:color w:val="4472C4" w:themeColor="accent5"/>
                <w:sz w:val="20"/>
                <w:szCs w:val="20"/>
                <w:lang w:val="en-ID"/>
              </w:rPr>
              <w:t/>
            </w:r>
            <w:r w:rsidRPr="00460A69">
              <w:rPr>
                <w:rFonts w:ascii="Calibri" w:hAnsi="Calibri" w:cs="Calibri"/>
                <w:sz w:val="20"/>
                <w:szCs w:val="20"/>
                <w:lang w:val="en-ID"/>
              </w:rPr>
              <w:t xml:space="preserve"> </w:t>
            </w:r>
            <w:r w:rsidRPr="00460A69">
              <w:rPr>
                <w:rFonts w:ascii="Calibri" w:hAnsi="Calibri" w:cs="Calibri"/>
                <w:sz w:val="20"/>
                <w:szCs w:val="20"/>
              </w:rPr>
              <w:t>d</w:t>
            </w:r>
            <w:r w:rsidRPr="00460A69">
              <w:rPr>
                <w:rFonts w:ascii="Calibri" w:eastAsia="Calibri" w:hAnsi="Calibri" w:cs="Calibri"/>
                <w:sz w:val="20"/>
                <w:szCs w:val="20"/>
              </w:rPr>
              <w:t>an Polis menjadi berakhir setelah Manfaat Asuransi dibayarkan kepada Penerima Manfaat.</w:t>
            </w:r>
          </w:p>
          <w:p w14:paraId="7E4E3799" w14:textId="77777777" w:rsidR="00A63AAB" w:rsidRPr="00460A69" w:rsidRDefault="00A63AAB" w:rsidP="00A63AAB">
            <w:pPr>
              <w:pStyle w:val="ListParagraph"/>
              <w:ind w:left="29"/>
              <w:jc w:val="both"/>
              <w:rPr>
                <w:rFonts w:asciiTheme="minorHAnsi" w:hAnsiTheme="minorHAnsi" w:cstheme="minorHAnsi"/>
                <w:sz w:val="6"/>
                <w:szCs w:val="6"/>
                <w:lang w:val="en-ID"/>
              </w:rPr>
            </w:pPr>
          </w:p>
          <w:p w14:paraId="19B7F214" w14:textId="77777777" w:rsidR="00A63AAB" w:rsidRPr="00460A69" w:rsidRDefault="00A63AAB" w:rsidP="00BA243E">
            <w:pPr>
              <w:pStyle w:val="ListParagraph"/>
              <w:numPr>
                <w:ilvl w:val="0"/>
                <w:numId w:val="56"/>
              </w:numPr>
              <w:ind w:left="335" w:hanging="335"/>
              <w:jc w:val="both"/>
              <w:rPr>
                <w:rFonts w:ascii="Calibri" w:hAnsi="Calibri" w:cs="Calibri"/>
                <w:b/>
                <w:bCs/>
                <w:sz w:val="20"/>
                <w:szCs w:val="20"/>
                <w:u w:val="single"/>
                <w:lang w:val="en-ID"/>
              </w:rPr>
            </w:pPr>
            <w:r w:rsidRPr="00460A69">
              <w:rPr>
                <w:rFonts w:ascii="Calibri" w:hAnsi="Calibri" w:cs="Calibri"/>
                <w:b/>
                <w:bCs/>
                <w:sz w:val="20"/>
                <w:szCs w:val="20"/>
                <w:u w:val="single"/>
              </w:rPr>
              <w:t>Membatalkan Polis Asuransi selama Masa Peninjauan Polis (</w:t>
            </w:r>
            <w:r w:rsidRPr="00460A69">
              <w:rPr>
                <w:rFonts w:ascii="Calibri" w:hAnsi="Calibri" w:cs="Calibri"/>
                <w:b/>
                <w:bCs/>
                <w:i/>
                <w:iCs/>
                <w:sz w:val="20"/>
                <w:szCs w:val="20"/>
                <w:u w:val="single"/>
              </w:rPr>
              <w:t>Freelook Period</w:t>
            </w:r>
            <w:r w:rsidRPr="00460A69">
              <w:rPr>
                <w:rFonts w:ascii="Calibri" w:hAnsi="Calibri" w:cs="Calibri"/>
                <w:b/>
                <w:bCs/>
                <w:sz w:val="20"/>
                <w:szCs w:val="20"/>
                <w:u w:val="single"/>
              </w:rPr>
              <w:t>)</w:t>
            </w:r>
          </w:p>
          <w:p w14:paraId="40CEA8BB" w14:textId="70613BF4" w:rsidR="00A63AAB" w:rsidRPr="00460A69" w:rsidRDefault="00A63AAB" w:rsidP="00A63AAB">
            <w:pPr>
              <w:pStyle w:val="ListParagraph"/>
              <w:ind w:left="363"/>
              <w:jc w:val="both"/>
              <w:rPr>
                <w:rFonts w:ascii="Calibri" w:eastAsia="Calibri" w:hAnsi="Calibri" w:cs="Calibri"/>
                <w:sz w:val="20"/>
                <w:szCs w:val="20"/>
              </w:rPr>
            </w:pPr>
            <w:r w:rsidRPr="00460A69">
              <w:rPr>
                <w:rFonts w:ascii="Calibri" w:hAnsi="Calibri" w:cs="Calibri"/>
                <w:sz w:val="20"/>
                <w:szCs w:val="20"/>
              </w:rPr>
              <w:t>Jika diilustrasikan Pemegang Polis membatalkan Polis dalam Masa Peninjauan Polis (</w:t>
            </w:r>
            <w:r w:rsidRPr="00460A69">
              <w:rPr>
                <w:rFonts w:ascii="Calibri" w:hAnsi="Calibri" w:cs="Calibri"/>
                <w:i/>
                <w:iCs/>
                <w:sz w:val="20"/>
                <w:szCs w:val="20"/>
              </w:rPr>
              <w:t>Freelook Period</w:t>
            </w:r>
            <w:r w:rsidRPr="00460A69">
              <w:rPr>
                <w:rFonts w:ascii="Calibri" w:hAnsi="Calibri" w:cs="Calibri"/>
                <w:sz w:val="20"/>
                <w:szCs w:val="20"/>
              </w:rPr>
              <w:t xml:space="preserve">), </w:t>
            </w:r>
            <w:r w:rsidRPr="00460A69">
              <w:rPr>
                <w:rFonts w:ascii="Calibri" w:eastAsia="Calibri" w:hAnsi="Calibri" w:cs="Calibri"/>
                <w:sz w:val="20"/>
                <w:szCs w:val="20"/>
              </w:rPr>
              <w:t>maka tidak ada pertanggungan asuransi apapun yang menjadi kewajiban Penanggung dan Penanggung akan mengembalikan Premi yang telah dibayarkan kepada Pemegang Polis, sebesar Rp</w:t>
            </w:r>
            <w:r w:rsidR="00E56367" w:rsidRPr="00E56367">
              <w:rPr>
                <w:rFonts w:ascii="Calibri" w:eastAsia="Calibri" w:hAnsi="Calibri" w:cs="Calibri"/>
                <w:i/>
                <w:iCs/>
                <w:color w:val="4472C4" w:themeColor="accent5"/>
                <w:sz w:val="20"/>
                <w:szCs w:val="20"/>
              </w:rPr>
              <w:t>&lt;Total Premium+Topup if any&gt;</w:t>
            </w:r>
            <w:r w:rsidRPr="00460A69">
              <w:rPr>
                <w:rFonts w:ascii="Calibri" w:eastAsia="Calibri" w:hAnsi="Calibri" w:cs="Calibri"/>
                <w:sz w:val="20"/>
                <w:szCs w:val="20"/>
              </w:rPr>
              <w:t xml:space="preserve"> </w:t>
            </w:r>
            <w:r w:rsidRPr="00460A69">
              <w:rPr>
                <w:rFonts w:ascii="Calibri" w:eastAsia="Calibri" w:hAnsi="Calibri" w:cs="Calibri"/>
                <w:b/>
                <w:bCs/>
                <w:sz w:val="20"/>
                <w:szCs w:val="20"/>
              </w:rPr>
              <w:t xml:space="preserve">dikurangi biaya Penerbitan Polis </w:t>
            </w:r>
            <w:r w:rsidR="004A7513" w:rsidRPr="00460A69">
              <w:rPr>
                <w:rFonts w:asciiTheme="minorHAnsi" w:eastAsia="Calibri" w:hAnsiTheme="minorHAnsi" w:cstheme="minorHAnsi"/>
                <w:b/>
                <w:bCs/>
                <w:sz w:val="20"/>
                <w:szCs w:val="20"/>
              </w:rPr>
              <w:t xml:space="preserve">(jika ada) </w:t>
            </w:r>
            <w:r w:rsidRPr="00460A69">
              <w:rPr>
                <w:rFonts w:ascii="Calibri" w:eastAsia="Calibri" w:hAnsi="Calibri" w:cs="Calibri"/>
                <w:b/>
                <w:bCs/>
                <w:sz w:val="20"/>
                <w:szCs w:val="20"/>
              </w:rPr>
              <w:t>dan biaya pemeriksaan kesehatan (jika ada)</w:t>
            </w:r>
            <w:r w:rsidRPr="00460A69">
              <w:rPr>
                <w:rFonts w:ascii="Calibri" w:eastAsia="Calibri" w:hAnsi="Calibri" w:cs="Calibri"/>
                <w:sz w:val="20"/>
                <w:szCs w:val="20"/>
              </w:rPr>
              <w:t xml:space="preserve"> </w:t>
            </w:r>
            <w:r w:rsidRPr="00460A69">
              <w:rPr>
                <w:rFonts w:ascii="Calibri" w:hAnsi="Calibri" w:cs="Calibri"/>
                <w:sz w:val="20"/>
                <w:szCs w:val="20"/>
              </w:rPr>
              <w:t>d</w:t>
            </w:r>
            <w:r w:rsidRPr="00460A69">
              <w:rPr>
                <w:rFonts w:ascii="Calibri" w:eastAsia="Calibri" w:hAnsi="Calibri" w:cs="Calibri"/>
                <w:sz w:val="20"/>
                <w:szCs w:val="20"/>
              </w:rPr>
              <w:t>an Polis menjadi batal sejak awal setelah dana pembatalan dibayarkan kepada Pemegang Polis.</w:t>
            </w:r>
          </w:p>
          <w:p w14:paraId="532BE201" w14:textId="77777777" w:rsidR="00A63AAB" w:rsidRPr="00460A69" w:rsidRDefault="00A63AAB" w:rsidP="00A63AAB">
            <w:pPr>
              <w:pStyle w:val="ListParagraph"/>
              <w:ind w:left="363"/>
              <w:jc w:val="both"/>
              <w:rPr>
                <w:rFonts w:ascii="Calibri" w:eastAsia="Calibri" w:hAnsi="Calibri" w:cs="Calibri"/>
                <w:sz w:val="18"/>
                <w:szCs w:val="18"/>
              </w:rPr>
            </w:pPr>
          </w:p>
          <w:p w14:paraId="558A128F" w14:textId="77777777" w:rsidR="00A63AAB" w:rsidRPr="00460A69" w:rsidRDefault="00142154" w:rsidP="00A63AAB">
            <w:pPr>
              <w:pStyle w:val="ListParagraph"/>
              <w:ind w:left="335"/>
              <w:jc w:val="both"/>
              <w:rPr>
                <w:rFonts w:ascii="Calibri" w:hAnsi="Calibri" w:cs="Calibri"/>
                <w:sz w:val="20"/>
                <w:szCs w:val="20"/>
              </w:rPr>
            </w:pPr>
            <w:r w:rsidRPr="00460A69">
              <w:rPr>
                <w:rFonts w:ascii="Calibri" w:hAnsi="Calibri" w:cs="Calibri"/>
                <w:sz w:val="20"/>
                <w:szCs w:val="20"/>
              </w:rPr>
              <w:t xml:space="preserve"> </w:t>
            </w:r>
            <w:r w:rsidR="008D1C29" w:rsidRPr="00460A69">
              <w:rPr>
                <w:rFonts w:ascii="Calibri" w:hAnsi="Calibri" w:cs="Calibri"/>
                <w:sz w:val="20"/>
                <w:szCs w:val="20"/>
              </w:rPr>
              <w:t>Ilustrasi Nilai Penarikan Sebagian/Penebusan Polis (dalam Rupiah)</w:t>
            </w:r>
          </w:p>
          <w:tbl>
            <w:tblPr>
              <w:tblStyle w:val="TableGrid"/>
              <w:tblW w:w="4924" w:type="dxa"/>
              <w:tblInd w:w="498" w:type="dxa"/>
              <w:tblLayout w:type="fixed"/>
              <w:tblLook w:val="04A0" w:firstRow="1" w:lastRow="0" w:firstColumn="1" w:lastColumn="0" w:noHBand="0" w:noVBand="1"/>
            </w:tblPr>
            <w:tblGrid>
              <w:gridCol w:w="784"/>
              <w:gridCol w:w="1306"/>
              <w:gridCol w:w="1417"/>
              <w:gridCol w:w="1417"/>
            </w:tblGrid>
            <w:tr w:rsidR="00142154" w:rsidRPr="00460A69" w14:paraId="2308CF84" w14:textId="77777777" w:rsidTr="007A0E11">
              <w:tc>
                <w:tcPr>
                  <w:tcW w:w="784" w:type="dxa"/>
                  <w:vMerge w:val="restart"/>
                  <w:shd w:val="pct5" w:color="auto" w:fill="auto"/>
                  <w:vAlign w:val="center"/>
                </w:tcPr>
                <w:p w14:paraId="2CF6DBC1" w14:textId="77777777" w:rsidR="00142154" w:rsidRPr="00460A69" w:rsidRDefault="00142154" w:rsidP="00142154">
                  <w:pPr>
                    <w:ind w:left="-113" w:right="-104"/>
                    <w:jc w:val="center"/>
                    <w:rPr>
                      <w:rFonts w:asciiTheme="minorHAnsi" w:hAnsiTheme="minorHAnsi" w:cstheme="minorHAnsi"/>
                      <w:b/>
                      <w:bCs/>
                      <w:sz w:val="18"/>
                      <w:szCs w:val="18"/>
                      <w:lang w:val="en-ID"/>
                    </w:rPr>
                  </w:pPr>
                  <w:r w:rsidRPr="00460A69">
                    <w:rPr>
                      <w:rFonts w:asciiTheme="minorHAnsi" w:hAnsiTheme="minorHAnsi" w:cstheme="minorHAnsi"/>
                      <w:b/>
                      <w:bCs/>
                      <w:sz w:val="18"/>
                      <w:szCs w:val="18"/>
                      <w:lang w:val="en-ID"/>
                    </w:rPr>
                    <w:t>Tahun</w:t>
                  </w:r>
                </w:p>
                <w:p w14:paraId="155952DB" w14:textId="77777777" w:rsidR="00142154" w:rsidRPr="00460A69" w:rsidRDefault="00142154" w:rsidP="00142154">
                  <w:pPr>
                    <w:ind w:left="-113" w:right="-104"/>
                    <w:jc w:val="center"/>
                    <w:rPr>
                      <w:rFonts w:asciiTheme="minorHAnsi" w:hAnsiTheme="minorHAnsi" w:cstheme="minorHAnsi"/>
                      <w:b/>
                      <w:bCs/>
                      <w:sz w:val="18"/>
                      <w:szCs w:val="18"/>
                      <w:lang w:val="en-ID"/>
                    </w:rPr>
                  </w:pPr>
                  <w:r w:rsidRPr="00460A69">
                    <w:rPr>
                      <w:rFonts w:asciiTheme="minorHAnsi" w:hAnsiTheme="minorHAnsi" w:cstheme="minorHAnsi"/>
                      <w:b/>
                      <w:bCs/>
                      <w:sz w:val="18"/>
                      <w:szCs w:val="18"/>
                      <w:lang w:val="en-ID"/>
                    </w:rPr>
                    <w:t>Polis ke-</w:t>
                  </w:r>
                </w:p>
              </w:tc>
              <w:tc>
                <w:tcPr>
                  <w:tcW w:w="4140" w:type="dxa"/>
                  <w:gridSpan w:val="3"/>
                  <w:shd w:val="pct5" w:color="auto" w:fill="auto"/>
                </w:tcPr>
                <w:p w14:paraId="1ECC69F0" w14:textId="77777777" w:rsidR="00142154" w:rsidRPr="00460A69" w:rsidRDefault="00142154" w:rsidP="00142154">
                  <w:pPr>
                    <w:jc w:val="center"/>
                    <w:rPr>
                      <w:rFonts w:asciiTheme="minorHAnsi" w:hAnsiTheme="minorHAnsi" w:cstheme="minorHAnsi"/>
                      <w:b/>
                      <w:bCs/>
                      <w:sz w:val="18"/>
                      <w:szCs w:val="18"/>
                      <w:lang w:val="en-ID"/>
                    </w:rPr>
                  </w:pPr>
                  <w:r w:rsidRPr="00460A69">
                    <w:rPr>
                      <w:rFonts w:asciiTheme="minorHAnsi" w:hAnsiTheme="minorHAnsi" w:cstheme="minorHAnsi"/>
                      <w:b/>
                      <w:bCs/>
                      <w:sz w:val="18"/>
                      <w:szCs w:val="18"/>
                      <w:lang w:val="en-ID"/>
                    </w:rPr>
                    <w:t xml:space="preserve">Nilai Penebusan Polis </w:t>
                  </w:r>
                </w:p>
              </w:tc>
            </w:tr>
            <w:tr w:rsidR="00142154" w:rsidRPr="00460A69" w14:paraId="021B7985" w14:textId="77777777" w:rsidTr="007A0E11">
              <w:tc>
                <w:tcPr>
                  <w:tcW w:w="784" w:type="dxa"/>
                  <w:vMerge/>
                  <w:shd w:val="pct5" w:color="auto" w:fill="auto"/>
                </w:tcPr>
                <w:p w14:paraId="240DBEB1" w14:textId="77777777" w:rsidR="00142154" w:rsidRPr="00460A69" w:rsidRDefault="00142154" w:rsidP="00142154">
                  <w:pPr>
                    <w:jc w:val="center"/>
                    <w:rPr>
                      <w:rFonts w:asciiTheme="minorHAnsi" w:hAnsiTheme="minorHAnsi" w:cstheme="minorHAnsi"/>
                      <w:b/>
                      <w:bCs/>
                      <w:sz w:val="18"/>
                      <w:szCs w:val="18"/>
                      <w:lang w:val="en-ID"/>
                    </w:rPr>
                  </w:pPr>
                </w:p>
              </w:tc>
              <w:tc>
                <w:tcPr>
                  <w:tcW w:w="4140" w:type="dxa"/>
                  <w:gridSpan w:val="3"/>
                  <w:shd w:val="pct5" w:color="auto" w:fill="auto"/>
                </w:tcPr>
                <w:p w14:paraId="3E594792" w14:textId="77777777" w:rsidR="00142154" w:rsidRPr="00460A69" w:rsidRDefault="00142154" w:rsidP="00142154">
                  <w:pPr>
                    <w:jc w:val="center"/>
                    <w:rPr>
                      <w:rFonts w:asciiTheme="minorHAnsi" w:hAnsiTheme="minorHAnsi" w:cstheme="minorHAnsi"/>
                      <w:b/>
                      <w:bCs/>
                      <w:sz w:val="18"/>
                      <w:szCs w:val="18"/>
                      <w:lang w:val="en-ID"/>
                    </w:rPr>
                  </w:pPr>
                  <w:r w:rsidRPr="00460A69">
                    <w:rPr>
                      <w:rFonts w:asciiTheme="minorHAnsi" w:hAnsiTheme="minorHAnsi" w:cstheme="minorHAnsi"/>
                      <w:b/>
                      <w:bCs/>
                      <w:sz w:val="18"/>
                      <w:szCs w:val="18"/>
                      <w:lang w:val="en-ID"/>
                    </w:rPr>
                    <w:t>Tingkat Investasi</w:t>
                  </w:r>
                </w:p>
              </w:tc>
            </w:tr>
            <w:tr w:rsidR="000D2A2D" w:rsidRPr="00460A69" w14:paraId="29E46912" w14:textId="77777777" w:rsidTr="00D734DF">
              <w:tc>
                <w:tcPr>
                  <w:tcW w:w="784" w:type="dxa"/>
                  <w:vMerge/>
                  <w:shd w:val="pct5" w:color="auto" w:fill="auto"/>
                </w:tcPr>
                <w:p w14:paraId="73118FBF" w14:textId="77777777" w:rsidR="000D2A2D" w:rsidRPr="00460A69" w:rsidRDefault="000D2A2D" w:rsidP="000D2A2D">
                  <w:pPr>
                    <w:jc w:val="center"/>
                    <w:rPr>
                      <w:rFonts w:asciiTheme="minorHAnsi" w:hAnsiTheme="minorHAnsi" w:cstheme="minorHAnsi"/>
                      <w:b/>
                      <w:bCs/>
                      <w:sz w:val="18"/>
                      <w:szCs w:val="18"/>
                      <w:lang w:val="en-ID"/>
                    </w:rPr>
                  </w:pPr>
                </w:p>
              </w:tc>
              <w:tc>
                <w:tcPr>
                  <w:tcW w:w="1306" w:type="dxa"/>
                  <w:shd w:val="pct5" w:color="auto" w:fill="auto"/>
                  <w:vAlign w:val="center"/>
                </w:tcPr>
                <w:p w14:paraId="03C48795" w14:textId="77777777" w:rsidR="000D2A2D" w:rsidRPr="00460A69" w:rsidRDefault="000D2A2D" w:rsidP="000D2A2D">
                  <w:pPr>
                    <w:jc w:val="center"/>
                    <w:rPr>
                      <w:rFonts w:asciiTheme="minorHAnsi" w:hAnsiTheme="minorHAnsi" w:cstheme="minorHAnsi"/>
                      <w:b/>
                      <w:bCs/>
                      <w:sz w:val="18"/>
                      <w:szCs w:val="18"/>
                      <w:lang w:val="en-ID"/>
                    </w:rPr>
                  </w:pPr>
                  <w:r w:rsidRPr="00460A69">
                    <w:rPr>
                      <w:rFonts w:ascii="Calibri" w:hAnsi="Calibri" w:cs="Calibri"/>
                      <w:b/>
                      <w:bCs/>
                      <w:sz w:val="18"/>
                      <w:szCs w:val="18"/>
                    </w:rPr>
                    <w:t>Negatif</w:t>
                  </w:r>
                </w:p>
              </w:tc>
              <w:tc>
                <w:tcPr>
                  <w:tcW w:w="1417" w:type="dxa"/>
                  <w:shd w:val="pct5" w:color="auto" w:fill="auto"/>
                  <w:vAlign w:val="center"/>
                </w:tcPr>
                <w:p w14:paraId="2592069E" w14:textId="77777777" w:rsidR="000D2A2D" w:rsidRPr="00460A69" w:rsidRDefault="000D2A2D" w:rsidP="000D2A2D">
                  <w:pPr>
                    <w:jc w:val="center"/>
                    <w:rPr>
                      <w:rFonts w:asciiTheme="minorHAnsi" w:hAnsiTheme="minorHAnsi" w:cstheme="minorHAnsi"/>
                      <w:b/>
                      <w:bCs/>
                      <w:sz w:val="18"/>
                      <w:szCs w:val="18"/>
                      <w:lang w:val="en-ID"/>
                    </w:rPr>
                  </w:pPr>
                  <w:r w:rsidRPr="00460A69">
                    <w:rPr>
                      <w:rFonts w:ascii="Calibri" w:hAnsi="Calibri" w:cs="Calibri"/>
                      <w:b/>
                      <w:bCs/>
                      <w:sz w:val="18"/>
                      <w:szCs w:val="18"/>
                    </w:rPr>
                    <w:t>Nol</w:t>
                  </w:r>
                </w:p>
              </w:tc>
              <w:tc>
                <w:tcPr>
                  <w:tcW w:w="1417" w:type="dxa"/>
                  <w:shd w:val="pct5" w:color="auto" w:fill="auto"/>
                  <w:vAlign w:val="center"/>
                </w:tcPr>
                <w:p w14:paraId="6E14AAAC" w14:textId="77777777" w:rsidR="000D2A2D" w:rsidRPr="00460A69" w:rsidRDefault="000D2A2D" w:rsidP="000D2A2D">
                  <w:pPr>
                    <w:jc w:val="center"/>
                    <w:rPr>
                      <w:rFonts w:asciiTheme="minorHAnsi" w:hAnsiTheme="minorHAnsi" w:cstheme="minorHAnsi"/>
                      <w:b/>
                      <w:bCs/>
                      <w:sz w:val="18"/>
                      <w:szCs w:val="18"/>
                      <w:lang w:val="en-ID"/>
                    </w:rPr>
                  </w:pPr>
                  <w:r w:rsidRPr="00460A69">
                    <w:rPr>
                      <w:rFonts w:ascii="Calibri" w:hAnsi="Calibri" w:cs="Calibri"/>
                      <w:b/>
                      <w:bCs/>
                      <w:sz w:val="18"/>
                      <w:szCs w:val="18"/>
                    </w:rPr>
                    <w:t>Positif</w:t>
                  </w:r>
                </w:p>
              </w:tc>
            </w:tr>
            <w:tr w:rsidR="007970D5" w:rsidRPr="00460A69" w14:paraId="3FFE4CCB" w14:textId="77777777" w:rsidTr="007A0E11">
              <w:tc>
                <w:tcPr>
                  <w:tcW w:w="784" w:type="dxa"/>
                </w:tcPr>
                <w:p w14:paraId="3A9F9043" w14:textId="77777777" w:rsidR="007970D5" w:rsidRPr="00460A69" w:rsidRDefault="007970D5" w:rsidP="007970D5">
                  <w:pPr>
                    <w:jc w:val="center"/>
                    <w:rPr>
                      <w:rFonts w:asciiTheme="minorHAnsi" w:hAnsiTheme="minorHAnsi" w:cstheme="minorHAnsi"/>
                      <w:sz w:val="18"/>
                      <w:szCs w:val="18"/>
                      <w:lang w:val="en-ID"/>
                    </w:rPr>
                  </w:pPr>
                  <w:r w:rsidRPr="00460A69">
                    <w:rPr>
                      <w:rFonts w:asciiTheme="minorHAnsi" w:hAnsiTheme="minorHAnsi" w:cstheme="minorHAnsi"/>
                      <w:sz w:val="18"/>
                      <w:szCs w:val="18"/>
                      <w:lang w:val="en-ID"/>
                    </w:rPr>
                    <w:t>1</w:t>
                  </w:r>
                </w:p>
              </w:tc>
              <w:tc>
                <w:tcPr>
                  <w:tcW w:w="1306" w:type="dxa"/>
                </w:tcPr>
                <w:p w14:paraId="166E2113" w14:textId="6DDF573E" w:rsidR="007970D5" w:rsidRPr="00460A69" w:rsidRDefault="007970D5" w:rsidP="007970D5">
                  <w:pPr>
                    <w:jc w:val="right"/>
                    <w:rPr>
                      <w:rFonts w:asciiTheme="minorHAnsi" w:hAnsiTheme="minorHAnsi" w:cstheme="minorHAnsi"/>
                      <w:sz w:val="18"/>
                      <w:szCs w:val="18"/>
                      <w:lang w:val="en-ID"/>
                    </w:rPr>
                  </w:pPr>
                  <w:r w:rsidRPr="00D0559B">
                    <w:rPr>
                      <w:rFonts w:ascii="Calibri" w:hAnsi="Calibri" w:cs="Calibri"/>
                      <w:i/>
                      <w:iCs/>
                      <w:color w:val="4472C4" w:themeColor="accent5"/>
                      <w:sz w:val="18"/>
                      <w:szCs w:val="18"/>
                    </w:rPr>
                    <w:t>&lt;refer to actuarial calc&gt;</w:t>
                  </w:r>
                </w:p>
              </w:tc>
              <w:tc>
                <w:tcPr>
                  <w:tcW w:w="1417" w:type="dxa"/>
                </w:tcPr>
                <w:p w14:paraId="19F79B5D" w14:textId="4452CED9" w:rsidR="007970D5" w:rsidRPr="00460A69" w:rsidRDefault="007970D5" w:rsidP="007970D5">
                  <w:pPr>
                    <w:jc w:val="right"/>
                    <w:rPr>
                      <w:rFonts w:asciiTheme="minorHAnsi" w:hAnsiTheme="minorHAnsi" w:cstheme="minorHAnsi"/>
                      <w:sz w:val="18"/>
                      <w:szCs w:val="18"/>
                      <w:lang w:val="en-ID"/>
                    </w:rPr>
                  </w:pPr>
                  <w:r w:rsidRPr="00D0559B">
                    <w:rPr>
                      <w:rFonts w:ascii="Calibri" w:hAnsi="Calibri" w:cs="Calibri"/>
                      <w:i/>
                      <w:iCs/>
                      <w:color w:val="4472C4" w:themeColor="accent5"/>
                      <w:sz w:val="18"/>
                      <w:szCs w:val="18"/>
                    </w:rPr>
                    <w:t>&lt;refer to actuarial calc&gt;</w:t>
                  </w:r>
                </w:p>
              </w:tc>
              <w:tc>
                <w:tcPr>
                  <w:tcW w:w="1417" w:type="dxa"/>
                </w:tcPr>
                <w:p w14:paraId="4B1000DF" w14:textId="21EA5D1A" w:rsidR="007970D5" w:rsidRPr="00460A69" w:rsidRDefault="007970D5" w:rsidP="007970D5">
                  <w:pPr>
                    <w:jc w:val="right"/>
                    <w:rPr>
                      <w:rFonts w:asciiTheme="minorHAnsi" w:hAnsiTheme="minorHAnsi" w:cstheme="minorHAnsi"/>
                      <w:sz w:val="18"/>
                      <w:szCs w:val="18"/>
                      <w:lang w:val="en-ID"/>
                    </w:rPr>
                  </w:pPr>
                  <w:r w:rsidRPr="00D0559B">
                    <w:rPr>
                      <w:rFonts w:ascii="Calibri" w:hAnsi="Calibri" w:cs="Calibri"/>
                      <w:i/>
                      <w:iCs/>
                      <w:color w:val="4472C4" w:themeColor="accent5"/>
                      <w:sz w:val="18"/>
                      <w:szCs w:val="18"/>
                    </w:rPr>
                    <w:t>&lt;refer to actuarial calc&gt;</w:t>
                  </w:r>
                </w:p>
              </w:tc>
            </w:tr>
            <w:tr w:rsidR="007970D5" w:rsidRPr="00460A69" w14:paraId="76D57EE8" w14:textId="77777777" w:rsidTr="007A0E11">
              <w:tc>
                <w:tcPr>
                  <w:tcW w:w="784" w:type="dxa"/>
                </w:tcPr>
                <w:p w14:paraId="19D4E329" w14:textId="77777777" w:rsidR="007970D5" w:rsidRPr="00460A69" w:rsidRDefault="007970D5" w:rsidP="007970D5">
                  <w:pPr>
                    <w:jc w:val="center"/>
                    <w:rPr>
                      <w:rFonts w:asciiTheme="minorHAnsi" w:hAnsiTheme="minorHAnsi" w:cstheme="minorHAnsi"/>
                      <w:b/>
                      <w:bCs/>
                      <w:sz w:val="18"/>
                      <w:szCs w:val="18"/>
                      <w:u w:val="single"/>
                      <w:lang w:val="en-ID"/>
                    </w:rPr>
                  </w:pPr>
                  <w:r w:rsidRPr="00460A69">
                    <w:rPr>
                      <w:rFonts w:asciiTheme="minorHAnsi" w:hAnsiTheme="minorHAnsi" w:cstheme="minorHAnsi"/>
                      <w:sz w:val="18"/>
                      <w:szCs w:val="18"/>
                      <w:lang w:val="en-ID"/>
                    </w:rPr>
                    <w:t>2</w:t>
                  </w:r>
                </w:p>
              </w:tc>
              <w:tc>
                <w:tcPr>
                  <w:tcW w:w="1306" w:type="dxa"/>
                </w:tcPr>
                <w:p w14:paraId="171B6673" w14:textId="4F83BCF5" w:rsidR="007970D5" w:rsidRPr="00460A69" w:rsidRDefault="007970D5" w:rsidP="007970D5">
                  <w:pPr>
                    <w:jc w:val="right"/>
                    <w:rPr>
                      <w:rFonts w:asciiTheme="minorHAnsi" w:hAnsiTheme="minorHAnsi" w:cstheme="minorHAnsi"/>
                      <w:b/>
                      <w:bCs/>
                      <w:sz w:val="18"/>
                      <w:szCs w:val="18"/>
                      <w:u w:val="single"/>
                      <w:lang w:val="en-ID"/>
                    </w:rPr>
                  </w:pPr>
                  <w:r w:rsidRPr="00D0559B">
                    <w:rPr>
                      <w:rFonts w:ascii="Calibri" w:hAnsi="Calibri" w:cs="Calibri"/>
                      <w:i/>
                      <w:iCs/>
                      <w:color w:val="4472C4" w:themeColor="accent5"/>
                      <w:sz w:val="18"/>
                      <w:szCs w:val="18"/>
                    </w:rPr>
                    <w:t>&lt;refer to actuarial calc&gt;</w:t>
                  </w:r>
                </w:p>
              </w:tc>
              <w:tc>
                <w:tcPr>
                  <w:tcW w:w="1417" w:type="dxa"/>
                </w:tcPr>
                <w:p w14:paraId="1136195B" w14:textId="325E7D40" w:rsidR="007970D5" w:rsidRPr="00460A69" w:rsidRDefault="007970D5" w:rsidP="007970D5">
                  <w:pPr>
                    <w:jc w:val="right"/>
                    <w:rPr>
                      <w:rFonts w:asciiTheme="minorHAnsi" w:hAnsiTheme="minorHAnsi" w:cstheme="minorHAnsi"/>
                      <w:b/>
                      <w:bCs/>
                      <w:sz w:val="18"/>
                      <w:szCs w:val="18"/>
                      <w:u w:val="single"/>
                      <w:lang w:val="en-ID"/>
                    </w:rPr>
                  </w:pPr>
                  <w:r w:rsidRPr="00D0559B">
                    <w:rPr>
                      <w:rFonts w:ascii="Calibri" w:hAnsi="Calibri" w:cs="Calibri"/>
                      <w:i/>
                      <w:iCs/>
                      <w:color w:val="4472C4" w:themeColor="accent5"/>
                      <w:sz w:val="18"/>
                      <w:szCs w:val="18"/>
                    </w:rPr>
                    <w:t>&lt;refer to actuarial calc&gt;</w:t>
                  </w:r>
                </w:p>
              </w:tc>
              <w:tc>
                <w:tcPr>
                  <w:tcW w:w="1417" w:type="dxa"/>
                </w:tcPr>
                <w:p w14:paraId="637767C9" w14:textId="73DD7099" w:rsidR="007970D5" w:rsidRPr="00460A69" w:rsidRDefault="007970D5" w:rsidP="007970D5">
                  <w:pPr>
                    <w:jc w:val="right"/>
                    <w:rPr>
                      <w:rFonts w:asciiTheme="minorHAnsi" w:hAnsiTheme="minorHAnsi" w:cstheme="minorHAnsi"/>
                      <w:b/>
                      <w:bCs/>
                      <w:sz w:val="18"/>
                      <w:szCs w:val="18"/>
                      <w:u w:val="single"/>
                      <w:lang w:val="en-ID"/>
                    </w:rPr>
                  </w:pPr>
                  <w:r w:rsidRPr="00D0559B">
                    <w:rPr>
                      <w:rFonts w:ascii="Calibri" w:hAnsi="Calibri" w:cs="Calibri"/>
                      <w:i/>
                      <w:iCs/>
                      <w:color w:val="4472C4" w:themeColor="accent5"/>
                      <w:sz w:val="18"/>
                      <w:szCs w:val="18"/>
                    </w:rPr>
                    <w:t>&lt;refer to actuarial calc&gt;</w:t>
                  </w:r>
                </w:p>
              </w:tc>
            </w:tr>
            <w:tr w:rsidR="007970D5" w:rsidRPr="00460A69" w14:paraId="5B90EADD" w14:textId="77777777" w:rsidTr="007A0E11">
              <w:tc>
                <w:tcPr>
                  <w:tcW w:w="784" w:type="dxa"/>
                </w:tcPr>
                <w:p w14:paraId="777271E7" w14:textId="77777777" w:rsidR="007970D5" w:rsidRPr="00460A69" w:rsidRDefault="007970D5" w:rsidP="007970D5">
                  <w:pPr>
                    <w:jc w:val="center"/>
                    <w:rPr>
                      <w:rFonts w:asciiTheme="minorHAnsi" w:hAnsiTheme="minorHAnsi" w:cstheme="minorHAnsi"/>
                      <w:sz w:val="18"/>
                      <w:szCs w:val="18"/>
                      <w:lang w:val="en-ID"/>
                    </w:rPr>
                  </w:pPr>
                  <w:r w:rsidRPr="00460A69">
                    <w:rPr>
                      <w:rFonts w:asciiTheme="minorHAnsi" w:hAnsiTheme="minorHAnsi" w:cstheme="minorHAnsi"/>
                      <w:sz w:val="18"/>
                      <w:szCs w:val="18"/>
                      <w:lang w:val="en-ID"/>
                    </w:rPr>
                    <w:t>3</w:t>
                  </w:r>
                </w:p>
              </w:tc>
              <w:tc>
                <w:tcPr>
                  <w:tcW w:w="1306" w:type="dxa"/>
                </w:tcPr>
                <w:p w14:paraId="7C88B336" w14:textId="4D80E85A" w:rsidR="007970D5" w:rsidRPr="00460A69" w:rsidRDefault="007970D5" w:rsidP="007970D5">
                  <w:pPr>
                    <w:jc w:val="right"/>
                    <w:rPr>
                      <w:rFonts w:asciiTheme="minorHAnsi" w:hAnsiTheme="minorHAnsi" w:cstheme="minorHAnsi"/>
                      <w:b/>
                      <w:bCs/>
                      <w:sz w:val="18"/>
                      <w:szCs w:val="18"/>
                      <w:u w:val="single"/>
                      <w:lang w:val="en-ID"/>
                    </w:rPr>
                  </w:pPr>
                  <w:r w:rsidRPr="00D0559B">
                    <w:rPr>
                      <w:rFonts w:ascii="Calibri" w:hAnsi="Calibri" w:cs="Calibri"/>
                      <w:i/>
                      <w:iCs/>
                      <w:color w:val="4472C4" w:themeColor="accent5"/>
                      <w:sz w:val="18"/>
                      <w:szCs w:val="18"/>
                    </w:rPr>
                    <w:t>&lt;refer to actuarial calc&gt;</w:t>
                  </w:r>
                </w:p>
              </w:tc>
              <w:tc>
                <w:tcPr>
                  <w:tcW w:w="1417" w:type="dxa"/>
                </w:tcPr>
                <w:p w14:paraId="2350080B" w14:textId="5485836B" w:rsidR="007970D5" w:rsidRPr="00460A69" w:rsidRDefault="007970D5" w:rsidP="007970D5">
                  <w:pPr>
                    <w:jc w:val="right"/>
                    <w:rPr>
                      <w:rFonts w:asciiTheme="minorHAnsi" w:hAnsiTheme="minorHAnsi" w:cstheme="minorHAnsi"/>
                      <w:b/>
                      <w:bCs/>
                      <w:sz w:val="18"/>
                      <w:szCs w:val="18"/>
                      <w:u w:val="single"/>
                      <w:lang w:val="en-ID"/>
                    </w:rPr>
                  </w:pPr>
                  <w:r w:rsidRPr="00D0559B">
                    <w:rPr>
                      <w:rFonts w:ascii="Calibri" w:hAnsi="Calibri" w:cs="Calibri"/>
                      <w:i/>
                      <w:iCs/>
                      <w:color w:val="4472C4" w:themeColor="accent5"/>
                      <w:sz w:val="18"/>
                      <w:szCs w:val="18"/>
                    </w:rPr>
                    <w:t>&lt;refer to actuarial calc&gt;</w:t>
                  </w:r>
                </w:p>
              </w:tc>
              <w:tc>
                <w:tcPr>
                  <w:tcW w:w="1417" w:type="dxa"/>
                </w:tcPr>
                <w:p w14:paraId="5051575A" w14:textId="5054E0CE" w:rsidR="007970D5" w:rsidRPr="00460A69" w:rsidRDefault="007970D5" w:rsidP="007970D5">
                  <w:pPr>
                    <w:jc w:val="right"/>
                    <w:rPr>
                      <w:rFonts w:asciiTheme="minorHAnsi" w:hAnsiTheme="minorHAnsi" w:cstheme="minorHAnsi"/>
                      <w:b/>
                      <w:bCs/>
                      <w:sz w:val="18"/>
                      <w:szCs w:val="18"/>
                      <w:u w:val="single"/>
                      <w:lang w:val="en-ID"/>
                    </w:rPr>
                  </w:pPr>
                  <w:r w:rsidRPr="00D0559B">
                    <w:rPr>
                      <w:rFonts w:ascii="Calibri" w:hAnsi="Calibri" w:cs="Calibri"/>
                      <w:i/>
                      <w:iCs/>
                      <w:color w:val="4472C4" w:themeColor="accent5"/>
                      <w:sz w:val="18"/>
                      <w:szCs w:val="18"/>
                    </w:rPr>
                    <w:t>&lt;refer to actuarial calc&gt;</w:t>
                  </w:r>
                </w:p>
              </w:tc>
            </w:tr>
            <w:tr w:rsidR="007970D5" w:rsidRPr="00460A69" w14:paraId="5C7CEA29" w14:textId="77777777" w:rsidTr="007A0E11">
              <w:tc>
                <w:tcPr>
                  <w:tcW w:w="784" w:type="dxa"/>
                </w:tcPr>
                <w:p w14:paraId="618F11F3" w14:textId="77777777" w:rsidR="007970D5" w:rsidRPr="00460A69" w:rsidRDefault="007970D5" w:rsidP="007970D5">
                  <w:pPr>
                    <w:jc w:val="center"/>
                    <w:rPr>
                      <w:rFonts w:asciiTheme="minorHAnsi" w:hAnsiTheme="minorHAnsi" w:cstheme="minorHAnsi"/>
                      <w:sz w:val="18"/>
                      <w:szCs w:val="18"/>
                      <w:lang w:val="en-ID"/>
                    </w:rPr>
                  </w:pPr>
                  <w:r w:rsidRPr="00460A69">
                    <w:rPr>
                      <w:rFonts w:asciiTheme="minorHAnsi" w:hAnsiTheme="minorHAnsi" w:cstheme="minorHAnsi"/>
                      <w:sz w:val="18"/>
                      <w:szCs w:val="18"/>
                      <w:lang w:val="en-ID"/>
                    </w:rPr>
                    <w:t>4</w:t>
                  </w:r>
                </w:p>
              </w:tc>
              <w:tc>
                <w:tcPr>
                  <w:tcW w:w="1306" w:type="dxa"/>
                </w:tcPr>
                <w:p w14:paraId="48B0862C" w14:textId="7D223AD7" w:rsidR="007970D5" w:rsidRPr="00460A69" w:rsidRDefault="007970D5" w:rsidP="007970D5">
                  <w:pPr>
                    <w:jc w:val="right"/>
                    <w:rPr>
                      <w:rFonts w:asciiTheme="minorHAnsi" w:hAnsiTheme="minorHAnsi" w:cstheme="minorHAnsi"/>
                      <w:b/>
                      <w:bCs/>
                      <w:sz w:val="18"/>
                      <w:szCs w:val="18"/>
                      <w:u w:val="single"/>
                      <w:lang w:val="en-ID"/>
                    </w:rPr>
                  </w:pPr>
                  <w:r w:rsidRPr="00D0559B">
                    <w:rPr>
                      <w:rFonts w:ascii="Calibri" w:hAnsi="Calibri" w:cs="Calibri"/>
                      <w:i/>
                      <w:iCs/>
                      <w:color w:val="4472C4" w:themeColor="accent5"/>
                      <w:sz w:val="18"/>
                      <w:szCs w:val="18"/>
                    </w:rPr>
                    <w:t>&lt;refer to actuarial calc&gt;</w:t>
                  </w:r>
                </w:p>
              </w:tc>
              <w:tc>
                <w:tcPr>
                  <w:tcW w:w="1417" w:type="dxa"/>
                </w:tcPr>
                <w:p w14:paraId="3718193B" w14:textId="6DBC5EBF" w:rsidR="007970D5" w:rsidRPr="00460A69" w:rsidRDefault="007970D5" w:rsidP="007970D5">
                  <w:pPr>
                    <w:jc w:val="right"/>
                    <w:rPr>
                      <w:rFonts w:asciiTheme="minorHAnsi" w:hAnsiTheme="minorHAnsi" w:cstheme="minorHAnsi"/>
                      <w:b/>
                      <w:bCs/>
                      <w:sz w:val="18"/>
                      <w:szCs w:val="18"/>
                      <w:u w:val="single"/>
                      <w:lang w:val="en-ID"/>
                    </w:rPr>
                  </w:pPr>
                  <w:r w:rsidRPr="00D0559B">
                    <w:rPr>
                      <w:rFonts w:ascii="Calibri" w:hAnsi="Calibri" w:cs="Calibri"/>
                      <w:i/>
                      <w:iCs/>
                      <w:color w:val="4472C4" w:themeColor="accent5"/>
                      <w:sz w:val="18"/>
                      <w:szCs w:val="18"/>
                    </w:rPr>
                    <w:t>&lt;refer to actuarial calc&gt;</w:t>
                  </w:r>
                </w:p>
              </w:tc>
              <w:tc>
                <w:tcPr>
                  <w:tcW w:w="1417" w:type="dxa"/>
                </w:tcPr>
                <w:p w14:paraId="328CBEB5" w14:textId="52C41D5F" w:rsidR="007970D5" w:rsidRPr="00460A69" w:rsidRDefault="007970D5" w:rsidP="007970D5">
                  <w:pPr>
                    <w:jc w:val="right"/>
                    <w:rPr>
                      <w:rFonts w:asciiTheme="minorHAnsi" w:hAnsiTheme="minorHAnsi" w:cstheme="minorHAnsi"/>
                      <w:b/>
                      <w:bCs/>
                      <w:sz w:val="18"/>
                      <w:szCs w:val="18"/>
                      <w:u w:val="single"/>
                      <w:lang w:val="en-ID"/>
                    </w:rPr>
                  </w:pPr>
                  <w:r w:rsidRPr="00D0559B">
                    <w:rPr>
                      <w:rFonts w:ascii="Calibri" w:hAnsi="Calibri" w:cs="Calibri"/>
                      <w:i/>
                      <w:iCs/>
                      <w:color w:val="4472C4" w:themeColor="accent5"/>
                      <w:sz w:val="18"/>
                      <w:szCs w:val="18"/>
                    </w:rPr>
                    <w:t>&lt;refer to actuarial calc&gt;</w:t>
                  </w:r>
                </w:p>
              </w:tc>
            </w:tr>
            <w:tr w:rsidR="007970D5" w:rsidRPr="00460A69" w14:paraId="37D9757B" w14:textId="77777777" w:rsidTr="007A0E11">
              <w:tc>
                <w:tcPr>
                  <w:tcW w:w="784" w:type="dxa"/>
                </w:tcPr>
                <w:p w14:paraId="3F3020E1" w14:textId="77777777" w:rsidR="007970D5" w:rsidRPr="00460A69" w:rsidRDefault="007970D5" w:rsidP="007970D5">
                  <w:pPr>
                    <w:jc w:val="center"/>
                    <w:rPr>
                      <w:rFonts w:asciiTheme="minorHAnsi" w:hAnsiTheme="minorHAnsi" w:cstheme="minorHAnsi"/>
                      <w:sz w:val="18"/>
                      <w:szCs w:val="18"/>
                      <w:lang w:val="en-ID"/>
                    </w:rPr>
                  </w:pPr>
                  <w:r w:rsidRPr="00460A69">
                    <w:rPr>
                      <w:rFonts w:asciiTheme="minorHAnsi" w:hAnsiTheme="minorHAnsi" w:cstheme="minorHAnsi"/>
                      <w:sz w:val="18"/>
                      <w:szCs w:val="18"/>
                      <w:lang w:val="en-ID"/>
                    </w:rPr>
                    <w:t>5</w:t>
                  </w:r>
                </w:p>
              </w:tc>
              <w:tc>
                <w:tcPr>
                  <w:tcW w:w="1306" w:type="dxa"/>
                </w:tcPr>
                <w:p w14:paraId="346A267D" w14:textId="792905A8" w:rsidR="007970D5" w:rsidRPr="00460A69" w:rsidRDefault="007970D5" w:rsidP="007970D5">
                  <w:pPr>
                    <w:jc w:val="right"/>
                    <w:rPr>
                      <w:rFonts w:asciiTheme="minorHAnsi" w:hAnsiTheme="minorHAnsi" w:cstheme="minorHAnsi"/>
                      <w:b/>
                      <w:bCs/>
                      <w:sz w:val="18"/>
                      <w:szCs w:val="18"/>
                      <w:u w:val="single"/>
                      <w:lang w:val="en-ID"/>
                    </w:rPr>
                  </w:pPr>
                  <w:r w:rsidRPr="00D0559B">
                    <w:rPr>
                      <w:rFonts w:ascii="Calibri" w:hAnsi="Calibri" w:cs="Calibri"/>
                      <w:i/>
                      <w:iCs/>
                      <w:color w:val="4472C4" w:themeColor="accent5"/>
                      <w:sz w:val="18"/>
                      <w:szCs w:val="18"/>
                    </w:rPr>
                    <w:t>&lt;refer to actuarial calc&gt;</w:t>
                  </w:r>
                </w:p>
              </w:tc>
              <w:tc>
                <w:tcPr>
                  <w:tcW w:w="1417" w:type="dxa"/>
                </w:tcPr>
                <w:p w14:paraId="67535F93" w14:textId="01B2546B" w:rsidR="007970D5" w:rsidRPr="00460A69" w:rsidRDefault="007970D5" w:rsidP="007970D5">
                  <w:pPr>
                    <w:jc w:val="right"/>
                    <w:rPr>
                      <w:rFonts w:asciiTheme="minorHAnsi" w:hAnsiTheme="minorHAnsi" w:cstheme="minorHAnsi"/>
                      <w:b/>
                      <w:bCs/>
                      <w:sz w:val="18"/>
                      <w:szCs w:val="18"/>
                      <w:u w:val="single"/>
                      <w:lang w:val="en-ID"/>
                    </w:rPr>
                  </w:pPr>
                  <w:r w:rsidRPr="00D0559B">
                    <w:rPr>
                      <w:rFonts w:ascii="Calibri" w:hAnsi="Calibri" w:cs="Calibri"/>
                      <w:i/>
                      <w:iCs/>
                      <w:color w:val="4472C4" w:themeColor="accent5"/>
                      <w:sz w:val="18"/>
                      <w:szCs w:val="18"/>
                    </w:rPr>
                    <w:t>&lt;refer to actuarial calc&gt;</w:t>
                  </w:r>
                </w:p>
              </w:tc>
              <w:tc>
                <w:tcPr>
                  <w:tcW w:w="1417" w:type="dxa"/>
                </w:tcPr>
                <w:p w14:paraId="04868643" w14:textId="6584443B" w:rsidR="007970D5" w:rsidRPr="00460A69" w:rsidRDefault="007970D5" w:rsidP="007970D5">
                  <w:pPr>
                    <w:jc w:val="right"/>
                    <w:rPr>
                      <w:rFonts w:asciiTheme="minorHAnsi" w:hAnsiTheme="minorHAnsi" w:cstheme="minorHAnsi"/>
                      <w:b/>
                      <w:bCs/>
                      <w:sz w:val="18"/>
                      <w:szCs w:val="18"/>
                      <w:u w:val="single"/>
                      <w:lang w:val="en-ID"/>
                    </w:rPr>
                  </w:pPr>
                  <w:r w:rsidRPr="00D0559B">
                    <w:rPr>
                      <w:rFonts w:ascii="Calibri" w:hAnsi="Calibri" w:cs="Calibri"/>
                      <w:i/>
                      <w:iCs/>
                      <w:color w:val="4472C4" w:themeColor="accent5"/>
                      <w:sz w:val="18"/>
                      <w:szCs w:val="18"/>
                    </w:rPr>
                    <w:t>&lt;refer to actuarial calc&gt;</w:t>
                  </w:r>
                </w:p>
              </w:tc>
            </w:tr>
            <w:tr w:rsidR="007970D5" w:rsidRPr="00460A69" w14:paraId="1167F86D" w14:textId="77777777" w:rsidTr="007A0E11">
              <w:tc>
                <w:tcPr>
                  <w:tcW w:w="784" w:type="dxa"/>
                </w:tcPr>
                <w:p w14:paraId="2C7CD1EB" w14:textId="77777777" w:rsidR="007970D5" w:rsidRPr="00460A69" w:rsidRDefault="007970D5" w:rsidP="007970D5">
                  <w:pPr>
                    <w:jc w:val="center"/>
                    <w:rPr>
                      <w:rFonts w:asciiTheme="minorHAnsi" w:hAnsiTheme="minorHAnsi" w:cstheme="minorHAnsi"/>
                      <w:sz w:val="18"/>
                      <w:szCs w:val="18"/>
                      <w:lang w:val="en-ID"/>
                    </w:rPr>
                  </w:pPr>
                  <w:r w:rsidRPr="00460A69">
                    <w:rPr>
                      <w:rFonts w:asciiTheme="minorHAnsi" w:hAnsiTheme="minorHAnsi" w:cstheme="minorHAnsi"/>
                      <w:sz w:val="18"/>
                      <w:szCs w:val="18"/>
                      <w:lang w:val="en-ID"/>
                    </w:rPr>
                    <w:t>6</w:t>
                  </w:r>
                </w:p>
              </w:tc>
              <w:tc>
                <w:tcPr>
                  <w:tcW w:w="1306" w:type="dxa"/>
                </w:tcPr>
                <w:p w14:paraId="4B8DDCDE" w14:textId="458B4C82" w:rsidR="007970D5" w:rsidRPr="00460A69" w:rsidRDefault="007970D5" w:rsidP="007970D5">
                  <w:pPr>
                    <w:jc w:val="right"/>
                    <w:rPr>
                      <w:rFonts w:asciiTheme="minorHAnsi" w:hAnsiTheme="minorHAnsi" w:cstheme="minorHAnsi"/>
                      <w:b/>
                      <w:bCs/>
                      <w:sz w:val="18"/>
                      <w:szCs w:val="18"/>
                      <w:u w:val="single"/>
                      <w:lang w:val="en-ID"/>
                    </w:rPr>
                  </w:pPr>
                  <w:r w:rsidRPr="00D0559B">
                    <w:rPr>
                      <w:rFonts w:ascii="Calibri" w:hAnsi="Calibri" w:cs="Calibri"/>
                      <w:i/>
                      <w:iCs/>
                      <w:color w:val="4472C4" w:themeColor="accent5"/>
                      <w:sz w:val="18"/>
                      <w:szCs w:val="18"/>
                    </w:rPr>
                    <w:t>&lt;refer to actuarial calc&gt;</w:t>
                  </w:r>
                </w:p>
              </w:tc>
              <w:tc>
                <w:tcPr>
                  <w:tcW w:w="1417" w:type="dxa"/>
                </w:tcPr>
                <w:p w14:paraId="1C5F08D7" w14:textId="62439EF4" w:rsidR="007970D5" w:rsidRPr="00460A69" w:rsidRDefault="007970D5" w:rsidP="007970D5">
                  <w:pPr>
                    <w:jc w:val="right"/>
                    <w:rPr>
                      <w:rFonts w:asciiTheme="minorHAnsi" w:hAnsiTheme="minorHAnsi" w:cstheme="minorHAnsi"/>
                      <w:b/>
                      <w:bCs/>
                      <w:sz w:val="18"/>
                      <w:szCs w:val="18"/>
                      <w:u w:val="single"/>
                      <w:lang w:val="en-ID"/>
                    </w:rPr>
                  </w:pPr>
                  <w:r w:rsidRPr="00D0559B">
                    <w:rPr>
                      <w:rFonts w:ascii="Calibri" w:hAnsi="Calibri" w:cs="Calibri"/>
                      <w:i/>
                      <w:iCs/>
                      <w:color w:val="4472C4" w:themeColor="accent5"/>
                      <w:sz w:val="18"/>
                      <w:szCs w:val="18"/>
                    </w:rPr>
                    <w:t>&lt;refer to actuarial calc&gt;</w:t>
                  </w:r>
                </w:p>
              </w:tc>
              <w:tc>
                <w:tcPr>
                  <w:tcW w:w="1417" w:type="dxa"/>
                </w:tcPr>
                <w:p w14:paraId="04E2F1EE" w14:textId="4428FF20" w:rsidR="007970D5" w:rsidRPr="00460A69" w:rsidRDefault="007970D5" w:rsidP="007970D5">
                  <w:pPr>
                    <w:jc w:val="right"/>
                    <w:rPr>
                      <w:rFonts w:asciiTheme="minorHAnsi" w:hAnsiTheme="minorHAnsi" w:cstheme="minorHAnsi"/>
                      <w:b/>
                      <w:bCs/>
                      <w:sz w:val="18"/>
                      <w:szCs w:val="18"/>
                      <w:u w:val="single"/>
                      <w:lang w:val="en-ID"/>
                    </w:rPr>
                  </w:pPr>
                  <w:r w:rsidRPr="00D0559B">
                    <w:rPr>
                      <w:rFonts w:ascii="Calibri" w:hAnsi="Calibri" w:cs="Calibri"/>
                      <w:i/>
                      <w:iCs/>
                      <w:color w:val="4472C4" w:themeColor="accent5"/>
                      <w:sz w:val="18"/>
                      <w:szCs w:val="18"/>
                    </w:rPr>
                    <w:t>&lt;refer to actuarial calc&gt;</w:t>
                  </w:r>
                </w:p>
              </w:tc>
            </w:tr>
            <w:tr w:rsidR="007970D5" w:rsidRPr="00460A69" w14:paraId="521FC05A" w14:textId="77777777" w:rsidTr="007A0E11">
              <w:tc>
                <w:tcPr>
                  <w:tcW w:w="784" w:type="dxa"/>
                </w:tcPr>
                <w:p w14:paraId="5CB23394" w14:textId="77777777" w:rsidR="007970D5" w:rsidRPr="00460A69" w:rsidRDefault="007970D5" w:rsidP="007970D5">
                  <w:pPr>
                    <w:jc w:val="center"/>
                    <w:rPr>
                      <w:rFonts w:asciiTheme="minorHAnsi" w:hAnsiTheme="minorHAnsi" w:cstheme="minorHAnsi"/>
                      <w:sz w:val="18"/>
                      <w:szCs w:val="18"/>
                      <w:lang w:val="en-ID"/>
                    </w:rPr>
                  </w:pPr>
                  <w:r w:rsidRPr="00460A69">
                    <w:rPr>
                      <w:rFonts w:asciiTheme="minorHAnsi" w:hAnsiTheme="minorHAnsi" w:cstheme="minorHAnsi"/>
                      <w:sz w:val="18"/>
                      <w:szCs w:val="18"/>
                      <w:lang w:val="en-ID"/>
                    </w:rPr>
                    <w:t>7</w:t>
                  </w:r>
                </w:p>
              </w:tc>
              <w:tc>
                <w:tcPr>
                  <w:tcW w:w="1306" w:type="dxa"/>
                </w:tcPr>
                <w:p w14:paraId="3B71A7A2" w14:textId="6A0072A9" w:rsidR="007970D5" w:rsidRPr="00460A69" w:rsidRDefault="007970D5" w:rsidP="007970D5">
                  <w:pPr>
                    <w:jc w:val="right"/>
                    <w:rPr>
                      <w:rFonts w:asciiTheme="minorHAnsi" w:hAnsiTheme="minorHAnsi" w:cstheme="minorHAnsi"/>
                      <w:b/>
                      <w:bCs/>
                      <w:sz w:val="18"/>
                      <w:szCs w:val="18"/>
                      <w:u w:val="single"/>
                      <w:lang w:val="en-ID"/>
                    </w:rPr>
                  </w:pPr>
                  <w:r w:rsidRPr="00D0559B">
                    <w:rPr>
                      <w:rFonts w:ascii="Calibri" w:hAnsi="Calibri" w:cs="Calibri"/>
                      <w:i/>
                      <w:iCs/>
                      <w:color w:val="4472C4" w:themeColor="accent5"/>
                      <w:sz w:val="18"/>
                      <w:szCs w:val="18"/>
                    </w:rPr>
                    <w:t>&lt;refer to actuarial calc&gt;</w:t>
                  </w:r>
                </w:p>
              </w:tc>
              <w:tc>
                <w:tcPr>
                  <w:tcW w:w="1417" w:type="dxa"/>
                </w:tcPr>
                <w:p w14:paraId="1238B6CA" w14:textId="46F06BD4" w:rsidR="007970D5" w:rsidRPr="00460A69" w:rsidRDefault="007970D5" w:rsidP="007970D5">
                  <w:pPr>
                    <w:jc w:val="right"/>
                    <w:rPr>
                      <w:rFonts w:asciiTheme="minorHAnsi" w:hAnsiTheme="minorHAnsi" w:cstheme="minorHAnsi"/>
                      <w:b/>
                      <w:bCs/>
                      <w:sz w:val="18"/>
                      <w:szCs w:val="18"/>
                      <w:u w:val="single"/>
                      <w:lang w:val="en-ID"/>
                    </w:rPr>
                  </w:pPr>
                  <w:r w:rsidRPr="00D0559B">
                    <w:rPr>
                      <w:rFonts w:ascii="Calibri" w:hAnsi="Calibri" w:cs="Calibri"/>
                      <w:i/>
                      <w:iCs/>
                      <w:color w:val="4472C4" w:themeColor="accent5"/>
                      <w:sz w:val="18"/>
                      <w:szCs w:val="18"/>
                    </w:rPr>
                    <w:t>&lt;refer to actuarial calc&gt;</w:t>
                  </w:r>
                </w:p>
              </w:tc>
              <w:tc>
                <w:tcPr>
                  <w:tcW w:w="1417" w:type="dxa"/>
                </w:tcPr>
                <w:p w14:paraId="24C91B0E" w14:textId="1625C9AD" w:rsidR="007970D5" w:rsidRPr="00460A69" w:rsidRDefault="007970D5" w:rsidP="007970D5">
                  <w:pPr>
                    <w:jc w:val="right"/>
                    <w:rPr>
                      <w:rFonts w:asciiTheme="minorHAnsi" w:hAnsiTheme="minorHAnsi" w:cstheme="minorHAnsi"/>
                      <w:b/>
                      <w:bCs/>
                      <w:sz w:val="18"/>
                      <w:szCs w:val="18"/>
                      <w:u w:val="single"/>
                      <w:lang w:val="en-ID"/>
                    </w:rPr>
                  </w:pPr>
                  <w:r w:rsidRPr="00D0559B">
                    <w:rPr>
                      <w:rFonts w:ascii="Calibri" w:hAnsi="Calibri" w:cs="Calibri"/>
                      <w:i/>
                      <w:iCs/>
                      <w:color w:val="4472C4" w:themeColor="accent5"/>
                      <w:sz w:val="18"/>
                      <w:szCs w:val="18"/>
                    </w:rPr>
                    <w:t>&lt;refer to actuarial calc&gt;</w:t>
                  </w:r>
                </w:p>
              </w:tc>
            </w:tr>
          </w:tbl>
          <w:p w14:paraId="2723157D" w14:textId="77777777" w:rsidR="004A7513" w:rsidRPr="00460A69" w:rsidRDefault="004A7513" w:rsidP="004A7513">
            <w:pPr>
              <w:pStyle w:val="ListParagraph"/>
              <w:ind w:left="335"/>
              <w:jc w:val="both"/>
              <w:rPr>
                <w:rFonts w:ascii="Calibri" w:hAnsi="Calibri" w:cs="Calibri"/>
                <w:b/>
                <w:bCs/>
                <w:sz w:val="20"/>
                <w:szCs w:val="20"/>
                <w:u w:val="single"/>
                <w:lang w:val="en-ID"/>
              </w:rPr>
            </w:pPr>
          </w:p>
          <w:p w14:paraId="07FC1941" w14:textId="77777777" w:rsidR="00A63AAB" w:rsidRPr="00460A69" w:rsidRDefault="00A63AAB" w:rsidP="00BA243E">
            <w:pPr>
              <w:pStyle w:val="ListParagraph"/>
              <w:numPr>
                <w:ilvl w:val="0"/>
                <w:numId w:val="56"/>
              </w:numPr>
              <w:ind w:left="335" w:hanging="335"/>
              <w:jc w:val="both"/>
              <w:rPr>
                <w:rFonts w:ascii="Calibri" w:hAnsi="Calibri" w:cs="Calibri"/>
                <w:b/>
                <w:bCs/>
                <w:sz w:val="20"/>
                <w:szCs w:val="20"/>
                <w:u w:val="single"/>
                <w:lang w:val="en-ID"/>
              </w:rPr>
            </w:pPr>
            <w:r w:rsidRPr="00460A69">
              <w:rPr>
                <w:rFonts w:ascii="Calibri" w:hAnsi="Calibri" w:cs="Calibri"/>
                <w:b/>
                <w:bCs/>
                <w:sz w:val="20"/>
                <w:szCs w:val="20"/>
                <w:u w:val="single"/>
              </w:rPr>
              <w:t>Penarikan Sebagian Dana Investasi (</w:t>
            </w:r>
            <w:r w:rsidRPr="00460A69">
              <w:rPr>
                <w:rFonts w:ascii="Calibri" w:hAnsi="Calibri" w:cs="Calibri"/>
                <w:b/>
                <w:bCs/>
                <w:i/>
                <w:iCs/>
                <w:sz w:val="20"/>
                <w:szCs w:val="20"/>
                <w:u w:val="single"/>
              </w:rPr>
              <w:t>Partial Withdrawal</w:t>
            </w:r>
            <w:r w:rsidRPr="00460A69">
              <w:rPr>
                <w:rFonts w:ascii="Calibri" w:hAnsi="Calibri" w:cs="Calibri"/>
                <w:b/>
                <w:bCs/>
                <w:sz w:val="20"/>
                <w:szCs w:val="20"/>
                <w:u w:val="single"/>
              </w:rPr>
              <w:t>)</w:t>
            </w:r>
          </w:p>
          <w:p w14:paraId="6D6198F8" w14:textId="7A68019E" w:rsidR="00A63AAB" w:rsidRPr="00460A69" w:rsidRDefault="00A63AAB" w:rsidP="00A63AAB">
            <w:pPr>
              <w:pStyle w:val="ListParagraph"/>
              <w:ind w:left="363"/>
              <w:jc w:val="both"/>
              <w:rPr>
                <w:rFonts w:ascii="Calibri" w:hAnsi="Calibri" w:cs="Calibri"/>
                <w:b/>
                <w:bCs/>
                <w:sz w:val="20"/>
                <w:szCs w:val="20"/>
                <w:lang w:val="en-ID"/>
              </w:rPr>
            </w:pPr>
            <w:r w:rsidRPr="00460A69">
              <w:rPr>
                <w:rFonts w:ascii="Calibri" w:hAnsi="Calibri" w:cs="Calibri"/>
                <w:sz w:val="20"/>
                <w:szCs w:val="20"/>
                <w:lang w:val="en-ID"/>
              </w:rPr>
              <w:t>Jika diilustrasikan Pemegang Polis melakukan Penarikan Sebagian Dana Investasi (</w:t>
            </w:r>
            <w:r w:rsidRPr="00460A69">
              <w:rPr>
                <w:rFonts w:ascii="Calibri" w:hAnsi="Calibri" w:cs="Calibri"/>
                <w:i/>
                <w:iCs/>
                <w:sz w:val="20"/>
                <w:szCs w:val="20"/>
                <w:lang w:val="en-ID"/>
              </w:rPr>
              <w:t>Partial Withdrawal</w:t>
            </w:r>
            <w:r w:rsidRPr="00460A69">
              <w:rPr>
                <w:rFonts w:ascii="Calibri" w:hAnsi="Calibri" w:cs="Calibri"/>
                <w:sz w:val="20"/>
                <w:szCs w:val="20"/>
                <w:lang w:val="en-ID"/>
              </w:rPr>
              <w:t xml:space="preserve">) pada tahun Polis ke-5, maka asumsi Nilai Polis (dengan asumsi tingkat investasi moderat) yang dapat ditarik setelah dikurangi dengan Biaya Penarikan Dana Investasi tahun Polis ke-5 (20% dari Dana Investasi yang ditarik) adalah maksimal </w:t>
            </w:r>
            <w:r w:rsidR="00142154" w:rsidRPr="00460A69">
              <w:rPr>
                <w:rFonts w:ascii="Calibri" w:hAnsi="Calibri" w:cs="Calibri"/>
                <w:sz w:val="20"/>
                <w:szCs w:val="20"/>
                <w:lang w:val="en-ID"/>
              </w:rPr>
              <w:t>Rp</w:t>
            </w:r>
            <w:r w:rsidR="00E56367" w:rsidRPr="00E56367">
              <w:rPr>
                <w:rFonts w:ascii="Calibri" w:hAnsi="Calibri" w:cs="Calibri"/>
                <w:i/>
                <w:iCs/>
                <w:color w:val="4472C4" w:themeColor="accent5"/>
                <w:sz w:val="20"/>
                <w:szCs w:val="20"/>
                <w:lang w:val="en-ID"/>
              </w:rPr>
              <w:t xml:space="preserve">&lt;20% of Fund Value in 5th Policy year&gt;</w:t>
            </w:r>
            <w:r w:rsidR="00E6094D">
              <w:rPr>
                <w:rFonts w:ascii="Calibri" w:hAnsi="Calibri" w:cs="Calibri"/>
                <w:i/>
                <w:iCs/>
                <w:color w:val="4472C4" w:themeColor="accent5"/>
                <w:sz w:val="20"/>
                <w:szCs w:val="20"/>
                <w:lang w:val="en-ID"/>
              </w:rPr>
              <w:t xml:space="preserve"/>
            </w:r>
            <w:r w:rsidR="00E6094D" w:rsidRPr="00E6094D">
              <w:rPr>
                <w:rFonts w:ascii="Calibri" w:hAnsi="Calibri" w:cs="Calibri"/>
                <w:i/>
                <w:iCs/>
                <w:color w:val="4472C4" w:themeColor="accent5"/>
                <w:sz w:val="20"/>
                <w:szCs w:val="20"/>
                <w:vertAlign w:val="superscript"/>
                <w:lang w:val="en-ID"/>
              </w:rPr>
              <w:t/>
            </w:r>
            <w:r w:rsidR="00E6094D">
              <w:rPr>
                <w:rFonts w:ascii="Calibri" w:hAnsi="Calibri" w:cs="Calibri"/>
                <w:i/>
                <w:iCs/>
                <w:color w:val="4472C4" w:themeColor="accent5"/>
                <w:sz w:val="20"/>
                <w:szCs w:val="20"/>
                <w:lang w:val="en-ID"/>
              </w:rPr>
              <w:t xml:space="preserve"/>
            </w:r>
            <w:r w:rsidR="00E56367" w:rsidRPr="00E56367">
              <w:rPr>
                <w:rFonts w:ascii="Calibri" w:hAnsi="Calibri" w:cs="Calibri"/>
                <w:i/>
                <w:iCs/>
                <w:color w:val="4472C4" w:themeColor="accent5"/>
                <w:sz w:val="20"/>
                <w:szCs w:val="20"/>
                <w:lang w:val="en-ID"/>
              </w:rPr>
              <w:t/>
            </w:r>
            <w:r w:rsidRPr="00460A69">
              <w:rPr>
                <w:rFonts w:ascii="Calibri" w:hAnsi="Calibri" w:cs="Calibri"/>
                <w:sz w:val="20"/>
                <w:szCs w:val="20"/>
                <w:lang w:val="en-ID"/>
              </w:rPr>
              <w:t xml:space="preserve"> </w:t>
            </w:r>
            <w:r w:rsidRPr="00460A69">
              <w:rPr>
                <w:rFonts w:ascii="Calibri" w:hAnsi="Calibri" w:cs="Calibri"/>
                <w:b/>
                <w:bCs/>
                <w:sz w:val="20"/>
                <w:szCs w:val="20"/>
                <w:lang w:val="en-ID"/>
              </w:rPr>
              <w:t>bersyarat menyisakan saldo Nilai Polis sesuai ketentuan yang berlaku dan Pemegang Polis senantiasa menjaga kecukupan Nilai Polis agar pertanggungan pada Polis tetap aktif.</w:t>
            </w:r>
          </w:p>
          <w:p w14:paraId="54365170" w14:textId="77777777" w:rsidR="00A63AAB" w:rsidRPr="00460A69" w:rsidRDefault="00A63AAB" w:rsidP="00A63AAB">
            <w:pPr>
              <w:pStyle w:val="ListParagraph"/>
              <w:ind w:left="363"/>
              <w:jc w:val="both"/>
              <w:rPr>
                <w:rFonts w:ascii="Calibri" w:hAnsi="Calibri" w:cs="Calibri"/>
                <w:b/>
                <w:bCs/>
                <w:sz w:val="20"/>
                <w:szCs w:val="20"/>
                <w:lang w:val="en-ID"/>
              </w:rPr>
            </w:pPr>
          </w:p>
          <w:p w14:paraId="42DF0C88" w14:textId="77777777" w:rsidR="00A63AAB" w:rsidRPr="00460A69" w:rsidRDefault="00A63AAB" w:rsidP="00BA243E">
            <w:pPr>
              <w:pStyle w:val="ListParagraph"/>
              <w:numPr>
                <w:ilvl w:val="0"/>
                <w:numId w:val="56"/>
              </w:numPr>
              <w:ind w:left="335" w:hanging="335"/>
              <w:jc w:val="both"/>
              <w:rPr>
                <w:rFonts w:ascii="Calibri" w:hAnsi="Calibri" w:cs="Calibri"/>
                <w:b/>
                <w:bCs/>
                <w:sz w:val="20"/>
                <w:szCs w:val="20"/>
                <w:u w:val="single"/>
                <w:lang w:val="en-ID"/>
              </w:rPr>
            </w:pPr>
            <w:r w:rsidRPr="00460A69">
              <w:rPr>
                <w:rFonts w:ascii="Calibri" w:hAnsi="Calibri" w:cs="Calibri"/>
                <w:b/>
                <w:bCs/>
                <w:sz w:val="20"/>
                <w:szCs w:val="20"/>
                <w:u w:val="single"/>
              </w:rPr>
              <w:t>Penebusan Polis (</w:t>
            </w:r>
            <w:r w:rsidRPr="00460A69">
              <w:rPr>
                <w:rFonts w:ascii="Calibri" w:hAnsi="Calibri" w:cs="Calibri"/>
                <w:b/>
                <w:bCs/>
                <w:i/>
                <w:iCs/>
                <w:sz w:val="20"/>
                <w:szCs w:val="20"/>
                <w:u w:val="single"/>
              </w:rPr>
              <w:t>Surrender</w:t>
            </w:r>
            <w:r w:rsidRPr="00460A69">
              <w:rPr>
                <w:rFonts w:ascii="Calibri" w:hAnsi="Calibri" w:cs="Calibri"/>
                <w:b/>
                <w:bCs/>
                <w:sz w:val="20"/>
                <w:szCs w:val="20"/>
                <w:u w:val="single"/>
              </w:rPr>
              <w:t>)</w:t>
            </w:r>
          </w:p>
          <w:p w14:paraId="01F084E4" w14:textId="40013A42" w:rsidR="00A63AAB" w:rsidRPr="00460A69" w:rsidRDefault="00A63AAB" w:rsidP="00A63AAB">
            <w:pPr>
              <w:pStyle w:val="ListParagraph"/>
              <w:ind w:left="363"/>
              <w:jc w:val="both"/>
              <w:rPr>
                <w:rFonts w:ascii="Calibri" w:eastAsia="Calibri" w:hAnsi="Calibri" w:cs="Calibri"/>
                <w:sz w:val="20"/>
                <w:szCs w:val="20"/>
              </w:rPr>
            </w:pPr>
            <w:r w:rsidRPr="00460A69">
              <w:rPr>
                <w:rFonts w:ascii="Calibri" w:hAnsi="Calibri" w:cs="Calibri"/>
                <w:sz w:val="20"/>
                <w:szCs w:val="20"/>
                <w:lang w:val="en-ID"/>
              </w:rPr>
              <w:lastRenderedPageBreak/>
              <w:t>Jika diilustrasikan Pemegang Polis melakukan Penebusan Polis (</w:t>
            </w:r>
            <w:r w:rsidRPr="00460A69">
              <w:rPr>
                <w:rFonts w:ascii="Calibri" w:hAnsi="Calibri" w:cs="Calibri"/>
                <w:i/>
                <w:iCs/>
                <w:sz w:val="20"/>
                <w:szCs w:val="20"/>
                <w:lang w:val="en-ID"/>
              </w:rPr>
              <w:t>Surrender</w:t>
            </w:r>
            <w:r w:rsidRPr="00460A69">
              <w:rPr>
                <w:rFonts w:ascii="Calibri" w:hAnsi="Calibri" w:cs="Calibri"/>
                <w:sz w:val="20"/>
                <w:szCs w:val="20"/>
                <w:lang w:val="en-ID"/>
              </w:rPr>
              <w:t xml:space="preserve">) pada tahun Polis ke-7, maka asumsi Nilai Polis (dengan asumsi tingkat investasi moderat) yang dapat ditebus setelah dikurangi dengan Biaya Penebusan tahun Polis ke-7 (5% dari Dana Investasi yang ditebus) adalah </w:t>
            </w:r>
            <w:r w:rsidR="00142154" w:rsidRPr="00460A69">
              <w:rPr>
                <w:rFonts w:ascii="Calibri" w:hAnsi="Calibri" w:cs="Calibri"/>
                <w:sz w:val="20"/>
                <w:szCs w:val="20"/>
                <w:lang w:val="en-ID"/>
              </w:rPr>
              <w:t>Rp</w:t>
            </w:r>
            <w:r w:rsidR="00B47A45" w:rsidRPr="00B47A45">
              <w:rPr>
                <w:rFonts w:ascii="Calibri" w:hAnsi="Calibri" w:cs="Calibri"/>
                <w:i/>
                <w:iCs/>
                <w:color w:val="4472C4" w:themeColor="accent5"/>
                <w:sz w:val="20"/>
                <w:szCs w:val="20"/>
                <w:lang w:val="en-ID"/>
              </w:rPr>
              <w:t xml:space="preserve">&lt;Fund Value in 7th policy year - (5% of fund value in 7th Policy year)&gt;</w:t>
            </w:r>
            <w:r w:rsidR="00E6094D">
              <w:rPr>
                <w:rFonts w:ascii="Calibri" w:hAnsi="Calibri" w:cs="Calibri"/>
                <w:i/>
                <w:iCs/>
                <w:color w:val="4472C4" w:themeColor="accent5"/>
                <w:sz w:val="20"/>
                <w:szCs w:val="20"/>
                <w:lang w:val="en-ID"/>
              </w:rPr>
              <w:t xml:space="preserve"/>
            </w:r>
            <w:r w:rsidR="00E6094D" w:rsidRPr="00E6094D">
              <w:rPr>
                <w:rFonts w:ascii="Calibri" w:hAnsi="Calibri" w:cs="Calibri"/>
                <w:i/>
                <w:iCs/>
                <w:color w:val="4472C4" w:themeColor="accent5"/>
                <w:sz w:val="20"/>
                <w:szCs w:val="20"/>
                <w:vertAlign w:val="superscript"/>
                <w:lang w:val="en-ID"/>
              </w:rPr>
              <w:t/>
            </w:r>
            <w:r w:rsidR="00E6094D">
              <w:rPr>
                <w:rFonts w:ascii="Calibri" w:hAnsi="Calibri" w:cs="Calibri"/>
                <w:i/>
                <w:iCs/>
                <w:color w:val="4472C4" w:themeColor="accent5"/>
                <w:sz w:val="20"/>
                <w:szCs w:val="20"/>
                <w:lang w:val="en-ID"/>
              </w:rPr>
              <w:t xml:space="preserve"/>
            </w:r>
            <w:r w:rsidR="00B47A45" w:rsidRPr="00B47A45">
              <w:rPr>
                <w:rFonts w:ascii="Calibri" w:hAnsi="Calibri" w:cs="Calibri"/>
                <w:i/>
                <w:iCs/>
                <w:color w:val="4472C4" w:themeColor="accent5"/>
                <w:sz w:val="20"/>
                <w:szCs w:val="20"/>
                <w:lang w:val="en-ID"/>
              </w:rPr>
              <w:t/>
            </w:r>
            <w:r w:rsidR="00E6094D">
              <w:rPr>
                <w:rFonts w:ascii="Calibri" w:hAnsi="Calibri" w:cs="Calibri"/>
                <w:i/>
                <w:iCs/>
                <w:color w:val="4472C4" w:themeColor="accent5"/>
                <w:sz w:val="20"/>
                <w:szCs w:val="20"/>
                <w:lang w:val="en-ID"/>
              </w:rPr>
              <w:t xml:space="preserve"/>
            </w:r>
            <w:r w:rsidR="00E6094D" w:rsidRPr="00E6094D">
              <w:rPr>
                <w:rFonts w:ascii="Calibri" w:hAnsi="Calibri" w:cs="Calibri"/>
                <w:i/>
                <w:iCs/>
                <w:color w:val="4472C4" w:themeColor="accent5"/>
                <w:sz w:val="20"/>
                <w:szCs w:val="20"/>
                <w:vertAlign w:val="superscript"/>
                <w:lang w:val="en-ID"/>
              </w:rPr>
              <w:t/>
            </w:r>
            <w:r w:rsidR="00E6094D">
              <w:rPr>
                <w:rFonts w:ascii="Calibri" w:hAnsi="Calibri" w:cs="Calibri"/>
                <w:i/>
                <w:iCs/>
                <w:color w:val="4472C4" w:themeColor="accent5"/>
                <w:sz w:val="20"/>
                <w:szCs w:val="20"/>
                <w:lang w:val="en-ID"/>
              </w:rPr>
              <w:t xml:space="preserve"/>
            </w:r>
            <w:r w:rsidR="00B47A45" w:rsidRPr="00B47A45">
              <w:rPr>
                <w:rFonts w:ascii="Calibri" w:hAnsi="Calibri" w:cs="Calibri"/>
                <w:i/>
                <w:iCs/>
                <w:color w:val="4472C4" w:themeColor="accent5"/>
                <w:sz w:val="20"/>
                <w:szCs w:val="20"/>
                <w:lang w:val="en-ID"/>
              </w:rPr>
              <w:t/>
            </w:r>
            <w:r w:rsidRPr="00460A69">
              <w:rPr>
                <w:rFonts w:ascii="Calibri" w:hAnsi="Calibri" w:cs="Calibri"/>
                <w:sz w:val="20"/>
                <w:szCs w:val="20"/>
                <w:lang w:val="en-ID"/>
              </w:rPr>
              <w:t xml:space="preserve"> d</w:t>
            </w:r>
            <w:r w:rsidRPr="00460A69">
              <w:rPr>
                <w:rFonts w:ascii="Calibri" w:eastAsia="Calibri" w:hAnsi="Calibri" w:cs="Calibri"/>
                <w:sz w:val="20"/>
                <w:szCs w:val="20"/>
              </w:rPr>
              <w:t>an Polis menjadi berakhir setelah dana penebusan dibayarkan kepada Pemegang Polis.</w:t>
            </w:r>
          </w:p>
          <w:p w14:paraId="0326DD3F" w14:textId="77777777" w:rsidR="00A63AAB" w:rsidRPr="00460A69" w:rsidRDefault="00A63AAB" w:rsidP="00A63AAB">
            <w:pPr>
              <w:jc w:val="both"/>
              <w:rPr>
                <w:rFonts w:ascii="Calibri" w:hAnsi="Calibri" w:cs="Calibri"/>
                <w:b/>
                <w:bCs/>
                <w:sz w:val="20"/>
                <w:szCs w:val="20"/>
                <w:lang w:val="en-ID"/>
              </w:rPr>
            </w:pPr>
          </w:p>
          <w:p w14:paraId="05027922" w14:textId="77777777" w:rsidR="00A63AAB" w:rsidRPr="00460A69" w:rsidRDefault="00A63AAB" w:rsidP="00A63AAB">
            <w:pPr>
              <w:jc w:val="both"/>
              <w:rPr>
                <w:rFonts w:ascii="Calibri" w:hAnsi="Calibri" w:cs="Calibri"/>
                <w:b/>
                <w:bCs/>
                <w:sz w:val="20"/>
                <w:szCs w:val="20"/>
                <w:lang w:val="en-ID"/>
              </w:rPr>
            </w:pPr>
            <w:r w:rsidRPr="00460A69">
              <w:rPr>
                <w:rFonts w:ascii="Calibri" w:hAnsi="Calibri" w:cs="Calibri"/>
                <w:b/>
                <w:bCs/>
                <w:sz w:val="20"/>
                <w:szCs w:val="20"/>
                <w:lang w:val="en-ID"/>
              </w:rPr>
              <w:t>Tidak ada Biaya Penarikan Sebagian Dana Investasi (</w:t>
            </w:r>
            <w:r w:rsidRPr="00460A69">
              <w:rPr>
                <w:rFonts w:ascii="Calibri" w:hAnsi="Calibri" w:cs="Calibri"/>
                <w:b/>
                <w:bCs/>
                <w:i/>
                <w:iCs/>
                <w:sz w:val="20"/>
                <w:szCs w:val="20"/>
                <w:lang w:val="en-ID"/>
              </w:rPr>
              <w:t>Partial Withdrawal</w:t>
            </w:r>
            <w:r w:rsidRPr="00460A69">
              <w:rPr>
                <w:rFonts w:ascii="Calibri" w:hAnsi="Calibri" w:cs="Calibri"/>
                <w:b/>
                <w:bCs/>
                <w:sz w:val="20"/>
                <w:szCs w:val="20"/>
                <w:lang w:val="en-ID"/>
              </w:rPr>
              <w:t>) atau Biaya Penebusan Polis (</w:t>
            </w:r>
            <w:r w:rsidRPr="00460A69">
              <w:rPr>
                <w:rFonts w:ascii="Calibri" w:hAnsi="Calibri" w:cs="Calibri"/>
                <w:b/>
                <w:bCs/>
                <w:i/>
                <w:iCs/>
                <w:sz w:val="20"/>
                <w:szCs w:val="20"/>
                <w:lang w:val="en-ID"/>
              </w:rPr>
              <w:t>Surrender</w:t>
            </w:r>
            <w:r w:rsidRPr="00460A69">
              <w:rPr>
                <w:rFonts w:ascii="Calibri" w:hAnsi="Calibri" w:cs="Calibri"/>
                <w:b/>
                <w:bCs/>
                <w:sz w:val="20"/>
                <w:szCs w:val="20"/>
                <w:lang w:val="en-ID"/>
              </w:rPr>
              <w:t>) yang akan dikenakan pada Nilai Polis mulai tahun Polis ke-8 dan selanjutnya.</w:t>
            </w:r>
          </w:p>
          <w:p w14:paraId="4AEDBD27" w14:textId="77777777" w:rsidR="00A63AAB" w:rsidRDefault="00A63AAB" w:rsidP="00A63AAB">
            <w:pPr>
              <w:jc w:val="both"/>
              <w:rPr>
                <w:rFonts w:ascii="Calibri" w:hAnsi="Calibri" w:cs="Calibri"/>
                <w:b/>
                <w:bCs/>
                <w:sz w:val="20"/>
                <w:szCs w:val="20"/>
                <w:lang w:val="en-ID"/>
              </w:rPr>
            </w:pPr>
          </w:p>
          <w:p w14:paraId="1D7E4F09" w14:textId="77777777" w:rsidR="00A365A1" w:rsidRPr="00460A69" w:rsidRDefault="00A365A1" w:rsidP="00A63AAB">
            <w:pPr>
              <w:jc w:val="both"/>
              <w:rPr>
                <w:rFonts w:ascii="Calibri" w:hAnsi="Calibri" w:cs="Calibri"/>
                <w:b/>
                <w:bCs/>
                <w:sz w:val="20"/>
                <w:szCs w:val="20"/>
                <w:lang w:val="en-ID"/>
              </w:rPr>
            </w:pPr>
          </w:p>
          <w:p w14:paraId="11AACC09" w14:textId="77777777" w:rsidR="00A63AAB" w:rsidRPr="00460A69" w:rsidRDefault="00A63AAB" w:rsidP="00A63AAB">
            <w:pPr>
              <w:tabs>
                <w:tab w:val="left" w:pos="2880"/>
                <w:tab w:val="left" w:pos="2982"/>
              </w:tabs>
              <w:ind w:left="29"/>
              <w:jc w:val="both"/>
              <w:rPr>
                <w:rFonts w:ascii="Calibri" w:hAnsi="Calibri" w:cs="Calibri"/>
                <w:b/>
                <w:sz w:val="20"/>
                <w:szCs w:val="20"/>
                <w:u w:val="single"/>
              </w:rPr>
            </w:pPr>
            <w:r w:rsidRPr="00460A69">
              <w:rPr>
                <w:rFonts w:ascii="Calibri" w:hAnsi="Calibri" w:cs="Calibri"/>
                <w:b/>
                <w:sz w:val="20"/>
                <w:szCs w:val="20"/>
                <w:u w:val="single"/>
              </w:rPr>
              <w:t>Catatan Penting</w:t>
            </w:r>
          </w:p>
          <w:p w14:paraId="60623ED9" w14:textId="77777777" w:rsidR="00A63AAB" w:rsidRPr="00460A69" w:rsidRDefault="00A63AAB" w:rsidP="00BA243E">
            <w:pPr>
              <w:pStyle w:val="ListParagraph"/>
              <w:numPr>
                <w:ilvl w:val="0"/>
                <w:numId w:val="61"/>
              </w:numPr>
              <w:spacing w:after="40"/>
              <w:jc w:val="both"/>
              <w:rPr>
                <w:rFonts w:ascii="Calibri" w:hAnsi="Calibri" w:cs="Calibri"/>
                <w:sz w:val="20"/>
                <w:szCs w:val="20"/>
              </w:rPr>
            </w:pPr>
            <w:r w:rsidRPr="00460A69">
              <w:rPr>
                <w:rFonts w:ascii="Calibri" w:hAnsi="Calibri" w:cs="Calibri"/>
                <w:sz w:val="20"/>
                <w:szCs w:val="20"/>
              </w:rPr>
              <w:t>Simulasi di atas digunakan untuk tujuan ilustrasi semata, tidak mengikat, bukan merupakan perjanjian asuransi dan bukan merupakan bagian dari Polis. Hak dan kewajiban sebagai Pemegang Polis atau Tertanggung, serta syarat dan ketentuan Mega Signature Link secara lengkap tercantum dalam Polis.</w:t>
            </w:r>
          </w:p>
          <w:p w14:paraId="3411F2E9" w14:textId="77777777" w:rsidR="00161ACA" w:rsidRPr="00460A69" w:rsidRDefault="00161ACA" w:rsidP="00BA243E">
            <w:pPr>
              <w:pStyle w:val="ListParagraph"/>
              <w:numPr>
                <w:ilvl w:val="0"/>
                <w:numId w:val="61"/>
              </w:numPr>
              <w:spacing w:after="40"/>
              <w:jc w:val="both"/>
              <w:rPr>
                <w:rFonts w:ascii="Calibri" w:hAnsi="Calibri" w:cs="Calibri"/>
                <w:sz w:val="20"/>
                <w:szCs w:val="20"/>
              </w:rPr>
            </w:pPr>
            <w:r w:rsidRPr="00460A69">
              <w:rPr>
                <w:rFonts w:ascii="Calibri" w:hAnsi="Calibri" w:cs="Calibri"/>
                <w:sz w:val="20"/>
                <w:szCs w:val="20"/>
              </w:rPr>
              <w:t>Pembayaran Biaya Asuransi untuk produk Asuransi Dasar dan produk Asuransi Tambahan berdasarkan Polis dan Biaya-biaya lainnya kepada Penanggung ad</w:t>
            </w:r>
            <w:r w:rsidR="00142154" w:rsidRPr="00460A69">
              <w:rPr>
                <w:rFonts w:ascii="Calibri" w:hAnsi="Calibri" w:cs="Calibri"/>
                <w:sz w:val="20"/>
                <w:szCs w:val="20"/>
              </w:rPr>
              <w:t>al</w:t>
            </w:r>
            <w:r w:rsidRPr="00460A69">
              <w:rPr>
                <w:rFonts w:ascii="Calibri" w:hAnsi="Calibri" w:cs="Calibri"/>
                <w:sz w:val="20"/>
                <w:szCs w:val="20"/>
              </w:rPr>
              <w:t>ah dalam rangka menjaga agar perlindungan atas risiko pada Asuransi Dasar dan Asuransi Tambahan dapat tetap berlaku, terutama dalam hal Pemegang Polis tidak dapat melakukan pembayaran Premi secara berkala sebagaimana yang disepakati dalam Polis.</w:t>
            </w:r>
          </w:p>
          <w:p w14:paraId="2FA09396" w14:textId="77777777" w:rsidR="00161ACA" w:rsidRPr="00460A69" w:rsidRDefault="00161ACA" w:rsidP="00BA243E">
            <w:pPr>
              <w:pStyle w:val="ListParagraph"/>
              <w:numPr>
                <w:ilvl w:val="0"/>
                <w:numId w:val="61"/>
              </w:numPr>
              <w:spacing w:after="40"/>
              <w:jc w:val="both"/>
              <w:rPr>
                <w:rFonts w:ascii="Calibri" w:hAnsi="Calibri" w:cs="Calibri"/>
                <w:sz w:val="20"/>
                <w:szCs w:val="20"/>
              </w:rPr>
            </w:pPr>
            <w:r w:rsidRPr="00460A69">
              <w:rPr>
                <w:rFonts w:ascii="Calibri" w:hAnsi="Calibri" w:cs="Calibri"/>
                <w:sz w:val="20"/>
                <w:szCs w:val="20"/>
              </w:rPr>
              <w:t>Pembayaran manfaat yang dikaitkan dengan investasi kepada Pemegang Polis, baik melalui penarikan Nilai Polis dalam periode asuransi ataupun pembayaran Nilai Polis pada akhir periode asuransi</w:t>
            </w:r>
            <w:r w:rsidR="00EC6F37" w:rsidRPr="00460A69">
              <w:rPr>
                <w:rFonts w:ascii="Calibri" w:hAnsi="Calibri" w:cs="Calibri"/>
                <w:sz w:val="20"/>
                <w:szCs w:val="20"/>
              </w:rPr>
              <w:t>,</w:t>
            </w:r>
            <w:r w:rsidRPr="00460A69">
              <w:rPr>
                <w:rFonts w:ascii="Calibri" w:hAnsi="Calibri" w:cs="Calibri"/>
                <w:sz w:val="20"/>
                <w:szCs w:val="20"/>
              </w:rPr>
              <w:t xml:space="preserve"> dilakukan setelah memperhitungkan pembayaran sebagaimana dimaksud pada poin (</w:t>
            </w:r>
            <w:r w:rsidR="00EC6F37" w:rsidRPr="00460A69">
              <w:rPr>
                <w:rFonts w:ascii="Calibri" w:hAnsi="Calibri" w:cs="Calibri"/>
                <w:sz w:val="20"/>
                <w:szCs w:val="20"/>
              </w:rPr>
              <w:t>2</w:t>
            </w:r>
            <w:r w:rsidRPr="00460A69">
              <w:rPr>
                <w:rFonts w:ascii="Calibri" w:hAnsi="Calibri" w:cs="Calibri"/>
                <w:sz w:val="20"/>
                <w:szCs w:val="20"/>
              </w:rPr>
              <w:t>) di atas</w:t>
            </w:r>
          </w:p>
        </w:tc>
      </w:tr>
      <w:tr w:rsidR="00A63AAB" w:rsidRPr="00460A69" w14:paraId="4CD10B3A" w14:textId="77777777" w:rsidTr="00C31451">
        <w:trPr>
          <w:trHeight w:val="122"/>
          <w:jc w:val="center"/>
        </w:trPr>
        <w:tc>
          <w:tcPr>
            <w:tcW w:w="10347" w:type="dxa"/>
            <w:gridSpan w:val="24"/>
            <w:tcBorders>
              <w:bottom w:val="nil"/>
            </w:tcBorders>
            <w:shd w:val="clear" w:color="auto" w:fill="FFFFFF" w:themeFill="background1"/>
            <w:vAlign w:val="center"/>
          </w:tcPr>
          <w:p w14:paraId="5194997C" w14:textId="77777777" w:rsidR="00A63AAB" w:rsidRPr="00460A69" w:rsidRDefault="00A63AAB" w:rsidP="00A63AAB">
            <w:pPr>
              <w:spacing w:after="40"/>
              <w:jc w:val="center"/>
              <w:rPr>
                <w:rFonts w:ascii="Calibri" w:hAnsi="Calibri" w:cs="Calibri"/>
                <w:b/>
                <w:color w:val="FFFFFF"/>
                <w:sz w:val="20"/>
                <w:szCs w:val="20"/>
              </w:rPr>
            </w:pPr>
          </w:p>
        </w:tc>
      </w:tr>
      <w:tr w:rsidR="00A63AAB" w:rsidRPr="00460A69" w14:paraId="0220BA65" w14:textId="77777777" w:rsidTr="00C31451">
        <w:trPr>
          <w:trHeight w:val="122"/>
          <w:jc w:val="center"/>
        </w:trPr>
        <w:tc>
          <w:tcPr>
            <w:tcW w:w="10347" w:type="dxa"/>
            <w:gridSpan w:val="24"/>
            <w:tcBorders>
              <w:top w:val="nil"/>
              <w:bottom w:val="nil"/>
            </w:tcBorders>
            <w:shd w:val="solid" w:color="auto" w:fill="FFFFFF" w:themeFill="background1"/>
            <w:vAlign w:val="center"/>
          </w:tcPr>
          <w:p w14:paraId="0AA8A077" w14:textId="0F10D09A" w:rsidR="00A63AAB" w:rsidRPr="00460A69" w:rsidRDefault="00A63AAB" w:rsidP="00A63AAB">
            <w:pPr>
              <w:spacing w:after="40"/>
              <w:jc w:val="center"/>
              <w:rPr>
                <w:rFonts w:ascii="Calibri" w:hAnsi="Calibri" w:cs="Calibri"/>
                <w:b/>
                <w:color w:val="FFFFFF"/>
                <w:sz w:val="20"/>
                <w:szCs w:val="20"/>
              </w:rPr>
            </w:pPr>
            <w:r w:rsidRPr="00460A69">
              <w:rPr>
                <w:rFonts w:ascii="Calibri" w:hAnsi="Calibri" w:cs="Calibri"/>
                <w:b/>
                <w:color w:val="FFFFFF"/>
                <w:sz w:val="20"/>
                <w:szCs w:val="20"/>
              </w:rPr>
              <w:t xml:space="preserve">Manfaat </w:t>
            </w:r>
            <w:r w:rsidRPr="00460A69">
              <w:rPr>
                <w:rFonts w:ascii="Calibri" w:hAnsi="Calibri" w:cs="Calibri"/>
                <w:b/>
                <w:color w:val="FFFFFF"/>
                <w:sz w:val="20"/>
                <w:szCs w:val="20"/>
                <w:shd w:val="solid" w:color="auto" w:fill="auto"/>
              </w:rPr>
              <w:t>Asuransi Tambahan Mega Hospital Cash Plan (Mega HCP)</w:t>
            </w:r>
            <w:r w:rsidR="00B47A45">
              <w:rPr>
                <w:rFonts w:ascii="Calibri" w:hAnsi="Calibri" w:cs="Calibri"/>
                <w:b/>
                <w:color w:val="FFFFFF"/>
                <w:sz w:val="20"/>
                <w:szCs w:val="20"/>
                <w:shd w:val="solid" w:color="auto" w:fill="auto"/>
              </w:rPr>
              <w:t xml:space="preserve"> </w:t>
            </w:r>
            <w:r w:rsidR="00B47A45" w:rsidRPr="00B47A45">
              <w:rPr>
                <w:rFonts w:ascii="Calibri" w:hAnsi="Calibri" w:cs="Calibri"/>
                <w:b/>
                <w:i/>
                <w:iCs/>
                <w:color w:val="FFFFFF"/>
                <w:sz w:val="20"/>
                <w:szCs w:val="20"/>
              </w:rPr>
              <w:t>&lt;Showed only if rider Mega HCP chosen&gt;</w:t>
            </w:r>
          </w:p>
        </w:tc>
      </w:tr>
      <w:tr w:rsidR="00A63AAB" w:rsidRPr="00460A69" w14:paraId="2EFB4230" w14:textId="77777777" w:rsidTr="00C31451">
        <w:trPr>
          <w:trHeight w:val="122"/>
          <w:jc w:val="center"/>
        </w:trPr>
        <w:tc>
          <w:tcPr>
            <w:tcW w:w="10347" w:type="dxa"/>
            <w:gridSpan w:val="24"/>
            <w:tcBorders>
              <w:top w:val="nil"/>
            </w:tcBorders>
            <w:shd w:val="clear" w:color="auto" w:fill="FFFFFF" w:themeFill="background1"/>
            <w:vAlign w:val="center"/>
          </w:tcPr>
          <w:p w14:paraId="3C9B5AE8" w14:textId="77777777" w:rsidR="00A63AAB" w:rsidRPr="00460A69" w:rsidRDefault="00A63AAB" w:rsidP="00A63AAB">
            <w:pPr>
              <w:spacing w:after="40"/>
              <w:jc w:val="center"/>
              <w:rPr>
                <w:rFonts w:ascii="Calibri" w:hAnsi="Calibri" w:cs="Calibri"/>
                <w:b/>
                <w:color w:val="FFFFFF"/>
                <w:sz w:val="20"/>
                <w:szCs w:val="20"/>
              </w:rPr>
            </w:pPr>
            <w:r w:rsidRPr="00460A69">
              <w:rPr>
                <w:rFonts w:ascii="Calibri" w:hAnsi="Calibri" w:cs="Calibri"/>
                <w:b/>
                <w:color w:val="FFFFFF"/>
                <w:sz w:val="20"/>
                <w:szCs w:val="20"/>
              </w:rPr>
              <w:t>)</w:t>
            </w:r>
          </w:p>
        </w:tc>
      </w:tr>
      <w:tr w:rsidR="00A63AAB" w:rsidRPr="00460A69" w14:paraId="35A01780" w14:textId="77777777" w:rsidTr="00B221A4">
        <w:trPr>
          <w:trHeight w:val="122"/>
          <w:jc w:val="center"/>
        </w:trPr>
        <w:tc>
          <w:tcPr>
            <w:tcW w:w="5167" w:type="dxa"/>
            <w:gridSpan w:val="9"/>
            <w:shd w:val="clear" w:color="auto" w:fill="FFFFFF" w:themeFill="background1"/>
            <w:vAlign w:val="center"/>
          </w:tcPr>
          <w:p w14:paraId="7826F5FD" w14:textId="77777777" w:rsidR="00A63AAB" w:rsidRPr="00460A69" w:rsidRDefault="00A63AAB" w:rsidP="00A63AAB">
            <w:pPr>
              <w:jc w:val="both"/>
              <w:rPr>
                <w:rFonts w:asciiTheme="minorHAnsi" w:hAnsiTheme="minorHAnsi" w:cstheme="minorHAnsi"/>
                <w:sz w:val="20"/>
                <w:szCs w:val="20"/>
              </w:rPr>
            </w:pPr>
            <w:r w:rsidRPr="00460A69">
              <w:rPr>
                <w:rFonts w:asciiTheme="minorHAnsi" w:hAnsiTheme="minorHAnsi" w:cstheme="minorHAnsi"/>
                <w:sz w:val="20"/>
                <w:szCs w:val="20"/>
              </w:rPr>
              <w:t>Apabila Tertanggung menjalani Rawat Inap di dalam masa pertanggungan Asuransi Tambahan Mega Hospital Cash Plan, maka Penanggung akan membayarkan santunan harian Rawat Inap dengan ketentuan sebagai berikut:</w:t>
            </w:r>
          </w:p>
          <w:p w14:paraId="09B7E0DA" w14:textId="77777777" w:rsidR="00A63AAB" w:rsidRPr="00460A69" w:rsidRDefault="00A63AAB" w:rsidP="00BA243E">
            <w:pPr>
              <w:pStyle w:val="ListParagraph"/>
              <w:numPr>
                <w:ilvl w:val="0"/>
                <w:numId w:val="45"/>
              </w:numPr>
              <w:ind w:left="313" w:hanging="286"/>
              <w:jc w:val="both"/>
              <w:rPr>
                <w:rFonts w:asciiTheme="minorHAnsi" w:hAnsiTheme="minorHAnsi" w:cstheme="minorHAnsi"/>
                <w:sz w:val="20"/>
                <w:szCs w:val="20"/>
              </w:rPr>
            </w:pPr>
            <w:r w:rsidRPr="00460A69">
              <w:rPr>
                <w:rFonts w:asciiTheme="minorHAnsi" w:hAnsiTheme="minorHAnsi" w:cstheme="minorHAnsi"/>
                <w:sz w:val="20"/>
                <w:szCs w:val="20"/>
              </w:rPr>
              <w:t>Santunan harian Rawat Inap akan dibayarkan berdasarkan jumlah hari Rawat Inap yang dijalani oleh Tertanggung, sebagaimana tercantum pada rincian biaya perawatan atau kuitansi pembayaran yang dikeluarkan oleh Rumah Sakit.</w:t>
            </w:r>
          </w:p>
          <w:p w14:paraId="6E39BB12" w14:textId="77777777" w:rsidR="00A63AAB" w:rsidRPr="00460A69" w:rsidRDefault="00A63AAB" w:rsidP="00BA243E">
            <w:pPr>
              <w:pStyle w:val="ListParagraph"/>
              <w:numPr>
                <w:ilvl w:val="0"/>
                <w:numId w:val="45"/>
              </w:numPr>
              <w:ind w:left="313" w:hanging="286"/>
              <w:jc w:val="both"/>
              <w:rPr>
                <w:rFonts w:asciiTheme="minorHAnsi" w:hAnsiTheme="minorHAnsi" w:cstheme="minorHAnsi"/>
                <w:sz w:val="20"/>
                <w:szCs w:val="20"/>
              </w:rPr>
            </w:pPr>
            <w:r w:rsidRPr="00460A69">
              <w:rPr>
                <w:rFonts w:asciiTheme="minorHAnsi" w:hAnsiTheme="minorHAnsi" w:cstheme="minorHAnsi"/>
                <w:sz w:val="20"/>
                <w:szCs w:val="20"/>
              </w:rPr>
              <w:t>Apabila Tertanggung menjalani Rawat Inap pada kamar perawatan non-</w:t>
            </w:r>
            <w:r w:rsidRPr="00460A69">
              <w:rPr>
                <w:rFonts w:asciiTheme="minorHAnsi" w:hAnsiTheme="minorHAnsi" w:cstheme="minorHAnsi"/>
                <w:i/>
                <w:iCs/>
                <w:sz w:val="20"/>
                <w:szCs w:val="20"/>
              </w:rPr>
              <w:t>ICU</w:t>
            </w:r>
            <w:r w:rsidRPr="00460A69">
              <w:rPr>
                <w:rFonts w:asciiTheme="minorHAnsi" w:hAnsiTheme="minorHAnsi" w:cstheme="minorHAnsi"/>
                <w:sz w:val="20"/>
                <w:szCs w:val="20"/>
              </w:rPr>
              <w:t>, maka:</w:t>
            </w:r>
          </w:p>
          <w:p w14:paraId="37CAA45D" w14:textId="77777777" w:rsidR="00A63AAB" w:rsidRPr="00460A69" w:rsidRDefault="00A63AAB" w:rsidP="00BA243E">
            <w:pPr>
              <w:pStyle w:val="ListParagraph"/>
              <w:numPr>
                <w:ilvl w:val="0"/>
                <w:numId w:val="46"/>
              </w:numPr>
              <w:ind w:left="596" w:hanging="284"/>
              <w:jc w:val="both"/>
              <w:rPr>
                <w:rFonts w:asciiTheme="minorHAnsi" w:hAnsiTheme="minorHAnsi" w:cstheme="minorHAnsi"/>
                <w:sz w:val="20"/>
                <w:szCs w:val="20"/>
              </w:rPr>
            </w:pPr>
            <w:r w:rsidRPr="00460A69">
              <w:rPr>
                <w:rFonts w:asciiTheme="minorHAnsi" w:hAnsiTheme="minorHAnsi" w:cstheme="minorHAnsi"/>
                <w:sz w:val="20"/>
                <w:szCs w:val="20"/>
              </w:rPr>
              <w:t>Nilai santunan per hari adalah sebesar Plan Asuransi Tambahan Mega Hospital Cash Plan, dan</w:t>
            </w:r>
          </w:p>
          <w:p w14:paraId="74106351" w14:textId="77777777" w:rsidR="00A63AAB" w:rsidRPr="00460A69" w:rsidRDefault="00A63AAB" w:rsidP="00BA243E">
            <w:pPr>
              <w:pStyle w:val="ListParagraph"/>
              <w:numPr>
                <w:ilvl w:val="0"/>
                <w:numId w:val="46"/>
              </w:numPr>
              <w:ind w:left="596" w:hanging="284"/>
              <w:jc w:val="both"/>
              <w:rPr>
                <w:rFonts w:asciiTheme="minorHAnsi" w:hAnsiTheme="minorHAnsi" w:cstheme="minorHAnsi"/>
                <w:sz w:val="20"/>
                <w:szCs w:val="20"/>
              </w:rPr>
            </w:pPr>
            <w:r w:rsidRPr="00460A69">
              <w:rPr>
                <w:rFonts w:asciiTheme="minorHAnsi" w:hAnsiTheme="minorHAnsi" w:cstheme="minorHAnsi"/>
                <w:sz w:val="20"/>
                <w:szCs w:val="20"/>
              </w:rPr>
              <w:t>Batas jumlah hari Rawat Inap pada kamar perawatan non-</w:t>
            </w:r>
            <w:r w:rsidRPr="00460A69">
              <w:rPr>
                <w:rFonts w:asciiTheme="minorHAnsi" w:hAnsiTheme="minorHAnsi" w:cstheme="minorHAnsi"/>
                <w:i/>
                <w:iCs/>
                <w:sz w:val="20"/>
                <w:szCs w:val="20"/>
              </w:rPr>
              <w:t>ICU</w:t>
            </w:r>
            <w:r w:rsidRPr="00460A69">
              <w:rPr>
                <w:rFonts w:asciiTheme="minorHAnsi" w:hAnsiTheme="minorHAnsi" w:cstheme="minorHAnsi"/>
                <w:sz w:val="20"/>
                <w:szCs w:val="20"/>
              </w:rPr>
              <w:t xml:space="preserve"> adalah 180 (seratus delapan puluh) hari per tahun Polis.</w:t>
            </w:r>
          </w:p>
          <w:p w14:paraId="33BF0AF8" w14:textId="77777777" w:rsidR="00A63AAB" w:rsidRPr="00460A69" w:rsidRDefault="00A63AAB" w:rsidP="00BA243E">
            <w:pPr>
              <w:pStyle w:val="ListParagraph"/>
              <w:numPr>
                <w:ilvl w:val="0"/>
                <w:numId w:val="45"/>
              </w:numPr>
              <w:ind w:left="312" w:hanging="284"/>
              <w:jc w:val="both"/>
              <w:rPr>
                <w:rFonts w:asciiTheme="minorHAnsi" w:hAnsiTheme="minorHAnsi" w:cstheme="minorHAnsi"/>
                <w:sz w:val="20"/>
                <w:szCs w:val="20"/>
              </w:rPr>
            </w:pPr>
            <w:r w:rsidRPr="00460A69">
              <w:rPr>
                <w:rFonts w:asciiTheme="minorHAnsi" w:hAnsiTheme="minorHAnsi" w:cstheme="minorHAnsi"/>
                <w:sz w:val="20"/>
                <w:szCs w:val="20"/>
              </w:rPr>
              <w:t xml:space="preserve">Apabila Tertanggung menjalani Rawat Inap pada Kamar </w:t>
            </w:r>
            <w:r w:rsidRPr="00460A69">
              <w:rPr>
                <w:rFonts w:asciiTheme="minorHAnsi" w:hAnsiTheme="minorHAnsi" w:cstheme="minorHAnsi"/>
                <w:i/>
                <w:iCs/>
                <w:sz w:val="20"/>
                <w:szCs w:val="20"/>
              </w:rPr>
              <w:t>ICU</w:t>
            </w:r>
            <w:r w:rsidRPr="00460A69">
              <w:rPr>
                <w:rFonts w:asciiTheme="minorHAnsi" w:hAnsiTheme="minorHAnsi" w:cstheme="minorHAnsi"/>
                <w:sz w:val="20"/>
                <w:szCs w:val="20"/>
              </w:rPr>
              <w:t>, maka:</w:t>
            </w:r>
          </w:p>
          <w:p w14:paraId="43149F57" w14:textId="77777777" w:rsidR="00A63AAB" w:rsidRPr="00460A69" w:rsidRDefault="00A63AAB" w:rsidP="00BA243E">
            <w:pPr>
              <w:pStyle w:val="ListParagraph"/>
              <w:numPr>
                <w:ilvl w:val="0"/>
                <w:numId w:val="47"/>
              </w:numPr>
              <w:ind w:left="596" w:hanging="284"/>
              <w:jc w:val="both"/>
              <w:rPr>
                <w:rFonts w:asciiTheme="minorHAnsi" w:hAnsiTheme="minorHAnsi" w:cstheme="minorHAnsi"/>
                <w:sz w:val="20"/>
                <w:szCs w:val="20"/>
              </w:rPr>
            </w:pPr>
            <w:r w:rsidRPr="00460A69">
              <w:rPr>
                <w:rFonts w:asciiTheme="minorHAnsi" w:hAnsiTheme="minorHAnsi" w:cstheme="minorHAnsi"/>
                <w:sz w:val="20"/>
                <w:szCs w:val="20"/>
              </w:rPr>
              <w:t>Nilai santunan per hari adalah sebesar 2 (dua) kali nilai Plan Asuransi Tambahan Mega Hospital Cash Plan,</w:t>
            </w:r>
          </w:p>
          <w:p w14:paraId="09319EE1" w14:textId="77777777" w:rsidR="00A63AAB" w:rsidRPr="00460A69" w:rsidRDefault="00A63AAB" w:rsidP="00A63AAB">
            <w:pPr>
              <w:pStyle w:val="ListParagraph"/>
              <w:ind w:left="596"/>
              <w:jc w:val="both"/>
              <w:rPr>
                <w:rFonts w:asciiTheme="minorHAnsi" w:hAnsiTheme="minorHAnsi" w:cstheme="minorHAnsi"/>
                <w:sz w:val="8"/>
                <w:szCs w:val="8"/>
              </w:rPr>
            </w:pPr>
          </w:p>
          <w:p w14:paraId="4FA8E226" w14:textId="77777777" w:rsidR="00EC6F37" w:rsidRPr="00460A69" w:rsidRDefault="00EC6F37" w:rsidP="004A7513">
            <w:pPr>
              <w:jc w:val="both"/>
              <w:rPr>
                <w:rFonts w:asciiTheme="minorHAnsi" w:hAnsiTheme="minorHAnsi" w:cstheme="minorHAnsi"/>
                <w:sz w:val="8"/>
                <w:szCs w:val="8"/>
              </w:rPr>
            </w:pPr>
          </w:p>
        </w:tc>
        <w:tc>
          <w:tcPr>
            <w:tcW w:w="5180" w:type="dxa"/>
            <w:gridSpan w:val="15"/>
            <w:shd w:val="clear" w:color="auto" w:fill="FFFFFF" w:themeFill="background1"/>
          </w:tcPr>
          <w:p w14:paraId="1CF89F6D" w14:textId="77777777" w:rsidR="00A63AAB" w:rsidRPr="00460A69" w:rsidRDefault="00A63AAB" w:rsidP="00BA243E">
            <w:pPr>
              <w:pStyle w:val="ListParagraph"/>
              <w:numPr>
                <w:ilvl w:val="0"/>
                <w:numId w:val="47"/>
              </w:numPr>
              <w:ind w:left="596" w:hanging="284"/>
              <w:jc w:val="both"/>
              <w:rPr>
                <w:rFonts w:asciiTheme="minorHAnsi" w:hAnsiTheme="minorHAnsi" w:cstheme="minorHAnsi"/>
                <w:sz w:val="20"/>
                <w:szCs w:val="20"/>
              </w:rPr>
            </w:pPr>
            <w:r w:rsidRPr="00460A69">
              <w:rPr>
                <w:rFonts w:asciiTheme="minorHAnsi" w:hAnsiTheme="minorHAnsi" w:cstheme="minorHAnsi"/>
                <w:sz w:val="20"/>
                <w:szCs w:val="20"/>
              </w:rPr>
              <w:t xml:space="preserve">Batas jumlah hari Rawat Inap pada Kamar </w:t>
            </w:r>
            <w:r w:rsidRPr="00460A69">
              <w:rPr>
                <w:rFonts w:asciiTheme="minorHAnsi" w:hAnsiTheme="minorHAnsi" w:cstheme="minorHAnsi"/>
                <w:i/>
                <w:iCs/>
                <w:sz w:val="20"/>
                <w:szCs w:val="20"/>
              </w:rPr>
              <w:t>ICU</w:t>
            </w:r>
            <w:r w:rsidRPr="00460A69">
              <w:rPr>
                <w:rFonts w:asciiTheme="minorHAnsi" w:hAnsiTheme="minorHAnsi" w:cstheme="minorHAnsi"/>
                <w:sz w:val="20"/>
                <w:szCs w:val="20"/>
              </w:rPr>
              <w:t xml:space="preserve"> adalah 30 (tiga puluh) hari per tahun Polis dan akan mengurangi batas jumlah hari Rawat Inap pada kamar perawatan non-</w:t>
            </w:r>
            <w:r w:rsidRPr="00460A69">
              <w:rPr>
                <w:rFonts w:asciiTheme="minorHAnsi" w:hAnsiTheme="minorHAnsi" w:cstheme="minorHAnsi"/>
                <w:i/>
                <w:iCs/>
                <w:sz w:val="20"/>
                <w:szCs w:val="20"/>
              </w:rPr>
              <w:t>ICU</w:t>
            </w:r>
            <w:r w:rsidRPr="00460A69">
              <w:rPr>
                <w:rFonts w:asciiTheme="minorHAnsi" w:hAnsiTheme="minorHAnsi" w:cstheme="minorHAnsi"/>
                <w:sz w:val="20"/>
                <w:szCs w:val="20"/>
              </w:rPr>
              <w:t xml:space="preserve"> per tahun Polis, sebagaimana dijelaskan di dalam Polis, dan</w:t>
            </w:r>
          </w:p>
          <w:p w14:paraId="0908E75A" w14:textId="77777777" w:rsidR="00A63AAB" w:rsidRPr="00460A69" w:rsidRDefault="00A63AAB" w:rsidP="00BA243E">
            <w:pPr>
              <w:pStyle w:val="ListParagraph"/>
              <w:numPr>
                <w:ilvl w:val="0"/>
                <w:numId w:val="47"/>
              </w:numPr>
              <w:ind w:left="596" w:hanging="284"/>
              <w:jc w:val="both"/>
              <w:rPr>
                <w:rFonts w:asciiTheme="minorHAnsi" w:hAnsiTheme="minorHAnsi" w:cstheme="minorHAnsi"/>
                <w:sz w:val="20"/>
                <w:szCs w:val="20"/>
              </w:rPr>
            </w:pPr>
            <w:r w:rsidRPr="00460A69">
              <w:rPr>
                <w:rFonts w:asciiTheme="minorHAnsi" w:hAnsiTheme="minorHAnsi" w:cstheme="minorHAnsi"/>
                <w:sz w:val="20"/>
                <w:szCs w:val="20"/>
              </w:rPr>
              <w:t>Apabila jumlah hari Rawat Inap di Kamar ICU yang dijalani oleh Tertanggung telah lebih dari 30 (tiga puluh) hari pada tahun Polis yang sama, maka untuk setiap hari Rawat Inap di Kamar ICU selanjutnya, nilai santunan per hari adalah sebesar nilai santunan per hari Rawat Inap pada kamar perawatan non-</w:t>
            </w:r>
            <w:r w:rsidRPr="00460A69">
              <w:rPr>
                <w:rFonts w:asciiTheme="minorHAnsi" w:hAnsiTheme="minorHAnsi" w:cstheme="minorHAnsi"/>
                <w:i/>
                <w:iCs/>
                <w:sz w:val="20"/>
                <w:szCs w:val="20"/>
              </w:rPr>
              <w:t>ICU</w:t>
            </w:r>
            <w:r w:rsidRPr="00460A69">
              <w:rPr>
                <w:rFonts w:asciiTheme="minorHAnsi" w:hAnsiTheme="minorHAnsi" w:cstheme="minorHAnsi"/>
                <w:sz w:val="20"/>
                <w:szCs w:val="20"/>
              </w:rPr>
              <w:t>, hingga tercapainya batas jumlah hari Rawat Inap pada kamar perawatan non-</w:t>
            </w:r>
            <w:r w:rsidRPr="00460A69">
              <w:rPr>
                <w:rFonts w:asciiTheme="minorHAnsi" w:hAnsiTheme="minorHAnsi" w:cstheme="minorHAnsi"/>
                <w:i/>
                <w:iCs/>
                <w:sz w:val="20"/>
                <w:szCs w:val="20"/>
              </w:rPr>
              <w:t>ICU</w:t>
            </w:r>
            <w:r w:rsidRPr="00460A69">
              <w:rPr>
                <w:rFonts w:asciiTheme="minorHAnsi" w:hAnsiTheme="minorHAnsi" w:cstheme="minorHAnsi"/>
                <w:sz w:val="20"/>
                <w:szCs w:val="20"/>
              </w:rPr>
              <w:t xml:space="preserve"> per tahun Polis, sebagaimana dijelaskan di dalam Polis.</w:t>
            </w:r>
          </w:p>
        </w:tc>
      </w:tr>
      <w:tr w:rsidR="00A63AAB" w:rsidRPr="00460A69" w14:paraId="2AF319C8" w14:textId="77777777" w:rsidTr="00A1312B">
        <w:trPr>
          <w:trHeight w:val="122"/>
          <w:jc w:val="center"/>
        </w:trPr>
        <w:tc>
          <w:tcPr>
            <w:tcW w:w="10347" w:type="dxa"/>
            <w:gridSpan w:val="24"/>
            <w:tcBorders>
              <w:top w:val="nil"/>
              <w:bottom w:val="nil"/>
            </w:tcBorders>
            <w:shd w:val="solid" w:color="auto" w:fill="FFFFFF" w:themeFill="background1"/>
            <w:vAlign w:val="center"/>
          </w:tcPr>
          <w:p w14:paraId="59B25EFE" w14:textId="1BC27904" w:rsidR="00A63AAB" w:rsidRPr="00460A69" w:rsidRDefault="00A63AAB" w:rsidP="00A63AAB">
            <w:pPr>
              <w:spacing w:after="40"/>
              <w:jc w:val="center"/>
              <w:rPr>
                <w:rFonts w:ascii="Calibri" w:hAnsi="Calibri" w:cs="Calibri"/>
                <w:b/>
                <w:i/>
                <w:iCs/>
                <w:color w:val="FFFFFF"/>
                <w:sz w:val="20"/>
                <w:szCs w:val="20"/>
              </w:rPr>
            </w:pPr>
            <w:r w:rsidRPr="00460A69">
              <w:rPr>
                <w:rFonts w:asciiTheme="minorHAnsi" w:hAnsiTheme="minorHAnsi" w:cstheme="minorHAnsi"/>
                <w:b/>
                <w:i/>
                <w:iCs/>
                <w:sz w:val="20"/>
                <w:szCs w:val="20"/>
              </w:rPr>
              <w:t xml:space="preserve">Pembatasan Manfaat </w:t>
            </w:r>
            <w:r w:rsidRPr="00460A69">
              <w:rPr>
                <w:rFonts w:ascii="Calibri" w:hAnsi="Calibri" w:cs="Calibri"/>
                <w:b/>
                <w:i/>
                <w:iCs/>
                <w:color w:val="FFFFFF"/>
                <w:sz w:val="20"/>
                <w:szCs w:val="20"/>
              </w:rPr>
              <w:t>Asuransi Tambahan Mega Hospital Cash Plan (Mega HCP)</w:t>
            </w:r>
            <w:r w:rsidR="00B47A45">
              <w:rPr>
                <w:rFonts w:ascii="Calibri" w:hAnsi="Calibri" w:cs="Calibri"/>
                <w:b/>
                <w:i/>
                <w:iCs/>
                <w:color w:val="FFFFFF"/>
                <w:sz w:val="20"/>
                <w:szCs w:val="20"/>
              </w:rPr>
              <w:t xml:space="preserve"> </w:t>
            </w:r>
            <w:r w:rsidR="00B47A45" w:rsidRPr="00B47A45">
              <w:rPr>
                <w:rFonts w:ascii="Calibri" w:hAnsi="Calibri" w:cs="Calibri"/>
                <w:b/>
                <w:i/>
                <w:iCs/>
                <w:color w:val="FFFFFF"/>
                <w:sz w:val="20"/>
                <w:szCs w:val="20"/>
              </w:rPr>
              <w:t>&lt;Showed only if rider Mega HCP chosen&gt;</w:t>
            </w:r>
          </w:p>
        </w:tc>
      </w:tr>
      <w:tr w:rsidR="00A63AAB" w:rsidRPr="00460A69" w14:paraId="29AFF88A" w14:textId="77777777" w:rsidTr="00A1312B">
        <w:trPr>
          <w:trHeight w:val="122"/>
          <w:jc w:val="center"/>
        </w:trPr>
        <w:tc>
          <w:tcPr>
            <w:tcW w:w="10347" w:type="dxa"/>
            <w:gridSpan w:val="24"/>
            <w:tcBorders>
              <w:top w:val="nil"/>
            </w:tcBorders>
            <w:shd w:val="clear" w:color="auto" w:fill="FFFFFF" w:themeFill="background1"/>
            <w:vAlign w:val="center"/>
          </w:tcPr>
          <w:p w14:paraId="4B30C986" w14:textId="77777777" w:rsidR="00A63AAB" w:rsidRPr="00460A69" w:rsidRDefault="00A63AAB" w:rsidP="00A63AAB">
            <w:pPr>
              <w:spacing w:after="40"/>
              <w:jc w:val="center"/>
              <w:rPr>
                <w:rFonts w:ascii="Calibri" w:hAnsi="Calibri" w:cs="Calibri"/>
                <w:b/>
                <w:color w:val="FFFFFF"/>
                <w:sz w:val="20"/>
                <w:szCs w:val="20"/>
              </w:rPr>
            </w:pPr>
          </w:p>
        </w:tc>
      </w:tr>
      <w:tr w:rsidR="00A63AAB" w:rsidRPr="00460A69" w14:paraId="45164461" w14:textId="77777777" w:rsidTr="00B221A4">
        <w:trPr>
          <w:trHeight w:val="122"/>
          <w:jc w:val="center"/>
        </w:trPr>
        <w:tc>
          <w:tcPr>
            <w:tcW w:w="5167" w:type="dxa"/>
            <w:gridSpan w:val="9"/>
            <w:shd w:val="clear" w:color="auto" w:fill="FFFFFF" w:themeFill="background1"/>
            <w:vAlign w:val="center"/>
          </w:tcPr>
          <w:p w14:paraId="5EDE9E52" w14:textId="77777777" w:rsidR="00A63AAB" w:rsidRPr="00460A69" w:rsidRDefault="00A63AAB" w:rsidP="00A63AAB">
            <w:pPr>
              <w:spacing w:after="40"/>
              <w:jc w:val="both"/>
              <w:rPr>
                <w:rFonts w:asciiTheme="minorHAnsi" w:hAnsiTheme="minorHAnsi" w:cstheme="minorHAnsi"/>
                <w:b/>
                <w:i/>
                <w:iCs/>
                <w:sz w:val="20"/>
                <w:szCs w:val="20"/>
              </w:rPr>
            </w:pPr>
            <w:r w:rsidRPr="00460A69">
              <w:rPr>
                <w:rFonts w:asciiTheme="minorHAnsi" w:hAnsiTheme="minorHAnsi" w:cstheme="minorHAnsi"/>
                <w:b/>
                <w:i/>
                <w:iCs/>
                <w:sz w:val="20"/>
                <w:szCs w:val="20"/>
              </w:rPr>
              <w:t>Penanggung menetapkan pembatasan secara umum atas Manfaat Asuransi, sebagaimana dijelaskan dalam Polis, sebagai berikut:</w:t>
            </w:r>
          </w:p>
          <w:p w14:paraId="1D6CA7FA" w14:textId="77777777" w:rsidR="00A63AAB" w:rsidRPr="00460A69" w:rsidRDefault="00A63AAB" w:rsidP="00BA243E">
            <w:pPr>
              <w:pStyle w:val="ListParagraph"/>
              <w:numPr>
                <w:ilvl w:val="0"/>
                <w:numId w:val="48"/>
              </w:numPr>
              <w:ind w:left="306" w:hanging="306"/>
              <w:jc w:val="both"/>
              <w:rPr>
                <w:rFonts w:asciiTheme="minorHAnsi" w:hAnsiTheme="minorHAnsi" w:cstheme="minorHAnsi"/>
                <w:b/>
                <w:i/>
                <w:iCs/>
                <w:sz w:val="20"/>
                <w:szCs w:val="20"/>
              </w:rPr>
            </w:pPr>
            <w:r w:rsidRPr="00460A69">
              <w:rPr>
                <w:rFonts w:asciiTheme="minorHAnsi" w:hAnsiTheme="minorHAnsi" w:cstheme="minorHAnsi"/>
                <w:b/>
                <w:i/>
                <w:iCs/>
                <w:sz w:val="20"/>
                <w:szCs w:val="20"/>
              </w:rPr>
              <w:t xml:space="preserve">Nilai akumulasi maksimum per Tertanggung atas santunan harian Rawat Inap Asuransi Tambahan Mega Hospital Cash Plan serta pertanggungan lain yang memberikan manfaat berupa santunan harian Rawat Inap, yang Penanggung berlakukan atas Tertanggung yang sama, adalah sebagaimana tercantum pada </w:t>
            </w:r>
            <w:r w:rsidRPr="00460A69">
              <w:rPr>
                <w:rFonts w:asciiTheme="minorHAnsi" w:hAnsiTheme="minorHAnsi" w:cstheme="minorHAnsi"/>
                <w:b/>
                <w:i/>
                <w:iCs/>
                <w:sz w:val="20"/>
                <w:szCs w:val="20"/>
              </w:rPr>
              <w:lastRenderedPageBreak/>
              <w:t>Ringkasan Polis atau Endorsemen (mana yang diterbitkan paling akhir).</w:t>
            </w:r>
          </w:p>
          <w:p w14:paraId="6C74E2C8" w14:textId="77777777" w:rsidR="00A63AAB" w:rsidRPr="00460A69" w:rsidRDefault="00A63AAB" w:rsidP="00BA243E">
            <w:pPr>
              <w:pStyle w:val="ListParagraph"/>
              <w:numPr>
                <w:ilvl w:val="0"/>
                <w:numId w:val="48"/>
              </w:numPr>
              <w:ind w:left="306" w:hanging="306"/>
              <w:jc w:val="both"/>
              <w:rPr>
                <w:rFonts w:asciiTheme="minorHAnsi" w:hAnsiTheme="minorHAnsi" w:cstheme="minorHAnsi"/>
                <w:b/>
                <w:i/>
                <w:iCs/>
                <w:sz w:val="20"/>
                <w:szCs w:val="20"/>
              </w:rPr>
            </w:pPr>
            <w:r w:rsidRPr="00460A69">
              <w:rPr>
                <w:rFonts w:asciiTheme="minorHAnsi" w:hAnsiTheme="minorHAnsi" w:cstheme="minorHAnsi"/>
                <w:b/>
                <w:i/>
                <w:iCs/>
                <w:sz w:val="20"/>
                <w:szCs w:val="20"/>
              </w:rPr>
              <w:t>Dengan mengesampingkan batas-batas geografis sebagaimana diatur pada Ketentuan Umum Polis, pertanggungan Asuransi Tambahan Mega Hospital Cash Plan hanya berlaku atas Rawat Inap yang dijalani oleh Tertanggung di Rumah Sakit di dalam wilayah Negara Kesatuan Republik Indonesia.</w:t>
            </w:r>
          </w:p>
          <w:p w14:paraId="5B2CFF00" w14:textId="77777777" w:rsidR="00A63AAB" w:rsidRPr="00460A69" w:rsidRDefault="00A63AAB" w:rsidP="00BA243E">
            <w:pPr>
              <w:pStyle w:val="ListParagraph"/>
              <w:numPr>
                <w:ilvl w:val="0"/>
                <w:numId w:val="48"/>
              </w:numPr>
              <w:ind w:left="306" w:hanging="306"/>
              <w:jc w:val="both"/>
              <w:rPr>
                <w:rFonts w:asciiTheme="minorHAnsi" w:hAnsiTheme="minorHAnsi" w:cstheme="minorHAnsi"/>
                <w:b/>
                <w:i/>
                <w:iCs/>
                <w:sz w:val="20"/>
                <w:szCs w:val="20"/>
              </w:rPr>
            </w:pPr>
            <w:r w:rsidRPr="00460A69">
              <w:rPr>
                <w:rFonts w:asciiTheme="minorHAnsi" w:hAnsiTheme="minorHAnsi" w:cstheme="minorHAnsi"/>
                <w:b/>
                <w:i/>
                <w:iCs/>
                <w:sz w:val="20"/>
                <w:szCs w:val="20"/>
              </w:rPr>
              <w:t>Apabila masa tunggu diberlakukan pada Ringkasan Polis atau Endorsemen (mana yang diterbitkan paling akhir), maka:</w:t>
            </w:r>
          </w:p>
          <w:p w14:paraId="683F9603" w14:textId="77777777" w:rsidR="00A63AAB" w:rsidRPr="00460A69" w:rsidRDefault="00A63AAB" w:rsidP="00BA243E">
            <w:pPr>
              <w:pStyle w:val="ListParagraph"/>
              <w:numPr>
                <w:ilvl w:val="0"/>
                <w:numId w:val="49"/>
              </w:numPr>
              <w:ind w:left="692" w:hanging="357"/>
              <w:jc w:val="both"/>
              <w:rPr>
                <w:rFonts w:asciiTheme="minorHAnsi" w:hAnsiTheme="minorHAnsi" w:cstheme="minorHAnsi"/>
                <w:b/>
                <w:i/>
                <w:iCs/>
                <w:sz w:val="20"/>
                <w:szCs w:val="20"/>
              </w:rPr>
            </w:pPr>
            <w:r w:rsidRPr="00460A69">
              <w:rPr>
                <w:rFonts w:asciiTheme="minorHAnsi" w:hAnsiTheme="minorHAnsi" w:cstheme="minorHAnsi"/>
                <w:b/>
                <w:i/>
                <w:iCs/>
                <w:sz w:val="20"/>
                <w:szCs w:val="20"/>
              </w:rPr>
              <w:t xml:space="preserve">Selama 30 (tiga puluh) hari berturut-turut terhitung sejak tanggal mulai berlakunya atau tanggal efektif perubahan dengan seleksi risiko atau tanggal pemulihan Asuransi Tambahan Mega Hospital Cash Plan ini (mana yang terjadi paling akhir), Penanggung hanya akan membayarkan Manfaat Asuransi atas diri Tertanggung untuk Rawat Inap yang disebabkan oleh Kecelakaan, yang telah disetujui oleh Penanggung. </w:t>
            </w:r>
          </w:p>
          <w:p w14:paraId="6A6AEA52" w14:textId="77777777" w:rsidR="00A63AAB" w:rsidRPr="00460A69" w:rsidRDefault="00A63AAB" w:rsidP="00BA243E">
            <w:pPr>
              <w:pStyle w:val="ListParagraph"/>
              <w:numPr>
                <w:ilvl w:val="0"/>
                <w:numId w:val="49"/>
              </w:numPr>
              <w:ind w:left="692" w:hanging="357"/>
              <w:jc w:val="both"/>
              <w:rPr>
                <w:rFonts w:asciiTheme="minorHAnsi" w:hAnsiTheme="minorHAnsi" w:cstheme="minorHAnsi"/>
                <w:b/>
                <w:i/>
                <w:iCs/>
                <w:sz w:val="20"/>
                <w:szCs w:val="20"/>
              </w:rPr>
            </w:pPr>
            <w:r w:rsidRPr="00460A69">
              <w:rPr>
                <w:rFonts w:asciiTheme="minorHAnsi" w:hAnsiTheme="minorHAnsi" w:cstheme="minorHAnsi"/>
                <w:b/>
                <w:i/>
                <w:iCs/>
                <w:sz w:val="20"/>
                <w:szCs w:val="20"/>
              </w:rPr>
              <w:t>Dalam hal Tertanggung menjalani Rawat Inap dalam masa tunggu dan Rawat Inap masih berlanjut hingga melewati masa tunggu, maka:</w:t>
            </w:r>
          </w:p>
          <w:p w14:paraId="22AC47F3" w14:textId="77777777" w:rsidR="00A63AAB" w:rsidRPr="00460A69" w:rsidRDefault="00A63AAB" w:rsidP="00BA243E">
            <w:pPr>
              <w:pStyle w:val="ListParagraph"/>
              <w:numPr>
                <w:ilvl w:val="0"/>
                <w:numId w:val="51"/>
              </w:numPr>
              <w:ind w:left="964" w:hanging="284"/>
              <w:jc w:val="both"/>
              <w:rPr>
                <w:rFonts w:asciiTheme="minorHAnsi" w:hAnsiTheme="minorHAnsi" w:cstheme="minorHAnsi"/>
                <w:b/>
                <w:i/>
                <w:iCs/>
                <w:sz w:val="20"/>
                <w:szCs w:val="20"/>
              </w:rPr>
            </w:pPr>
            <w:r w:rsidRPr="00460A69">
              <w:rPr>
                <w:rFonts w:asciiTheme="minorHAnsi" w:hAnsiTheme="minorHAnsi" w:cstheme="minorHAnsi"/>
                <w:b/>
                <w:i/>
                <w:iCs/>
                <w:sz w:val="20"/>
                <w:szCs w:val="20"/>
              </w:rPr>
              <w:t>Penanggung tidak berkewajiban untuk memproses klaim yang diajukan atas kejadian Rawat Inap tersebut, dan</w:t>
            </w:r>
          </w:p>
          <w:p w14:paraId="4650E7EE" w14:textId="77777777" w:rsidR="00A63AAB" w:rsidRPr="00460A69" w:rsidRDefault="00A63AAB" w:rsidP="00BA243E">
            <w:pPr>
              <w:pStyle w:val="ListParagraph"/>
              <w:numPr>
                <w:ilvl w:val="0"/>
                <w:numId w:val="51"/>
              </w:numPr>
              <w:ind w:left="964" w:hanging="284"/>
              <w:jc w:val="both"/>
              <w:rPr>
                <w:rFonts w:asciiTheme="minorHAnsi" w:hAnsiTheme="minorHAnsi" w:cstheme="minorHAnsi"/>
                <w:b/>
                <w:i/>
                <w:iCs/>
                <w:sz w:val="20"/>
                <w:szCs w:val="20"/>
              </w:rPr>
            </w:pPr>
            <w:r w:rsidRPr="00460A69">
              <w:rPr>
                <w:rFonts w:asciiTheme="minorHAnsi" w:hAnsiTheme="minorHAnsi" w:cstheme="minorHAnsi"/>
                <w:b/>
                <w:i/>
                <w:iCs/>
                <w:sz w:val="20"/>
                <w:szCs w:val="20"/>
              </w:rPr>
              <w:t xml:space="preserve">Masa tunggu baru dianggap berakhir sejak tanggal Tertanggung keluar dari Rumah Sakit, </w:t>
            </w:r>
          </w:p>
        </w:tc>
        <w:tc>
          <w:tcPr>
            <w:tcW w:w="5180" w:type="dxa"/>
            <w:gridSpan w:val="15"/>
            <w:shd w:val="clear" w:color="auto" w:fill="FFFFFF" w:themeFill="background1"/>
          </w:tcPr>
          <w:p w14:paraId="28DE6736" w14:textId="77777777" w:rsidR="00A63AAB" w:rsidRPr="00460A69" w:rsidRDefault="00A63AAB" w:rsidP="00A63AAB">
            <w:pPr>
              <w:pStyle w:val="ListParagraph"/>
              <w:spacing w:after="40"/>
              <w:ind w:left="964"/>
              <w:jc w:val="both"/>
              <w:rPr>
                <w:rFonts w:asciiTheme="minorHAnsi" w:hAnsiTheme="minorHAnsi" w:cstheme="minorHAnsi"/>
                <w:b/>
                <w:i/>
                <w:iCs/>
                <w:sz w:val="20"/>
                <w:szCs w:val="20"/>
              </w:rPr>
            </w:pPr>
            <w:r w:rsidRPr="00460A69">
              <w:rPr>
                <w:rFonts w:asciiTheme="minorHAnsi" w:hAnsiTheme="minorHAnsi" w:cstheme="minorHAnsi"/>
                <w:b/>
                <w:i/>
                <w:iCs/>
                <w:sz w:val="20"/>
                <w:szCs w:val="20"/>
              </w:rPr>
              <w:lastRenderedPageBreak/>
              <w:t>sebagaimana tercantum pada rincian biaya perawatan atau kuitansi pembayaran yang dikeluarkan oleh Rumah Sakit.</w:t>
            </w:r>
          </w:p>
          <w:p w14:paraId="772A3C9C" w14:textId="77777777" w:rsidR="00A63AAB" w:rsidRPr="00460A69" w:rsidRDefault="00A63AAB" w:rsidP="00BA243E">
            <w:pPr>
              <w:pStyle w:val="ListParagraph"/>
              <w:numPr>
                <w:ilvl w:val="0"/>
                <w:numId w:val="50"/>
              </w:numPr>
              <w:spacing w:after="40"/>
              <w:ind w:left="357" w:hanging="357"/>
              <w:jc w:val="both"/>
              <w:rPr>
                <w:rFonts w:asciiTheme="minorHAnsi" w:hAnsiTheme="minorHAnsi" w:cstheme="minorHAnsi"/>
                <w:b/>
                <w:i/>
                <w:iCs/>
                <w:sz w:val="20"/>
                <w:szCs w:val="20"/>
              </w:rPr>
            </w:pPr>
            <w:r w:rsidRPr="00460A69">
              <w:rPr>
                <w:rFonts w:asciiTheme="minorHAnsi" w:hAnsiTheme="minorHAnsi" w:cstheme="minorHAnsi"/>
                <w:b/>
                <w:i/>
                <w:iCs/>
                <w:sz w:val="20"/>
                <w:szCs w:val="20"/>
              </w:rPr>
              <w:t>Atas kelompok jenis Penyakit yang disebutkan di bawah ini, berlaku batas jumlah hari Rawat Inap selama 5 (lima) hari per Satu Ketidakmampuan:</w:t>
            </w:r>
          </w:p>
          <w:tbl>
            <w:tblPr>
              <w:tblStyle w:val="TableGrid"/>
              <w:tblW w:w="4327" w:type="dxa"/>
              <w:tblInd w:w="401" w:type="dxa"/>
              <w:tblLayout w:type="fixed"/>
              <w:tblLook w:val="04A0" w:firstRow="1" w:lastRow="0" w:firstColumn="1" w:lastColumn="0" w:noHBand="0" w:noVBand="1"/>
            </w:tblPr>
            <w:tblGrid>
              <w:gridCol w:w="408"/>
              <w:gridCol w:w="3919"/>
            </w:tblGrid>
            <w:tr w:rsidR="00A63AAB" w:rsidRPr="00460A69" w14:paraId="78FD2B94" w14:textId="77777777" w:rsidTr="007B2F61">
              <w:trPr>
                <w:trHeight w:val="231"/>
              </w:trPr>
              <w:tc>
                <w:tcPr>
                  <w:tcW w:w="408" w:type="dxa"/>
                </w:tcPr>
                <w:p w14:paraId="2A641D24" w14:textId="77777777" w:rsidR="00A63AAB" w:rsidRPr="00460A69" w:rsidRDefault="00A63AAB" w:rsidP="00A63AAB">
                  <w:pPr>
                    <w:pStyle w:val="BodyText"/>
                    <w:spacing w:after="0"/>
                    <w:jc w:val="center"/>
                    <w:rPr>
                      <w:rFonts w:asciiTheme="minorHAnsi" w:hAnsiTheme="minorHAnsi" w:cstheme="minorHAnsi"/>
                      <w:b/>
                      <w:bCs/>
                      <w:i/>
                      <w:iCs/>
                      <w:sz w:val="20"/>
                      <w:szCs w:val="20"/>
                    </w:rPr>
                  </w:pPr>
                  <w:r w:rsidRPr="00460A69">
                    <w:rPr>
                      <w:rFonts w:asciiTheme="minorHAnsi" w:hAnsiTheme="minorHAnsi" w:cstheme="minorHAnsi"/>
                      <w:b/>
                      <w:bCs/>
                      <w:i/>
                      <w:iCs/>
                      <w:sz w:val="20"/>
                      <w:szCs w:val="20"/>
                    </w:rPr>
                    <w:t>a.</w:t>
                  </w:r>
                </w:p>
              </w:tc>
              <w:tc>
                <w:tcPr>
                  <w:tcW w:w="3919" w:type="dxa"/>
                </w:tcPr>
                <w:p w14:paraId="5DBEBA47" w14:textId="77777777" w:rsidR="00A63AAB" w:rsidRPr="00460A69" w:rsidRDefault="00A63AAB" w:rsidP="00A63AAB">
                  <w:pPr>
                    <w:pStyle w:val="BodyText"/>
                    <w:spacing w:after="0"/>
                    <w:jc w:val="both"/>
                    <w:rPr>
                      <w:rFonts w:asciiTheme="minorHAnsi" w:hAnsiTheme="minorHAnsi" w:cstheme="minorHAnsi"/>
                      <w:b/>
                      <w:bCs/>
                      <w:i/>
                      <w:iCs/>
                      <w:sz w:val="20"/>
                      <w:szCs w:val="20"/>
                    </w:rPr>
                  </w:pPr>
                  <w:r w:rsidRPr="00460A69">
                    <w:rPr>
                      <w:rFonts w:asciiTheme="minorHAnsi" w:hAnsiTheme="minorHAnsi" w:cstheme="minorHAnsi"/>
                      <w:b/>
                      <w:bCs/>
                      <w:i/>
                      <w:iCs/>
                      <w:sz w:val="20"/>
                      <w:szCs w:val="20"/>
                    </w:rPr>
                    <w:t>Demam berdarah dengue</w:t>
                  </w:r>
                </w:p>
              </w:tc>
            </w:tr>
            <w:tr w:rsidR="00A63AAB" w:rsidRPr="00460A69" w14:paraId="300ED545" w14:textId="77777777" w:rsidTr="007B2F61">
              <w:trPr>
                <w:trHeight w:val="474"/>
              </w:trPr>
              <w:tc>
                <w:tcPr>
                  <w:tcW w:w="408" w:type="dxa"/>
                </w:tcPr>
                <w:p w14:paraId="237DBB49" w14:textId="77777777" w:rsidR="00A63AAB" w:rsidRPr="00460A69" w:rsidRDefault="00A63AAB" w:rsidP="00A63AAB">
                  <w:pPr>
                    <w:pStyle w:val="BodyText"/>
                    <w:spacing w:after="0"/>
                    <w:jc w:val="center"/>
                    <w:rPr>
                      <w:rFonts w:asciiTheme="minorHAnsi" w:hAnsiTheme="minorHAnsi" w:cstheme="minorHAnsi"/>
                      <w:b/>
                      <w:bCs/>
                      <w:i/>
                      <w:iCs/>
                      <w:sz w:val="20"/>
                      <w:szCs w:val="20"/>
                    </w:rPr>
                  </w:pPr>
                  <w:r w:rsidRPr="00460A69">
                    <w:rPr>
                      <w:rFonts w:asciiTheme="minorHAnsi" w:hAnsiTheme="minorHAnsi" w:cstheme="minorHAnsi"/>
                      <w:b/>
                      <w:bCs/>
                      <w:i/>
                      <w:iCs/>
                      <w:sz w:val="20"/>
                      <w:szCs w:val="20"/>
                    </w:rPr>
                    <w:t>b.</w:t>
                  </w:r>
                </w:p>
              </w:tc>
              <w:tc>
                <w:tcPr>
                  <w:tcW w:w="3919" w:type="dxa"/>
                </w:tcPr>
                <w:p w14:paraId="2986B65D" w14:textId="77777777" w:rsidR="00A63AAB" w:rsidRPr="00460A69" w:rsidRDefault="00A63AAB" w:rsidP="00A63AAB">
                  <w:pPr>
                    <w:pStyle w:val="BodyText"/>
                    <w:spacing w:after="0"/>
                    <w:jc w:val="both"/>
                    <w:rPr>
                      <w:rFonts w:asciiTheme="minorHAnsi" w:hAnsiTheme="minorHAnsi" w:cstheme="minorHAnsi"/>
                      <w:b/>
                      <w:bCs/>
                      <w:i/>
                      <w:iCs/>
                      <w:sz w:val="20"/>
                      <w:szCs w:val="20"/>
                    </w:rPr>
                  </w:pPr>
                  <w:r w:rsidRPr="00460A69">
                    <w:rPr>
                      <w:rFonts w:asciiTheme="minorHAnsi" w:hAnsiTheme="minorHAnsi" w:cstheme="minorHAnsi"/>
                      <w:b/>
                      <w:bCs/>
                      <w:i/>
                      <w:iCs/>
                      <w:sz w:val="20"/>
                      <w:szCs w:val="20"/>
                    </w:rPr>
                    <w:t>Demam berdarah dengue yang parah (dengue hemorrhagic fever)</w:t>
                  </w:r>
                </w:p>
              </w:tc>
            </w:tr>
            <w:tr w:rsidR="00A63AAB" w:rsidRPr="00460A69" w14:paraId="2C44000D" w14:textId="77777777" w:rsidTr="007B2F61">
              <w:trPr>
                <w:trHeight w:val="231"/>
              </w:trPr>
              <w:tc>
                <w:tcPr>
                  <w:tcW w:w="408" w:type="dxa"/>
                </w:tcPr>
                <w:p w14:paraId="4418767B" w14:textId="77777777" w:rsidR="00A63AAB" w:rsidRPr="00460A69" w:rsidRDefault="00A63AAB" w:rsidP="00A63AAB">
                  <w:pPr>
                    <w:pStyle w:val="BodyText"/>
                    <w:spacing w:after="0"/>
                    <w:jc w:val="center"/>
                    <w:rPr>
                      <w:rFonts w:asciiTheme="minorHAnsi" w:hAnsiTheme="minorHAnsi" w:cstheme="minorHAnsi"/>
                      <w:b/>
                      <w:bCs/>
                      <w:i/>
                      <w:iCs/>
                      <w:sz w:val="20"/>
                      <w:szCs w:val="20"/>
                    </w:rPr>
                  </w:pPr>
                  <w:r w:rsidRPr="00460A69">
                    <w:rPr>
                      <w:rFonts w:asciiTheme="minorHAnsi" w:hAnsiTheme="minorHAnsi" w:cstheme="minorHAnsi"/>
                      <w:b/>
                      <w:bCs/>
                      <w:i/>
                      <w:iCs/>
                      <w:sz w:val="20"/>
                      <w:szCs w:val="20"/>
                    </w:rPr>
                    <w:lastRenderedPageBreak/>
                    <w:t>c.</w:t>
                  </w:r>
                </w:p>
              </w:tc>
              <w:tc>
                <w:tcPr>
                  <w:tcW w:w="3919" w:type="dxa"/>
                </w:tcPr>
                <w:p w14:paraId="79863248" w14:textId="77777777" w:rsidR="00A63AAB" w:rsidRPr="00460A69" w:rsidRDefault="00A63AAB" w:rsidP="00A63AAB">
                  <w:pPr>
                    <w:pStyle w:val="BodyText"/>
                    <w:spacing w:after="0"/>
                    <w:jc w:val="both"/>
                    <w:rPr>
                      <w:rFonts w:asciiTheme="minorHAnsi" w:hAnsiTheme="minorHAnsi" w:cstheme="minorHAnsi"/>
                      <w:b/>
                      <w:bCs/>
                      <w:i/>
                      <w:iCs/>
                      <w:sz w:val="20"/>
                      <w:szCs w:val="20"/>
                    </w:rPr>
                  </w:pPr>
                  <w:r w:rsidRPr="00460A69">
                    <w:rPr>
                      <w:rFonts w:asciiTheme="minorHAnsi" w:hAnsiTheme="minorHAnsi" w:cstheme="minorHAnsi"/>
                      <w:b/>
                      <w:bCs/>
                      <w:i/>
                      <w:iCs/>
                      <w:sz w:val="20"/>
                      <w:szCs w:val="20"/>
                    </w:rPr>
                    <w:t>Demam tifoid</w:t>
                  </w:r>
                </w:p>
              </w:tc>
            </w:tr>
            <w:tr w:rsidR="00A63AAB" w:rsidRPr="00460A69" w14:paraId="73042AEB" w14:textId="77777777" w:rsidTr="007B2F61">
              <w:trPr>
                <w:trHeight w:val="243"/>
              </w:trPr>
              <w:tc>
                <w:tcPr>
                  <w:tcW w:w="408" w:type="dxa"/>
                </w:tcPr>
                <w:p w14:paraId="47C2AAFE" w14:textId="77777777" w:rsidR="00A63AAB" w:rsidRPr="00460A69" w:rsidRDefault="00A63AAB" w:rsidP="00A63AAB">
                  <w:pPr>
                    <w:pStyle w:val="BodyText"/>
                    <w:spacing w:after="0"/>
                    <w:jc w:val="center"/>
                    <w:rPr>
                      <w:rFonts w:asciiTheme="minorHAnsi" w:hAnsiTheme="minorHAnsi" w:cstheme="minorHAnsi"/>
                      <w:b/>
                      <w:bCs/>
                      <w:i/>
                      <w:iCs/>
                      <w:sz w:val="20"/>
                      <w:szCs w:val="20"/>
                    </w:rPr>
                  </w:pPr>
                  <w:r w:rsidRPr="00460A69">
                    <w:rPr>
                      <w:rFonts w:asciiTheme="minorHAnsi" w:hAnsiTheme="minorHAnsi" w:cstheme="minorHAnsi"/>
                      <w:b/>
                      <w:bCs/>
                      <w:i/>
                      <w:iCs/>
                      <w:sz w:val="20"/>
                      <w:szCs w:val="20"/>
                    </w:rPr>
                    <w:t>d.</w:t>
                  </w:r>
                </w:p>
              </w:tc>
              <w:tc>
                <w:tcPr>
                  <w:tcW w:w="3919" w:type="dxa"/>
                </w:tcPr>
                <w:p w14:paraId="1226BBED" w14:textId="77777777" w:rsidR="00A63AAB" w:rsidRPr="00460A69" w:rsidRDefault="00A63AAB" w:rsidP="00A63AAB">
                  <w:pPr>
                    <w:pStyle w:val="BodyText"/>
                    <w:spacing w:after="0"/>
                    <w:jc w:val="both"/>
                    <w:rPr>
                      <w:rFonts w:asciiTheme="minorHAnsi" w:hAnsiTheme="minorHAnsi" w:cstheme="minorHAnsi"/>
                      <w:b/>
                      <w:bCs/>
                      <w:i/>
                      <w:iCs/>
                      <w:sz w:val="20"/>
                      <w:szCs w:val="20"/>
                    </w:rPr>
                  </w:pPr>
                  <w:r w:rsidRPr="00460A69">
                    <w:rPr>
                      <w:rFonts w:asciiTheme="minorHAnsi" w:hAnsiTheme="minorHAnsi" w:cstheme="minorHAnsi"/>
                      <w:b/>
                      <w:bCs/>
                      <w:i/>
                      <w:iCs/>
                      <w:sz w:val="20"/>
                      <w:szCs w:val="20"/>
                    </w:rPr>
                    <w:t>Diare</w:t>
                  </w:r>
                </w:p>
              </w:tc>
            </w:tr>
            <w:tr w:rsidR="00A63AAB" w:rsidRPr="00460A69" w14:paraId="41D8003C" w14:textId="77777777" w:rsidTr="007B2F61">
              <w:trPr>
                <w:trHeight w:val="231"/>
              </w:trPr>
              <w:tc>
                <w:tcPr>
                  <w:tcW w:w="408" w:type="dxa"/>
                </w:tcPr>
                <w:p w14:paraId="01EF5F94" w14:textId="77777777" w:rsidR="00A63AAB" w:rsidRPr="00460A69" w:rsidRDefault="00A63AAB" w:rsidP="00A63AAB">
                  <w:pPr>
                    <w:pStyle w:val="BodyText"/>
                    <w:spacing w:after="0"/>
                    <w:jc w:val="center"/>
                    <w:rPr>
                      <w:rFonts w:asciiTheme="minorHAnsi" w:hAnsiTheme="minorHAnsi" w:cstheme="minorHAnsi"/>
                      <w:b/>
                      <w:bCs/>
                      <w:i/>
                      <w:iCs/>
                      <w:sz w:val="20"/>
                      <w:szCs w:val="20"/>
                    </w:rPr>
                  </w:pPr>
                  <w:r w:rsidRPr="00460A69">
                    <w:rPr>
                      <w:rFonts w:asciiTheme="minorHAnsi" w:hAnsiTheme="minorHAnsi" w:cstheme="minorHAnsi"/>
                      <w:b/>
                      <w:bCs/>
                      <w:i/>
                      <w:iCs/>
                      <w:sz w:val="20"/>
                      <w:szCs w:val="20"/>
                    </w:rPr>
                    <w:t>e.</w:t>
                  </w:r>
                </w:p>
              </w:tc>
              <w:tc>
                <w:tcPr>
                  <w:tcW w:w="3919" w:type="dxa"/>
                </w:tcPr>
                <w:p w14:paraId="57325AF3" w14:textId="77777777" w:rsidR="00A63AAB" w:rsidRPr="00460A69" w:rsidRDefault="00A63AAB" w:rsidP="00A63AAB">
                  <w:pPr>
                    <w:pStyle w:val="BodyText"/>
                    <w:spacing w:after="0"/>
                    <w:jc w:val="both"/>
                    <w:rPr>
                      <w:rFonts w:asciiTheme="minorHAnsi" w:hAnsiTheme="minorHAnsi" w:cstheme="minorHAnsi"/>
                      <w:b/>
                      <w:bCs/>
                      <w:i/>
                      <w:iCs/>
                      <w:sz w:val="20"/>
                      <w:szCs w:val="20"/>
                    </w:rPr>
                  </w:pPr>
                  <w:r w:rsidRPr="00460A69">
                    <w:rPr>
                      <w:rFonts w:asciiTheme="minorHAnsi" w:hAnsiTheme="minorHAnsi" w:cstheme="minorHAnsi"/>
                      <w:b/>
                      <w:bCs/>
                      <w:i/>
                      <w:iCs/>
                      <w:sz w:val="20"/>
                      <w:szCs w:val="20"/>
                    </w:rPr>
                    <w:t>Dispepsia</w:t>
                  </w:r>
                </w:p>
              </w:tc>
            </w:tr>
            <w:tr w:rsidR="00A63AAB" w:rsidRPr="00460A69" w14:paraId="1615C1FF" w14:textId="77777777" w:rsidTr="007B2F61">
              <w:trPr>
                <w:trHeight w:val="231"/>
              </w:trPr>
              <w:tc>
                <w:tcPr>
                  <w:tcW w:w="408" w:type="dxa"/>
                </w:tcPr>
                <w:p w14:paraId="168DD41E" w14:textId="77777777" w:rsidR="00A63AAB" w:rsidRPr="00460A69" w:rsidRDefault="00A63AAB" w:rsidP="00A63AAB">
                  <w:pPr>
                    <w:pStyle w:val="BodyText"/>
                    <w:spacing w:after="0"/>
                    <w:jc w:val="center"/>
                    <w:rPr>
                      <w:rFonts w:asciiTheme="minorHAnsi" w:hAnsiTheme="minorHAnsi" w:cstheme="minorHAnsi"/>
                      <w:b/>
                      <w:bCs/>
                      <w:i/>
                      <w:iCs/>
                      <w:sz w:val="20"/>
                      <w:szCs w:val="20"/>
                    </w:rPr>
                  </w:pPr>
                  <w:r w:rsidRPr="00460A69">
                    <w:rPr>
                      <w:rFonts w:asciiTheme="minorHAnsi" w:hAnsiTheme="minorHAnsi" w:cstheme="minorHAnsi"/>
                      <w:b/>
                      <w:bCs/>
                      <w:i/>
                      <w:iCs/>
                      <w:sz w:val="20"/>
                      <w:szCs w:val="20"/>
                    </w:rPr>
                    <w:t>f.</w:t>
                  </w:r>
                </w:p>
              </w:tc>
              <w:tc>
                <w:tcPr>
                  <w:tcW w:w="3919" w:type="dxa"/>
                </w:tcPr>
                <w:p w14:paraId="5A0F3FF7" w14:textId="77777777" w:rsidR="00A63AAB" w:rsidRPr="00460A69" w:rsidRDefault="00A63AAB" w:rsidP="00A63AAB">
                  <w:pPr>
                    <w:pStyle w:val="BodyText"/>
                    <w:spacing w:after="0"/>
                    <w:jc w:val="both"/>
                    <w:rPr>
                      <w:rFonts w:asciiTheme="minorHAnsi" w:hAnsiTheme="minorHAnsi" w:cstheme="minorHAnsi"/>
                      <w:b/>
                      <w:bCs/>
                      <w:i/>
                      <w:iCs/>
                      <w:sz w:val="20"/>
                      <w:szCs w:val="20"/>
                    </w:rPr>
                  </w:pPr>
                  <w:r w:rsidRPr="00460A69">
                    <w:rPr>
                      <w:rFonts w:asciiTheme="minorHAnsi" w:hAnsiTheme="minorHAnsi" w:cstheme="minorHAnsi"/>
                      <w:b/>
                      <w:bCs/>
                      <w:i/>
                      <w:iCs/>
                      <w:sz w:val="20"/>
                      <w:szCs w:val="20"/>
                    </w:rPr>
                    <w:t>Gastritis</w:t>
                  </w:r>
                </w:p>
              </w:tc>
            </w:tr>
            <w:tr w:rsidR="00A63AAB" w:rsidRPr="00460A69" w14:paraId="120C024F" w14:textId="77777777" w:rsidTr="007B2F61">
              <w:trPr>
                <w:trHeight w:val="235"/>
              </w:trPr>
              <w:tc>
                <w:tcPr>
                  <w:tcW w:w="408" w:type="dxa"/>
                </w:tcPr>
                <w:p w14:paraId="5BC01041" w14:textId="77777777" w:rsidR="00A63AAB" w:rsidRPr="00460A69" w:rsidRDefault="00A63AAB" w:rsidP="00A63AAB">
                  <w:pPr>
                    <w:pStyle w:val="BodyText"/>
                    <w:spacing w:after="0"/>
                    <w:jc w:val="center"/>
                    <w:rPr>
                      <w:rFonts w:asciiTheme="minorHAnsi" w:hAnsiTheme="minorHAnsi" w:cstheme="minorHAnsi"/>
                      <w:b/>
                      <w:bCs/>
                      <w:i/>
                      <w:iCs/>
                      <w:sz w:val="20"/>
                      <w:szCs w:val="20"/>
                    </w:rPr>
                  </w:pPr>
                  <w:r w:rsidRPr="00460A69">
                    <w:rPr>
                      <w:rFonts w:asciiTheme="minorHAnsi" w:hAnsiTheme="minorHAnsi" w:cstheme="minorHAnsi"/>
                      <w:b/>
                      <w:bCs/>
                      <w:i/>
                      <w:iCs/>
                      <w:sz w:val="20"/>
                      <w:szCs w:val="20"/>
                    </w:rPr>
                    <w:t>g.</w:t>
                  </w:r>
                </w:p>
              </w:tc>
              <w:tc>
                <w:tcPr>
                  <w:tcW w:w="3919" w:type="dxa"/>
                </w:tcPr>
                <w:p w14:paraId="723C656D" w14:textId="77777777" w:rsidR="00A63AAB" w:rsidRPr="00460A69" w:rsidRDefault="00A63AAB" w:rsidP="00A63AAB">
                  <w:pPr>
                    <w:pStyle w:val="BodyText"/>
                    <w:spacing w:after="0"/>
                    <w:jc w:val="both"/>
                    <w:rPr>
                      <w:rFonts w:asciiTheme="minorHAnsi" w:hAnsiTheme="minorHAnsi" w:cstheme="minorHAnsi"/>
                      <w:b/>
                      <w:bCs/>
                      <w:i/>
                      <w:iCs/>
                      <w:sz w:val="20"/>
                      <w:szCs w:val="20"/>
                    </w:rPr>
                  </w:pPr>
                  <w:r w:rsidRPr="00460A69">
                    <w:rPr>
                      <w:rFonts w:asciiTheme="minorHAnsi" w:hAnsiTheme="minorHAnsi" w:cstheme="minorHAnsi"/>
                      <w:b/>
                      <w:bCs/>
                      <w:i/>
                      <w:iCs/>
                      <w:sz w:val="20"/>
                      <w:szCs w:val="20"/>
                    </w:rPr>
                    <w:t>Infeksi virus, antara lain influenza, cacar ular/zoster, cacar air, eipstein-barr virus, HPV, herpes, SARS (termasuk Covid-19), Hepatitis A-B</w:t>
                  </w:r>
                </w:p>
              </w:tc>
            </w:tr>
            <w:tr w:rsidR="00A63AAB" w:rsidRPr="00460A69" w14:paraId="7514237A" w14:textId="77777777" w:rsidTr="007B2F61">
              <w:trPr>
                <w:trHeight w:val="403"/>
              </w:trPr>
              <w:tc>
                <w:tcPr>
                  <w:tcW w:w="408" w:type="dxa"/>
                </w:tcPr>
                <w:p w14:paraId="71C13FFA" w14:textId="77777777" w:rsidR="00A63AAB" w:rsidRPr="00460A69" w:rsidRDefault="00A63AAB" w:rsidP="00A63AAB">
                  <w:pPr>
                    <w:pStyle w:val="BodyText"/>
                    <w:spacing w:after="0"/>
                    <w:jc w:val="center"/>
                    <w:rPr>
                      <w:rFonts w:asciiTheme="minorHAnsi" w:hAnsiTheme="minorHAnsi" w:cstheme="minorHAnsi"/>
                      <w:b/>
                      <w:bCs/>
                      <w:i/>
                      <w:iCs/>
                      <w:sz w:val="20"/>
                      <w:szCs w:val="20"/>
                    </w:rPr>
                  </w:pPr>
                  <w:r w:rsidRPr="00460A69">
                    <w:rPr>
                      <w:rFonts w:asciiTheme="minorHAnsi" w:hAnsiTheme="minorHAnsi" w:cstheme="minorHAnsi"/>
                      <w:b/>
                      <w:bCs/>
                      <w:i/>
                      <w:iCs/>
                      <w:sz w:val="20"/>
                      <w:szCs w:val="20"/>
                    </w:rPr>
                    <w:t>h.</w:t>
                  </w:r>
                </w:p>
              </w:tc>
              <w:tc>
                <w:tcPr>
                  <w:tcW w:w="3919" w:type="dxa"/>
                </w:tcPr>
                <w:p w14:paraId="1DC04B44" w14:textId="77777777" w:rsidR="00A63AAB" w:rsidRPr="00460A69" w:rsidRDefault="00A63AAB" w:rsidP="00A63AAB">
                  <w:pPr>
                    <w:pStyle w:val="BodyText"/>
                    <w:spacing w:after="0"/>
                    <w:jc w:val="both"/>
                    <w:rPr>
                      <w:rFonts w:asciiTheme="minorHAnsi" w:hAnsiTheme="minorHAnsi" w:cstheme="minorHAnsi"/>
                      <w:b/>
                      <w:bCs/>
                      <w:i/>
                      <w:iCs/>
                      <w:sz w:val="20"/>
                      <w:szCs w:val="20"/>
                    </w:rPr>
                  </w:pPr>
                  <w:r w:rsidRPr="00460A69">
                    <w:rPr>
                      <w:rFonts w:asciiTheme="minorHAnsi" w:hAnsiTheme="minorHAnsi" w:cstheme="minorHAnsi"/>
                      <w:b/>
                      <w:bCs/>
                      <w:i/>
                      <w:iCs/>
                      <w:sz w:val="20"/>
                      <w:szCs w:val="20"/>
                    </w:rPr>
                    <w:t>Infeksi saluran pernapasan atas/infeksi saluran pernapasan akut</w:t>
                  </w:r>
                </w:p>
              </w:tc>
            </w:tr>
            <w:tr w:rsidR="00A63AAB" w:rsidRPr="00460A69" w14:paraId="0F2EDC0E" w14:textId="77777777" w:rsidTr="007B2F61">
              <w:trPr>
                <w:trHeight w:val="235"/>
              </w:trPr>
              <w:tc>
                <w:tcPr>
                  <w:tcW w:w="408" w:type="dxa"/>
                </w:tcPr>
                <w:p w14:paraId="20A1ECDE" w14:textId="77777777" w:rsidR="00A63AAB" w:rsidRPr="00460A69" w:rsidRDefault="00A63AAB" w:rsidP="00A63AAB">
                  <w:pPr>
                    <w:pStyle w:val="BodyText"/>
                    <w:spacing w:after="0"/>
                    <w:jc w:val="center"/>
                    <w:rPr>
                      <w:rFonts w:asciiTheme="minorHAnsi" w:hAnsiTheme="minorHAnsi" w:cstheme="minorHAnsi"/>
                      <w:b/>
                      <w:bCs/>
                      <w:i/>
                      <w:iCs/>
                      <w:sz w:val="20"/>
                      <w:szCs w:val="20"/>
                    </w:rPr>
                  </w:pPr>
                  <w:r w:rsidRPr="00460A69">
                    <w:rPr>
                      <w:rFonts w:asciiTheme="minorHAnsi" w:hAnsiTheme="minorHAnsi" w:cstheme="minorHAnsi"/>
                      <w:b/>
                      <w:bCs/>
                      <w:i/>
                      <w:iCs/>
                      <w:sz w:val="20"/>
                      <w:szCs w:val="20"/>
                    </w:rPr>
                    <w:t>i.</w:t>
                  </w:r>
                </w:p>
              </w:tc>
              <w:tc>
                <w:tcPr>
                  <w:tcW w:w="3919" w:type="dxa"/>
                </w:tcPr>
                <w:p w14:paraId="7F08C9B3" w14:textId="77777777" w:rsidR="00A63AAB" w:rsidRPr="00460A69" w:rsidRDefault="00A63AAB" w:rsidP="00A63AAB">
                  <w:pPr>
                    <w:pStyle w:val="BodyText"/>
                    <w:spacing w:after="0"/>
                    <w:jc w:val="both"/>
                    <w:rPr>
                      <w:rFonts w:asciiTheme="minorHAnsi" w:hAnsiTheme="minorHAnsi" w:cstheme="minorHAnsi"/>
                      <w:b/>
                      <w:bCs/>
                      <w:i/>
                      <w:iCs/>
                      <w:sz w:val="20"/>
                      <w:szCs w:val="20"/>
                    </w:rPr>
                  </w:pPr>
                  <w:r w:rsidRPr="00460A69">
                    <w:rPr>
                      <w:rFonts w:asciiTheme="minorHAnsi" w:hAnsiTheme="minorHAnsi" w:cstheme="minorHAnsi"/>
                      <w:b/>
                      <w:bCs/>
                      <w:i/>
                      <w:iCs/>
                      <w:sz w:val="20"/>
                      <w:szCs w:val="20"/>
                    </w:rPr>
                    <w:t>Demam (febris)</w:t>
                  </w:r>
                </w:p>
              </w:tc>
            </w:tr>
            <w:tr w:rsidR="00A63AAB" w:rsidRPr="00460A69" w14:paraId="3C675AE0" w14:textId="77777777" w:rsidTr="007B2F61">
              <w:trPr>
                <w:trHeight w:val="235"/>
              </w:trPr>
              <w:tc>
                <w:tcPr>
                  <w:tcW w:w="408" w:type="dxa"/>
                </w:tcPr>
                <w:p w14:paraId="13BCBAAA" w14:textId="77777777" w:rsidR="00A63AAB" w:rsidRPr="00460A69" w:rsidRDefault="00A63AAB" w:rsidP="00A63AAB">
                  <w:pPr>
                    <w:pStyle w:val="BodyText"/>
                    <w:spacing w:after="0"/>
                    <w:jc w:val="center"/>
                    <w:rPr>
                      <w:rFonts w:asciiTheme="minorHAnsi" w:hAnsiTheme="minorHAnsi" w:cstheme="minorHAnsi"/>
                      <w:b/>
                      <w:bCs/>
                      <w:i/>
                      <w:iCs/>
                      <w:sz w:val="20"/>
                      <w:szCs w:val="20"/>
                    </w:rPr>
                  </w:pPr>
                  <w:r w:rsidRPr="00460A69">
                    <w:rPr>
                      <w:rFonts w:asciiTheme="minorHAnsi" w:hAnsiTheme="minorHAnsi" w:cstheme="minorHAnsi"/>
                      <w:b/>
                      <w:bCs/>
                      <w:i/>
                      <w:iCs/>
                      <w:sz w:val="20"/>
                      <w:szCs w:val="20"/>
                    </w:rPr>
                    <w:t>j.</w:t>
                  </w:r>
                </w:p>
              </w:tc>
              <w:tc>
                <w:tcPr>
                  <w:tcW w:w="3919" w:type="dxa"/>
                </w:tcPr>
                <w:p w14:paraId="4A51BA5D" w14:textId="77777777" w:rsidR="00A63AAB" w:rsidRPr="00460A69" w:rsidRDefault="00A63AAB" w:rsidP="00A63AAB">
                  <w:pPr>
                    <w:pStyle w:val="BodyText"/>
                    <w:spacing w:after="0"/>
                    <w:jc w:val="both"/>
                    <w:rPr>
                      <w:rFonts w:asciiTheme="minorHAnsi" w:hAnsiTheme="minorHAnsi" w:cstheme="minorHAnsi"/>
                      <w:b/>
                      <w:bCs/>
                      <w:i/>
                      <w:iCs/>
                      <w:sz w:val="20"/>
                      <w:szCs w:val="20"/>
                    </w:rPr>
                  </w:pPr>
                  <w:r w:rsidRPr="00460A69">
                    <w:rPr>
                      <w:rFonts w:asciiTheme="minorHAnsi" w:hAnsiTheme="minorHAnsi" w:cstheme="minorHAnsi"/>
                      <w:b/>
                      <w:bCs/>
                      <w:i/>
                      <w:iCs/>
                      <w:sz w:val="20"/>
                      <w:szCs w:val="20"/>
                    </w:rPr>
                    <w:t>Gastroesophageal Reflux Disease (GERD)</w:t>
                  </w:r>
                </w:p>
              </w:tc>
            </w:tr>
            <w:tr w:rsidR="00A63AAB" w:rsidRPr="00460A69" w14:paraId="27ABE3B3" w14:textId="77777777" w:rsidTr="007B2F61">
              <w:trPr>
                <w:trHeight w:val="235"/>
              </w:trPr>
              <w:tc>
                <w:tcPr>
                  <w:tcW w:w="408" w:type="dxa"/>
                </w:tcPr>
                <w:p w14:paraId="64161C17" w14:textId="77777777" w:rsidR="00A63AAB" w:rsidRPr="00460A69" w:rsidRDefault="00A63AAB" w:rsidP="00A63AAB">
                  <w:pPr>
                    <w:pStyle w:val="BodyText"/>
                    <w:spacing w:after="0"/>
                    <w:jc w:val="center"/>
                    <w:rPr>
                      <w:rFonts w:asciiTheme="minorHAnsi" w:hAnsiTheme="minorHAnsi" w:cstheme="minorHAnsi"/>
                      <w:b/>
                      <w:bCs/>
                      <w:i/>
                      <w:iCs/>
                      <w:sz w:val="20"/>
                      <w:szCs w:val="20"/>
                    </w:rPr>
                  </w:pPr>
                  <w:r w:rsidRPr="00460A69">
                    <w:rPr>
                      <w:rFonts w:asciiTheme="minorHAnsi" w:hAnsiTheme="minorHAnsi" w:cstheme="minorHAnsi"/>
                      <w:b/>
                      <w:bCs/>
                      <w:i/>
                      <w:iCs/>
                      <w:sz w:val="20"/>
                      <w:szCs w:val="20"/>
                    </w:rPr>
                    <w:t>k.</w:t>
                  </w:r>
                </w:p>
              </w:tc>
              <w:tc>
                <w:tcPr>
                  <w:tcW w:w="3919" w:type="dxa"/>
                </w:tcPr>
                <w:p w14:paraId="3F407A98" w14:textId="77777777" w:rsidR="00A63AAB" w:rsidRPr="00460A69" w:rsidRDefault="00A63AAB" w:rsidP="00A63AAB">
                  <w:pPr>
                    <w:pStyle w:val="BodyText"/>
                    <w:spacing w:after="0"/>
                    <w:jc w:val="both"/>
                    <w:rPr>
                      <w:rFonts w:asciiTheme="minorHAnsi" w:hAnsiTheme="minorHAnsi" w:cstheme="minorHAnsi"/>
                      <w:b/>
                      <w:bCs/>
                      <w:i/>
                      <w:iCs/>
                      <w:sz w:val="20"/>
                      <w:szCs w:val="20"/>
                    </w:rPr>
                  </w:pPr>
                  <w:r w:rsidRPr="00460A69">
                    <w:rPr>
                      <w:rFonts w:asciiTheme="minorHAnsi" w:hAnsiTheme="minorHAnsi" w:cstheme="minorHAnsi"/>
                      <w:b/>
                      <w:bCs/>
                      <w:i/>
                      <w:iCs/>
                      <w:sz w:val="20"/>
                      <w:szCs w:val="20"/>
                    </w:rPr>
                    <w:t>Gangguan usus besar</w:t>
                  </w:r>
                </w:p>
              </w:tc>
            </w:tr>
            <w:tr w:rsidR="00A63AAB" w:rsidRPr="00460A69" w14:paraId="57AD7953" w14:textId="77777777" w:rsidTr="007B2F61">
              <w:trPr>
                <w:trHeight w:val="235"/>
              </w:trPr>
              <w:tc>
                <w:tcPr>
                  <w:tcW w:w="408" w:type="dxa"/>
                </w:tcPr>
                <w:p w14:paraId="084B12A3" w14:textId="77777777" w:rsidR="00A63AAB" w:rsidRPr="00460A69" w:rsidRDefault="00A63AAB" w:rsidP="00A63AAB">
                  <w:pPr>
                    <w:pStyle w:val="BodyText"/>
                    <w:spacing w:after="0"/>
                    <w:jc w:val="center"/>
                    <w:rPr>
                      <w:rFonts w:asciiTheme="minorHAnsi" w:hAnsiTheme="minorHAnsi" w:cstheme="minorHAnsi"/>
                      <w:b/>
                      <w:bCs/>
                      <w:i/>
                      <w:iCs/>
                      <w:sz w:val="20"/>
                      <w:szCs w:val="20"/>
                    </w:rPr>
                  </w:pPr>
                  <w:r w:rsidRPr="00460A69">
                    <w:rPr>
                      <w:rFonts w:asciiTheme="minorHAnsi" w:hAnsiTheme="minorHAnsi" w:cstheme="minorHAnsi"/>
                      <w:b/>
                      <w:bCs/>
                      <w:i/>
                      <w:iCs/>
                      <w:sz w:val="20"/>
                      <w:szCs w:val="20"/>
                    </w:rPr>
                    <w:t>l.</w:t>
                  </w:r>
                </w:p>
              </w:tc>
              <w:tc>
                <w:tcPr>
                  <w:tcW w:w="3919" w:type="dxa"/>
                </w:tcPr>
                <w:p w14:paraId="4316AB11" w14:textId="77777777" w:rsidR="00A63AAB" w:rsidRPr="00460A69" w:rsidRDefault="00A63AAB" w:rsidP="00A63AAB">
                  <w:pPr>
                    <w:pStyle w:val="BodyText"/>
                    <w:spacing w:after="0"/>
                    <w:jc w:val="both"/>
                    <w:rPr>
                      <w:rFonts w:asciiTheme="minorHAnsi" w:hAnsiTheme="minorHAnsi" w:cstheme="minorHAnsi"/>
                      <w:b/>
                      <w:bCs/>
                      <w:i/>
                      <w:iCs/>
                      <w:sz w:val="20"/>
                      <w:szCs w:val="20"/>
                    </w:rPr>
                  </w:pPr>
                  <w:r w:rsidRPr="00460A69">
                    <w:rPr>
                      <w:rFonts w:asciiTheme="minorHAnsi" w:hAnsiTheme="minorHAnsi" w:cstheme="minorHAnsi"/>
                      <w:b/>
                      <w:bCs/>
                      <w:i/>
                      <w:iCs/>
                      <w:sz w:val="20"/>
                      <w:szCs w:val="20"/>
                    </w:rPr>
                    <w:t>Dehidrasi ringan/sedang</w:t>
                  </w:r>
                </w:p>
              </w:tc>
            </w:tr>
            <w:tr w:rsidR="00A63AAB" w:rsidRPr="00460A69" w14:paraId="6C47150B" w14:textId="77777777" w:rsidTr="007B2F61">
              <w:trPr>
                <w:trHeight w:val="233"/>
              </w:trPr>
              <w:tc>
                <w:tcPr>
                  <w:tcW w:w="408" w:type="dxa"/>
                </w:tcPr>
                <w:p w14:paraId="3514504D" w14:textId="77777777" w:rsidR="00A63AAB" w:rsidRPr="00460A69" w:rsidRDefault="00A63AAB" w:rsidP="00A63AAB">
                  <w:pPr>
                    <w:pStyle w:val="BodyText"/>
                    <w:spacing w:after="0"/>
                    <w:jc w:val="center"/>
                    <w:rPr>
                      <w:rFonts w:asciiTheme="minorHAnsi" w:hAnsiTheme="minorHAnsi" w:cstheme="minorHAnsi"/>
                      <w:b/>
                      <w:bCs/>
                      <w:i/>
                      <w:iCs/>
                      <w:sz w:val="20"/>
                      <w:szCs w:val="20"/>
                    </w:rPr>
                  </w:pPr>
                  <w:r w:rsidRPr="00460A69">
                    <w:rPr>
                      <w:rFonts w:asciiTheme="minorHAnsi" w:hAnsiTheme="minorHAnsi" w:cstheme="minorHAnsi"/>
                      <w:b/>
                      <w:bCs/>
                      <w:i/>
                      <w:iCs/>
                      <w:sz w:val="20"/>
                      <w:szCs w:val="20"/>
                    </w:rPr>
                    <w:t>m</w:t>
                  </w:r>
                </w:p>
              </w:tc>
              <w:tc>
                <w:tcPr>
                  <w:tcW w:w="3919" w:type="dxa"/>
                </w:tcPr>
                <w:p w14:paraId="67596A12" w14:textId="77777777" w:rsidR="00A63AAB" w:rsidRPr="00460A69" w:rsidRDefault="00A63AAB" w:rsidP="00A63AAB">
                  <w:pPr>
                    <w:pStyle w:val="BodyText"/>
                    <w:spacing w:after="0"/>
                    <w:jc w:val="both"/>
                    <w:rPr>
                      <w:rFonts w:asciiTheme="minorHAnsi" w:hAnsiTheme="minorHAnsi" w:cstheme="minorHAnsi"/>
                      <w:b/>
                      <w:bCs/>
                      <w:i/>
                      <w:iCs/>
                      <w:sz w:val="20"/>
                      <w:szCs w:val="20"/>
                    </w:rPr>
                  </w:pPr>
                  <w:r w:rsidRPr="00460A69">
                    <w:rPr>
                      <w:rFonts w:asciiTheme="minorHAnsi" w:hAnsiTheme="minorHAnsi" w:cstheme="minorHAnsi"/>
                      <w:b/>
                      <w:bCs/>
                      <w:i/>
                      <w:iCs/>
                      <w:sz w:val="20"/>
                      <w:szCs w:val="20"/>
                    </w:rPr>
                    <w:t>Cedera kepala (trauma kapitis)</w:t>
                  </w:r>
                </w:p>
              </w:tc>
            </w:tr>
          </w:tbl>
          <w:p w14:paraId="7DFF4566" w14:textId="77777777" w:rsidR="00A63AAB" w:rsidRPr="00460A69" w:rsidRDefault="00A63AAB" w:rsidP="00BA243E">
            <w:pPr>
              <w:pStyle w:val="ListParagraph"/>
              <w:numPr>
                <w:ilvl w:val="0"/>
                <w:numId w:val="50"/>
              </w:numPr>
              <w:spacing w:after="40"/>
              <w:ind w:left="357" w:hanging="357"/>
              <w:jc w:val="both"/>
              <w:rPr>
                <w:rFonts w:ascii="Calibri" w:hAnsi="Calibri" w:cs="Calibri"/>
                <w:b/>
                <w:color w:val="FFFFFF"/>
                <w:sz w:val="20"/>
                <w:szCs w:val="20"/>
              </w:rPr>
            </w:pPr>
            <w:r w:rsidRPr="00460A69">
              <w:rPr>
                <w:rFonts w:asciiTheme="minorHAnsi" w:hAnsiTheme="minorHAnsi" w:cstheme="minorHAnsi"/>
                <w:b/>
                <w:sz w:val="20"/>
                <w:szCs w:val="20"/>
              </w:rPr>
              <w:t xml:space="preserve">Satu ketidakmampuan </w:t>
            </w:r>
            <w:r w:rsidRPr="00460A69">
              <w:rPr>
                <w:rFonts w:asciiTheme="minorHAnsi" w:hAnsiTheme="minorHAnsi" w:cstheme="minorHAnsi"/>
                <w:b/>
                <w:i/>
                <w:iCs/>
                <w:sz w:val="20"/>
                <w:szCs w:val="20"/>
              </w:rPr>
              <w:t>di dalam Polis dapat dianggap sebagai ketidakmampuan yang baru apabila Rawat Inap yang disebabkan oleh salah satu dari kelompok jenis Penyakit di atas, terjadi setelah 90 (sembilan puluh) hari terhitung sejak tanggal Tertanggung keluar dari Rumah Sakit pada Rawat Inap sebelumnya atas salah satu dari kelompok jenis Penyakit tersebut, sebagaimana tercantum pada keterangan Dokter/resume medis atau rincian biaya perawatan atau kuitansi pembayaran yang dikeluarkan oleh Rumah Sakit.</w:t>
            </w:r>
          </w:p>
        </w:tc>
      </w:tr>
      <w:tr w:rsidR="00A63AAB" w:rsidRPr="00460A69" w14:paraId="6DF43C7D" w14:textId="77777777" w:rsidTr="00A1312B">
        <w:trPr>
          <w:trHeight w:val="122"/>
          <w:jc w:val="center"/>
        </w:trPr>
        <w:tc>
          <w:tcPr>
            <w:tcW w:w="10347" w:type="dxa"/>
            <w:gridSpan w:val="24"/>
            <w:tcBorders>
              <w:bottom w:val="nil"/>
            </w:tcBorders>
            <w:shd w:val="clear" w:color="auto" w:fill="FFFFFF" w:themeFill="background1"/>
            <w:vAlign w:val="center"/>
          </w:tcPr>
          <w:p w14:paraId="024A0D7E" w14:textId="77777777" w:rsidR="00A63AAB" w:rsidRPr="00460A69" w:rsidRDefault="00A63AAB" w:rsidP="00A63AAB">
            <w:pPr>
              <w:spacing w:after="40"/>
              <w:jc w:val="center"/>
              <w:rPr>
                <w:rFonts w:ascii="Calibri" w:hAnsi="Calibri" w:cs="Calibri"/>
                <w:b/>
                <w:color w:val="FFFFFF"/>
                <w:sz w:val="20"/>
                <w:szCs w:val="20"/>
              </w:rPr>
            </w:pPr>
          </w:p>
        </w:tc>
      </w:tr>
      <w:tr w:rsidR="00A63AAB" w:rsidRPr="00460A69" w14:paraId="12FB4C0B" w14:textId="77777777" w:rsidTr="00A1312B">
        <w:trPr>
          <w:trHeight w:val="122"/>
          <w:jc w:val="center"/>
        </w:trPr>
        <w:tc>
          <w:tcPr>
            <w:tcW w:w="10347" w:type="dxa"/>
            <w:gridSpan w:val="24"/>
            <w:tcBorders>
              <w:top w:val="nil"/>
              <w:bottom w:val="nil"/>
            </w:tcBorders>
            <w:shd w:val="solid" w:color="auto" w:fill="FFFFFF" w:themeFill="background1"/>
            <w:vAlign w:val="center"/>
          </w:tcPr>
          <w:p w14:paraId="4DC17D93" w14:textId="21A3FF9E" w:rsidR="00A63AAB" w:rsidRPr="00460A69" w:rsidRDefault="00A63AAB" w:rsidP="00A63AAB">
            <w:pPr>
              <w:spacing w:after="40"/>
              <w:jc w:val="center"/>
              <w:rPr>
                <w:rFonts w:ascii="Calibri" w:hAnsi="Calibri" w:cs="Calibri"/>
                <w:b/>
                <w:i/>
                <w:iCs/>
                <w:color w:val="FFFFFF"/>
                <w:sz w:val="20"/>
                <w:szCs w:val="20"/>
              </w:rPr>
            </w:pPr>
            <w:r w:rsidRPr="00460A69">
              <w:rPr>
                <w:rFonts w:asciiTheme="minorHAnsi" w:hAnsiTheme="minorHAnsi" w:cstheme="minorHAnsi"/>
                <w:b/>
                <w:i/>
                <w:iCs/>
                <w:sz w:val="20"/>
                <w:szCs w:val="20"/>
              </w:rPr>
              <w:t>Pengecualian</w:t>
            </w:r>
            <w:r w:rsidRPr="00460A69">
              <w:rPr>
                <w:rFonts w:ascii="Calibri" w:hAnsi="Calibri" w:cs="Calibri"/>
                <w:b/>
                <w:i/>
                <w:iCs/>
                <w:color w:val="FFFFFF"/>
                <w:sz w:val="20"/>
                <w:szCs w:val="20"/>
              </w:rPr>
              <w:t xml:space="preserve"> Asuransi Tambahan Mega Hospital Cash Plan (Mega HCP)</w:t>
            </w:r>
            <w:r w:rsidR="00B47A45">
              <w:rPr>
                <w:rFonts w:ascii="Calibri" w:hAnsi="Calibri" w:cs="Calibri"/>
                <w:b/>
                <w:i/>
                <w:iCs/>
                <w:color w:val="FFFFFF"/>
                <w:sz w:val="20"/>
                <w:szCs w:val="20"/>
              </w:rPr>
              <w:t xml:space="preserve"> </w:t>
            </w:r>
            <w:r w:rsidR="00B47A45" w:rsidRPr="00B47A45">
              <w:rPr>
                <w:rFonts w:ascii="Calibri" w:hAnsi="Calibri" w:cs="Calibri"/>
                <w:b/>
                <w:i/>
                <w:iCs/>
                <w:color w:val="FFFFFF"/>
                <w:sz w:val="20"/>
                <w:szCs w:val="20"/>
              </w:rPr>
              <w:t>&lt;Showed only if rider Mega HCP chosen&gt;</w:t>
            </w:r>
          </w:p>
        </w:tc>
      </w:tr>
      <w:tr w:rsidR="00A63AAB" w:rsidRPr="00460A69" w14:paraId="33CD8AEE" w14:textId="77777777" w:rsidTr="00A1312B">
        <w:trPr>
          <w:trHeight w:val="122"/>
          <w:jc w:val="center"/>
        </w:trPr>
        <w:tc>
          <w:tcPr>
            <w:tcW w:w="10347" w:type="dxa"/>
            <w:gridSpan w:val="24"/>
            <w:tcBorders>
              <w:top w:val="nil"/>
            </w:tcBorders>
            <w:shd w:val="clear" w:color="auto" w:fill="FFFFFF" w:themeFill="background1"/>
            <w:vAlign w:val="center"/>
          </w:tcPr>
          <w:p w14:paraId="4DA0FB17" w14:textId="77777777" w:rsidR="00A63AAB" w:rsidRPr="00460A69" w:rsidRDefault="00A63AAB" w:rsidP="00A63AAB">
            <w:pPr>
              <w:spacing w:after="40"/>
              <w:jc w:val="center"/>
              <w:rPr>
                <w:rFonts w:ascii="Calibri" w:hAnsi="Calibri" w:cs="Calibri"/>
                <w:b/>
                <w:color w:val="FFFFFF"/>
                <w:sz w:val="20"/>
                <w:szCs w:val="20"/>
              </w:rPr>
            </w:pPr>
          </w:p>
        </w:tc>
      </w:tr>
      <w:tr w:rsidR="00A63AAB" w:rsidRPr="00460A69" w14:paraId="5DCC259D" w14:textId="77777777" w:rsidTr="00B221A4">
        <w:trPr>
          <w:trHeight w:val="122"/>
          <w:jc w:val="center"/>
        </w:trPr>
        <w:tc>
          <w:tcPr>
            <w:tcW w:w="5167" w:type="dxa"/>
            <w:gridSpan w:val="9"/>
            <w:shd w:val="clear" w:color="auto" w:fill="FFFFFF" w:themeFill="background1"/>
          </w:tcPr>
          <w:p w14:paraId="6F57A3AD" w14:textId="77777777" w:rsidR="00A63AAB" w:rsidRPr="00460A69" w:rsidRDefault="00A63AAB" w:rsidP="00A63AAB">
            <w:pPr>
              <w:jc w:val="both"/>
              <w:rPr>
                <w:rFonts w:asciiTheme="minorHAnsi" w:hAnsiTheme="minorHAnsi" w:cstheme="minorHAnsi"/>
                <w:b/>
                <w:i/>
                <w:sz w:val="20"/>
                <w:szCs w:val="20"/>
              </w:rPr>
            </w:pPr>
            <w:r w:rsidRPr="00460A69">
              <w:rPr>
                <w:rFonts w:asciiTheme="minorHAnsi" w:hAnsiTheme="minorHAnsi" w:cstheme="minorHAnsi"/>
                <w:b/>
                <w:i/>
                <w:sz w:val="20"/>
                <w:szCs w:val="20"/>
              </w:rPr>
              <w:t xml:space="preserve">Penanggung tidak akan membayarkan Manfaat Asuransi atas Rawat Inap atau atas Cedera Tubuh atau Penyakit yang timbul sebagai akibat dari hal-hal berikut: </w:t>
            </w:r>
          </w:p>
          <w:p w14:paraId="102F0E2D" w14:textId="77777777" w:rsidR="00A63AAB" w:rsidRPr="00460A69" w:rsidRDefault="00A63AAB" w:rsidP="00BA243E">
            <w:pPr>
              <w:pStyle w:val="ListParagraph"/>
              <w:numPr>
                <w:ilvl w:val="0"/>
                <w:numId w:val="53"/>
              </w:numPr>
              <w:ind w:left="306" w:hanging="306"/>
              <w:jc w:val="both"/>
              <w:rPr>
                <w:rFonts w:asciiTheme="minorHAnsi" w:hAnsiTheme="minorHAnsi" w:cstheme="minorHAnsi"/>
                <w:b/>
                <w:i/>
                <w:sz w:val="20"/>
                <w:szCs w:val="20"/>
              </w:rPr>
            </w:pPr>
            <w:r w:rsidRPr="00460A69">
              <w:rPr>
                <w:rFonts w:asciiTheme="minorHAnsi" w:hAnsiTheme="minorHAnsi" w:cstheme="minorHAnsi"/>
                <w:b/>
                <w:i/>
                <w:sz w:val="20"/>
                <w:szCs w:val="20"/>
              </w:rPr>
              <w:t>Kondisi yang Sudah Ada Sebelumnya (Pre-Existing Condition);</w:t>
            </w:r>
          </w:p>
          <w:p w14:paraId="783F7E3B" w14:textId="77777777" w:rsidR="00A63AAB" w:rsidRPr="00460A69" w:rsidRDefault="00A63AAB" w:rsidP="00BA243E">
            <w:pPr>
              <w:pStyle w:val="ListParagraph"/>
              <w:numPr>
                <w:ilvl w:val="0"/>
                <w:numId w:val="53"/>
              </w:numPr>
              <w:ind w:left="306" w:hanging="306"/>
              <w:jc w:val="both"/>
              <w:rPr>
                <w:rFonts w:asciiTheme="minorHAnsi" w:hAnsiTheme="minorHAnsi" w:cstheme="minorHAnsi"/>
                <w:b/>
                <w:i/>
                <w:sz w:val="20"/>
                <w:szCs w:val="20"/>
              </w:rPr>
            </w:pPr>
            <w:r w:rsidRPr="00460A69">
              <w:rPr>
                <w:rFonts w:asciiTheme="minorHAnsi" w:hAnsiTheme="minorHAnsi" w:cstheme="minorHAnsi"/>
                <w:b/>
                <w:i/>
                <w:sz w:val="20"/>
                <w:szCs w:val="20"/>
              </w:rPr>
              <w:t>Jenis penyakit khusus sebagai berikut:</w:t>
            </w:r>
          </w:p>
          <w:tbl>
            <w:tblPr>
              <w:tblStyle w:val="TableGrid"/>
              <w:tblW w:w="4382" w:type="dxa"/>
              <w:tblInd w:w="307" w:type="dxa"/>
              <w:tblLayout w:type="fixed"/>
              <w:tblLook w:val="04A0" w:firstRow="1" w:lastRow="0" w:firstColumn="1" w:lastColumn="0" w:noHBand="0" w:noVBand="1"/>
            </w:tblPr>
            <w:tblGrid>
              <w:gridCol w:w="453"/>
              <w:gridCol w:w="3929"/>
            </w:tblGrid>
            <w:tr w:rsidR="00A63AAB" w:rsidRPr="00460A69" w14:paraId="024E6083" w14:textId="77777777" w:rsidTr="007B2F61">
              <w:tc>
                <w:tcPr>
                  <w:tcW w:w="453" w:type="dxa"/>
                </w:tcPr>
                <w:p w14:paraId="36DA8BE1" w14:textId="77777777" w:rsidR="00A63AAB" w:rsidRPr="00460A69" w:rsidRDefault="00A63AAB" w:rsidP="00A63AAB">
                  <w:pPr>
                    <w:pStyle w:val="BodyText"/>
                    <w:spacing w:after="0"/>
                    <w:jc w:val="center"/>
                    <w:rPr>
                      <w:rFonts w:asciiTheme="minorHAnsi" w:hAnsiTheme="minorHAnsi" w:cstheme="minorHAnsi"/>
                      <w:b/>
                      <w:bCs/>
                      <w:i/>
                      <w:iCs/>
                      <w:sz w:val="20"/>
                      <w:szCs w:val="20"/>
                    </w:rPr>
                  </w:pPr>
                  <w:r w:rsidRPr="00460A69">
                    <w:rPr>
                      <w:rFonts w:asciiTheme="minorHAnsi" w:hAnsiTheme="minorHAnsi" w:cstheme="minorHAnsi"/>
                      <w:b/>
                      <w:bCs/>
                      <w:i/>
                      <w:iCs/>
                      <w:sz w:val="20"/>
                      <w:szCs w:val="20"/>
                    </w:rPr>
                    <w:t>a.</w:t>
                  </w:r>
                </w:p>
              </w:tc>
              <w:tc>
                <w:tcPr>
                  <w:tcW w:w="3929" w:type="dxa"/>
                </w:tcPr>
                <w:p w14:paraId="793506AF" w14:textId="77777777" w:rsidR="00A63AAB" w:rsidRPr="00460A69" w:rsidRDefault="00A63AAB" w:rsidP="00A63AAB">
                  <w:pPr>
                    <w:pStyle w:val="BodyText"/>
                    <w:spacing w:after="0"/>
                    <w:rPr>
                      <w:rFonts w:asciiTheme="minorHAnsi" w:hAnsiTheme="minorHAnsi" w:cstheme="minorHAnsi"/>
                      <w:b/>
                      <w:bCs/>
                      <w:i/>
                      <w:iCs/>
                      <w:sz w:val="20"/>
                      <w:szCs w:val="20"/>
                    </w:rPr>
                  </w:pPr>
                  <w:r w:rsidRPr="00460A69">
                    <w:rPr>
                      <w:rFonts w:asciiTheme="minorHAnsi" w:hAnsiTheme="minorHAnsi" w:cstheme="minorHAnsi"/>
                      <w:b/>
                      <w:bCs/>
                      <w:i/>
                      <w:iCs/>
                      <w:sz w:val="20"/>
                      <w:szCs w:val="20"/>
                    </w:rPr>
                    <w:t>Asma</w:t>
                  </w:r>
                </w:p>
              </w:tc>
            </w:tr>
            <w:tr w:rsidR="00A63AAB" w:rsidRPr="00460A69" w14:paraId="1C70419B" w14:textId="77777777" w:rsidTr="007B2F61">
              <w:tc>
                <w:tcPr>
                  <w:tcW w:w="453" w:type="dxa"/>
                </w:tcPr>
                <w:p w14:paraId="13D93BAA" w14:textId="77777777" w:rsidR="00A63AAB" w:rsidRPr="00460A69" w:rsidRDefault="00A63AAB" w:rsidP="00A63AAB">
                  <w:pPr>
                    <w:pStyle w:val="BodyText"/>
                    <w:spacing w:after="0"/>
                    <w:jc w:val="center"/>
                    <w:rPr>
                      <w:rFonts w:asciiTheme="minorHAnsi" w:hAnsiTheme="minorHAnsi" w:cstheme="minorHAnsi"/>
                      <w:b/>
                      <w:bCs/>
                      <w:i/>
                      <w:iCs/>
                      <w:sz w:val="20"/>
                      <w:szCs w:val="20"/>
                    </w:rPr>
                  </w:pPr>
                  <w:r w:rsidRPr="00460A69">
                    <w:rPr>
                      <w:rFonts w:asciiTheme="minorHAnsi" w:hAnsiTheme="minorHAnsi" w:cstheme="minorHAnsi"/>
                      <w:b/>
                      <w:bCs/>
                      <w:i/>
                      <w:iCs/>
                      <w:sz w:val="20"/>
                      <w:szCs w:val="20"/>
                    </w:rPr>
                    <w:t>b.</w:t>
                  </w:r>
                </w:p>
              </w:tc>
              <w:tc>
                <w:tcPr>
                  <w:tcW w:w="3929" w:type="dxa"/>
                </w:tcPr>
                <w:p w14:paraId="0FD29379" w14:textId="77777777" w:rsidR="00A63AAB" w:rsidRPr="00460A69" w:rsidRDefault="00A63AAB" w:rsidP="00A63AAB">
                  <w:pPr>
                    <w:pStyle w:val="BodyText"/>
                    <w:spacing w:after="0"/>
                    <w:rPr>
                      <w:rFonts w:asciiTheme="minorHAnsi" w:hAnsiTheme="minorHAnsi" w:cstheme="minorHAnsi"/>
                      <w:b/>
                      <w:bCs/>
                      <w:i/>
                      <w:iCs/>
                      <w:sz w:val="20"/>
                      <w:szCs w:val="20"/>
                    </w:rPr>
                  </w:pPr>
                  <w:r w:rsidRPr="00460A69">
                    <w:rPr>
                      <w:rFonts w:asciiTheme="minorHAnsi" w:hAnsiTheme="minorHAnsi" w:cstheme="minorHAnsi"/>
                      <w:b/>
                      <w:bCs/>
                      <w:i/>
                      <w:iCs/>
                      <w:sz w:val="20"/>
                      <w:szCs w:val="20"/>
                    </w:rPr>
                    <w:t>Tuberkulosis (TBC)</w:t>
                  </w:r>
                </w:p>
              </w:tc>
            </w:tr>
            <w:tr w:rsidR="00A63AAB" w:rsidRPr="00460A69" w14:paraId="7AA3BFC1" w14:textId="77777777" w:rsidTr="007B2F61">
              <w:tc>
                <w:tcPr>
                  <w:tcW w:w="453" w:type="dxa"/>
                </w:tcPr>
                <w:p w14:paraId="19919713" w14:textId="77777777" w:rsidR="00A63AAB" w:rsidRPr="00460A69" w:rsidRDefault="00A63AAB" w:rsidP="00A63AAB">
                  <w:pPr>
                    <w:pStyle w:val="BodyText"/>
                    <w:spacing w:after="0"/>
                    <w:jc w:val="center"/>
                    <w:rPr>
                      <w:rFonts w:asciiTheme="minorHAnsi" w:hAnsiTheme="minorHAnsi" w:cstheme="minorHAnsi"/>
                      <w:b/>
                      <w:bCs/>
                      <w:i/>
                      <w:iCs/>
                      <w:sz w:val="20"/>
                      <w:szCs w:val="20"/>
                    </w:rPr>
                  </w:pPr>
                  <w:r w:rsidRPr="00460A69">
                    <w:rPr>
                      <w:rFonts w:asciiTheme="minorHAnsi" w:hAnsiTheme="minorHAnsi" w:cstheme="minorHAnsi"/>
                      <w:b/>
                      <w:bCs/>
                      <w:i/>
                      <w:iCs/>
                      <w:sz w:val="20"/>
                      <w:szCs w:val="20"/>
                    </w:rPr>
                    <w:t>c.</w:t>
                  </w:r>
                </w:p>
              </w:tc>
              <w:tc>
                <w:tcPr>
                  <w:tcW w:w="3929" w:type="dxa"/>
                </w:tcPr>
                <w:p w14:paraId="015D7D7C" w14:textId="77777777" w:rsidR="00A63AAB" w:rsidRPr="00460A69" w:rsidRDefault="00A63AAB" w:rsidP="00A63AAB">
                  <w:pPr>
                    <w:pStyle w:val="BodyText"/>
                    <w:spacing w:after="0"/>
                    <w:rPr>
                      <w:rFonts w:asciiTheme="minorHAnsi" w:hAnsiTheme="minorHAnsi" w:cstheme="minorHAnsi"/>
                      <w:b/>
                      <w:bCs/>
                      <w:i/>
                      <w:iCs/>
                      <w:sz w:val="20"/>
                      <w:szCs w:val="20"/>
                    </w:rPr>
                  </w:pPr>
                  <w:r w:rsidRPr="00460A69">
                    <w:rPr>
                      <w:rFonts w:asciiTheme="minorHAnsi" w:hAnsiTheme="minorHAnsi" w:cstheme="minorHAnsi"/>
                      <w:b/>
                      <w:bCs/>
                      <w:i/>
                      <w:iCs/>
                      <w:sz w:val="20"/>
                      <w:szCs w:val="20"/>
                    </w:rPr>
                    <w:t>Wasir</w:t>
                  </w:r>
                </w:p>
              </w:tc>
            </w:tr>
            <w:tr w:rsidR="00A63AAB" w:rsidRPr="00460A69" w14:paraId="2BE095E7" w14:textId="77777777" w:rsidTr="007B2F61">
              <w:tc>
                <w:tcPr>
                  <w:tcW w:w="453" w:type="dxa"/>
                  <w:vAlign w:val="center"/>
                </w:tcPr>
                <w:p w14:paraId="77005AC7" w14:textId="77777777" w:rsidR="00A63AAB" w:rsidRPr="00460A69" w:rsidRDefault="00A63AAB" w:rsidP="00A63AAB">
                  <w:pPr>
                    <w:pStyle w:val="BodyText"/>
                    <w:spacing w:after="0"/>
                    <w:jc w:val="center"/>
                    <w:rPr>
                      <w:rFonts w:asciiTheme="minorHAnsi" w:hAnsiTheme="minorHAnsi" w:cstheme="minorHAnsi"/>
                      <w:b/>
                      <w:bCs/>
                      <w:i/>
                      <w:iCs/>
                      <w:sz w:val="20"/>
                      <w:szCs w:val="20"/>
                    </w:rPr>
                  </w:pPr>
                  <w:r w:rsidRPr="00460A69">
                    <w:rPr>
                      <w:rFonts w:asciiTheme="minorHAnsi" w:hAnsiTheme="minorHAnsi" w:cstheme="minorHAnsi"/>
                      <w:b/>
                      <w:bCs/>
                      <w:i/>
                      <w:iCs/>
                      <w:sz w:val="20"/>
                      <w:szCs w:val="20"/>
                    </w:rPr>
                    <w:t>d.</w:t>
                  </w:r>
                </w:p>
              </w:tc>
              <w:tc>
                <w:tcPr>
                  <w:tcW w:w="3929" w:type="dxa"/>
                  <w:vAlign w:val="center"/>
                </w:tcPr>
                <w:p w14:paraId="63A77FD9" w14:textId="77777777" w:rsidR="00A63AAB" w:rsidRPr="00460A69" w:rsidRDefault="00A63AAB" w:rsidP="00A63AAB">
                  <w:pPr>
                    <w:pStyle w:val="BodyText"/>
                    <w:spacing w:after="0"/>
                    <w:jc w:val="both"/>
                    <w:rPr>
                      <w:rFonts w:asciiTheme="minorHAnsi" w:hAnsiTheme="minorHAnsi" w:cstheme="minorHAnsi"/>
                      <w:b/>
                      <w:bCs/>
                      <w:i/>
                      <w:iCs/>
                      <w:sz w:val="20"/>
                      <w:szCs w:val="20"/>
                    </w:rPr>
                  </w:pPr>
                  <w:r w:rsidRPr="00460A69">
                    <w:rPr>
                      <w:rFonts w:asciiTheme="minorHAnsi" w:hAnsiTheme="minorHAnsi" w:cstheme="minorHAnsi"/>
                      <w:b/>
                      <w:bCs/>
                      <w:i/>
                      <w:iCs/>
                      <w:sz w:val="20"/>
                      <w:szCs w:val="20"/>
                    </w:rPr>
                    <w:t>Anal fistulae (kelainan di sekitar anus)</w:t>
                  </w:r>
                </w:p>
              </w:tc>
            </w:tr>
            <w:tr w:rsidR="00A63AAB" w:rsidRPr="00460A69" w14:paraId="021EBAB6" w14:textId="77777777" w:rsidTr="007B2F61">
              <w:tc>
                <w:tcPr>
                  <w:tcW w:w="453" w:type="dxa"/>
                  <w:vAlign w:val="center"/>
                </w:tcPr>
                <w:p w14:paraId="61E3923D" w14:textId="77777777" w:rsidR="00A63AAB" w:rsidRPr="00460A69" w:rsidRDefault="00A63AAB" w:rsidP="00A63AAB">
                  <w:pPr>
                    <w:pStyle w:val="BodyText"/>
                    <w:spacing w:after="0"/>
                    <w:jc w:val="center"/>
                    <w:rPr>
                      <w:rFonts w:asciiTheme="minorHAnsi" w:hAnsiTheme="minorHAnsi" w:cstheme="minorHAnsi"/>
                      <w:b/>
                      <w:bCs/>
                      <w:i/>
                      <w:iCs/>
                      <w:sz w:val="20"/>
                      <w:szCs w:val="20"/>
                    </w:rPr>
                  </w:pPr>
                  <w:r w:rsidRPr="00460A69">
                    <w:rPr>
                      <w:rFonts w:asciiTheme="minorHAnsi" w:hAnsiTheme="minorHAnsi" w:cstheme="minorHAnsi"/>
                      <w:b/>
                      <w:bCs/>
                      <w:i/>
                      <w:iCs/>
                      <w:sz w:val="20"/>
                      <w:szCs w:val="20"/>
                    </w:rPr>
                    <w:t>e.</w:t>
                  </w:r>
                </w:p>
              </w:tc>
              <w:tc>
                <w:tcPr>
                  <w:tcW w:w="3929" w:type="dxa"/>
                  <w:vAlign w:val="center"/>
                </w:tcPr>
                <w:p w14:paraId="726E0766" w14:textId="77777777" w:rsidR="00A63AAB" w:rsidRPr="00460A69" w:rsidRDefault="00A63AAB" w:rsidP="00A63AAB">
                  <w:pPr>
                    <w:pStyle w:val="BodyText"/>
                    <w:spacing w:after="0"/>
                    <w:jc w:val="both"/>
                    <w:rPr>
                      <w:rFonts w:asciiTheme="minorHAnsi" w:hAnsiTheme="minorHAnsi" w:cstheme="minorHAnsi"/>
                      <w:b/>
                      <w:bCs/>
                      <w:i/>
                      <w:iCs/>
                      <w:sz w:val="20"/>
                      <w:szCs w:val="20"/>
                    </w:rPr>
                  </w:pPr>
                  <w:r w:rsidRPr="00460A69">
                    <w:rPr>
                      <w:rFonts w:asciiTheme="minorHAnsi" w:hAnsiTheme="minorHAnsi" w:cstheme="minorHAnsi"/>
                      <w:b/>
                      <w:bCs/>
                      <w:i/>
                      <w:iCs/>
                      <w:sz w:val="20"/>
                      <w:szCs w:val="20"/>
                    </w:rPr>
                    <w:t>Hipertiroid/Goiter/Gondok</w:t>
                  </w:r>
                </w:p>
              </w:tc>
            </w:tr>
            <w:tr w:rsidR="00A63AAB" w:rsidRPr="00460A69" w14:paraId="78E7069A" w14:textId="77777777" w:rsidTr="007B2F61">
              <w:tc>
                <w:tcPr>
                  <w:tcW w:w="453" w:type="dxa"/>
                  <w:vAlign w:val="center"/>
                </w:tcPr>
                <w:p w14:paraId="6FED85E5" w14:textId="77777777" w:rsidR="00A63AAB" w:rsidRPr="00460A69" w:rsidRDefault="00A63AAB" w:rsidP="00A63AAB">
                  <w:pPr>
                    <w:pStyle w:val="BodyText"/>
                    <w:spacing w:after="0"/>
                    <w:jc w:val="center"/>
                    <w:rPr>
                      <w:rFonts w:asciiTheme="minorHAnsi" w:hAnsiTheme="minorHAnsi" w:cstheme="minorHAnsi"/>
                      <w:b/>
                      <w:bCs/>
                      <w:i/>
                      <w:iCs/>
                      <w:sz w:val="20"/>
                      <w:szCs w:val="20"/>
                    </w:rPr>
                  </w:pPr>
                  <w:r w:rsidRPr="00460A69">
                    <w:rPr>
                      <w:rFonts w:asciiTheme="minorHAnsi" w:hAnsiTheme="minorHAnsi" w:cstheme="minorHAnsi"/>
                      <w:b/>
                      <w:bCs/>
                      <w:i/>
                      <w:iCs/>
                      <w:sz w:val="20"/>
                      <w:szCs w:val="20"/>
                    </w:rPr>
                    <w:t>f.</w:t>
                  </w:r>
                </w:p>
              </w:tc>
              <w:tc>
                <w:tcPr>
                  <w:tcW w:w="3929" w:type="dxa"/>
                  <w:vAlign w:val="center"/>
                </w:tcPr>
                <w:p w14:paraId="0636A1BA" w14:textId="77777777" w:rsidR="00A63AAB" w:rsidRPr="00460A69" w:rsidRDefault="00A63AAB" w:rsidP="00A63AAB">
                  <w:pPr>
                    <w:pStyle w:val="BodyText"/>
                    <w:spacing w:after="0"/>
                    <w:jc w:val="both"/>
                    <w:rPr>
                      <w:rFonts w:asciiTheme="minorHAnsi" w:hAnsiTheme="minorHAnsi" w:cstheme="minorHAnsi"/>
                      <w:b/>
                      <w:bCs/>
                      <w:i/>
                      <w:iCs/>
                      <w:sz w:val="20"/>
                      <w:szCs w:val="20"/>
                    </w:rPr>
                  </w:pPr>
                  <w:r w:rsidRPr="00460A69">
                    <w:rPr>
                      <w:rFonts w:asciiTheme="minorHAnsi" w:hAnsiTheme="minorHAnsi" w:cstheme="minorHAnsi"/>
                      <w:b/>
                      <w:bCs/>
                      <w:i/>
                      <w:iCs/>
                      <w:sz w:val="20"/>
                      <w:szCs w:val="20"/>
                    </w:rPr>
                    <w:t>Diabetes mellitus (kencing manis)</w:t>
                  </w:r>
                </w:p>
              </w:tc>
            </w:tr>
            <w:tr w:rsidR="00A63AAB" w:rsidRPr="00460A69" w14:paraId="618E7249" w14:textId="77777777" w:rsidTr="007B2F61">
              <w:tc>
                <w:tcPr>
                  <w:tcW w:w="453" w:type="dxa"/>
                  <w:vAlign w:val="center"/>
                </w:tcPr>
                <w:p w14:paraId="51F53E53" w14:textId="77777777" w:rsidR="00A63AAB" w:rsidRPr="00460A69" w:rsidRDefault="00A63AAB" w:rsidP="00A63AAB">
                  <w:pPr>
                    <w:pStyle w:val="BodyText"/>
                    <w:spacing w:after="0"/>
                    <w:jc w:val="center"/>
                    <w:rPr>
                      <w:rFonts w:asciiTheme="minorHAnsi" w:hAnsiTheme="minorHAnsi" w:cstheme="minorHAnsi"/>
                      <w:b/>
                      <w:bCs/>
                      <w:i/>
                      <w:iCs/>
                      <w:sz w:val="20"/>
                      <w:szCs w:val="20"/>
                    </w:rPr>
                  </w:pPr>
                  <w:r w:rsidRPr="00460A69">
                    <w:rPr>
                      <w:rFonts w:asciiTheme="minorHAnsi" w:hAnsiTheme="minorHAnsi" w:cstheme="minorHAnsi"/>
                      <w:b/>
                      <w:bCs/>
                      <w:i/>
                      <w:iCs/>
                      <w:sz w:val="20"/>
                      <w:szCs w:val="20"/>
                    </w:rPr>
                    <w:t>g.</w:t>
                  </w:r>
                </w:p>
              </w:tc>
              <w:tc>
                <w:tcPr>
                  <w:tcW w:w="3929" w:type="dxa"/>
                  <w:vAlign w:val="center"/>
                </w:tcPr>
                <w:p w14:paraId="4864E412" w14:textId="77777777" w:rsidR="00A63AAB" w:rsidRPr="00460A69" w:rsidRDefault="00A63AAB" w:rsidP="00A63AAB">
                  <w:pPr>
                    <w:pStyle w:val="BodyText"/>
                    <w:spacing w:after="0"/>
                    <w:jc w:val="both"/>
                    <w:rPr>
                      <w:rFonts w:asciiTheme="minorHAnsi" w:hAnsiTheme="minorHAnsi" w:cstheme="minorHAnsi"/>
                      <w:b/>
                      <w:bCs/>
                      <w:i/>
                      <w:iCs/>
                      <w:sz w:val="20"/>
                      <w:szCs w:val="20"/>
                    </w:rPr>
                  </w:pPr>
                  <w:r w:rsidRPr="00460A69">
                    <w:rPr>
                      <w:rFonts w:asciiTheme="minorHAnsi" w:hAnsiTheme="minorHAnsi" w:cstheme="minorHAnsi"/>
                      <w:b/>
                      <w:bCs/>
                      <w:i/>
                      <w:iCs/>
                      <w:sz w:val="20"/>
                      <w:szCs w:val="20"/>
                    </w:rPr>
                    <w:t>Batu ginjal (batu di saluran kencing)</w:t>
                  </w:r>
                </w:p>
              </w:tc>
            </w:tr>
            <w:tr w:rsidR="00A63AAB" w:rsidRPr="00460A69" w14:paraId="0972C5F6" w14:textId="77777777" w:rsidTr="007B2F61">
              <w:trPr>
                <w:trHeight w:val="269"/>
              </w:trPr>
              <w:tc>
                <w:tcPr>
                  <w:tcW w:w="453" w:type="dxa"/>
                  <w:vMerge w:val="restart"/>
                  <w:vAlign w:val="center"/>
                </w:tcPr>
                <w:p w14:paraId="30C33C01" w14:textId="77777777" w:rsidR="00A63AAB" w:rsidRPr="00460A69" w:rsidRDefault="00A63AAB" w:rsidP="00A63AAB">
                  <w:pPr>
                    <w:pStyle w:val="BodyText"/>
                    <w:spacing w:after="0"/>
                    <w:jc w:val="center"/>
                    <w:rPr>
                      <w:rFonts w:asciiTheme="minorHAnsi" w:hAnsiTheme="minorHAnsi" w:cstheme="minorHAnsi"/>
                      <w:b/>
                      <w:bCs/>
                      <w:i/>
                      <w:iCs/>
                      <w:sz w:val="20"/>
                      <w:szCs w:val="20"/>
                    </w:rPr>
                  </w:pPr>
                  <w:r w:rsidRPr="00460A69">
                    <w:rPr>
                      <w:rFonts w:asciiTheme="minorHAnsi" w:hAnsiTheme="minorHAnsi" w:cstheme="minorHAnsi"/>
                      <w:b/>
                      <w:bCs/>
                      <w:i/>
                      <w:iCs/>
                      <w:sz w:val="20"/>
                      <w:szCs w:val="20"/>
                    </w:rPr>
                    <w:t>h.</w:t>
                  </w:r>
                </w:p>
              </w:tc>
              <w:tc>
                <w:tcPr>
                  <w:tcW w:w="3929" w:type="dxa"/>
                  <w:vMerge w:val="restart"/>
                  <w:vAlign w:val="center"/>
                </w:tcPr>
                <w:p w14:paraId="4CE1B1E7" w14:textId="77777777" w:rsidR="00A63AAB" w:rsidRPr="00460A69" w:rsidRDefault="00A63AAB" w:rsidP="00A63AAB">
                  <w:pPr>
                    <w:pStyle w:val="BodyText"/>
                    <w:spacing w:after="0"/>
                    <w:jc w:val="both"/>
                    <w:rPr>
                      <w:rFonts w:asciiTheme="minorHAnsi" w:hAnsiTheme="minorHAnsi" w:cstheme="minorHAnsi"/>
                      <w:b/>
                      <w:bCs/>
                      <w:i/>
                      <w:iCs/>
                      <w:sz w:val="20"/>
                      <w:szCs w:val="20"/>
                    </w:rPr>
                  </w:pPr>
                  <w:r w:rsidRPr="00460A69">
                    <w:rPr>
                      <w:rFonts w:asciiTheme="minorHAnsi" w:hAnsiTheme="minorHAnsi" w:cstheme="minorHAnsi"/>
                      <w:b/>
                      <w:bCs/>
                      <w:i/>
                      <w:iCs/>
                      <w:sz w:val="20"/>
                      <w:szCs w:val="20"/>
                    </w:rPr>
                    <w:t>Penyakit jantung dan pembuluh darah, termasuk hipertensi dan stroke</w:t>
                  </w:r>
                </w:p>
              </w:tc>
            </w:tr>
            <w:tr w:rsidR="00A63AAB" w:rsidRPr="00460A69" w14:paraId="27CDA6A3" w14:textId="77777777" w:rsidTr="007B2F61">
              <w:trPr>
                <w:trHeight w:val="269"/>
              </w:trPr>
              <w:tc>
                <w:tcPr>
                  <w:tcW w:w="453" w:type="dxa"/>
                  <w:vMerge/>
                  <w:vAlign w:val="center"/>
                </w:tcPr>
                <w:p w14:paraId="13211615" w14:textId="77777777" w:rsidR="00A63AAB" w:rsidRPr="00460A69" w:rsidRDefault="00A63AAB" w:rsidP="00A63AAB">
                  <w:pPr>
                    <w:pStyle w:val="BodyText"/>
                    <w:spacing w:after="0"/>
                    <w:jc w:val="center"/>
                    <w:rPr>
                      <w:rFonts w:asciiTheme="minorHAnsi" w:hAnsiTheme="minorHAnsi" w:cstheme="minorHAnsi"/>
                      <w:b/>
                      <w:bCs/>
                      <w:i/>
                      <w:iCs/>
                      <w:sz w:val="20"/>
                      <w:szCs w:val="20"/>
                    </w:rPr>
                  </w:pPr>
                </w:p>
              </w:tc>
              <w:tc>
                <w:tcPr>
                  <w:tcW w:w="3929" w:type="dxa"/>
                  <w:vMerge/>
                  <w:vAlign w:val="center"/>
                </w:tcPr>
                <w:p w14:paraId="7758E171" w14:textId="77777777" w:rsidR="00A63AAB" w:rsidRPr="00460A69" w:rsidRDefault="00A63AAB" w:rsidP="00A63AAB">
                  <w:pPr>
                    <w:pStyle w:val="BodyText"/>
                    <w:spacing w:after="0"/>
                    <w:jc w:val="both"/>
                    <w:rPr>
                      <w:rFonts w:asciiTheme="minorHAnsi" w:hAnsiTheme="minorHAnsi" w:cstheme="minorHAnsi"/>
                      <w:b/>
                      <w:bCs/>
                      <w:i/>
                      <w:iCs/>
                      <w:sz w:val="20"/>
                      <w:szCs w:val="20"/>
                    </w:rPr>
                  </w:pPr>
                </w:p>
              </w:tc>
            </w:tr>
            <w:tr w:rsidR="00A63AAB" w:rsidRPr="00460A69" w14:paraId="59FBE1A9" w14:textId="77777777" w:rsidTr="007B2F61">
              <w:tc>
                <w:tcPr>
                  <w:tcW w:w="453" w:type="dxa"/>
                  <w:vAlign w:val="center"/>
                </w:tcPr>
                <w:p w14:paraId="177E74FD" w14:textId="77777777" w:rsidR="00A63AAB" w:rsidRPr="00460A69" w:rsidRDefault="00A63AAB" w:rsidP="00A63AAB">
                  <w:pPr>
                    <w:pStyle w:val="BodyText"/>
                    <w:spacing w:after="0"/>
                    <w:jc w:val="center"/>
                    <w:rPr>
                      <w:rFonts w:asciiTheme="minorHAnsi" w:hAnsiTheme="minorHAnsi" w:cstheme="minorHAnsi"/>
                      <w:b/>
                      <w:bCs/>
                      <w:i/>
                      <w:iCs/>
                      <w:sz w:val="20"/>
                      <w:szCs w:val="20"/>
                    </w:rPr>
                  </w:pPr>
                  <w:r w:rsidRPr="00460A69">
                    <w:rPr>
                      <w:rFonts w:asciiTheme="minorHAnsi" w:hAnsiTheme="minorHAnsi" w:cstheme="minorHAnsi"/>
                      <w:b/>
                      <w:bCs/>
                      <w:i/>
                      <w:iCs/>
                      <w:sz w:val="20"/>
                      <w:szCs w:val="20"/>
                    </w:rPr>
                    <w:t>i.</w:t>
                  </w:r>
                </w:p>
              </w:tc>
              <w:tc>
                <w:tcPr>
                  <w:tcW w:w="3929" w:type="dxa"/>
                  <w:vAlign w:val="center"/>
                </w:tcPr>
                <w:p w14:paraId="695AC31B" w14:textId="77777777" w:rsidR="00A63AAB" w:rsidRPr="00460A69" w:rsidRDefault="00A63AAB" w:rsidP="00A63AAB">
                  <w:pPr>
                    <w:pStyle w:val="BodyText"/>
                    <w:spacing w:after="0"/>
                    <w:jc w:val="both"/>
                    <w:rPr>
                      <w:rFonts w:asciiTheme="minorHAnsi" w:hAnsiTheme="minorHAnsi" w:cstheme="minorHAnsi"/>
                      <w:b/>
                      <w:bCs/>
                      <w:i/>
                      <w:iCs/>
                      <w:sz w:val="20"/>
                      <w:szCs w:val="20"/>
                    </w:rPr>
                  </w:pPr>
                  <w:r w:rsidRPr="00460A69">
                    <w:rPr>
                      <w:rFonts w:asciiTheme="minorHAnsi" w:hAnsiTheme="minorHAnsi" w:cstheme="minorHAnsi"/>
                      <w:b/>
                      <w:bCs/>
                      <w:i/>
                      <w:iCs/>
                      <w:sz w:val="20"/>
                      <w:szCs w:val="20"/>
                    </w:rPr>
                    <w:t>Katarak</w:t>
                  </w:r>
                </w:p>
              </w:tc>
            </w:tr>
            <w:tr w:rsidR="00A63AAB" w:rsidRPr="00460A69" w14:paraId="658E5F02" w14:textId="77777777" w:rsidTr="007B2F61">
              <w:tc>
                <w:tcPr>
                  <w:tcW w:w="453" w:type="dxa"/>
                  <w:vAlign w:val="center"/>
                </w:tcPr>
                <w:p w14:paraId="2F0CFE17" w14:textId="77777777" w:rsidR="00A63AAB" w:rsidRPr="00460A69" w:rsidRDefault="00A63AAB" w:rsidP="00A63AAB">
                  <w:pPr>
                    <w:pStyle w:val="BodyText"/>
                    <w:spacing w:after="0"/>
                    <w:jc w:val="center"/>
                    <w:rPr>
                      <w:rFonts w:asciiTheme="minorHAnsi" w:hAnsiTheme="minorHAnsi" w:cstheme="minorHAnsi"/>
                      <w:b/>
                      <w:bCs/>
                      <w:i/>
                      <w:iCs/>
                      <w:sz w:val="20"/>
                      <w:szCs w:val="20"/>
                    </w:rPr>
                  </w:pPr>
                  <w:r w:rsidRPr="00460A69">
                    <w:rPr>
                      <w:rFonts w:asciiTheme="minorHAnsi" w:hAnsiTheme="minorHAnsi" w:cstheme="minorHAnsi"/>
                      <w:b/>
                      <w:bCs/>
                      <w:i/>
                      <w:iCs/>
                      <w:sz w:val="20"/>
                      <w:szCs w:val="20"/>
                    </w:rPr>
                    <w:t>j.</w:t>
                  </w:r>
                </w:p>
              </w:tc>
              <w:tc>
                <w:tcPr>
                  <w:tcW w:w="3929" w:type="dxa"/>
                  <w:vAlign w:val="center"/>
                </w:tcPr>
                <w:p w14:paraId="207C8F33" w14:textId="77777777" w:rsidR="00A63AAB" w:rsidRPr="00460A69" w:rsidRDefault="00A63AAB" w:rsidP="00A63AAB">
                  <w:pPr>
                    <w:pStyle w:val="BodyText"/>
                    <w:spacing w:after="0"/>
                    <w:jc w:val="both"/>
                    <w:rPr>
                      <w:rFonts w:asciiTheme="minorHAnsi" w:hAnsiTheme="minorHAnsi" w:cstheme="minorHAnsi"/>
                      <w:b/>
                      <w:bCs/>
                      <w:i/>
                      <w:iCs/>
                      <w:sz w:val="20"/>
                      <w:szCs w:val="20"/>
                    </w:rPr>
                  </w:pPr>
                  <w:r w:rsidRPr="00460A69">
                    <w:rPr>
                      <w:rFonts w:asciiTheme="minorHAnsi" w:hAnsiTheme="minorHAnsi" w:cstheme="minorHAnsi"/>
                      <w:b/>
                      <w:bCs/>
                      <w:i/>
                      <w:iCs/>
                      <w:sz w:val="20"/>
                      <w:szCs w:val="20"/>
                    </w:rPr>
                    <w:t>Sirosis hati</w:t>
                  </w:r>
                </w:p>
              </w:tc>
            </w:tr>
            <w:tr w:rsidR="00A63AAB" w:rsidRPr="00460A69" w14:paraId="4AF820C2" w14:textId="77777777" w:rsidTr="007B2F61">
              <w:tc>
                <w:tcPr>
                  <w:tcW w:w="453" w:type="dxa"/>
                  <w:vAlign w:val="center"/>
                </w:tcPr>
                <w:p w14:paraId="21DFB482" w14:textId="77777777" w:rsidR="00A63AAB" w:rsidRPr="00460A69" w:rsidRDefault="00A63AAB" w:rsidP="00A63AAB">
                  <w:pPr>
                    <w:pStyle w:val="BodyText"/>
                    <w:spacing w:after="0"/>
                    <w:jc w:val="center"/>
                    <w:rPr>
                      <w:rFonts w:asciiTheme="minorHAnsi" w:hAnsiTheme="minorHAnsi" w:cstheme="minorHAnsi"/>
                      <w:b/>
                      <w:bCs/>
                      <w:i/>
                      <w:iCs/>
                      <w:sz w:val="20"/>
                      <w:szCs w:val="20"/>
                    </w:rPr>
                  </w:pPr>
                  <w:r w:rsidRPr="00460A69">
                    <w:rPr>
                      <w:rFonts w:asciiTheme="minorHAnsi" w:hAnsiTheme="minorHAnsi" w:cstheme="minorHAnsi"/>
                      <w:b/>
                      <w:bCs/>
                      <w:i/>
                      <w:iCs/>
                      <w:sz w:val="20"/>
                      <w:szCs w:val="20"/>
                    </w:rPr>
                    <w:t>k.</w:t>
                  </w:r>
                </w:p>
              </w:tc>
              <w:tc>
                <w:tcPr>
                  <w:tcW w:w="3929" w:type="dxa"/>
                  <w:vAlign w:val="center"/>
                </w:tcPr>
                <w:p w14:paraId="1E1C9E78" w14:textId="77777777" w:rsidR="00A63AAB" w:rsidRPr="00460A69" w:rsidRDefault="00A63AAB" w:rsidP="00A63AAB">
                  <w:pPr>
                    <w:pStyle w:val="BodyText"/>
                    <w:spacing w:after="0"/>
                    <w:jc w:val="both"/>
                    <w:rPr>
                      <w:rFonts w:asciiTheme="minorHAnsi" w:hAnsiTheme="minorHAnsi" w:cstheme="minorHAnsi"/>
                      <w:b/>
                      <w:bCs/>
                      <w:i/>
                      <w:iCs/>
                      <w:sz w:val="20"/>
                      <w:szCs w:val="20"/>
                    </w:rPr>
                  </w:pPr>
                  <w:r w:rsidRPr="00460A69">
                    <w:rPr>
                      <w:rFonts w:asciiTheme="minorHAnsi" w:hAnsiTheme="minorHAnsi" w:cstheme="minorHAnsi"/>
                      <w:b/>
                      <w:bCs/>
                      <w:i/>
                      <w:iCs/>
                      <w:sz w:val="20"/>
                      <w:szCs w:val="20"/>
                    </w:rPr>
                    <w:t>Penyakit lambung atau tukak lambung</w:t>
                  </w:r>
                </w:p>
              </w:tc>
            </w:tr>
            <w:tr w:rsidR="00A63AAB" w:rsidRPr="00460A69" w14:paraId="55D29495" w14:textId="77777777" w:rsidTr="007B2F61">
              <w:tc>
                <w:tcPr>
                  <w:tcW w:w="453" w:type="dxa"/>
                  <w:vAlign w:val="center"/>
                </w:tcPr>
                <w:p w14:paraId="2C0D910A" w14:textId="77777777" w:rsidR="00A63AAB" w:rsidRPr="00460A69" w:rsidRDefault="00A63AAB" w:rsidP="00A63AAB">
                  <w:pPr>
                    <w:pStyle w:val="BodyText"/>
                    <w:spacing w:after="0"/>
                    <w:jc w:val="center"/>
                    <w:rPr>
                      <w:rFonts w:asciiTheme="minorHAnsi" w:hAnsiTheme="minorHAnsi" w:cstheme="minorHAnsi"/>
                      <w:b/>
                      <w:bCs/>
                      <w:i/>
                      <w:iCs/>
                      <w:sz w:val="20"/>
                      <w:szCs w:val="20"/>
                    </w:rPr>
                  </w:pPr>
                  <w:r w:rsidRPr="00460A69">
                    <w:rPr>
                      <w:rFonts w:asciiTheme="minorHAnsi" w:hAnsiTheme="minorHAnsi" w:cstheme="minorHAnsi"/>
                      <w:b/>
                      <w:bCs/>
                      <w:i/>
                      <w:iCs/>
                      <w:sz w:val="22"/>
                      <w:szCs w:val="22"/>
                    </w:rPr>
                    <w:t>l.</w:t>
                  </w:r>
                </w:p>
              </w:tc>
              <w:tc>
                <w:tcPr>
                  <w:tcW w:w="3929" w:type="dxa"/>
                  <w:vAlign w:val="center"/>
                </w:tcPr>
                <w:p w14:paraId="1F81E8F4" w14:textId="77777777" w:rsidR="00A63AAB" w:rsidRPr="00460A69" w:rsidRDefault="00A63AAB" w:rsidP="00A63AAB">
                  <w:pPr>
                    <w:pStyle w:val="BodyText"/>
                    <w:spacing w:after="0"/>
                    <w:jc w:val="both"/>
                    <w:rPr>
                      <w:rFonts w:asciiTheme="minorHAnsi" w:hAnsiTheme="minorHAnsi" w:cstheme="minorHAnsi"/>
                      <w:b/>
                      <w:bCs/>
                      <w:i/>
                      <w:iCs/>
                      <w:sz w:val="20"/>
                      <w:szCs w:val="20"/>
                    </w:rPr>
                  </w:pPr>
                  <w:r w:rsidRPr="00460A69">
                    <w:rPr>
                      <w:rFonts w:asciiTheme="minorHAnsi" w:hAnsiTheme="minorHAnsi" w:cstheme="minorHAnsi"/>
                      <w:b/>
                      <w:bCs/>
                      <w:i/>
                      <w:iCs/>
                      <w:sz w:val="20"/>
                      <w:szCs w:val="20"/>
                    </w:rPr>
                    <w:t>Hernia</w:t>
                  </w:r>
                </w:p>
              </w:tc>
            </w:tr>
            <w:tr w:rsidR="00A63AAB" w:rsidRPr="00460A69" w14:paraId="5A2ACF19" w14:textId="77777777" w:rsidTr="007B2F61">
              <w:tc>
                <w:tcPr>
                  <w:tcW w:w="453" w:type="dxa"/>
                  <w:vAlign w:val="center"/>
                </w:tcPr>
                <w:p w14:paraId="0A9AFDF6" w14:textId="77777777" w:rsidR="00A63AAB" w:rsidRPr="00460A69" w:rsidRDefault="00A63AAB" w:rsidP="00A63AAB">
                  <w:pPr>
                    <w:pStyle w:val="BodyText"/>
                    <w:spacing w:after="0"/>
                    <w:jc w:val="center"/>
                    <w:rPr>
                      <w:rFonts w:asciiTheme="minorHAnsi" w:hAnsiTheme="minorHAnsi" w:cstheme="minorHAnsi"/>
                      <w:b/>
                      <w:bCs/>
                      <w:i/>
                      <w:iCs/>
                      <w:sz w:val="20"/>
                      <w:szCs w:val="20"/>
                    </w:rPr>
                  </w:pPr>
                  <w:r w:rsidRPr="00460A69">
                    <w:rPr>
                      <w:rFonts w:asciiTheme="minorHAnsi" w:hAnsiTheme="minorHAnsi" w:cstheme="minorHAnsi"/>
                      <w:b/>
                      <w:bCs/>
                      <w:i/>
                      <w:iCs/>
                      <w:sz w:val="22"/>
                      <w:szCs w:val="22"/>
                    </w:rPr>
                    <w:t>m.</w:t>
                  </w:r>
                </w:p>
              </w:tc>
              <w:tc>
                <w:tcPr>
                  <w:tcW w:w="3929" w:type="dxa"/>
                  <w:vAlign w:val="center"/>
                </w:tcPr>
                <w:p w14:paraId="770D7412" w14:textId="77777777" w:rsidR="00A63AAB" w:rsidRPr="00460A69" w:rsidRDefault="00A63AAB" w:rsidP="00A63AAB">
                  <w:pPr>
                    <w:pStyle w:val="BodyText"/>
                    <w:spacing w:after="0"/>
                    <w:jc w:val="both"/>
                    <w:rPr>
                      <w:rFonts w:asciiTheme="minorHAnsi" w:hAnsiTheme="minorHAnsi" w:cstheme="minorHAnsi"/>
                      <w:b/>
                      <w:bCs/>
                      <w:i/>
                      <w:iCs/>
                      <w:sz w:val="20"/>
                      <w:szCs w:val="20"/>
                    </w:rPr>
                  </w:pPr>
                  <w:r w:rsidRPr="00460A69">
                    <w:rPr>
                      <w:rFonts w:asciiTheme="minorHAnsi" w:hAnsiTheme="minorHAnsi" w:cstheme="minorHAnsi"/>
                      <w:b/>
                      <w:bCs/>
                      <w:i/>
                      <w:iCs/>
                      <w:sz w:val="20"/>
                      <w:szCs w:val="20"/>
                    </w:rPr>
                    <w:t>Radang empedu/batu empedu (saluran empedu)</w:t>
                  </w:r>
                </w:p>
              </w:tc>
            </w:tr>
            <w:tr w:rsidR="00A63AAB" w:rsidRPr="00460A69" w14:paraId="15405286" w14:textId="77777777" w:rsidTr="007B2F61">
              <w:tc>
                <w:tcPr>
                  <w:tcW w:w="453" w:type="dxa"/>
                  <w:vAlign w:val="center"/>
                </w:tcPr>
                <w:p w14:paraId="3757D5F6" w14:textId="77777777" w:rsidR="00A63AAB" w:rsidRPr="00460A69" w:rsidRDefault="00A63AAB" w:rsidP="00A63AAB">
                  <w:pPr>
                    <w:pStyle w:val="BodyText"/>
                    <w:spacing w:after="0"/>
                    <w:jc w:val="center"/>
                    <w:rPr>
                      <w:rFonts w:asciiTheme="minorHAnsi" w:hAnsiTheme="minorHAnsi" w:cstheme="minorHAnsi"/>
                      <w:b/>
                      <w:bCs/>
                      <w:i/>
                      <w:iCs/>
                      <w:sz w:val="20"/>
                      <w:szCs w:val="20"/>
                    </w:rPr>
                  </w:pPr>
                  <w:r w:rsidRPr="00460A69">
                    <w:rPr>
                      <w:rFonts w:asciiTheme="minorHAnsi" w:hAnsiTheme="minorHAnsi" w:cstheme="minorHAnsi"/>
                      <w:b/>
                      <w:bCs/>
                      <w:i/>
                      <w:iCs/>
                      <w:sz w:val="22"/>
                      <w:szCs w:val="22"/>
                    </w:rPr>
                    <w:t>n.</w:t>
                  </w:r>
                </w:p>
              </w:tc>
              <w:tc>
                <w:tcPr>
                  <w:tcW w:w="3929" w:type="dxa"/>
                  <w:vAlign w:val="center"/>
                </w:tcPr>
                <w:p w14:paraId="3FB81D14" w14:textId="77777777" w:rsidR="00A63AAB" w:rsidRPr="00460A69" w:rsidRDefault="00A63AAB" w:rsidP="00A63AAB">
                  <w:pPr>
                    <w:pStyle w:val="BodyText"/>
                    <w:spacing w:after="0"/>
                    <w:jc w:val="both"/>
                    <w:rPr>
                      <w:rFonts w:asciiTheme="minorHAnsi" w:hAnsiTheme="minorHAnsi" w:cstheme="minorHAnsi"/>
                      <w:b/>
                      <w:bCs/>
                      <w:i/>
                      <w:iCs/>
                      <w:sz w:val="20"/>
                      <w:szCs w:val="20"/>
                    </w:rPr>
                  </w:pPr>
                  <w:r w:rsidRPr="00460A69">
                    <w:rPr>
                      <w:rFonts w:asciiTheme="minorHAnsi" w:hAnsiTheme="minorHAnsi" w:cstheme="minorHAnsi"/>
                      <w:b/>
                      <w:bCs/>
                      <w:i/>
                      <w:iCs/>
                      <w:sz w:val="20"/>
                      <w:szCs w:val="20"/>
                    </w:rPr>
                    <w:t>Endometriasis</w:t>
                  </w:r>
                </w:p>
              </w:tc>
            </w:tr>
            <w:tr w:rsidR="00A63AAB" w:rsidRPr="00460A69" w14:paraId="7F5413F3" w14:textId="77777777" w:rsidTr="007B2F61">
              <w:tc>
                <w:tcPr>
                  <w:tcW w:w="453" w:type="dxa"/>
                  <w:vAlign w:val="center"/>
                </w:tcPr>
                <w:p w14:paraId="5FAA9261" w14:textId="77777777" w:rsidR="00A63AAB" w:rsidRPr="00460A69" w:rsidRDefault="00A63AAB" w:rsidP="00A63AAB">
                  <w:pPr>
                    <w:pStyle w:val="BodyText"/>
                    <w:spacing w:after="0"/>
                    <w:jc w:val="center"/>
                    <w:rPr>
                      <w:rFonts w:asciiTheme="minorHAnsi" w:hAnsiTheme="minorHAnsi" w:cstheme="minorHAnsi"/>
                      <w:b/>
                      <w:bCs/>
                      <w:i/>
                      <w:iCs/>
                      <w:sz w:val="20"/>
                      <w:szCs w:val="20"/>
                    </w:rPr>
                  </w:pPr>
                  <w:r w:rsidRPr="00460A69">
                    <w:rPr>
                      <w:rFonts w:asciiTheme="minorHAnsi" w:hAnsiTheme="minorHAnsi" w:cstheme="minorHAnsi"/>
                      <w:b/>
                      <w:bCs/>
                      <w:i/>
                      <w:iCs/>
                      <w:sz w:val="22"/>
                      <w:szCs w:val="22"/>
                    </w:rPr>
                    <w:lastRenderedPageBreak/>
                    <w:t>o.</w:t>
                  </w:r>
                </w:p>
              </w:tc>
              <w:tc>
                <w:tcPr>
                  <w:tcW w:w="3929" w:type="dxa"/>
                  <w:vAlign w:val="center"/>
                </w:tcPr>
                <w:p w14:paraId="2DBE79D1" w14:textId="77777777" w:rsidR="00A63AAB" w:rsidRPr="00460A69" w:rsidRDefault="00A63AAB" w:rsidP="00A63AAB">
                  <w:pPr>
                    <w:pStyle w:val="BodyText"/>
                    <w:spacing w:after="0"/>
                    <w:jc w:val="both"/>
                    <w:rPr>
                      <w:rFonts w:asciiTheme="minorHAnsi" w:hAnsiTheme="minorHAnsi" w:cstheme="minorHAnsi"/>
                      <w:b/>
                      <w:bCs/>
                      <w:i/>
                      <w:iCs/>
                      <w:sz w:val="20"/>
                      <w:szCs w:val="20"/>
                    </w:rPr>
                  </w:pPr>
                  <w:r w:rsidRPr="00460A69">
                    <w:rPr>
                      <w:rFonts w:asciiTheme="minorHAnsi" w:hAnsiTheme="minorHAnsi" w:cstheme="minorHAnsi"/>
                      <w:b/>
                      <w:bCs/>
                      <w:i/>
                      <w:iCs/>
                      <w:sz w:val="20"/>
                      <w:szCs w:val="20"/>
                    </w:rPr>
                    <w:t>Sakit amandel yang memerlukan pembedahan</w:t>
                  </w:r>
                </w:p>
              </w:tc>
            </w:tr>
            <w:tr w:rsidR="00A63AAB" w:rsidRPr="00460A69" w14:paraId="0A004CA1" w14:textId="77777777" w:rsidTr="007B2F61">
              <w:tc>
                <w:tcPr>
                  <w:tcW w:w="453" w:type="dxa"/>
                  <w:vAlign w:val="center"/>
                </w:tcPr>
                <w:p w14:paraId="578E46FD" w14:textId="77777777" w:rsidR="00A63AAB" w:rsidRPr="00460A69" w:rsidRDefault="00A63AAB" w:rsidP="00A63AAB">
                  <w:pPr>
                    <w:pStyle w:val="BodyText"/>
                    <w:spacing w:after="0"/>
                    <w:jc w:val="center"/>
                    <w:rPr>
                      <w:rFonts w:asciiTheme="minorHAnsi" w:hAnsiTheme="minorHAnsi" w:cstheme="minorHAnsi"/>
                      <w:b/>
                      <w:bCs/>
                      <w:i/>
                      <w:iCs/>
                      <w:sz w:val="20"/>
                      <w:szCs w:val="20"/>
                    </w:rPr>
                  </w:pPr>
                  <w:r w:rsidRPr="00460A69">
                    <w:rPr>
                      <w:rFonts w:asciiTheme="minorHAnsi" w:hAnsiTheme="minorHAnsi" w:cstheme="minorHAnsi"/>
                      <w:b/>
                      <w:bCs/>
                      <w:i/>
                      <w:iCs/>
                      <w:sz w:val="22"/>
                      <w:szCs w:val="22"/>
                    </w:rPr>
                    <w:t>p.</w:t>
                  </w:r>
                </w:p>
              </w:tc>
              <w:tc>
                <w:tcPr>
                  <w:tcW w:w="3929" w:type="dxa"/>
                  <w:vAlign w:val="center"/>
                </w:tcPr>
                <w:p w14:paraId="08463F8A" w14:textId="77777777" w:rsidR="00A63AAB" w:rsidRPr="00460A69" w:rsidRDefault="00A63AAB" w:rsidP="00A63AAB">
                  <w:pPr>
                    <w:pStyle w:val="BodyText"/>
                    <w:spacing w:after="0"/>
                    <w:jc w:val="both"/>
                    <w:rPr>
                      <w:rFonts w:asciiTheme="minorHAnsi" w:hAnsiTheme="minorHAnsi" w:cstheme="minorHAnsi"/>
                      <w:b/>
                      <w:bCs/>
                      <w:i/>
                      <w:iCs/>
                      <w:sz w:val="20"/>
                      <w:szCs w:val="20"/>
                    </w:rPr>
                  </w:pPr>
                  <w:r w:rsidRPr="00460A69">
                    <w:rPr>
                      <w:rFonts w:asciiTheme="minorHAnsi" w:hAnsiTheme="minorHAnsi" w:cstheme="minorHAnsi"/>
                      <w:b/>
                      <w:bCs/>
                      <w:i/>
                      <w:iCs/>
                      <w:sz w:val="20"/>
                      <w:szCs w:val="20"/>
                    </w:rPr>
                    <w:t>Kelainan patologis pada sekat hidung dan saluran udara pernafasan (termasuk sinusitis)</w:t>
                  </w:r>
                </w:p>
              </w:tc>
            </w:tr>
            <w:tr w:rsidR="00A63AAB" w:rsidRPr="00460A69" w14:paraId="7B41F857" w14:textId="77777777" w:rsidTr="007B2F61">
              <w:tc>
                <w:tcPr>
                  <w:tcW w:w="453" w:type="dxa"/>
                  <w:vAlign w:val="center"/>
                </w:tcPr>
                <w:p w14:paraId="48887881" w14:textId="77777777" w:rsidR="00A63AAB" w:rsidRPr="00460A69" w:rsidRDefault="00A63AAB" w:rsidP="00A63AAB">
                  <w:pPr>
                    <w:pStyle w:val="BodyText"/>
                    <w:spacing w:after="0"/>
                    <w:jc w:val="center"/>
                    <w:rPr>
                      <w:rFonts w:asciiTheme="minorHAnsi" w:hAnsiTheme="minorHAnsi" w:cstheme="minorHAnsi"/>
                      <w:b/>
                      <w:bCs/>
                      <w:i/>
                      <w:iCs/>
                      <w:sz w:val="20"/>
                      <w:szCs w:val="20"/>
                    </w:rPr>
                  </w:pPr>
                  <w:r w:rsidRPr="00460A69">
                    <w:rPr>
                      <w:rFonts w:asciiTheme="minorHAnsi" w:hAnsiTheme="minorHAnsi" w:cstheme="minorHAnsi"/>
                      <w:b/>
                      <w:bCs/>
                      <w:i/>
                      <w:iCs/>
                      <w:sz w:val="22"/>
                      <w:szCs w:val="22"/>
                    </w:rPr>
                    <w:t>q.</w:t>
                  </w:r>
                </w:p>
              </w:tc>
              <w:tc>
                <w:tcPr>
                  <w:tcW w:w="3929" w:type="dxa"/>
                  <w:vAlign w:val="center"/>
                </w:tcPr>
                <w:p w14:paraId="3683D9A9" w14:textId="77777777" w:rsidR="00A63AAB" w:rsidRPr="00460A69" w:rsidRDefault="00A63AAB" w:rsidP="00A63AAB">
                  <w:pPr>
                    <w:pStyle w:val="BodyText"/>
                    <w:spacing w:after="0"/>
                    <w:jc w:val="both"/>
                    <w:rPr>
                      <w:rFonts w:asciiTheme="minorHAnsi" w:hAnsiTheme="minorHAnsi" w:cstheme="minorHAnsi"/>
                      <w:b/>
                      <w:bCs/>
                      <w:i/>
                      <w:iCs/>
                      <w:sz w:val="20"/>
                      <w:szCs w:val="20"/>
                    </w:rPr>
                  </w:pPr>
                  <w:r w:rsidRPr="00460A69">
                    <w:rPr>
                      <w:rFonts w:asciiTheme="minorHAnsi" w:hAnsiTheme="minorHAnsi" w:cstheme="minorHAnsi"/>
                      <w:b/>
                      <w:bCs/>
                      <w:i/>
                      <w:iCs/>
                      <w:sz w:val="20"/>
                      <w:szCs w:val="20"/>
                    </w:rPr>
                    <w:t>Penyakit sistemik autoimun</w:t>
                  </w:r>
                </w:p>
              </w:tc>
            </w:tr>
            <w:tr w:rsidR="00A63AAB" w:rsidRPr="00460A69" w14:paraId="44568BC0" w14:textId="77777777" w:rsidTr="007B2F61">
              <w:tc>
                <w:tcPr>
                  <w:tcW w:w="453" w:type="dxa"/>
                  <w:vAlign w:val="center"/>
                </w:tcPr>
                <w:p w14:paraId="2CE11A8B" w14:textId="77777777" w:rsidR="00A63AAB" w:rsidRPr="00460A69" w:rsidRDefault="00A63AAB" w:rsidP="00A63AAB">
                  <w:pPr>
                    <w:pStyle w:val="BodyText"/>
                    <w:spacing w:after="0"/>
                    <w:jc w:val="center"/>
                    <w:rPr>
                      <w:rFonts w:asciiTheme="minorHAnsi" w:hAnsiTheme="minorHAnsi" w:cstheme="minorHAnsi"/>
                      <w:b/>
                      <w:bCs/>
                      <w:i/>
                      <w:iCs/>
                      <w:sz w:val="20"/>
                      <w:szCs w:val="20"/>
                    </w:rPr>
                  </w:pPr>
                  <w:r w:rsidRPr="00460A69">
                    <w:rPr>
                      <w:rFonts w:asciiTheme="minorHAnsi" w:hAnsiTheme="minorHAnsi" w:cstheme="minorHAnsi"/>
                      <w:b/>
                      <w:bCs/>
                      <w:i/>
                      <w:iCs/>
                      <w:sz w:val="22"/>
                      <w:szCs w:val="22"/>
                    </w:rPr>
                    <w:t>r.</w:t>
                  </w:r>
                </w:p>
              </w:tc>
              <w:tc>
                <w:tcPr>
                  <w:tcW w:w="3929" w:type="dxa"/>
                  <w:vAlign w:val="center"/>
                </w:tcPr>
                <w:p w14:paraId="52C40091" w14:textId="77777777" w:rsidR="00A63AAB" w:rsidRPr="00460A69" w:rsidRDefault="00A63AAB" w:rsidP="00A63AAB">
                  <w:pPr>
                    <w:pStyle w:val="BodyText"/>
                    <w:spacing w:after="0"/>
                    <w:jc w:val="both"/>
                    <w:rPr>
                      <w:rFonts w:asciiTheme="minorHAnsi" w:hAnsiTheme="minorHAnsi" w:cstheme="minorHAnsi"/>
                      <w:b/>
                      <w:bCs/>
                      <w:i/>
                      <w:iCs/>
                      <w:sz w:val="20"/>
                      <w:szCs w:val="20"/>
                    </w:rPr>
                  </w:pPr>
                  <w:r w:rsidRPr="00460A69">
                    <w:rPr>
                      <w:rFonts w:asciiTheme="minorHAnsi" w:hAnsiTheme="minorHAnsi" w:cstheme="minorHAnsi"/>
                      <w:b/>
                      <w:bCs/>
                      <w:i/>
                      <w:iCs/>
                      <w:sz w:val="20"/>
                      <w:szCs w:val="20"/>
                    </w:rPr>
                    <w:t>Ayan/Epilepsi</w:t>
                  </w:r>
                </w:p>
              </w:tc>
            </w:tr>
            <w:tr w:rsidR="00A63AAB" w:rsidRPr="00460A69" w14:paraId="66D09A74" w14:textId="77777777" w:rsidTr="007B2F61">
              <w:tc>
                <w:tcPr>
                  <w:tcW w:w="453" w:type="dxa"/>
                  <w:vAlign w:val="center"/>
                </w:tcPr>
                <w:p w14:paraId="473C0CC2" w14:textId="77777777" w:rsidR="00A63AAB" w:rsidRPr="00460A69" w:rsidRDefault="00A63AAB" w:rsidP="00A63AAB">
                  <w:pPr>
                    <w:pStyle w:val="BodyText"/>
                    <w:spacing w:after="0"/>
                    <w:jc w:val="center"/>
                    <w:rPr>
                      <w:rFonts w:asciiTheme="minorHAnsi" w:hAnsiTheme="minorHAnsi" w:cstheme="minorHAnsi"/>
                      <w:b/>
                      <w:bCs/>
                      <w:i/>
                      <w:iCs/>
                      <w:sz w:val="22"/>
                      <w:szCs w:val="22"/>
                    </w:rPr>
                  </w:pPr>
                  <w:r w:rsidRPr="00460A69">
                    <w:rPr>
                      <w:rFonts w:asciiTheme="minorHAnsi" w:hAnsiTheme="minorHAnsi" w:cstheme="minorHAnsi"/>
                      <w:b/>
                      <w:bCs/>
                      <w:i/>
                      <w:iCs/>
                      <w:sz w:val="22"/>
                      <w:szCs w:val="22"/>
                    </w:rPr>
                    <w:t>s.</w:t>
                  </w:r>
                </w:p>
              </w:tc>
              <w:tc>
                <w:tcPr>
                  <w:tcW w:w="3929" w:type="dxa"/>
                  <w:vAlign w:val="center"/>
                </w:tcPr>
                <w:p w14:paraId="65C2374E" w14:textId="77777777" w:rsidR="00A63AAB" w:rsidRPr="00460A69" w:rsidRDefault="00A63AAB" w:rsidP="00A63AAB">
                  <w:pPr>
                    <w:pStyle w:val="BodyText"/>
                    <w:spacing w:after="0"/>
                    <w:jc w:val="both"/>
                    <w:rPr>
                      <w:rFonts w:asciiTheme="minorHAnsi" w:hAnsiTheme="minorHAnsi" w:cstheme="minorHAnsi"/>
                      <w:b/>
                      <w:bCs/>
                      <w:i/>
                      <w:iCs/>
                      <w:sz w:val="20"/>
                      <w:szCs w:val="20"/>
                    </w:rPr>
                  </w:pPr>
                  <w:r w:rsidRPr="00460A69">
                    <w:rPr>
                      <w:rFonts w:asciiTheme="minorHAnsi" w:hAnsiTheme="minorHAnsi" w:cstheme="minorHAnsi"/>
                      <w:b/>
                      <w:bCs/>
                      <w:i/>
                      <w:iCs/>
                      <w:sz w:val="20"/>
                      <w:szCs w:val="20"/>
                    </w:rPr>
                    <w:t>Halux Valgus</w:t>
                  </w:r>
                </w:p>
              </w:tc>
            </w:tr>
            <w:tr w:rsidR="00A63AAB" w:rsidRPr="00460A69" w14:paraId="490AF724" w14:textId="77777777" w:rsidTr="0072199A">
              <w:trPr>
                <w:trHeight w:val="89"/>
              </w:trPr>
              <w:tc>
                <w:tcPr>
                  <w:tcW w:w="453" w:type="dxa"/>
                  <w:vAlign w:val="center"/>
                </w:tcPr>
                <w:p w14:paraId="6BC23C4A" w14:textId="77777777" w:rsidR="00A63AAB" w:rsidRPr="00460A69" w:rsidRDefault="00A63AAB" w:rsidP="00A63AAB">
                  <w:pPr>
                    <w:pStyle w:val="BodyText"/>
                    <w:spacing w:after="0"/>
                    <w:jc w:val="center"/>
                    <w:rPr>
                      <w:rFonts w:asciiTheme="minorHAnsi" w:hAnsiTheme="minorHAnsi" w:cstheme="minorHAnsi"/>
                      <w:b/>
                      <w:bCs/>
                      <w:i/>
                      <w:iCs/>
                      <w:sz w:val="22"/>
                      <w:szCs w:val="22"/>
                    </w:rPr>
                  </w:pPr>
                  <w:r w:rsidRPr="00460A69">
                    <w:rPr>
                      <w:rFonts w:asciiTheme="minorHAnsi" w:hAnsiTheme="minorHAnsi" w:cstheme="minorHAnsi"/>
                      <w:b/>
                      <w:bCs/>
                      <w:i/>
                      <w:iCs/>
                      <w:sz w:val="22"/>
                      <w:szCs w:val="22"/>
                    </w:rPr>
                    <w:t>t.</w:t>
                  </w:r>
                </w:p>
              </w:tc>
              <w:tc>
                <w:tcPr>
                  <w:tcW w:w="3929" w:type="dxa"/>
                  <w:vAlign w:val="center"/>
                </w:tcPr>
                <w:p w14:paraId="158FCF28" w14:textId="77777777" w:rsidR="00A63AAB" w:rsidRPr="00460A69" w:rsidRDefault="00A63AAB" w:rsidP="00A63AAB">
                  <w:pPr>
                    <w:pStyle w:val="BodyText"/>
                    <w:spacing w:after="0"/>
                    <w:jc w:val="both"/>
                    <w:rPr>
                      <w:rFonts w:asciiTheme="minorHAnsi" w:hAnsiTheme="minorHAnsi" w:cstheme="minorHAnsi"/>
                      <w:b/>
                      <w:bCs/>
                      <w:i/>
                      <w:iCs/>
                      <w:sz w:val="20"/>
                      <w:szCs w:val="20"/>
                    </w:rPr>
                  </w:pPr>
                  <w:r w:rsidRPr="00460A69">
                    <w:rPr>
                      <w:rFonts w:asciiTheme="minorHAnsi" w:hAnsiTheme="minorHAnsi" w:cstheme="minorHAnsi"/>
                      <w:b/>
                      <w:bCs/>
                      <w:i/>
                      <w:iCs/>
                      <w:sz w:val="20"/>
                      <w:szCs w:val="20"/>
                    </w:rPr>
                    <w:t>Kanker dan/atau segala jenis tumor (cyst)</w:t>
                  </w:r>
                </w:p>
              </w:tc>
            </w:tr>
          </w:tbl>
          <w:p w14:paraId="44B7F01A" w14:textId="77777777" w:rsidR="00A63AAB" w:rsidRPr="00460A69" w:rsidRDefault="00A63AAB" w:rsidP="00A63AAB">
            <w:pPr>
              <w:pStyle w:val="ListParagraph"/>
              <w:ind w:left="306"/>
              <w:jc w:val="both"/>
              <w:rPr>
                <w:rFonts w:asciiTheme="minorHAnsi" w:hAnsiTheme="minorHAnsi" w:cstheme="minorHAnsi"/>
                <w:b/>
                <w:i/>
                <w:sz w:val="20"/>
                <w:szCs w:val="20"/>
              </w:rPr>
            </w:pPr>
            <w:r w:rsidRPr="00460A69">
              <w:rPr>
                <w:rFonts w:asciiTheme="minorHAnsi" w:hAnsiTheme="minorHAnsi" w:cstheme="minorHAnsi"/>
                <w:b/>
                <w:i/>
                <w:sz w:val="20"/>
                <w:szCs w:val="20"/>
              </w:rPr>
              <w:t>Pengecualian atas Kondisi yang Sudah Ada Sebelumnya (Pre-Existing Condition) dan Penyakit khusus, sebagaimana disebutkan di atas, berlaku selama 12 (dua belas) bulan berturut-turut terhitung sejak tanggal mulai berlakunya atau tanggal efektif perubahan dengan seleksi risiko atau tanggal pemulihan Asuransi Tambahan Mega Hospital Cash Plan ini (mana yang terjadi paling akhir). Dalam hal Tertanggung menjalani Rawat Inap selama periode pengecualian dan berlanjut hingga melewati periode tersebut, pengecualian untuk poin (1) dan (2) baru dianggap berakhir sejak tanggal Tertanggung keluar dari Rumah Sakit, sebagaimana tercantum pada rincian biaya perawatan atau kuitansi pembayaran yang dikeluarkan oleh Rumah Sakit.</w:t>
            </w:r>
          </w:p>
          <w:p w14:paraId="5F82EEFC" w14:textId="77777777" w:rsidR="00A63AAB" w:rsidRPr="00460A69" w:rsidRDefault="00A63AAB" w:rsidP="00BA243E">
            <w:pPr>
              <w:pStyle w:val="ListParagraph"/>
              <w:numPr>
                <w:ilvl w:val="0"/>
                <w:numId w:val="53"/>
              </w:numPr>
              <w:ind w:left="306" w:hanging="306"/>
              <w:jc w:val="both"/>
              <w:rPr>
                <w:rFonts w:asciiTheme="minorHAnsi" w:hAnsiTheme="minorHAnsi" w:cstheme="minorHAnsi"/>
                <w:b/>
                <w:i/>
                <w:sz w:val="20"/>
                <w:szCs w:val="20"/>
              </w:rPr>
            </w:pPr>
            <w:r w:rsidRPr="00460A69">
              <w:rPr>
                <w:rFonts w:asciiTheme="minorHAnsi" w:hAnsiTheme="minorHAnsi" w:cstheme="minorHAnsi"/>
                <w:b/>
                <w:i/>
                <w:sz w:val="20"/>
                <w:szCs w:val="20"/>
              </w:rPr>
              <w:t>Tertanggung menjalani pemeriksaan kesehatan rutin, pemeriksaan medis yang dilakukan bukan untuk maksud pengobatan Cedera Tubuh atau Penyakit.</w:t>
            </w:r>
          </w:p>
          <w:p w14:paraId="3D1715B6" w14:textId="77777777" w:rsidR="00A63AAB" w:rsidRPr="00460A69" w:rsidRDefault="00A63AAB" w:rsidP="00BA243E">
            <w:pPr>
              <w:pStyle w:val="ListParagraph"/>
              <w:numPr>
                <w:ilvl w:val="0"/>
                <w:numId w:val="53"/>
              </w:numPr>
              <w:ind w:left="306" w:hanging="306"/>
              <w:jc w:val="both"/>
              <w:rPr>
                <w:rFonts w:asciiTheme="minorHAnsi" w:hAnsiTheme="minorHAnsi" w:cstheme="minorHAnsi"/>
                <w:b/>
                <w:i/>
                <w:sz w:val="20"/>
                <w:szCs w:val="20"/>
              </w:rPr>
            </w:pPr>
            <w:r w:rsidRPr="00460A69">
              <w:rPr>
                <w:rFonts w:asciiTheme="minorHAnsi" w:hAnsiTheme="minorHAnsi" w:cstheme="minorHAnsi"/>
                <w:b/>
                <w:i/>
                <w:sz w:val="20"/>
                <w:szCs w:val="20"/>
              </w:rPr>
              <w:t xml:space="preserve">Suatu tindakan yang bersifat sengaja, termasuk namun tidak terbatas pada kehamilan, melahirkan, upaya/program untuk mempunyai anak, kemandulan, keguguran, aborsi, sterilisasi, vasektomi/MOP, tubektomi/MOW, kontrasepsi, metode-metode pengaturan kelahiran, pengujian atau pengobatan </w:t>
            </w:r>
          </w:p>
        </w:tc>
        <w:tc>
          <w:tcPr>
            <w:tcW w:w="5180" w:type="dxa"/>
            <w:gridSpan w:val="15"/>
            <w:shd w:val="clear" w:color="auto" w:fill="FFFFFF" w:themeFill="background1"/>
          </w:tcPr>
          <w:p w14:paraId="39A8AAA1" w14:textId="77777777" w:rsidR="00A63AAB" w:rsidRPr="00460A69" w:rsidRDefault="00A63AAB" w:rsidP="00A63AAB">
            <w:pPr>
              <w:pStyle w:val="ListParagraph"/>
              <w:ind w:left="306"/>
              <w:jc w:val="both"/>
              <w:rPr>
                <w:rFonts w:asciiTheme="minorHAnsi" w:hAnsiTheme="minorHAnsi" w:cstheme="minorHAnsi"/>
                <w:b/>
                <w:i/>
                <w:sz w:val="20"/>
                <w:szCs w:val="20"/>
              </w:rPr>
            </w:pPr>
            <w:r w:rsidRPr="00460A69">
              <w:rPr>
                <w:rFonts w:asciiTheme="minorHAnsi" w:hAnsiTheme="minorHAnsi" w:cstheme="minorHAnsi"/>
                <w:b/>
                <w:i/>
                <w:sz w:val="20"/>
                <w:szCs w:val="20"/>
              </w:rPr>
              <w:lastRenderedPageBreak/>
              <w:t>impotensi, te</w:t>
            </w:r>
            <w:r w:rsidR="00EB74E6" w:rsidRPr="00EB74E6">
              <w:rPr>
                <w:rFonts w:asciiTheme="minorHAnsi" w:hAnsiTheme="minorHAnsi" w:cstheme="minorHAnsi"/>
                <w:b/>
                <w:i/>
                <w:sz w:val="20"/>
                <w:szCs w:val="20"/>
                <w:highlight w:val="cyan"/>
              </w:rPr>
              <w:t>r</w:t>
            </w:r>
            <w:r w:rsidRPr="00460A69">
              <w:rPr>
                <w:rFonts w:asciiTheme="minorHAnsi" w:hAnsiTheme="minorHAnsi" w:cstheme="minorHAnsi"/>
                <w:b/>
                <w:i/>
                <w:sz w:val="20"/>
                <w:szCs w:val="20"/>
              </w:rPr>
              <w:t>masuk semua komplikasi yang terjadi karenanya, cuci darah, kecanduan/penyalahgunaan alkohol atau obat, tato, sunat, operasi atau perawatan lainnya untuk tujuan kecantikan.</w:t>
            </w:r>
          </w:p>
          <w:p w14:paraId="16A6AF38" w14:textId="77777777" w:rsidR="00A63AAB" w:rsidRPr="00460A69" w:rsidRDefault="00A63AAB" w:rsidP="00BA243E">
            <w:pPr>
              <w:pStyle w:val="ListParagraph"/>
              <w:numPr>
                <w:ilvl w:val="0"/>
                <w:numId w:val="53"/>
              </w:numPr>
              <w:ind w:left="306" w:hanging="306"/>
              <w:jc w:val="both"/>
              <w:rPr>
                <w:rFonts w:asciiTheme="minorHAnsi" w:hAnsiTheme="minorHAnsi" w:cstheme="minorHAnsi"/>
                <w:b/>
                <w:i/>
                <w:sz w:val="20"/>
                <w:szCs w:val="20"/>
              </w:rPr>
            </w:pPr>
            <w:r w:rsidRPr="00460A69">
              <w:rPr>
                <w:rFonts w:asciiTheme="minorHAnsi" w:hAnsiTheme="minorHAnsi" w:cstheme="minorHAnsi"/>
                <w:b/>
                <w:i/>
                <w:sz w:val="20"/>
                <w:szCs w:val="20"/>
              </w:rPr>
              <w:t>Tertanggung sebagai penumpang atas penerbangan yang diselenggarakan bukan oleh perusahaan penerbangan komersial atau perusahaan penerbangan komersial (pesawat komersial) namun penerbangannya tidak mengikuti rute penerbangan umum dengan jadwal yang tetap atau penerbangan dengan pesawat pribadi/pesawat carter atau pesawat militer/kepolisian, termasuk helikopter.</w:t>
            </w:r>
          </w:p>
          <w:p w14:paraId="139CAAD3" w14:textId="77777777" w:rsidR="00A63AAB" w:rsidRPr="00460A69" w:rsidRDefault="00A63AAB" w:rsidP="00BA243E">
            <w:pPr>
              <w:pStyle w:val="ListParagraph"/>
              <w:numPr>
                <w:ilvl w:val="0"/>
                <w:numId w:val="53"/>
              </w:numPr>
              <w:ind w:left="306" w:hanging="306"/>
              <w:jc w:val="both"/>
              <w:rPr>
                <w:rFonts w:asciiTheme="minorHAnsi" w:hAnsiTheme="minorHAnsi" w:cstheme="minorHAnsi"/>
                <w:b/>
                <w:i/>
                <w:sz w:val="20"/>
                <w:szCs w:val="20"/>
              </w:rPr>
            </w:pPr>
            <w:r w:rsidRPr="00460A69">
              <w:rPr>
                <w:rFonts w:asciiTheme="minorHAnsi" w:hAnsiTheme="minorHAnsi" w:cstheme="minorHAnsi"/>
                <w:b/>
                <w:i/>
                <w:sz w:val="20"/>
                <w:szCs w:val="20"/>
              </w:rPr>
              <w:t>Tertanggung terlibat dan/atau melakukan perbuatan melawan/melanggar hukum atau tindakan kriminal atau percobaan bunuh diri.</w:t>
            </w:r>
          </w:p>
          <w:p w14:paraId="7C520BF5" w14:textId="77777777" w:rsidR="00A63AAB" w:rsidRPr="00460A69" w:rsidRDefault="00A63AAB" w:rsidP="00BA243E">
            <w:pPr>
              <w:pStyle w:val="ListParagraph"/>
              <w:numPr>
                <w:ilvl w:val="0"/>
                <w:numId w:val="53"/>
              </w:numPr>
              <w:ind w:left="306" w:hanging="306"/>
              <w:jc w:val="both"/>
              <w:rPr>
                <w:rFonts w:asciiTheme="minorHAnsi" w:hAnsiTheme="minorHAnsi" w:cstheme="minorHAnsi"/>
                <w:b/>
                <w:i/>
                <w:sz w:val="20"/>
                <w:szCs w:val="20"/>
              </w:rPr>
            </w:pPr>
            <w:r w:rsidRPr="00460A69">
              <w:rPr>
                <w:rFonts w:asciiTheme="minorHAnsi" w:hAnsiTheme="minorHAnsi" w:cstheme="minorHAnsi"/>
                <w:b/>
                <w:i/>
                <w:sz w:val="20"/>
                <w:szCs w:val="20"/>
              </w:rPr>
              <w:t>Tertanggung mengikuti segala jenis perlombaan balap (kecuali balap lari), terjun payung, kegiatan bawah air yang memerlukan perlengkapan bernafas, atau olahraga profesional (dibayar atau disponsori).</w:t>
            </w:r>
          </w:p>
          <w:p w14:paraId="72A1B5C1" w14:textId="77777777" w:rsidR="00A63AAB" w:rsidRPr="00460A69" w:rsidRDefault="00A63AAB" w:rsidP="00BA243E">
            <w:pPr>
              <w:pStyle w:val="ListParagraph"/>
              <w:numPr>
                <w:ilvl w:val="0"/>
                <w:numId w:val="53"/>
              </w:numPr>
              <w:ind w:left="306" w:hanging="306"/>
              <w:jc w:val="both"/>
              <w:rPr>
                <w:rFonts w:asciiTheme="minorHAnsi" w:hAnsiTheme="minorHAnsi" w:cstheme="minorHAnsi"/>
                <w:b/>
                <w:i/>
                <w:sz w:val="20"/>
                <w:szCs w:val="20"/>
              </w:rPr>
            </w:pPr>
            <w:r w:rsidRPr="00460A69">
              <w:rPr>
                <w:rFonts w:asciiTheme="minorHAnsi" w:hAnsiTheme="minorHAnsi" w:cstheme="minorHAnsi"/>
                <w:b/>
                <w:i/>
                <w:sz w:val="20"/>
                <w:szCs w:val="20"/>
              </w:rPr>
              <w:t>Reaksi inti atom atau nuklir.</w:t>
            </w:r>
          </w:p>
          <w:p w14:paraId="40C6A1C7" w14:textId="77777777" w:rsidR="00A63AAB" w:rsidRPr="00460A69" w:rsidRDefault="00A63AAB" w:rsidP="00BA243E">
            <w:pPr>
              <w:pStyle w:val="ListParagraph"/>
              <w:numPr>
                <w:ilvl w:val="0"/>
                <w:numId w:val="53"/>
              </w:numPr>
              <w:ind w:left="306" w:hanging="306"/>
              <w:jc w:val="both"/>
              <w:rPr>
                <w:rFonts w:asciiTheme="minorHAnsi" w:hAnsiTheme="minorHAnsi" w:cstheme="minorHAnsi"/>
                <w:b/>
                <w:i/>
                <w:sz w:val="20"/>
                <w:szCs w:val="20"/>
              </w:rPr>
            </w:pPr>
            <w:r w:rsidRPr="00460A69">
              <w:rPr>
                <w:rFonts w:asciiTheme="minorHAnsi" w:hAnsiTheme="minorHAnsi" w:cstheme="minorHAnsi"/>
                <w:b/>
                <w:i/>
                <w:sz w:val="20"/>
                <w:szCs w:val="20"/>
              </w:rPr>
              <w:t xml:space="preserve">Tertanggung terlibat perang atau segala tindakan peperangan, baik dinyatakan atau tidak, invasi, pendudukan suatu daerah, pengambil alihan kekuasaan, perang saudara, revolusi, terorisme, dinas </w:t>
            </w:r>
            <w:r w:rsidRPr="00460A69">
              <w:rPr>
                <w:rFonts w:asciiTheme="minorHAnsi" w:hAnsiTheme="minorHAnsi" w:cstheme="minorHAnsi"/>
                <w:b/>
                <w:i/>
                <w:sz w:val="20"/>
                <w:szCs w:val="20"/>
              </w:rPr>
              <w:lastRenderedPageBreak/>
              <w:t>aktif dalam angkatan bersenjata/dinas militer, maupun berpartisipasi langsung dalam demonstrasi, huru-hara, pemberontakan, atau kerusuhan sipil.</w:t>
            </w:r>
          </w:p>
          <w:p w14:paraId="1F392217" w14:textId="77777777" w:rsidR="00A63AAB" w:rsidRPr="00460A69" w:rsidRDefault="00A63AAB" w:rsidP="00BA243E">
            <w:pPr>
              <w:pStyle w:val="ListParagraph"/>
              <w:numPr>
                <w:ilvl w:val="0"/>
                <w:numId w:val="53"/>
              </w:numPr>
              <w:ind w:left="306" w:hanging="306"/>
              <w:jc w:val="both"/>
              <w:rPr>
                <w:rFonts w:asciiTheme="minorHAnsi" w:hAnsiTheme="minorHAnsi" w:cstheme="minorHAnsi"/>
                <w:b/>
                <w:i/>
                <w:sz w:val="20"/>
                <w:szCs w:val="20"/>
              </w:rPr>
            </w:pPr>
            <w:r w:rsidRPr="00460A69">
              <w:rPr>
                <w:rFonts w:asciiTheme="minorHAnsi" w:hAnsiTheme="minorHAnsi" w:cstheme="minorHAnsi"/>
                <w:b/>
                <w:i/>
                <w:sz w:val="20"/>
                <w:szCs w:val="20"/>
              </w:rPr>
              <w:t>Gangguan jiwa, neurosis, atau Penyakit kejiwaan/mental lainnya (termasuk manifestasi dari gangguan kejiwaan atau psikosomatik).</w:t>
            </w:r>
          </w:p>
          <w:p w14:paraId="6DDD9B2D" w14:textId="77777777" w:rsidR="00A63AAB" w:rsidRPr="00460A69" w:rsidRDefault="00A63AAB" w:rsidP="00BA243E">
            <w:pPr>
              <w:pStyle w:val="ListParagraph"/>
              <w:numPr>
                <w:ilvl w:val="0"/>
                <w:numId w:val="53"/>
              </w:numPr>
              <w:ind w:left="306" w:hanging="306"/>
              <w:jc w:val="both"/>
              <w:rPr>
                <w:rFonts w:asciiTheme="minorHAnsi" w:hAnsiTheme="minorHAnsi" w:cstheme="minorHAnsi"/>
                <w:b/>
                <w:i/>
                <w:sz w:val="20"/>
                <w:szCs w:val="20"/>
              </w:rPr>
            </w:pPr>
            <w:r w:rsidRPr="00460A69">
              <w:rPr>
                <w:rFonts w:asciiTheme="minorHAnsi" w:hAnsiTheme="minorHAnsi" w:cstheme="minorHAnsi"/>
                <w:b/>
                <w:i/>
                <w:sz w:val="20"/>
                <w:szCs w:val="20"/>
              </w:rPr>
              <w:t>Human Immunodeficiency Virus (HIV), atau infeksi oportunistik dan/atau tumor ganas yang ditemukan akibat adanya HIV, AIDS, atau ARC serta penyakit kelamin lainnya dengan ketentuan:</w:t>
            </w:r>
          </w:p>
          <w:p w14:paraId="699710D8" w14:textId="77777777" w:rsidR="00A63AAB" w:rsidRPr="00460A69" w:rsidRDefault="00A63AAB" w:rsidP="00BA243E">
            <w:pPr>
              <w:pStyle w:val="ListParagraph"/>
              <w:numPr>
                <w:ilvl w:val="0"/>
                <w:numId w:val="52"/>
              </w:numPr>
              <w:ind w:left="692" w:hanging="357"/>
              <w:jc w:val="both"/>
              <w:rPr>
                <w:rFonts w:asciiTheme="minorHAnsi" w:hAnsiTheme="minorHAnsi" w:cstheme="minorHAnsi"/>
                <w:b/>
                <w:i/>
                <w:sz w:val="20"/>
                <w:szCs w:val="20"/>
              </w:rPr>
            </w:pPr>
            <w:r w:rsidRPr="00460A69">
              <w:rPr>
                <w:rFonts w:asciiTheme="minorHAnsi" w:hAnsiTheme="minorHAnsi" w:cstheme="minorHAnsi"/>
                <w:b/>
                <w:i/>
                <w:sz w:val="20"/>
                <w:szCs w:val="20"/>
              </w:rPr>
              <w:t>Pengertian AIDS adalah sebagaimana didefinisikan oleh Organisasi Kesehatan Dunia (WHO).</w:t>
            </w:r>
          </w:p>
          <w:p w14:paraId="636E2647" w14:textId="77777777" w:rsidR="00A63AAB" w:rsidRPr="00460A69" w:rsidRDefault="00A63AAB" w:rsidP="00BA243E">
            <w:pPr>
              <w:pStyle w:val="ListParagraph"/>
              <w:numPr>
                <w:ilvl w:val="0"/>
                <w:numId w:val="52"/>
              </w:numPr>
              <w:ind w:left="692" w:hanging="357"/>
              <w:jc w:val="both"/>
              <w:rPr>
                <w:rFonts w:asciiTheme="minorHAnsi" w:hAnsiTheme="minorHAnsi" w:cstheme="minorHAnsi"/>
                <w:b/>
                <w:i/>
                <w:sz w:val="20"/>
                <w:szCs w:val="20"/>
              </w:rPr>
            </w:pPr>
            <w:r w:rsidRPr="00460A69">
              <w:rPr>
                <w:rFonts w:asciiTheme="minorHAnsi" w:hAnsiTheme="minorHAnsi" w:cstheme="minorHAnsi"/>
                <w:b/>
                <w:i/>
                <w:sz w:val="20"/>
                <w:szCs w:val="20"/>
              </w:rPr>
              <w:t>Infeksi oportunistik termasuk tetapi tidak terbatas pada pneumocystis carnii (penyakit radang paru-paru), organisme virus yang mengakibatkan enteristis yang kronis dan/atau infeksi jamur yang menyebar ke seluruh jaringan tubuh.</w:t>
            </w:r>
          </w:p>
          <w:p w14:paraId="13BF5CA5" w14:textId="77777777" w:rsidR="00A63AAB" w:rsidRPr="00460A69" w:rsidRDefault="00A63AAB" w:rsidP="00BA243E">
            <w:pPr>
              <w:pStyle w:val="ListParagraph"/>
              <w:numPr>
                <w:ilvl w:val="0"/>
                <w:numId w:val="52"/>
              </w:numPr>
              <w:ind w:left="692" w:hanging="357"/>
              <w:jc w:val="both"/>
              <w:rPr>
                <w:rFonts w:asciiTheme="minorHAnsi" w:hAnsiTheme="minorHAnsi" w:cstheme="minorHAnsi"/>
                <w:b/>
                <w:i/>
                <w:sz w:val="20"/>
                <w:szCs w:val="20"/>
              </w:rPr>
            </w:pPr>
            <w:r w:rsidRPr="00460A69">
              <w:rPr>
                <w:rFonts w:asciiTheme="minorHAnsi" w:hAnsiTheme="minorHAnsi" w:cstheme="minorHAnsi"/>
                <w:b/>
                <w:i/>
                <w:sz w:val="20"/>
                <w:szCs w:val="20"/>
              </w:rPr>
              <w:t xml:space="preserve">Tumor ganas mencakup tetapi tidak terbatas pada </w:t>
            </w:r>
            <w:r w:rsidR="00DC1276" w:rsidRPr="00DC1276">
              <w:rPr>
                <w:rFonts w:asciiTheme="minorHAnsi" w:hAnsiTheme="minorHAnsi" w:cstheme="minorHAnsi"/>
                <w:b/>
                <w:i/>
                <w:sz w:val="20"/>
                <w:szCs w:val="20"/>
                <w:highlight w:val="cyan"/>
              </w:rPr>
              <w:t>Kaposi’s Sarcoma</w:t>
            </w:r>
            <w:r w:rsidRPr="00460A69">
              <w:rPr>
                <w:rFonts w:asciiTheme="minorHAnsi" w:hAnsiTheme="minorHAnsi" w:cstheme="minorHAnsi"/>
                <w:b/>
                <w:i/>
                <w:sz w:val="20"/>
                <w:szCs w:val="20"/>
              </w:rPr>
              <w:t>, sistem saraf pusat limfoma, dan/atau keganasan lainnya yang sekarang diketahui atau yang akan diketahui sebagai penyebab kematian pada penderita AIDS tersebut.</w:t>
            </w:r>
          </w:p>
          <w:p w14:paraId="2F51DA2B" w14:textId="77777777" w:rsidR="00A63AAB" w:rsidRPr="00460A69" w:rsidRDefault="00A63AAB" w:rsidP="00BA243E">
            <w:pPr>
              <w:pStyle w:val="ListParagraph"/>
              <w:numPr>
                <w:ilvl w:val="0"/>
                <w:numId w:val="53"/>
              </w:numPr>
              <w:ind w:left="306" w:hanging="306"/>
              <w:jc w:val="both"/>
              <w:rPr>
                <w:rFonts w:asciiTheme="minorHAnsi" w:hAnsiTheme="minorHAnsi" w:cstheme="minorHAnsi"/>
                <w:b/>
                <w:i/>
                <w:sz w:val="20"/>
                <w:szCs w:val="20"/>
              </w:rPr>
            </w:pPr>
            <w:r w:rsidRPr="00460A69">
              <w:rPr>
                <w:rFonts w:asciiTheme="minorHAnsi" w:hAnsiTheme="minorHAnsi" w:cstheme="minorHAnsi"/>
                <w:b/>
                <w:i/>
                <w:sz w:val="20"/>
                <w:szCs w:val="20"/>
              </w:rPr>
              <w:t>Keracunan akibat makanan/minuman atau terhirup/tertelan unsur-unsur atau zat-zat kimia.</w:t>
            </w:r>
          </w:p>
          <w:p w14:paraId="722B6E3F" w14:textId="77777777" w:rsidR="00A63AAB" w:rsidRPr="00460A69" w:rsidRDefault="00A63AAB" w:rsidP="00BA243E">
            <w:pPr>
              <w:pStyle w:val="ListParagraph"/>
              <w:numPr>
                <w:ilvl w:val="0"/>
                <w:numId w:val="53"/>
              </w:numPr>
              <w:ind w:left="306" w:hanging="306"/>
              <w:jc w:val="both"/>
              <w:rPr>
                <w:rFonts w:asciiTheme="minorHAnsi" w:hAnsiTheme="minorHAnsi" w:cstheme="minorHAnsi"/>
                <w:b/>
                <w:i/>
                <w:sz w:val="20"/>
                <w:szCs w:val="20"/>
              </w:rPr>
            </w:pPr>
            <w:r w:rsidRPr="00460A69">
              <w:rPr>
                <w:rFonts w:asciiTheme="minorHAnsi" w:hAnsiTheme="minorHAnsi" w:cstheme="minorHAnsi"/>
                <w:b/>
                <w:i/>
                <w:sz w:val="20"/>
                <w:szCs w:val="20"/>
              </w:rPr>
              <w:t>Kejahatan asuransi yang sengaja dilakukan oleh Tertanggung atau pihak lainnya yang memiliki kepentingan atas pertanggungan asuransi Tertanggung</w:t>
            </w:r>
          </w:p>
          <w:p w14:paraId="073163CC" w14:textId="77777777" w:rsidR="00A63AAB" w:rsidRPr="00460A69" w:rsidRDefault="00A63AAB" w:rsidP="00BA243E">
            <w:pPr>
              <w:pStyle w:val="ListParagraph"/>
              <w:numPr>
                <w:ilvl w:val="0"/>
                <w:numId w:val="53"/>
              </w:numPr>
              <w:ind w:left="306" w:hanging="306"/>
              <w:jc w:val="both"/>
              <w:rPr>
                <w:rFonts w:asciiTheme="minorHAnsi" w:hAnsiTheme="minorHAnsi" w:cstheme="minorHAnsi"/>
                <w:b/>
                <w:i/>
                <w:sz w:val="20"/>
                <w:szCs w:val="20"/>
              </w:rPr>
            </w:pPr>
            <w:r w:rsidRPr="00460A69">
              <w:rPr>
                <w:rFonts w:asciiTheme="minorHAnsi" w:hAnsiTheme="minorHAnsi" w:cstheme="minorHAnsi"/>
                <w:b/>
                <w:i/>
                <w:sz w:val="20"/>
                <w:szCs w:val="20"/>
              </w:rPr>
              <w:t>Penyakit bawaan atau kelainan sejak lahir.</w:t>
            </w:r>
          </w:p>
          <w:p w14:paraId="0CCE34CC" w14:textId="77777777" w:rsidR="00A63AAB" w:rsidRPr="00460A69" w:rsidRDefault="00A63AAB" w:rsidP="00BA243E">
            <w:pPr>
              <w:pStyle w:val="ListParagraph"/>
              <w:numPr>
                <w:ilvl w:val="0"/>
                <w:numId w:val="53"/>
              </w:numPr>
              <w:ind w:left="306" w:hanging="306"/>
              <w:jc w:val="both"/>
              <w:rPr>
                <w:rFonts w:asciiTheme="minorHAnsi" w:hAnsiTheme="minorHAnsi" w:cstheme="minorHAnsi"/>
                <w:b/>
                <w:i/>
                <w:sz w:val="20"/>
                <w:szCs w:val="20"/>
              </w:rPr>
            </w:pPr>
            <w:r w:rsidRPr="00460A69">
              <w:rPr>
                <w:rFonts w:asciiTheme="minorHAnsi" w:hAnsiTheme="minorHAnsi" w:cstheme="minorHAnsi"/>
                <w:b/>
                <w:i/>
                <w:sz w:val="20"/>
                <w:szCs w:val="20"/>
              </w:rPr>
              <w:t>Rawat Inap yang dijalani oleh Tertanggung selain di Rumah Sakit.</w:t>
            </w:r>
          </w:p>
        </w:tc>
      </w:tr>
      <w:tr w:rsidR="00A63AAB" w:rsidRPr="00460A69" w14:paraId="562B0571" w14:textId="77777777" w:rsidTr="00DB7DA6">
        <w:trPr>
          <w:trHeight w:val="122"/>
          <w:jc w:val="center"/>
        </w:trPr>
        <w:tc>
          <w:tcPr>
            <w:tcW w:w="10347" w:type="dxa"/>
            <w:gridSpan w:val="24"/>
            <w:tcBorders>
              <w:bottom w:val="nil"/>
            </w:tcBorders>
            <w:shd w:val="clear" w:color="auto" w:fill="FFFFFF" w:themeFill="background1"/>
            <w:vAlign w:val="center"/>
          </w:tcPr>
          <w:p w14:paraId="7BCBD804" w14:textId="77777777" w:rsidR="00EC6F37" w:rsidRPr="00460A69" w:rsidRDefault="00EC6F37" w:rsidP="00A63AAB">
            <w:pPr>
              <w:spacing w:after="40"/>
              <w:jc w:val="center"/>
              <w:rPr>
                <w:rFonts w:ascii="Calibri" w:hAnsi="Calibri" w:cs="Calibri"/>
                <w:b/>
                <w:color w:val="FFFFFF"/>
                <w:sz w:val="20"/>
                <w:szCs w:val="20"/>
              </w:rPr>
            </w:pPr>
          </w:p>
        </w:tc>
      </w:tr>
      <w:tr w:rsidR="00A63AAB" w:rsidRPr="00460A69" w14:paraId="0731059B" w14:textId="77777777" w:rsidTr="00DB7DA6">
        <w:trPr>
          <w:trHeight w:val="122"/>
          <w:jc w:val="center"/>
        </w:trPr>
        <w:tc>
          <w:tcPr>
            <w:tcW w:w="10347" w:type="dxa"/>
            <w:gridSpan w:val="24"/>
            <w:tcBorders>
              <w:top w:val="nil"/>
              <w:bottom w:val="nil"/>
            </w:tcBorders>
            <w:shd w:val="solid" w:color="auto" w:fill="FFFFFF" w:themeFill="background1"/>
            <w:vAlign w:val="center"/>
          </w:tcPr>
          <w:p w14:paraId="4B7CA0C8" w14:textId="2877196F" w:rsidR="00A63AAB" w:rsidRPr="00460A69" w:rsidRDefault="00A63AAB" w:rsidP="00A63AAB">
            <w:pPr>
              <w:spacing w:after="40"/>
              <w:jc w:val="center"/>
              <w:rPr>
                <w:rFonts w:ascii="Calibri" w:hAnsi="Calibri" w:cs="Calibri"/>
                <w:b/>
                <w:color w:val="FFFFFF"/>
                <w:sz w:val="20"/>
                <w:szCs w:val="20"/>
              </w:rPr>
            </w:pPr>
            <w:r w:rsidRPr="00460A69">
              <w:rPr>
                <w:rFonts w:asciiTheme="minorHAnsi" w:hAnsiTheme="minorHAnsi" w:cstheme="minorHAnsi"/>
                <w:b/>
                <w:color w:val="FFFFFF" w:themeColor="background1"/>
                <w:sz w:val="20"/>
                <w:szCs w:val="20"/>
              </w:rPr>
              <w:t xml:space="preserve">Persyaratan dan Ketentuan </w:t>
            </w:r>
            <w:r w:rsidRPr="00460A69">
              <w:rPr>
                <w:rFonts w:ascii="Calibri" w:hAnsi="Calibri" w:cs="Calibri"/>
                <w:b/>
                <w:color w:val="FFFFFF"/>
                <w:sz w:val="20"/>
                <w:szCs w:val="20"/>
              </w:rPr>
              <w:t>Asuransi Tambahan Mega Hospital Cash Plan (Mega HCP)</w:t>
            </w:r>
            <w:r w:rsidR="00B47A45">
              <w:rPr>
                <w:rFonts w:ascii="Calibri" w:hAnsi="Calibri" w:cs="Calibri"/>
                <w:b/>
                <w:color w:val="FFFFFF"/>
                <w:sz w:val="20"/>
                <w:szCs w:val="20"/>
              </w:rPr>
              <w:t xml:space="preserve"> </w:t>
            </w:r>
            <w:r w:rsidR="00B47A45" w:rsidRPr="00B47A45">
              <w:rPr>
                <w:rFonts w:ascii="Calibri" w:hAnsi="Calibri" w:cs="Calibri"/>
                <w:b/>
                <w:i/>
                <w:iCs/>
                <w:color w:val="FFFFFF"/>
                <w:sz w:val="20"/>
                <w:szCs w:val="20"/>
              </w:rPr>
              <w:t>&lt;Showed only if rider Mega HCP chosen&gt;</w:t>
            </w:r>
          </w:p>
        </w:tc>
      </w:tr>
      <w:tr w:rsidR="00A63AAB" w:rsidRPr="00460A69" w14:paraId="5E2F2FB5" w14:textId="77777777" w:rsidTr="00DB7DA6">
        <w:trPr>
          <w:trHeight w:val="122"/>
          <w:jc w:val="center"/>
        </w:trPr>
        <w:tc>
          <w:tcPr>
            <w:tcW w:w="10347" w:type="dxa"/>
            <w:gridSpan w:val="24"/>
            <w:tcBorders>
              <w:top w:val="nil"/>
            </w:tcBorders>
            <w:shd w:val="clear" w:color="auto" w:fill="FFFFFF" w:themeFill="background1"/>
            <w:vAlign w:val="center"/>
          </w:tcPr>
          <w:p w14:paraId="7EB0C2D4" w14:textId="77777777" w:rsidR="00A63AAB" w:rsidRPr="00460A69" w:rsidRDefault="00A63AAB" w:rsidP="00A63AAB">
            <w:pPr>
              <w:spacing w:after="40"/>
              <w:jc w:val="center"/>
              <w:rPr>
                <w:rFonts w:ascii="Calibri" w:hAnsi="Calibri" w:cs="Calibri"/>
                <w:b/>
                <w:color w:val="FFFFFF"/>
                <w:sz w:val="20"/>
                <w:szCs w:val="20"/>
              </w:rPr>
            </w:pPr>
          </w:p>
        </w:tc>
      </w:tr>
      <w:tr w:rsidR="00A63AAB" w:rsidRPr="00460A69" w14:paraId="56B36CD0" w14:textId="77777777" w:rsidTr="0072199A">
        <w:trPr>
          <w:trHeight w:val="122"/>
          <w:jc w:val="center"/>
        </w:trPr>
        <w:tc>
          <w:tcPr>
            <w:tcW w:w="10347" w:type="dxa"/>
            <w:gridSpan w:val="24"/>
            <w:shd w:val="clear" w:color="auto" w:fill="FFFFFF" w:themeFill="background1"/>
            <w:vAlign w:val="center"/>
          </w:tcPr>
          <w:p w14:paraId="534613C9" w14:textId="77777777" w:rsidR="00A63AAB" w:rsidRPr="00460A69" w:rsidRDefault="00A63AAB" w:rsidP="00A63AAB">
            <w:pPr>
              <w:jc w:val="both"/>
              <w:rPr>
                <w:rFonts w:asciiTheme="minorHAnsi" w:hAnsiTheme="minorHAnsi" w:cstheme="minorHAnsi"/>
                <w:sz w:val="20"/>
                <w:szCs w:val="20"/>
              </w:rPr>
            </w:pPr>
            <w:r w:rsidRPr="00460A69">
              <w:rPr>
                <w:rFonts w:asciiTheme="minorHAnsi" w:hAnsiTheme="minorHAnsi" w:cstheme="minorHAnsi"/>
                <w:bCs/>
                <w:sz w:val="20"/>
                <w:szCs w:val="20"/>
              </w:rPr>
              <w:t>Dokumen klaim, yang harus diterima secara lengkap oleh Penanggung selambat-lambatnya 30 (tiga puluh) hari kalender sejak tanggal Tertanggung keluar dari Rumah Sakit, sebagaimana tercantum pada rincian biaya perawatan atau kuitansi pembayaran yang dikeluarkan oleh Rumah Sakit, adalah sebagai berikut:</w:t>
            </w:r>
          </w:p>
          <w:p w14:paraId="4271E87A" w14:textId="77777777" w:rsidR="00A63AAB" w:rsidRPr="00460A69" w:rsidRDefault="00A63AAB" w:rsidP="00A63AAB">
            <w:pPr>
              <w:pStyle w:val="ListParagraph"/>
              <w:numPr>
                <w:ilvl w:val="0"/>
                <w:numId w:val="7"/>
              </w:numPr>
              <w:ind w:left="284" w:hanging="284"/>
              <w:jc w:val="both"/>
              <w:rPr>
                <w:rFonts w:asciiTheme="minorHAnsi" w:hAnsiTheme="minorHAnsi" w:cstheme="minorHAnsi"/>
                <w:sz w:val="20"/>
                <w:szCs w:val="20"/>
              </w:rPr>
            </w:pPr>
            <w:r w:rsidRPr="00460A69">
              <w:rPr>
                <w:rFonts w:asciiTheme="minorHAnsi" w:hAnsiTheme="minorHAnsi" w:cstheme="minorHAnsi"/>
                <w:sz w:val="20"/>
                <w:szCs w:val="20"/>
              </w:rPr>
              <w:t>Formulir klaim yang dikeluarkan oleh Penanggung yang telah diisi dengan lengkap dan benar oleh Pemegang Polis;</w:t>
            </w:r>
          </w:p>
          <w:p w14:paraId="26F05DB9" w14:textId="77777777" w:rsidR="00A63AAB" w:rsidRPr="00460A69" w:rsidRDefault="00A63AAB" w:rsidP="00A63AAB">
            <w:pPr>
              <w:pStyle w:val="ListParagraph"/>
              <w:numPr>
                <w:ilvl w:val="0"/>
                <w:numId w:val="7"/>
              </w:numPr>
              <w:ind w:left="284" w:hanging="284"/>
              <w:jc w:val="both"/>
              <w:rPr>
                <w:rFonts w:asciiTheme="minorHAnsi" w:hAnsiTheme="minorHAnsi" w:cstheme="minorHAnsi"/>
                <w:sz w:val="20"/>
                <w:szCs w:val="20"/>
              </w:rPr>
            </w:pPr>
            <w:r w:rsidRPr="00460A69">
              <w:rPr>
                <w:rFonts w:asciiTheme="minorHAnsi" w:hAnsiTheme="minorHAnsi" w:cstheme="minorHAnsi"/>
                <w:sz w:val="20"/>
                <w:szCs w:val="20"/>
              </w:rPr>
              <w:t>Formulir keterangan Dokter yang dikeluarkan oleh Penanggung yang telah diisi dengan lengkap dan benar oleh Dokter yang merawat/resume medis;</w:t>
            </w:r>
          </w:p>
          <w:p w14:paraId="6E484E08" w14:textId="77777777" w:rsidR="00A63AAB" w:rsidRPr="00460A69" w:rsidRDefault="00A63AAB" w:rsidP="00A63AAB">
            <w:pPr>
              <w:pStyle w:val="ListParagraph"/>
              <w:numPr>
                <w:ilvl w:val="0"/>
                <w:numId w:val="7"/>
              </w:numPr>
              <w:ind w:left="284" w:hanging="284"/>
              <w:jc w:val="both"/>
              <w:rPr>
                <w:rFonts w:asciiTheme="minorHAnsi" w:hAnsiTheme="minorHAnsi" w:cstheme="minorHAnsi"/>
                <w:sz w:val="20"/>
                <w:szCs w:val="20"/>
              </w:rPr>
            </w:pPr>
            <w:r w:rsidRPr="00460A69">
              <w:rPr>
                <w:rFonts w:asciiTheme="minorHAnsi" w:hAnsiTheme="minorHAnsi" w:cstheme="minorHAnsi"/>
                <w:sz w:val="20"/>
                <w:szCs w:val="20"/>
              </w:rPr>
              <w:t>Kuitansi pembayaran dan rincian biaya perawatan, termasuk di dalamnya rincian resep obat-obatan dari Dokter yang merawat, yang diterbitkan oleh Rumah Sakit (asli atau salinan yang dilegalisir oleh Rumah Sakit);</w:t>
            </w:r>
          </w:p>
          <w:p w14:paraId="66E68237" w14:textId="77777777" w:rsidR="00A63AAB" w:rsidRPr="00460A69" w:rsidRDefault="00A63AAB" w:rsidP="00A63AAB">
            <w:pPr>
              <w:pStyle w:val="ListParagraph"/>
              <w:numPr>
                <w:ilvl w:val="0"/>
                <w:numId w:val="7"/>
              </w:numPr>
              <w:ind w:left="284" w:hanging="284"/>
              <w:jc w:val="both"/>
              <w:rPr>
                <w:rFonts w:asciiTheme="minorHAnsi" w:hAnsiTheme="minorHAnsi" w:cstheme="minorHAnsi"/>
                <w:sz w:val="20"/>
                <w:szCs w:val="20"/>
              </w:rPr>
            </w:pPr>
            <w:r w:rsidRPr="00460A69">
              <w:rPr>
                <w:rFonts w:asciiTheme="minorHAnsi" w:hAnsiTheme="minorHAnsi" w:cstheme="minorHAnsi"/>
                <w:sz w:val="20"/>
                <w:szCs w:val="20"/>
              </w:rPr>
              <w:t>Hasil pemeriksaan diagnostik termasuk hasil pemeriksaan laboratorium dan radiologi, jika dilakukan pemeriksaan tersebut (asli atau salinan yang dilegalisir oleh Rumah Sakit);</w:t>
            </w:r>
          </w:p>
          <w:p w14:paraId="341E54D1" w14:textId="77777777" w:rsidR="00A63AAB" w:rsidRPr="00460A69" w:rsidRDefault="00A63AAB" w:rsidP="00A63AAB">
            <w:pPr>
              <w:pStyle w:val="ListParagraph"/>
              <w:numPr>
                <w:ilvl w:val="0"/>
                <w:numId w:val="7"/>
              </w:numPr>
              <w:ind w:left="284" w:hanging="284"/>
              <w:jc w:val="both"/>
              <w:rPr>
                <w:rFonts w:asciiTheme="minorHAnsi" w:hAnsiTheme="minorHAnsi" w:cstheme="minorHAnsi"/>
                <w:sz w:val="20"/>
                <w:szCs w:val="20"/>
              </w:rPr>
            </w:pPr>
            <w:r w:rsidRPr="00460A69">
              <w:rPr>
                <w:rFonts w:asciiTheme="minorHAnsi" w:hAnsiTheme="minorHAnsi" w:cstheme="minorHAnsi"/>
                <w:sz w:val="20"/>
                <w:szCs w:val="20"/>
              </w:rPr>
              <w:t>Salinan bukti identitas diri Pemegang Polis dan Tertanggung yang masih berlaku, berupa kartu tanda penduduk elektronik atau paspor bagi warga negara asing, serta salinan kartu keluarga;</w:t>
            </w:r>
          </w:p>
          <w:p w14:paraId="0AA8B1CB" w14:textId="77777777" w:rsidR="00A63AAB" w:rsidRPr="00460A69" w:rsidRDefault="00A63AAB" w:rsidP="00A63AAB">
            <w:pPr>
              <w:pStyle w:val="ListParagraph"/>
              <w:numPr>
                <w:ilvl w:val="0"/>
                <w:numId w:val="7"/>
              </w:numPr>
              <w:ind w:left="284" w:hanging="284"/>
              <w:jc w:val="both"/>
              <w:rPr>
                <w:rFonts w:asciiTheme="minorHAnsi" w:hAnsiTheme="minorHAnsi" w:cstheme="minorHAnsi"/>
                <w:sz w:val="20"/>
                <w:szCs w:val="20"/>
              </w:rPr>
            </w:pPr>
            <w:r w:rsidRPr="00460A69">
              <w:rPr>
                <w:rFonts w:asciiTheme="minorHAnsi" w:hAnsiTheme="minorHAnsi" w:cstheme="minorHAnsi"/>
                <w:sz w:val="20"/>
                <w:szCs w:val="20"/>
              </w:rPr>
              <w:t>Salinan surat izin mengemudi Tertanggung yang masih berlaku (apabila Tertanggung menjalani Rawat Inap akibat Kecelakaan lalu lintas, dalam hal Tertanggung bertindak sebagai pengemudi kendaraan bermotor); dan</w:t>
            </w:r>
          </w:p>
          <w:p w14:paraId="04B96063" w14:textId="77777777" w:rsidR="00A63AAB" w:rsidRPr="00460A69" w:rsidRDefault="00A63AAB" w:rsidP="00A63AAB">
            <w:pPr>
              <w:pStyle w:val="ListParagraph"/>
              <w:numPr>
                <w:ilvl w:val="0"/>
                <w:numId w:val="7"/>
              </w:numPr>
              <w:ind w:left="284" w:hanging="284"/>
              <w:jc w:val="both"/>
              <w:rPr>
                <w:rFonts w:asciiTheme="minorHAnsi" w:hAnsiTheme="minorHAnsi" w:cstheme="minorHAnsi"/>
                <w:sz w:val="20"/>
                <w:szCs w:val="20"/>
              </w:rPr>
            </w:pPr>
            <w:r w:rsidRPr="00460A69">
              <w:rPr>
                <w:rFonts w:asciiTheme="minorHAnsi" w:hAnsiTheme="minorHAnsi" w:cstheme="minorHAnsi"/>
                <w:sz w:val="20"/>
                <w:szCs w:val="20"/>
              </w:rPr>
              <w:t>Surat keterangan Berita Acara Pemeriksaan (BAP) dari Kepolisian setempat dalam hal Tertanggung menjalani Rawat Inap akibat Kecelakaan (asli atau salinan yang dilegalisir oleh Kepolisian).</w:t>
            </w:r>
          </w:p>
        </w:tc>
      </w:tr>
      <w:tr w:rsidR="00A63AAB" w:rsidRPr="00460A69" w14:paraId="203A60AE" w14:textId="77777777" w:rsidTr="00DB7DA6">
        <w:trPr>
          <w:trHeight w:val="122"/>
          <w:jc w:val="center"/>
        </w:trPr>
        <w:tc>
          <w:tcPr>
            <w:tcW w:w="10347" w:type="dxa"/>
            <w:gridSpan w:val="24"/>
            <w:tcBorders>
              <w:bottom w:val="nil"/>
            </w:tcBorders>
            <w:shd w:val="clear" w:color="auto" w:fill="FFFFFF" w:themeFill="background1"/>
            <w:vAlign w:val="center"/>
          </w:tcPr>
          <w:p w14:paraId="3C623FE7" w14:textId="77777777" w:rsidR="003D4DE5" w:rsidRPr="00460A69" w:rsidRDefault="003D4DE5" w:rsidP="00751DE3">
            <w:pPr>
              <w:spacing w:after="40"/>
              <w:rPr>
                <w:rFonts w:ascii="Calibri" w:hAnsi="Calibri" w:cs="Calibri"/>
                <w:b/>
                <w:color w:val="FFFFFF"/>
                <w:sz w:val="20"/>
                <w:szCs w:val="20"/>
              </w:rPr>
            </w:pPr>
          </w:p>
        </w:tc>
      </w:tr>
      <w:tr w:rsidR="00A63AAB" w:rsidRPr="00460A69" w14:paraId="411FB68F" w14:textId="77777777" w:rsidTr="004A7513">
        <w:trPr>
          <w:trHeight w:val="122"/>
          <w:jc w:val="center"/>
        </w:trPr>
        <w:tc>
          <w:tcPr>
            <w:tcW w:w="10347" w:type="dxa"/>
            <w:gridSpan w:val="24"/>
            <w:tcBorders>
              <w:top w:val="nil"/>
              <w:bottom w:val="nil"/>
            </w:tcBorders>
            <w:shd w:val="solid" w:color="auto" w:fill="FFFFFF" w:themeFill="background1"/>
            <w:vAlign w:val="center"/>
          </w:tcPr>
          <w:p w14:paraId="7A9BABEE" w14:textId="77777777" w:rsidR="00A63AAB" w:rsidRPr="006E0D1C" w:rsidRDefault="00A63AAB" w:rsidP="00A63AAB">
            <w:pPr>
              <w:spacing w:after="40"/>
              <w:jc w:val="center"/>
              <w:rPr>
                <w:rFonts w:ascii="Calibri" w:hAnsi="Calibri" w:cs="Calibri"/>
                <w:b/>
                <w:color w:val="FFFFFF"/>
                <w:sz w:val="20"/>
                <w:szCs w:val="20"/>
                <w:highlight w:val="cyan"/>
              </w:rPr>
            </w:pPr>
            <w:r w:rsidRPr="006E0D1C">
              <w:rPr>
                <w:rFonts w:ascii="Calibri" w:hAnsi="Calibri" w:cs="Calibri"/>
                <w:b/>
                <w:color w:val="FFFFFF"/>
                <w:sz w:val="20"/>
                <w:szCs w:val="20"/>
                <w:highlight w:val="cyan"/>
              </w:rPr>
              <w:t>Kinerja Historis Investasi</w:t>
            </w:r>
          </w:p>
        </w:tc>
      </w:tr>
      <w:tr w:rsidR="004A7513" w:rsidRPr="00460A69" w14:paraId="4F47AEE4" w14:textId="77777777" w:rsidTr="004A7513">
        <w:trPr>
          <w:trHeight w:val="122"/>
          <w:jc w:val="center"/>
        </w:trPr>
        <w:tc>
          <w:tcPr>
            <w:tcW w:w="10347" w:type="dxa"/>
            <w:gridSpan w:val="24"/>
            <w:tcBorders>
              <w:top w:val="nil"/>
            </w:tcBorders>
            <w:shd w:val="clear" w:color="auto" w:fill="FFFFFF" w:themeFill="background1"/>
            <w:vAlign w:val="center"/>
          </w:tcPr>
          <w:tbl>
            <w:tblPr>
              <w:tblW w:w="10375" w:type="dxa"/>
              <w:jc w:val="center"/>
              <w:tblBorders>
                <w:top w:val="single" w:sz="4" w:space="0" w:color="auto"/>
                <w:left w:val="single" w:sz="4" w:space="0" w:color="auto"/>
                <w:bottom w:val="single" w:sz="4" w:space="0" w:color="auto"/>
                <w:right w:val="single" w:sz="4" w:space="0" w:color="auto"/>
              </w:tblBorders>
              <w:shd w:val="clear" w:color="auto" w:fill="FFFFFF" w:themeFill="background1"/>
              <w:tblLayout w:type="fixed"/>
              <w:tblLook w:val="04A0" w:firstRow="1" w:lastRow="0" w:firstColumn="1" w:lastColumn="0" w:noHBand="0" w:noVBand="1"/>
            </w:tblPr>
            <w:tblGrid>
              <w:gridCol w:w="10375"/>
            </w:tblGrid>
            <w:tr w:rsidR="004A7513" w:rsidRPr="00460A69" w14:paraId="1091BACE" w14:textId="77777777" w:rsidTr="004A7513">
              <w:trPr>
                <w:trHeight w:val="122"/>
                <w:jc w:val="center"/>
              </w:trPr>
              <w:tc>
                <w:tcPr>
                  <w:tcW w:w="10368" w:type="dxa"/>
                  <w:tcBorders>
                    <w:top w:val="single" w:sz="4" w:space="0" w:color="auto"/>
                    <w:bottom w:val="nil"/>
                  </w:tcBorders>
                  <w:shd w:val="clear" w:color="auto" w:fill="FFFFFF" w:themeFill="background1"/>
                  <w:vAlign w:val="center"/>
                </w:tcPr>
                <w:p w14:paraId="78AB5168" w14:textId="77777777" w:rsidR="004A7513" w:rsidRPr="00460A69" w:rsidRDefault="004A7513" w:rsidP="004A7513">
                  <w:pPr>
                    <w:spacing w:line="276" w:lineRule="auto"/>
                    <w:ind w:hanging="284"/>
                    <w:jc w:val="both"/>
                    <w:rPr>
                      <w:rFonts w:asciiTheme="minorHAnsi" w:hAnsiTheme="minorHAnsi" w:cstheme="minorHAnsi"/>
                      <w:b/>
                      <w:color w:val="000000" w:themeColor="text1"/>
                      <w:sz w:val="20"/>
                      <w:szCs w:val="20"/>
                    </w:rPr>
                  </w:pPr>
                </w:p>
                <w:tbl>
                  <w:tblPr>
                    <w:tblStyle w:val="TableGrid"/>
                    <w:tblW w:w="10089" w:type="dxa"/>
                    <w:tblLayout w:type="fixed"/>
                    <w:tblLook w:val="04A0" w:firstRow="1" w:lastRow="0" w:firstColumn="1" w:lastColumn="0" w:noHBand="0" w:noVBand="1"/>
                  </w:tblPr>
                  <w:tblGrid>
                    <w:gridCol w:w="4120"/>
                    <w:gridCol w:w="1609"/>
                    <w:gridCol w:w="834"/>
                    <w:gridCol w:w="833"/>
                    <w:gridCol w:w="842"/>
                    <w:gridCol w:w="842"/>
                    <w:gridCol w:w="1009"/>
                  </w:tblGrid>
                  <w:tr w:rsidR="004A7513" w:rsidRPr="00460A69" w14:paraId="4DFA49DB" w14:textId="77777777" w:rsidTr="00BD7FFC">
                    <w:tc>
                      <w:tcPr>
                        <w:tcW w:w="4120" w:type="dxa"/>
                        <w:shd w:val="pct12" w:color="auto" w:fill="auto"/>
                        <w:vAlign w:val="center"/>
                      </w:tcPr>
                      <w:p w14:paraId="5F5EEB3B" w14:textId="77777777" w:rsidR="004A7513" w:rsidRPr="00460A69" w:rsidRDefault="004A7513" w:rsidP="004A7513">
                        <w:pPr>
                          <w:jc w:val="center"/>
                          <w:rPr>
                            <w:rFonts w:asciiTheme="minorHAnsi" w:hAnsiTheme="minorHAnsi" w:cstheme="minorHAnsi"/>
                            <w:b/>
                            <w:sz w:val="18"/>
                            <w:szCs w:val="18"/>
                          </w:rPr>
                        </w:pPr>
                        <w:bookmarkStart w:id="10" w:name="_Hlk121374994"/>
                        <w:r w:rsidRPr="00460A69">
                          <w:rPr>
                            <w:rFonts w:asciiTheme="minorHAnsi" w:hAnsiTheme="minorHAnsi" w:cstheme="minorHAnsi"/>
                            <w:b/>
                            <w:sz w:val="18"/>
                            <w:szCs w:val="18"/>
                          </w:rPr>
                          <w:t>Grafik Kinerja Historis Investasi</w:t>
                        </w:r>
                      </w:p>
                    </w:tc>
                    <w:tc>
                      <w:tcPr>
                        <w:tcW w:w="1609" w:type="dxa"/>
                        <w:shd w:val="pct12" w:color="auto" w:fill="auto"/>
                        <w:vAlign w:val="center"/>
                      </w:tcPr>
                      <w:p w14:paraId="5773185D" w14:textId="77777777" w:rsidR="004A7513" w:rsidRPr="00460A69" w:rsidRDefault="004A7513" w:rsidP="004A7513">
                        <w:pPr>
                          <w:jc w:val="center"/>
                          <w:rPr>
                            <w:rFonts w:asciiTheme="minorHAnsi" w:hAnsiTheme="minorHAnsi" w:cstheme="minorHAnsi"/>
                            <w:b/>
                            <w:sz w:val="18"/>
                            <w:szCs w:val="18"/>
                          </w:rPr>
                        </w:pPr>
                        <w:r w:rsidRPr="00460A69">
                          <w:rPr>
                            <w:rFonts w:asciiTheme="minorHAnsi" w:hAnsiTheme="minorHAnsi" w:cstheme="minorHAnsi"/>
                            <w:b/>
                            <w:sz w:val="18"/>
                            <w:szCs w:val="18"/>
                          </w:rPr>
                          <w:t>Kinerja</w:t>
                        </w:r>
                      </w:p>
                    </w:tc>
                    <w:tc>
                      <w:tcPr>
                        <w:tcW w:w="834" w:type="dxa"/>
                        <w:shd w:val="pct12" w:color="auto" w:fill="auto"/>
                        <w:vAlign w:val="center"/>
                      </w:tcPr>
                      <w:p w14:paraId="757A9122" w14:textId="77777777" w:rsidR="004A7513" w:rsidRPr="00460A69" w:rsidRDefault="004A7513" w:rsidP="004A7513">
                        <w:pPr>
                          <w:jc w:val="center"/>
                          <w:rPr>
                            <w:rFonts w:asciiTheme="minorHAnsi" w:hAnsiTheme="minorHAnsi" w:cstheme="minorHAnsi"/>
                            <w:b/>
                            <w:i/>
                            <w:sz w:val="18"/>
                            <w:szCs w:val="18"/>
                          </w:rPr>
                        </w:pPr>
                        <w:r w:rsidRPr="00460A69">
                          <w:rPr>
                            <w:rFonts w:asciiTheme="minorHAnsi" w:hAnsiTheme="minorHAnsi" w:cstheme="minorHAnsi"/>
                            <w:b/>
                            <w:i/>
                            <w:sz w:val="18"/>
                            <w:szCs w:val="18"/>
                          </w:rPr>
                          <w:t>YTD*</w:t>
                        </w:r>
                      </w:p>
                    </w:tc>
                    <w:tc>
                      <w:tcPr>
                        <w:tcW w:w="833" w:type="dxa"/>
                        <w:shd w:val="pct12" w:color="auto" w:fill="auto"/>
                        <w:vAlign w:val="center"/>
                      </w:tcPr>
                      <w:p w14:paraId="7A1EAE06" w14:textId="77777777" w:rsidR="004A7513" w:rsidRPr="00460A69" w:rsidRDefault="004A7513" w:rsidP="004A7513">
                        <w:pPr>
                          <w:jc w:val="center"/>
                          <w:rPr>
                            <w:rFonts w:asciiTheme="minorHAnsi" w:hAnsiTheme="minorHAnsi" w:cstheme="minorHAnsi"/>
                            <w:b/>
                            <w:iCs/>
                            <w:sz w:val="18"/>
                            <w:szCs w:val="18"/>
                          </w:rPr>
                        </w:pPr>
                        <w:r w:rsidRPr="00460A69">
                          <w:rPr>
                            <w:rFonts w:asciiTheme="minorHAnsi" w:hAnsiTheme="minorHAnsi" w:cstheme="minorHAnsi"/>
                            <w:b/>
                            <w:iCs/>
                            <w:sz w:val="18"/>
                            <w:szCs w:val="18"/>
                          </w:rPr>
                          <w:t>1 Thn</w:t>
                        </w:r>
                      </w:p>
                    </w:tc>
                    <w:tc>
                      <w:tcPr>
                        <w:tcW w:w="842" w:type="dxa"/>
                        <w:shd w:val="pct12" w:color="auto" w:fill="auto"/>
                        <w:vAlign w:val="center"/>
                      </w:tcPr>
                      <w:p w14:paraId="060712F2" w14:textId="77777777" w:rsidR="004A7513" w:rsidRPr="00460A69" w:rsidRDefault="004A7513" w:rsidP="004A7513">
                        <w:pPr>
                          <w:jc w:val="center"/>
                          <w:rPr>
                            <w:rFonts w:asciiTheme="minorHAnsi" w:hAnsiTheme="minorHAnsi" w:cstheme="minorHAnsi"/>
                            <w:b/>
                            <w:iCs/>
                            <w:sz w:val="18"/>
                            <w:szCs w:val="18"/>
                          </w:rPr>
                        </w:pPr>
                        <w:r w:rsidRPr="00460A69">
                          <w:rPr>
                            <w:rFonts w:asciiTheme="minorHAnsi" w:hAnsiTheme="minorHAnsi" w:cstheme="minorHAnsi"/>
                            <w:b/>
                            <w:iCs/>
                            <w:sz w:val="18"/>
                            <w:szCs w:val="18"/>
                          </w:rPr>
                          <w:t>3 Thn</w:t>
                        </w:r>
                      </w:p>
                    </w:tc>
                    <w:tc>
                      <w:tcPr>
                        <w:tcW w:w="842" w:type="dxa"/>
                        <w:shd w:val="pct12" w:color="auto" w:fill="auto"/>
                        <w:vAlign w:val="center"/>
                      </w:tcPr>
                      <w:p w14:paraId="586E7DA4" w14:textId="77777777" w:rsidR="004A7513" w:rsidRPr="00460A69" w:rsidRDefault="004A7513" w:rsidP="004A7513">
                        <w:pPr>
                          <w:jc w:val="center"/>
                          <w:rPr>
                            <w:rFonts w:asciiTheme="minorHAnsi" w:hAnsiTheme="minorHAnsi" w:cstheme="minorHAnsi"/>
                            <w:b/>
                            <w:iCs/>
                            <w:sz w:val="18"/>
                            <w:szCs w:val="18"/>
                          </w:rPr>
                        </w:pPr>
                        <w:r w:rsidRPr="00460A69">
                          <w:rPr>
                            <w:rFonts w:asciiTheme="minorHAnsi" w:hAnsiTheme="minorHAnsi" w:cstheme="minorHAnsi"/>
                            <w:b/>
                            <w:iCs/>
                            <w:sz w:val="18"/>
                            <w:szCs w:val="18"/>
                          </w:rPr>
                          <w:t>5 Thn</w:t>
                        </w:r>
                      </w:p>
                    </w:tc>
                    <w:tc>
                      <w:tcPr>
                        <w:tcW w:w="1009" w:type="dxa"/>
                        <w:shd w:val="pct12" w:color="auto" w:fill="auto"/>
                      </w:tcPr>
                      <w:p w14:paraId="21D6F178" w14:textId="77777777" w:rsidR="004A7513" w:rsidRPr="00460A69" w:rsidRDefault="004A7513" w:rsidP="004A7513">
                        <w:pPr>
                          <w:ind w:left="-57" w:right="-72"/>
                          <w:jc w:val="center"/>
                          <w:rPr>
                            <w:rFonts w:asciiTheme="minorHAnsi" w:hAnsiTheme="minorHAnsi" w:cstheme="minorHAnsi"/>
                            <w:b/>
                            <w:iCs/>
                            <w:sz w:val="18"/>
                            <w:szCs w:val="18"/>
                          </w:rPr>
                        </w:pPr>
                        <w:r w:rsidRPr="00460A69">
                          <w:rPr>
                            <w:rFonts w:asciiTheme="minorHAnsi" w:hAnsiTheme="minorHAnsi" w:cstheme="minorHAnsi"/>
                            <w:b/>
                            <w:iCs/>
                            <w:sz w:val="18"/>
                            <w:szCs w:val="18"/>
                          </w:rPr>
                          <w:t>Sejak Diterbitkan</w:t>
                        </w:r>
                      </w:p>
                    </w:tc>
                  </w:tr>
                  <w:tr w:rsidR="001D45C6" w:rsidRPr="00460A69" w14:paraId="0AADBA54" w14:textId="77777777" w:rsidTr="00BD7FFC">
                    <w:trPr>
                      <w:trHeight w:val="751"/>
                    </w:trPr>
                    <w:tc>
                      <w:tcPr>
                        <w:tcW w:w="4120" w:type="dxa"/>
                        <w:vMerge w:val="restart"/>
                      </w:tcPr>
                      <w:p w14:paraId="15F0386B" w14:textId="77777777" w:rsidR="001D45C6" w:rsidRPr="00460A69" w:rsidRDefault="0021208C" w:rsidP="001D45C6">
                        <w:pPr>
                          <w:ind w:left="-50"/>
                          <w:jc w:val="center"/>
                          <w:rPr>
                            <w:rFonts w:asciiTheme="minorHAnsi" w:hAnsiTheme="minorHAnsi" w:cstheme="minorHAnsi"/>
                            <w:i/>
                            <w:sz w:val="18"/>
                            <w:szCs w:val="18"/>
                          </w:rPr>
                        </w:pPr>
                        <w:r w:rsidRPr="001F4734">
                          <w:rPr>
                            <w:rFonts w:asciiTheme="minorHAnsi" w:hAnsiTheme="minorHAnsi" w:cstheme="minorHAnsi"/>
                            <w:i/>
                            <w:noProof/>
                            <w:sz w:val="18"/>
                            <w:szCs w:val="18"/>
                          </w:rPr>
                          <w:drawing>
                            <wp:inline distT="0" distB="0" distL="0" distR="0" wp14:anchorId="554D747E" wp14:editId="177AD92C">
                              <wp:extent cx="2405180" cy="936000"/>
                              <wp:effectExtent l="0" t="0" r="0" b="0"/>
                              <wp:docPr id="1645025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025198" name="Picture 1"/>
                                      <pic:cNvPicPr>
                                        <a:picLocks noChangeAspect="1" noChangeArrowheads="1"/>
                                      </pic:cNvPicPr>
                                    </pic:nvPicPr>
                                    <pic:blipFill>
                                      <a:blip r:embed="rId16">
                                        <a:extLst>
                                          <a:ext uri="{28A0092B-C50C-407E-A947-70E740481C1C}">
                                            <a14:useLocalDpi xmlns:a14="http://schemas.microsoft.com/office/drawing/2010/main" val="0"/>
                                          </a:ext>
                                        </a:extLst>
                                      </a:blip>
                                      <a:stretch>
                                        <a:fillRect/>
                                      </a:stretch>
                                    </pic:blipFill>
                                    <pic:spPr bwMode="auto">
                                      <a:xfrm>
                                        <a:off x="0" y="0"/>
                                        <a:ext cx="2405180" cy="936000"/>
                                      </a:xfrm>
                                      <a:prstGeom prst="rect">
                                        <a:avLst/>
                                      </a:prstGeom>
                                      <a:noFill/>
                                    </pic:spPr>
                                  </pic:pic>
                                </a:graphicData>
                              </a:graphic>
                            </wp:inline>
                          </w:drawing>
                        </w:r>
                      </w:p>
                    </w:tc>
                    <w:tc>
                      <w:tcPr>
                        <w:tcW w:w="1609" w:type="dxa"/>
                        <w:vAlign w:val="center"/>
                      </w:tcPr>
                      <w:p w14:paraId="3BB11CE4" w14:textId="77777777" w:rsidR="001D45C6" w:rsidRPr="00460A69" w:rsidRDefault="001D45C6" w:rsidP="001D45C6">
                        <w:pPr>
                          <w:rPr>
                            <w:rFonts w:asciiTheme="minorHAnsi" w:hAnsiTheme="minorHAnsi" w:cstheme="minorHAnsi"/>
                            <w:sz w:val="18"/>
                            <w:szCs w:val="18"/>
                          </w:rPr>
                        </w:pPr>
                        <w:r w:rsidRPr="00460A69">
                          <w:rPr>
                            <w:rFonts w:asciiTheme="minorHAnsi" w:hAnsiTheme="minorHAnsi" w:cstheme="minorHAnsi"/>
                            <w:sz w:val="18"/>
                            <w:szCs w:val="18"/>
                          </w:rPr>
                          <w:t>PFI Mega Life Liquid Fund</w:t>
                        </w:r>
                      </w:p>
                    </w:tc>
                    <w:tc>
                      <w:tcPr>
                        <w:tcW w:w="834" w:type="dxa"/>
                        <w:vAlign w:val="center"/>
                      </w:tcPr>
                      <w:p w14:paraId="14AE1D44" w14:textId="77777777" w:rsidR="001D45C6" w:rsidRPr="00460A69" w:rsidRDefault="001D45C6" w:rsidP="001D45C6">
                        <w:pPr>
                          <w:jc w:val="center"/>
                          <w:rPr>
                            <w:rFonts w:asciiTheme="minorHAnsi" w:hAnsiTheme="minorHAnsi" w:cstheme="minorHAnsi"/>
                            <w:sz w:val="18"/>
                            <w:szCs w:val="18"/>
                          </w:rPr>
                        </w:pPr>
                        <w:r w:rsidRPr="00BF06C0">
                          <w:rPr>
                            <w:rFonts w:asciiTheme="minorHAnsi" w:hAnsiTheme="minorHAnsi" w:cstheme="minorHAnsi"/>
                            <w:sz w:val="18"/>
                            <w:szCs w:val="18"/>
                            <w:highlight w:val="cyan"/>
                          </w:rPr>
                          <w:t>0.74%</w:t>
                        </w:r>
                      </w:p>
                    </w:tc>
                    <w:tc>
                      <w:tcPr>
                        <w:tcW w:w="833" w:type="dxa"/>
                        <w:vAlign w:val="center"/>
                      </w:tcPr>
                      <w:p w14:paraId="76A56349" w14:textId="77777777" w:rsidR="001D45C6" w:rsidRPr="00460A69" w:rsidRDefault="001D45C6" w:rsidP="001D45C6">
                        <w:pPr>
                          <w:jc w:val="center"/>
                          <w:rPr>
                            <w:rFonts w:asciiTheme="minorHAnsi" w:hAnsiTheme="minorHAnsi" w:cstheme="minorHAnsi"/>
                            <w:sz w:val="18"/>
                            <w:szCs w:val="18"/>
                          </w:rPr>
                        </w:pPr>
                        <w:r w:rsidRPr="00BF06C0">
                          <w:rPr>
                            <w:rFonts w:asciiTheme="minorHAnsi" w:hAnsiTheme="minorHAnsi" w:cstheme="minorHAnsi"/>
                            <w:sz w:val="18"/>
                            <w:szCs w:val="18"/>
                            <w:highlight w:val="cyan"/>
                          </w:rPr>
                          <w:t>3.15%</w:t>
                        </w:r>
                      </w:p>
                    </w:tc>
                    <w:tc>
                      <w:tcPr>
                        <w:tcW w:w="842" w:type="dxa"/>
                        <w:vAlign w:val="center"/>
                      </w:tcPr>
                      <w:p w14:paraId="41DEE074" w14:textId="77777777" w:rsidR="001D45C6" w:rsidRPr="00460A69" w:rsidRDefault="001D45C6" w:rsidP="001D45C6">
                        <w:pPr>
                          <w:jc w:val="center"/>
                          <w:rPr>
                            <w:rFonts w:asciiTheme="minorHAnsi" w:hAnsiTheme="minorHAnsi" w:cstheme="minorHAnsi"/>
                            <w:sz w:val="18"/>
                            <w:szCs w:val="18"/>
                          </w:rPr>
                        </w:pPr>
                        <w:r w:rsidRPr="00BF06C0">
                          <w:rPr>
                            <w:rFonts w:asciiTheme="minorHAnsi" w:hAnsiTheme="minorHAnsi" w:cstheme="minorHAnsi"/>
                            <w:sz w:val="18"/>
                            <w:szCs w:val="18"/>
                            <w:highlight w:val="cyan"/>
                          </w:rPr>
                          <w:t>10.54%</w:t>
                        </w:r>
                      </w:p>
                    </w:tc>
                    <w:tc>
                      <w:tcPr>
                        <w:tcW w:w="842" w:type="dxa"/>
                        <w:vAlign w:val="center"/>
                      </w:tcPr>
                      <w:p w14:paraId="1E55A293" w14:textId="77777777" w:rsidR="001D45C6" w:rsidRPr="00460A69" w:rsidRDefault="001D45C6" w:rsidP="001D45C6">
                        <w:pPr>
                          <w:jc w:val="center"/>
                          <w:rPr>
                            <w:rFonts w:asciiTheme="minorHAnsi" w:hAnsiTheme="minorHAnsi" w:cstheme="minorHAnsi"/>
                            <w:sz w:val="18"/>
                            <w:szCs w:val="18"/>
                          </w:rPr>
                        </w:pPr>
                        <w:r w:rsidRPr="00BF06C0">
                          <w:rPr>
                            <w:rFonts w:asciiTheme="minorHAnsi" w:hAnsiTheme="minorHAnsi" w:cstheme="minorHAnsi"/>
                            <w:sz w:val="18"/>
                            <w:szCs w:val="18"/>
                            <w:highlight w:val="cyan"/>
                          </w:rPr>
                          <w:t>13.69%</w:t>
                        </w:r>
                      </w:p>
                    </w:tc>
                    <w:tc>
                      <w:tcPr>
                        <w:tcW w:w="1009" w:type="dxa"/>
                        <w:vAlign w:val="center"/>
                      </w:tcPr>
                      <w:p w14:paraId="564AB279" w14:textId="77777777" w:rsidR="001D45C6" w:rsidRPr="00460A69" w:rsidRDefault="001D45C6" w:rsidP="001D45C6">
                        <w:pPr>
                          <w:jc w:val="center"/>
                          <w:rPr>
                            <w:rFonts w:asciiTheme="minorHAnsi" w:hAnsiTheme="minorHAnsi" w:cstheme="minorHAnsi"/>
                            <w:sz w:val="18"/>
                            <w:szCs w:val="18"/>
                          </w:rPr>
                        </w:pPr>
                        <w:r w:rsidRPr="00BF06C0">
                          <w:rPr>
                            <w:rFonts w:asciiTheme="minorHAnsi" w:hAnsiTheme="minorHAnsi" w:cstheme="minorHAnsi"/>
                            <w:sz w:val="18"/>
                            <w:szCs w:val="18"/>
                            <w:highlight w:val="cyan"/>
                          </w:rPr>
                          <w:t>43.30%</w:t>
                        </w:r>
                      </w:p>
                    </w:tc>
                  </w:tr>
                  <w:tr w:rsidR="001D45C6" w:rsidRPr="00460A69" w14:paraId="17CA6E88" w14:textId="77777777" w:rsidTr="00BD7FFC">
                    <w:trPr>
                      <w:trHeight w:val="705"/>
                    </w:trPr>
                    <w:tc>
                      <w:tcPr>
                        <w:tcW w:w="4120" w:type="dxa"/>
                        <w:vMerge/>
                        <w:tcBorders>
                          <w:bottom w:val="single" w:sz="4" w:space="0" w:color="auto"/>
                        </w:tcBorders>
                      </w:tcPr>
                      <w:p w14:paraId="45D1F159" w14:textId="77777777" w:rsidR="001D45C6" w:rsidRPr="00460A69" w:rsidRDefault="001D45C6" w:rsidP="001D45C6">
                        <w:pPr>
                          <w:jc w:val="center"/>
                          <w:rPr>
                            <w:rFonts w:asciiTheme="minorHAnsi" w:hAnsiTheme="minorHAnsi" w:cstheme="minorHAnsi"/>
                            <w:i/>
                            <w:sz w:val="18"/>
                            <w:szCs w:val="18"/>
                          </w:rPr>
                        </w:pPr>
                      </w:p>
                    </w:tc>
                    <w:tc>
                      <w:tcPr>
                        <w:tcW w:w="1609" w:type="dxa"/>
                        <w:tcBorders>
                          <w:bottom w:val="single" w:sz="4" w:space="0" w:color="auto"/>
                        </w:tcBorders>
                        <w:vAlign w:val="center"/>
                      </w:tcPr>
                      <w:p w14:paraId="2224AC17" w14:textId="77777777" w:rsidR="001D45C6" w:rsidRPr="00460A69" w:rsidRDefault="001D45C6" w:rsidP="001D45C6">
                        <w:pPr>
                          <w:rPr>
                            <w:rFonts w:asciiTheme="minorHAnsi" w:hAnsiTheme="minorHAnsi" w:cstheme="minorHAnsi"/>
                            <w:i/>
                            <w:sz w:val="18"/>
                            <w:szCs w:val="18"/>
                          </w:rPr>
                        </w:pPr>
                        <w:r w:rsidRPr="00460A69">
                          <w:rPr>
                            <w:rFonts w:asciiTheme="minorHAnsi" w:hAnsiTheme="minorHAnsi" w:cstheme="minorHAnsi"/>
                            <w:i/>
                            <w:sz w:val="18"/>
                            <w:szCs w:val="18"/>
                          </w:rPr>
                          <w:t>IDR 1 Month TD Rate Net**</w:t>
                        </w:r>
                      </w:p>
                    </w:tc>
                    <w:tc>
                      <w:tcPr>
                        <w:tcW w:w="834" w:type="dxa"/>
                        <w:tcBorders>
                          <w:bottom w:val="single" w:sz="4" w:space="0" w:color="auto"/>
                        </w:tcBorders>
                        <w:vAlign w:val="center"/>
                      </w:tcPr>
                      <w:p w14:paraId="73EAB024" w14:textId="77777777" w:rsidR="001D45C6" w:rsidRPr="00460A69" w:rsidRDefault="001D45C6" w:rsidP="001D45C6">
                        <w:pPr>
                          <w:jc w:val="center"/>
                          <w:rPr>
                            <w:rFonts w:asciiTheme="minorHAnsi" w:hAnsiTheme="minorHAnsi" w:cstheme="minorHAnsi"/>
                            <w:sz w:val="18"/>
                            <w:szCs w:val="18"/>
                          </w:rPr>
                        </w:pPr>
                        <w:r w:rsidRPr="00BF06C0">
                          <w:rPr>
                            <w:rFonts w:asciiTheme="minorHAnsi" w:hAnsiTheme="minorHAnsi" w:cstheme="minorHAnsi"/>
                            <w:sz w:val="18"/>
                            <w:szCs w:val="18"/>
                            <w:highlight w:val="cyan"/>
                          </w:rPr>
                          <w:t>1.32%</w:t>
                        </w:r>
                      </w:p>
                    </w:tc>
                    <w:tc>
                      <w:tcPr>
                        <w:tcW w:w="833" w:type="dxa"/>
                        <w:tcBorders>
                          <w:bottom w:val="single" w:sz="4" w:space="0" w:color="auto"/>
                        </w:tcBorders>
                        <w:vAlign w:val="center"/>
                      </w:tcPr>
                      <w:p w14:paraId="0D74415A" w14:textId="77777777" w:rsidR="001D45C6" w:rsidRPr="00460A69" w:rsidRDefault="001D45C6" w:rsidP="001D45C6">
                        <w:pPr>
                          <w:jc w:val="center"/>
                          <w:rPr>
                            <w:rFonts w:asciiTheme="minorHAnsi" w:hAnsiTheme="minorHAnsi" w:cstheme="minorHAnsi"/>
                            <w:sz w:val="18"/>
                            <w:szCs w:val="18"/>
                          </w:rPr>
                        </w:pPr>
                        <w:r w:rsidRPr="00BF06C0">
                          <w:rPr>
                            <w:rFonts w:asciiTheme="minorHAnsi" w:hAnsiTheme="minorHAnsi" w:cstheme="minorHAnsi"/>
                            <w:sz w:val="18"/>
                            <w:szCs w:val="18"/>
                            <w:highlight w:val="cyan"/>
                          </w:rPr>
                          <w:t>4.15%</w:t>
                        </w:r>
                      </w:p>
                    </w:tc>
                    <w:tc>
                      <w:tcPr>
                        <w:tcW w:w="842" w:type="dxa"/>
                        <w:tcBorders>
                          <w:bottom w:val="single" w:sz="4" w:space="0" w:color="auto"/>
                        </w:tcBorders>
                        <w:vAlign w:val="center"/>
                      </w:tcPr>
                      <w:p w14:paraId="3FFBDF4E" w14:textId="77777777" w:rsidR="001D45C6" w:rsidRPr="00460A69" w:rsidRDefault="001D45C6" w:rsidP="001D45C6">
                        <w:pPr>
                          <w:jc w:val="center"/>
                          <w:rPr>
                            <w:rFonts w:asciiTheme="minorHAnsi" w:hAnsiTheme="minorHAnsi" w:cstheme="minorHAnsi"/>
                            <w:sz w:val="18"/>
                            <w:szCs w:val="18"/>
                          </w:rPr>
                        </w:pPr>
                        <w:r w:rsidRPr="00BF06C0">
                          <w:rPr>
                            <w:rFonts w:asciiTheme="minorHAnsi" w:hAnsiTheme="minorHAnsi" w:cstheme="minorHAnsi"/>
                            <w:sz w:val="18"/>
                            <w:szCs w:val="18"/>
                            <w:highlight w:val="cyan"/>
                          </w:rPr>
                          <w:t>11.78%</w:t>
                        </w:r>
                      </w:p>
                    </w:tc>
                    <w:tc>
                      <w:tcPr>
                        <w:tcW w:w="842" w:type="dxa"/>
                        <w:tcBorders>
                          <w:bottom w:val="single" w:sz="4" w:space="0" w:color="auto"/>
                        </w:tcBorders>
                        <w:vAlign w:val="center"/>
                      </w:tcPr>
                      <w:p w14:paraId="3CB2835C" w14:textId="77777777" w:rsidR="001D45C6" w:rsidRPr="00460A69" w:rsidRDefault="001D45C6" w:rsidP="001D45C6">
                        <w:pPr>
                          <w:jc w:val="center"/>
                          <w:rPr>
                            <w:rFonts w:asciiTheme="minorHAnsi" w:hAnsiTheme="minorHAnsi" w:cstheme="minorHAnsi"/>
                            <w:sz w:val="18"/>
                            <w:szCs w:val="18"/>
                          </w:rPr>
                        </w:pPr>
                        <w:r w:rsidRPr="00BF06C0">
                          <w:rPr>
                            <w:rFonts w:asciiTheme="minorHAnsi" w:hAnsiTheme="minorHAnsi" w:cstheme="minorHAnsi"/>
                            <w:sz w:val="18"/>
                            <w:szCs w:val="18"/>
                            <w:highlight w:val="cyan"/>
                          </w:rPr>
                          <w:t>17.82%</w:t>
                        </w:r>
                      </w:p>
                    </w:tc>
                    <w:tc>
                      <w:tcPr>
                        <w:tcW w:w="1009" w:type="dxa"/>
                        <w:tcBorders>
                          <w:bottom w:val="single" w:sz="4" w:space="0" w:color="auto"/>
                        </w:tcBorders>
                        <w:vAlign w:val="center"/>
                      </w:tcPr>
                      <w:p w14:paraId="276639F7" w14:textId="77777777" w:rsidR="001D45C6" w:rsidRPr="00460A69" w:rsidRDefault="001D45C6" w:rsidP="001D45C6">
                        <w:pPr>
                          <w:jc w:val="center"/>
                          <w:rPr>
                            <w:rFonts w:asciiTheme="minorHAnsi" w:hAnsiTheme="minorHAnsi" w:cstheme="minorHAnsi"/>
                            <w:sz w:val="18"/>
                            <w:szCs w:val="18"/>
                          </w:rPr>
                        </w:pPr>
                        <w:r w:rsidRPr="00BF06C0">
                          <w:rPr>
                            <w:rFonts w:asciiTheme="minorHAnsi" w:hAnsiTheme="minorHAnsi" w:cstheme="minorHAnsi"/>
                            <w:sz w:val="18"/>
                            <w:szCs w:val="18"/>
                            <w:highlight w:val="cyan"/>
                          </w:rPr>
                          <w:t>50.68%</w:t>
                        </w:r>
                      </w:p>
                    </w:tc>
                  </w:tr>
                  <w:tr w:rsidR="004A7513" w:rsidRPr="00460A69" w14:paraId="2C525D7E" w14:textId="77777777" w:rsidTr="00BD7FFC">
                    <w:tc>
                      <w:tcPr>
                        <w:tcW w:w="4120" w:type="dxa"/>
                        <w:tcBorders>
                          <w:left w:val="nil"/>
                          <w:right w:val="nil"/>
                        </w:tcBorders>
                      </w:tcPr>
                      <w:p w14:paraId="4BFF1AEB" w14:textId="77777777" w:rsidR="004A7513" w:rsidRPr="00460A69" w:rsidRDefault="004A7513" w:rsidP="004A7513">
                        <w:pPr>
                          <w:jc w:val="center"/>
                          <w:rPr>
                            <w:rFonts w:asciiTheme="minorHAnsi" w:hAnsiTheme="minorHAnsi" w:cstheme="minorHAnsi"/>
                            <w:i/>
                            <w:sz w:val="18"/>
                            <w:szCs w:val="18"/>
                          </w:rPr>
                        </w:pPr>
                      </w:p>
                    </w:tc>
                    <w:tc>
                      <w:tcPr>
                        <w:tcW w:w="1609" w:type="dxa"/>
                        <w:tcBorders>
                          <w:left w:val="nil"/>
                          <w:right w:val="nil"/>
                        </w:tcBorders>
                        <w:vAlign w:val="center"/>
                      </w:tcPr>
                      <w:p w14:paraId="14B8761A" w14:textId="77777777" w:rsidR="004A7513" w:rsidRPr="00460A69" w:rsidRDefault="004A7513" w:rsidP="004A7513">
                        <w:pPr>
                          <w:rPr>
                            <w:rFonts w:asciiTheme="minorHAnsi" w:hAnsiTheme="minorHAnsi" w:cstheme="minorHAnsi"/>
                            <w:i/>
                            <w:sz w:val="18"/>
                            <w:szCs w:val="18"/>
                          </w:rPr>
                        </w:pPr>
                      </w:p>
                    </w:tc>
                    <w:tc>
                      <w:tcPr>
                        <w:tcW w:w="834" w:type="dxa"/>
                        <w:tcBorders>
                          <w:left w:val="nil"/>
                          <w:right w:val="nil"/>
                        </w:tcBorders>
                        <w:vAlign w:val="center"/>
                      </w:tcPr>
                      <w:p w14:paraId="039776ED" w14:textId="77777777" w:rsidR="004A7513" w:rsidRPr="00460A69" w:rsidRDefault="004A7513" w:rsidP="004A7513">
                        <w:pPr>
                          <w:jc w:val="center"/>
                          <w:rPr>
                            <w:rFonts w:asciiTheme="minorHAnsi" w:hAnsiTheme="minorHAnsi" w:cstheme="minorHAnsi"/>
                            <w:sz w:val="18"/>
                            <w:szCs w:val="18"/>
                          </w:rPr>
                        </w:pPr>
                      </w:p>
                    </w:tc>
                    <w:tc>
                      <w:tcPr>
                        <w:tcW w:w="833" w:type="dxa"/>
                        <w:tcBorders>
                          <w:left w:val="nil"/>
                          <w:right w:val="nil"/>
                        </w:tcBorders>
                        <w:vAlign w:val="center"/>
                      </w:tcPr>
                      <w:p w14:paraId="64BA0D68" w14:textId="77777777" w:rsidR="004A7513" w:rsidRPr="00460A69" w:rsidRDefault="004A7513" w:rsidP="004A7513">
                        <w:pPr>
                          <w:jc w:val="center"/>
                          <w:rPr>
                            <w:rFonts w:asciiTheme="minorHAnsi" w:hAnsiTheme="minorHAnsi" w:cstheme="minorHAnsi"/>
                            <w:sz w:val="18"/>
                            <w:szCs w:val="18"/>
                          </w:rPr>
                        </w:pPr>
                      </w:p>
                    </w:tc>
                    <w:tc>
                      <w:tcPr>
                        <w:tcW w:w="842" w:type="dxa"/>
                        <w:tcBorders>
                          <w:left w:val="nil"/>
                          <w:right w:val="nil"/>
                        </w:tcBorders>
                        <w:vAlign w:val="center"/>
                      </w:tcPr>
                      <w:p w14:paraId="50A1282C" w14:textId="77777777" w:rsidR="004A7513" w:rsidRPr="00460A69" w:rsidRDefault="004A7513" w:rsidP="004A7513">
                        <w:pPr>
                          <w:jc w:val="center"/>
                          <w:rPr>
                            <w:rFonts w:asciiTheme="minorHAnsi" w:hAnsiTheme="minorHAnsi" w:cstheme="minorHAnsi"/>
                            <w:sz w:val="18"/>
                            <w:szCs w:val="18"/>
                          </w:rPr>
                        </w:pPr>
                      </w:p>
                    </w:tc>
                    <w:tc>
                      <w:tcPr>
                        <w:tcW w:w="842" w:type="dxa"/>
                        <w:tcBorders>
                          <w:left w:val="nil"/>
                          <w:right w:val="nil"/>
                        </w:tcBorders>
                        <w:vAlign w:val="center"/>
                      </w:tcPr>
                      <w:p w14:paraId="518EEE35" w14:textId="77777777" w:rsidR="004A7513" w:rsidRPr="00460A69" w:rsidRDefault="004A7513" w:rsidP="004A7513">
                        <w:pPr>
                          <w:jc w:val="center"/>
                          <w:rPr>
                            <w:rFonts w:asciiTheme="minorHAnsi" w:hAnsiTheme="minorHAnsi" w:cstheme="minorHAnsi"/>
                            <w:sz w:val="18"/>
                            <w:szCs w:val="18"/>
                          </w:rPr>
                        </w:pPr>
                      </w:p>
                    </w:tc>
                    <w:tc>
                      <w:tcPr>
                        <w:tcW w:w="1009" w:type="dxa"/>
                        <w:tcBorders>
                          <w:left w:val="nil"/>
                          <w:right w:val="nil"/>
                        </w:tcBorders>
                        <w:vAlign w:val="center"/>
                      </w:tcPr>
                      <w:p w14:paraId="7355595E" w14:textId="77777777" w:rsidR="004A7513" w:rsidRPr="00460A69" w:rsidRDefault="004A7513" w:rsidP="004A7513">
                        <w:pPr>
                          <w:jc w:val="center"/>
                          <w:rPr>
                            <w:rFonts w:asciiTheme="minorHAnsi" w:hAnsiTheme="minorHAnsi" w:cstheme="minorHAnsi"/>
                            <w:sz w:val="18"/>
                            <w:szCs w:val="18"/>
                          </w:rPr>
                        </w:pPr>
                      </w:p>
                    </w:tc>
                  </w:tr>
                  <w:tr w:rsidR="00EC3D38" w:rsidRPr="00460A69" w14:paraId="2984B794" w14:textId="77777777" w:rsidTr="00BD7FFC">
                    <w:trPr>
                      <w:trHeight w:val="743"/>
                    </w:trPr>
                    <w:tc>
                      <w:tcPr>
                        <w:tcW w:w="4120" w:type="dxa"/>
                        <w:vMerge w:val="restart"/>
                      </w:tcPr>
                      <w:p w14:paraId="6ED96571" w14:textId="77777777" w:rsidR="00EC3D38" w:rsidRPr="00460A69" w:rsidRDefault="00EC3D38" w:rsidP="00EC3D38">
                        <w:pPr>
                          <w:ind w:left="-64"/>
                          <w:jc w:val="center"/>
                          <w:rPr>
                            <w:noProof/>
                            <w:sz w:val="12"/>
                            <w:szCs w:val="12"/>
                          </w:rPr>
                        </w:pPr>
                      </w:p>
                      <w:p w14:paraId="25158282" w14:textId="77777777" w:rsidR="00EC3D38" w:rsidRPr="00460A69" w:rsidRDefault="00EC3D38" w:rsidP="00EC3D38">
                        <w:pPr>
                          <w:ind w:left="-64"/>
                          <w:jc w:val="center"/>
                          <w:rPr>
                            <w:rFonts w:asciiTheme="minorHAnsi" w:hAnsiTheme="minorHAnsi" w:cstheme="minorHAnsi"/>
                            <w:i/>
                            <w:sz w:val="18"/>
                            <w:szCs w:val="18"/>
                          </w:rPr>
                        </w:pPr>
                        <w:r w:rsidRPr="00460A69">
                          <w:rPr>
                            <w:rFonts w:asciiTheme="minorHAnsi" w:hAnsiTheme="minorHAnsi" w:cstheme="minorHAnsi"/>
                            <w:i/>
                            <w:noProof/>
                            <w:sz w:val="18"/>
                            <w:szCs w:val="18"/>
                          </w:rPr>
                          <w:drawing>
                            <wp:inline distT="0" distB="0" distL="0" distR="0" wp14:anchorId="4336EA55" wp14:editId="2CC89174">
                              <wp:extent cx="2457450" cy="1181100"/>
                              <wp:effectExtent l="0" t="0" r="0" b="0"/>
                              <wp:docPr id="207886750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489952" cy="1196721"/>
                                      </a:xfrm>
                                      <a:prstGeom prst="rect">
                                        <a:avLst/>
                                      </a:prstGeom>
                                      <a:noFill/>
                                    </pic:spPr>
                                  </pic:pic>
                                </a:graphicData>
                              </a:graphic>
                            </wp:inline>
                          </w:drawing>
                        </w:r>
                      </w:p>
                    </w:tc>
                    <w:tc>
                      <w:tcPr>
                        <w:tcW w:w="1609" w:type="dxa"/>
                        <w:vAlign w:val="center"/>
                      </w:tcPr>
                      <w:p w14:paraId="453C82C7" w14:textId="77777777" w:rsidR="00EC3D38" w:rsidRPr="00460A69" w:rsidRDefault="00EC3D38" w:rsidP="00EC3D38">
                        <w:pPr>
                          <w:rPr>
                            <w:rFonts w:asciiTheme="minorHAnsi" w:hAnsiTheme="minorHAnsi" w:cstheme="minorHAnsi"/>
                            <w:sz w:val="18"/>
                            <w:szCs w:val="18"/>
                          </w:rPr>
                        </w:pPr>
                        <w:r w:rsidRPr="00460A69">
                          <w:rPr>
                            <w:rFonts w:asciiTheme="minorHAnsi" w:hAnsiTheme="minorHAnsi" w:cstheme="minorHAnsi"/>
                            <w:sz w:val="18"/>
                            <w:szCs w:val="18"/>
                          </w:rPr>
                          <w:t>PFI Mega Life Fixed Income Fund</w:t>
                        </w:r>
                      </w:p>
                    </w:tc>
                    <w:tc>
                      <w:tcPr>
                        <w:tcW w:w="834" w:type="dxa"/>
                        <w:vAlign w:val="center"/>
                      </w:tcPr>
                      <w:p w14:paraId="3D71E60F" w14:textId="77777777" w:rsidR="00EC3D38" w:rsidRPr="00460A69" w:rsidRDefault="00EC3D38" w:rsidP="00EC3D38">
                        <w:pPr>
                          <w:jc w:val="center"/>
                          <w:rPr>
                            <w:rFonts w:asciiTheme="minorHAnsi" w:hAnsiTheme="minorHAnsi" w:cstheme="minorHAnsi"/>
                            <w:sz w:val="18"/>
                            <w:szCs w:val="18"/>
                          </w:rPr>
                        </w:pPr>
                        <w:r w:rsidRPr="00BF06C0">
                          <w:rPr>
                            <w:rFonts w:asciiTheme="minorHAnsi" w:hAnsiTheme="minorHAnsi" w:cstheme="minorHAnsi"/>
                            <w:sz w:val="18"/>
                            <w:szCs w:val="18"/>
                            <w:highlight w:val="cyan"/>
                          </w:rPr>
                          <w:t>-2.49%</w:t>
                        </w:r>
                      </w:p>
                    </w:tc>
                    <w:tc>
                      <w:tcPr>
                        <w:tcW w:w="833" w:type="dxa"/>
                        <w:vAlign w:val="center"/>
                      </w:tcPr>
                      <w:p w14:paraId="55939827" w14:textId="77777777" w:rsidR="00EC3D38" w:rsidRPr="00460A69" w:rsidRDefault="00EC3D38" w:rsidP="00EC3D38">
                        <w:pPr>
                          <w:jc w:val="center"/>
                          <w:rPr>
                            <w:rFonts w:asciiTheme="minorHAnsi" w:hAnsiTheme="minorHAnsi" w:cstheme="minorHAnsi"/>
                            <w:sz w:val="18"/>
                            <w:szCs w:val="18"/>
                          </w:rPr>
                        </w:pPr>
                        <w:r w:rsidRPr="00BF06C0">
                          <w:rPr>
                            <w:rFonts w:asciiTheme="minorHAnsi" w:hAnsiTheme="minorHAnsi" w:cstheme="minorHAnsi"/>
                            <w:sz w:val="18"/>
                            <w:szCs w:val="18"/>
                            <w:highlight w:val="cyan"/>
                          </w:rPr>
                          <w:t>3.63%</w:t>
                        </w:r>
                      </w:p>
                    </w:tc>
                    <w:tc>
                      <w:tcPr>
                        <w:tcW w:w="842" w:type="dxa"/>
                        <w:vAlign w:val="center"/>
                      </w:tcPr>
                      <w:p w14:paraId="1A40EDAE" w14:textId="77777777" w:rsidR="00EC3D38" w:rsidRPr="00460A69" w:rsidRDefault="00EC3D38" w:rsidP="00EC3D38">
                        <w:pPr>
                          <w:jc w:val="center"/>
                          <w:rPr>
                            <w:rFonts w:asciiTheme="minorHAnsi" w:hAnsiTheme="minorHAnsi" w:cstheme="minorHAnsi"/>
                            <w:sz w:val="18"/>
                            <w:szCs w:val="18"/>
                          </w:rPr>
                        </w:pPr>
                        <w:r w:rsidRPr="00BF06C0">
                          <w:rPr>
                            <w:rFonts w:asciiTheme="minorHAnsi" w:hAnsiTheme="minorHAnsi" w:cstheme="minorHAnsi"/>
                            <w:sz w:val="18"/>
                            <w:szCs w:val="18"/>
                            <w:highlight w:val="cyan"/>
                          </w:rPr>
                          <w:t>9.43%</w:t>
                        </w:r>
                      </w:p>
                    </w:tc>
                    <w:tc>
                      <w:tcPr>
                        <w:tcW w:w="842" w:type="dxa"/>
                        <w:vAlign w:val="center"/>
                      </w:tcPr>
                      <w:p w14:paraId="47EAFA10" w14:textId="77777777" w:rsidR="00EC3D38" w:rsidRPr="00460A69" w:rsidRDefault="00EC3D38" w:rsidP="00EC3D38">
                        <w:pPr>
                          <w:jc w:val="center"/>
                          <w:rPr>
                            <w:rFonts w:asciiTheme="minorHAnsi" w:hAnsiTheme="minorHAnsi" w:cstheme="minorHAnsi"/>
                            <w:sz w:val="18"/>
                            <w:szCs w:val="18"/>
                          </w:rPr>
                        </w:pPr>
                        <w:r w:rsidRPr="00BF06C0">
                          <w:rPr>
                            <w:rFonts w:asciiTheme="minorHAnsi" w:hAnsiTheme="minorHAnsi" w:cstheme="minorHAnsi"/>
                            <w:sz w:val="18"/>
                            <w:szCs w:val="18"/>
                            <w:highlight w:val="cyan"/>
                          </w:rPr>
                          <w:t>16.59%</w:t>
                        </w:r>
                      </w:p>
                    </w:tc>
                    <w:tc>
                      <w:tcPr>
                        <w:tcW w:w="1009" w:type="dxa"/>
                        <w:vAlign w:val="center"/>
                      </w:tcPr>
                      <w:p w14:paraId="1C880717" w14:textId="77777777" w:rsidR="00EC3D38" w:rsidRPr="00460A69" w:rsidRDefault="00EC3D38" w:rsidP="00EC3D38">
                        <w:pPr>
                          <w:jc w:val="center"/>
                          <w:rPr>
                            <w:rFonts w:asciiTheme="minorHAnsi" w:hAnsiTheme="minorHAnsi" w:cstheme="minorHAnsi"/>
                            <w:sz w:val="18"/>
                            <w:szCs w:val="18"/>
                          </w:rPr>
                        </w:pPr>
                        <w:r w:rsidRPr="00BF06C0">
                          <w:rPr>
                            <w:rFonts w:asciiTheme="minorHAnsi" w:hAnsiTheme="minorHAnsi" w:cstheme="minorHAnsi"/>
                            <w:sz w:val="18"/>
                            <w:szCs w:val="18"/>
                            <w:highlight w:val="cyan"/>
                          </w:rPr>
                          <w:t>68.71%</w:t>
                        </w:r>
                      </w:p>
                    </w:tc>
                  </w:tr>
                  <w:tr w:rsidR="00EC3D38" w:rsidRPr="00460A69" w14:paraId="556A5C0E" w14:textId="77777777" w:rsidTr="00BD7FFC">
                    <w:trPr>
                      <w:trHeight w:val="728"/>
                    </w:trPr>
                    <w:tc>
                      <w:tcPr>
                        <w:tcW w:w="4120" w:type="dxa"/>
                        <w:vMerge/>
                        <w:tcBorders>
                          <w:bottom w:val="single" w:sz="4" w:space="0" w:color="auto"/>
                        </w:tcBorders>
                      </w:tcPr>
                      <w:p w14:paraId="63836169" w14:textId="77777777" w:rsidR="00EC3D38" w:rsidRPr="00460A69" w:rsidRDefault="00EC3D38" w:rsidP="00EC3D38">
                        <w:pPr>
                          <w:jc w:val="center"/>
                          <w:rPr>
                            <w:rFonts w:asciiTheme="minorHAnsi" w:hAnsiTheme="minorHAnsi" w:cstheme="minorHAnsi"/>
                            <w:i/>
                            <w:sz w:val="18"/>
                            <w:szCs w:val="18"/>
                          </w:rPr>
                        </w:pPr>
                      </w:p>
                    </w:tc>
                    <w:tc>
                      <w:tcPr>
                        <w:tcW w:w="1609" w:type="dxa"/>
                        <w:tcBorders>
                          <w:bottom w:val="single" w:sz="4" w:space="0" w:color="auto"/>
                        </w:tcBorders>
                        <w:vAlign w:val="center"/>
                      </w:tcPr>
                      <w:p w14:paraId="423CDF46" w14:textId="77777777" w:rsidR="00EC3D38" w:rsidRPr="00460A69" w:rsidRDefault="00EC3D38" w:rsidP="00EC3D38">
                        <w:pPr>
                          <w:rPr>
                            <w:rFonts w:asciiTheme="minorHAnsi" w:hAnsiTheme="minorHAnsi" w:cstheme="minorHAnsi"/>
                            <w:i/>
                            <w:sz w:val="18"/>
                            <w:szCs w:val="18"/>
                          </w:rPr>
                        </w:pPr>
                        <w:r w:rsidRPr="00460A69">
                          <w:rPr>
                            <w:rFonts w:asciiTheme="minorHAnsi" w:hAnsiTheme="minorHAnsi" w:cstheme="minorHAnsi"/>
                            <w:i/>
                            <w:sz w:val="18"/>
                            <w:szCs w:val="18"/>
                          </w:rPr>
                          <w:t>90% INDOBeXG-TR + 10% IDR 1 Month TD Rate Net**</w:t>
                        </w:r>
                      </w:p>
                    </w:tc>
                    <w:tc>
                      <w:tcPr>
                        <w:tcW w:w="834" w:type="dxa"/>
                        <w:tcBorders>
                          <w:bottom w:val="single" w:sz="4" w:space="0" w:color="auto"/>
                        </w:tcBorders>
                        <w:vAlign w:val="center"/>
                      </w:tcPr>
                      <w:p w14:paraId="344E4A03" w14:textId="77777777" w:rsidR="00EC3D38" w:rsidRPr="00460A69" w:rsidRDefault="00EC3D38" w:rsidP="00EC3D38">
                        <w:pPr>
                          <w:jc w:val="center"/>
                          <w:rPr>
                            <w:rFonts w:asciiTheme="minorHAnsi" w:hAnsiTheme="minorHAnsi" w:cstheme="minorHAnsi"/>
                            <w:sz w:val="18"/>
                            <w:szCs w:val="18"/>
                          </w:rPr>
                        </w:pPr>
                        <w:r w:rsidRPr="00BF06C0">
                          <w:rPr>
                            <w:rFonts w:asciiTheme="minorHAnsi" w:hAnsiTheme="minorHAnsi" w:cstheme="minorHAnsi"/>
                            <w:sz w:val="18"/>
                            <w:szCs w:val="18"/>
                            <w:highlight w:val="cyan"/>
                          </w:rPr>
                          <w:t>-1.07</w:t>
                        </w:r>
                      </w:p>
                    </w:tc>
                    <w:tc>
                      <w:tcPr>
                        <w:tcW w:w="833" w:type="dxa"/>
                        <w:tcBorders>
                          <w:bottom w:val="single" w:sz="4" w:space="0" w:color="auto"/>
                        </w:tcBorders>
                        <w:vAlign w:val="center"/>
                      </w:tcPr>
                      <w:p w14:paraId="3A7A16CD" w14:textId="77777777" w:rsidR="00EC3D38" w:rsidRPr="00460A69" w:rsidRDefault="00EC3D38" w:rsidP="00EC3D38">
                        <w:pPr>
                          <w:jc w:val="center"/>
                          <w:rPr>
                            <w:rFonts w:asciiTheme="minorHAnsi" w:hAnsiTheme="minorHAnsi" w:cstheme="minorHAnsi"/>
                            <w:sz w:val="18"/>
                            <w:szCs w:val="18"/>
                          </w:rPr>
                        </w:pPr>
                        <w:r w:rsidRPr="00BF06C0">
                          <w:rPr>
                            <w:rFonts w:asciiTheme="minorHAnsi" w:hAnsiTheme="minorHAnsi" w:cstheme="minorHAnsi"/>
                            <w:sz w:val="18"/>
                            <w:szCs w:val="18"/>
                            <w:highlight w:val="cyan"/>
                          </w:rPr>
                          <w:t>7.01%</w:t>
                        </w:r>
                      </w:p>
                    </w:tc>
                    <w:tc>
                      <w:tcPr>
                        <w:tcW w:w="842" w:type="dxa"/>
                        <w:tcBorders>
                          <w:bottom w:val="single" w:sz="4" w:space="0" w:color="auto"/>
                        </w:tcBorders>
                        <w:vAlign w:val="center"/>
                      </w:tcPr>
                      <w:p w14:paraId="78C99BC6" w14:textId="77777777" w:rsidR="00EC3D38" w:rsidRPr="00460A69" w:rsidRDefault="00EC3D38" w:rsidP="00EC3D38">
                        <w:pPr>
                          <w:jc w:val="center"/>
                          <w:rPr>
                            <w:rFonts w:asciiTheme="minorHAnsi" w:hAnsiTheme="minorHAnsi" w:cstheme="minorHAnsi"/>
                            <w:sz w:val="18"/>
                            <w:szCs w:val="18"/>
                          </w:rPr>
                        </w:pPr>
                        <w:r w:rsidRPr="00BF06C0">
                          <w:rPr>
                            <w:rFonts w:asciiTheme="minorHAnsi" w:hAnsiTheme="minorHAnsi" w:cstheme="minorHAnsi"/>
                            <w:sz w:val="18"/>
                            <w:szCs w:val="18"/>
                            <w:highlight w:val="cyan"/>
                          </w:rPr>
                          <w:t>21.03%</w:t>
                        </w:r>
                      </w:p>
                    </w:tc>
                    <w:tc>
                      <w:tcPr>
                        <w:tcW w:w="842" w:type="dxa"/>
                        <w:tcBorders>
                          <w:bottom w:val="single" w:sz="4" w:space="0" w:color="auto"/>
                        </w:tcBorders>
                        <w:vAlign w:val="center"/>
                      </w:tcPr>
                      <w:p w14:paraId="6969EAF2" w14:textId="77777777" w:rsidR="00EC3D38" w:rsidRPr="00460A69" w:rsidRDefault="00EC3D38" w:rsidP="00EC3D38">
                        <w:pPr>
                          <w:jc w:val="center"/>
                          <w:rPr>
                            <w:rFonts w:asciiTheme="minorHAnsi" w:hAnsiTheme="minorHAnsi" w:cstheme="minorHAnsi"/>
                            <w:sz w:val="18"/>
                            <w:szCs w:val="18"/>
                          </w:rPr>
                        </w:pPr>
                        <w:r w:rsidRPr="00BF06C0">
                          <w:rPr>
                            <w:rFonts w:asciiTheme="minorHAnsi" w:hAnsiTheme="minorHAnsi" w:cstheme="minorHAnsi"/>
                            <w:sz w:val="18"/>
                            <w:szCs w:val="18"/>
                            <w:highlight w:val="cyan"/>
                          </w:rPr>
                          <w:t>36.94%</w:t>
                        </w:r>
                      </w:p>
                    </w:tc>
                    <w:tc>
                      <w:tcPr>
                        <w:tcW w:w="1009" w:type="dxa"/>
                        <w:tcBorders>
                          <w:bottom w:val="single" w:sz="4" w:space="0" w:color="auto"/>
                        </w:tcBorders>
                        <w:vAlign w:val="center"/>
                      </w:tcPr>
                      <w:p w14:paraId="1F673509" w14:textId="77777777" w:rsidR="00EC3D38" w:rsidRPr="00460A69" w:rsidRDefault="00EC3D38" w:rsidP="00EC3D38">
                        <w:pPr>
                          <w:jc w:val="center"/>
                          <w:rPr>
                            <w:rFonts w:asciiTheme="minorHAnsi" w:hAnsiTheme="minorHAnsi" w:cstheme="minorHAnsi"/>
                            <w:sz w:val="18"/>
                            <w:szCs w:val="18"/>
                          </w:rPr>
                        </w:pPr>
                        <w:r w:rsidRPr="00BF06C0">
                          <w:rPr>
                            <w:rFonts w:asciiTheme="minorHAnsi" w:hAnsiTheme="minorHAnsi" w:cstheme="minorHAnsi"/>
                            <w:sz w:val="18"/>
                            <w:szCs w:val="18"/>
                            <w:highlight w:val="cyan"/>
                          </w:rPr>
                          <w:t>165.76%</w:t>
                        </w:r>
                      </w:p>
                    </w:tc>
                  </w:tr>
                  <w:tr w:rsidR="004A7513" w:rsidRPr="00460A69" w14:paraId="2D3544EF" w14:textId="77777777" w:rsidTr="00BD7FFC">
                    <w:tc>
                      <w:tcPr>
                        <w:tcW w:w="4120" w:type="dxa"/>
                        <w:tcBorders>
                          <w:left w:val="nil"/>
                          <w:right w:val="nil"/>
                        </w:tcBorders>
                      </w:tcPr>
                      <w:p w14:paraId="6C5A715B" w14:textId="77777777" w:rsidR="004A7513" w:rsidRPr="00460A69" w:rsidRDefault="004A7513" w:rsidP="004A7513">
                        <w:pPr>
                          <w:jc w:val="center"/>
                          <w:rPr>
                            <w:rFonts w:asciiTheme="minorHAnsi" w:hAnsiTheme="minorHAnsi" w:cstheme="minorHAnsi"/>
                            <w:i/>
                            <w:sz w:val="18"/>
                            <w:szCs w:val="18"/>
                          </w:rPr>
                        </w:pPr>
                      </w:p>
                    </w:tc>
                    <w:tc>
                      <w:tcPr>
                        <w:tcW w:w="1609" w:type="dxa"/>
                        <w:tcBorders>
                          <w:left w:val="nil"/>
                          <w:right w:val="nil"/>
                        </w:tcBorders>
                        <w:vAlign w:val="center"/>
                      </w:tcPr>
                      <w:p w14:paraId="64BB9BF4" w14:textId="77777777" w:rsidR="004A7513" w:rsidRPr="00460A69" w:rsidRDefault="004A7513" w:rsidP="004A7513">
                        <w:pPr>
                          <w:rPr>
                            <w:rFonts w:asciiTheme="minorHAnsi" w:hAnsiTheme="minorHAnsi" w:cstheme="minorHAnsi"/>
                            <w:i/>
                            <w:sz w:val="18"/>
                            <w:szCs w:val="18"/>
                          </w:rPr>
                        </w:pPr>
                      </w:p>
                    </w:tc>
                    <w:tc>
                      <w:tcPr>
                        <w:tcW w:w="834" w:type="dxa"/>
                        <w:tcBorders>
                          <w:left w:val="nil"/>
                          <w:right w:val="nil"/>
                        </w:tcBorders>
                        <w:vAlign w:val="center"/>
                      </w:tcPr>
                      <w:p w14:paraId="0C5ACF10" w14:textId="77777777" w:rsidR="004A7513" w:rsidRPr="00460A69" w:rsidRDefault="004A7513" w:rsidP="004A7513">
                        <w:pPr>
                          <w:jc w:val="center"/>
                          <w:rPr>
                            <w:rFonts w:asciiTheme="minorHAnsi" w:hAnsiTheme="minorHAnsi" w:cstheme="minorHAnsi"/>
                            <w:sz w:val="18"/>
                            <w:szCs w:val="18"/>
                          </w:rPr>
                        </w:pPr>
                      </w:p>
                    </w:tc>
                    <w:tc>
                      <w:tcPr>
                        <w:tcW w:w="833" w:type="dxa"/>
                        <w:tcBorders>
                          <w:left w:val="nil"/>
                          <w:right w:val="nil"/>
                        </w:tcBorders>
                        <w:vAlign w:val="center"/>
                      </w:tcPr>
                      <w:p w14:paraId="12C6501D" w14:textId="77777777" w:rsidR="004A7513" w:rsidRPr="00460A69" w:rsidRDefault="004A7513" w:rsidP="004A7513">
                        <w:pPr>
                          <w:jc w:val="center"/>
                          <w:rPr>
                            <w:rFonts w:asciiTheme="minorHAnsi" w:hAnsiTheme="minorHAnsi" w:cstheme="minorHAnsi"/>
                            <w:sz w:val="18"/>
                            <w:szCs w:val="18"/>
                          </w:rPr>
                        </w:pPr>
                      </w:p>
                    </w:tc>
                    <w:tc>
                      <w:tcPr>
                        <w:tcW w:w="842" w:type="dxa"/>
                        <w:tcBorders>
                          <w:left w:val="nil"/>
                          <w:right w:val="nil"/>
                        </w:tcBorders>
                        <w:vAlign w:val="center"/>
                      </w:tcPr>
                      <w:p w14:paraId="5CFC1DF5" w14:textId="77777777" w:rsidR="004A7513" w:rsidRPr="00460A69" w:rsidRDefault="004A7513" w:rsidP="004A7513">
                        <w:pPr>
                          <w:jc w:val="center"/>
                          <w:rPr>
                            <w:rFonts w:asciiTheme="minorHAnsi" w:hAnsiTheme="minorHAnsi" w:cstheme="minorHAnsi"/>
                            <w:sz w:val="18"/>
                            <w:szCs w:val="18"/>
                          </w:rPr>
                        </w:pPr>
                      </w:p>
                    </w:tc>
                    <w:tc>
                      <w:tcPr>
                        <w:tcW w:w="842" w:type="dxa"/>
                        <w:tcBorders>
                          <w:left w:val="nil"/>
                          <w:right w:val="nil"/>
                        </w:tcBorders>
                        <w:vAlign w:val="center"/>
                      </w:tcPr>
                      <w:p w14:paraId="4F162D66" w14:textId="77777777" w:rsidR="004A7513" w:rsidRPr="00460A69" w:rsidRDefault="004A7513" w:rsidP="004A7513">
                        <w:pPr>
                          <w:jc w:val="center"/>
                          <w:rPr>
                            <w:rFonts w:asciiTheme="minorHAnsi" w:hAnsiTheme="minorHAnsi" w:cstheme="minorHAnsi"/>
                            <w:sz w:val="18"/>
                            <w:szCs w:val="18"/>
                          </w:rPr>
                        </w:pPr>
                      </w:p>
                    </w:tc>
                    <w:tc>
                      <w:tcPr>
                        <w:tcW w:w="1009" w:type="dxa"/>
                        <w:tcBorders>
                          <w:left w:val="nil"/>
                          <w:right w:val="nil"/>
                        </w:tcBorders>
                        <w:vAlign w:val="center"/>
                      </w:tcPr>
                      <w:p w14:paraId="20D88364" w14:textId="77777777" w:rsidR="004A7513" w:rsidRPr="00460A69" w:rsidRDefault="004A7513" w:rsidP="004A7513">
                        <w:pPr>
                          <w:jc w:val="center"/>
                          <w:rPr>
                            <w:rFonts w:asciiTheme="minorHAnsi" w:hAnsiTheme="minorHAnsi" w:cstheme="minorHAnsi"/>
                            <w:sz w:val="18"/>
                            <w:szCs w:val="18"/>
                          </w:rPr>
                        </w:pPr>
                      </w:p>
                    </w:tc>
                  </w:tr>
                  <w:tr w:rsidR="00637E28" w:rsidRPr="00460A69" w14:paraId="660F3F60" w14:textId="77777777" w:rsidTr="00BD7FFC">
                    <w:trPr>
                      <w:trHeight w:val="826"/>
                    </w:trPr>
                    <w:tc>
                      <w:tcPr>
                        <w:tcW w:w="4120" w:type="dxa"/>
                        <w:vMerge w:val="restart"/>
                      </w:tcPr>
                      <w:p w14:paraId="6FA241BD" w14:textId="77777777" w:rsidR="00637E28" w:rsidRPr="00460A69" w:rsidRDefault="00637E28" w:rsidP="00637E28">
                        <w:pPr>
                          <w:ind w:left="-58"/>
                          <w:jc w:val="center"/>
                          <w:rPr>
                            <w:rFonts w:asciiTheme="minorHAnsi" w:hAnsiTheme="minorHAnsi" w:cstheme="minorHAnsi"/>
                            <w:i/>
                            <w:sz w:val="12"/>
                            <w:szCs w:val="12"/>
                          </w:rPr>
                        </w:pPr>
                      </w:p>
                      <w:p w14:paraId="3EC0E35A" w14:textId="77777777" w:rsidR="00637E28" w:rsidRPr="00460A69" w:rsidRDefault="00637E28" w:rsidP="00637E28">
                        <w:pPr>
                          <w:ind w:left="-58"/>
                          <w:jc w:val="center"/>
                          <w:rPr>
                            <w:rFonts w:asciiTheme="minorHAnsi" w:hAnsiTheme="minorHAnsi" w:cstheme="minorHAnsi"/>
                            <w:i/>
                            <w:sz w:val="18"/>
                            <w:szCs w:val="18"/>
                          </w:rPr>
                        </w:pPr>
                        <w:r w:rsidRPr="00460A69">
                          <w:rPr>
                            <w:rFonts w:asciiTheme="minorHAnsi" w:hAnsiTheme="minorHAnsi" w:cstheme="minorHAnsi"/>
                            <w:i/>
                            <w:noProof/>
                            <w:sz w:val="18"/>
                            <w:szCs w:val="18"/>
                          </w:rPr>
                          <w:drawing>
                            <wp:inline distT="0" distB="0" distL="0" distR="0" wp14:anchorId="2580C910" wp14:editId="58AE2DF2">
                              <wp:extent cx="2457450" cy="1170940"/>
                              <wp:effectExtent l="0" t="0" r="0" b="0"/>
                              <wp:docPr id="152950125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501565" cy="1191960"/>
                                      </a:xfrm>
                                      <a:prstGeom prst="rect">
                                        <a:avLst/>
                                      </a:prstGeom>
                                      <a:noFill/>
                                    </pic:spPr>
                                  </pic:pic>
                                </a:graphicData>
                              </a:graphic>
                            </wp:inline>
                          </w:drawing>
                        </w:r>
                      </w:p>
                    </w:tc>
                    <w:tc>
                      <w:tcPr>
                        <w:tcW w:w="1609" w:type="dxa"/>
                        <w:vAlign w:val="center"/>
                      </w:tcPr>
                      <w:p w14:paraId="08DEB88F" w14:textId="77777777" w:rsidR="00637E28" w:rsidRPr="00460A69" w:rsidRDefault="00637E28" w:rsidP="00637E28">
                        <w:pPr>
                          <w:rPr>
                            <w:rFonts w:asciiTheme="minorHAnsi" w:hAnsiTheme="minorHAnsi" w:cstheme="minorHAnsi"/>
                            <w:sz w:val="18"/>
                            <w:szCs w:val="18"/>
                          </w:rPr>
                        </w:pPr>
                        <w:r w:rsidRPr="00460A69">
                          <w:rPr>
                            <w:rFonts w:asciiTheme="minorHAnsi" w:hAnsiTheme="minorHAnsi" w:cstheme="minorHAnsi"/>
                            <w:sz w:val="18"/>
                            <w:szCs w:val="18"/>
                          </w:rPr>
                          <w:t xml:space="preserve">PFI Mega Life Balanced Fund </w:t>
                        </w:r>
                      </w:p>
                    </w:tc>
                    <w:tc>
                      <w:tcPr>
                        <w:tcW w:w="834" w:type="dxa"/>
                        <w:vAlign w:val="center"/>
                      </w:tcPr>
                      <w:p w14:paraId="635AF6A7" w14:textId="77777777" w:rsidR="00637E28" w:rsidRPr="00460A69" w:rsidRDefault="00637E28" w:rsidP="00637E28">
                        <w:pPr>
                          <w:jc w:val="center"/>
                          <w:rPr>
                            <w:rFonts w:asciiTheme="minorHAnsi" w:hAnsiTheme="minorHAnsi" w:cstheme="minorHAnsi"/>
                            <w:sz w:val="18"/>
                            <w:szCs w:val="18"/>
                          </w:rPr>
                        </w:pPr>
                        <w:r w:rsidRPr="00BF06C0">
                          <w:rPr>
                            <w:rFonts w:asciiTheme="minorHAnsi" w:hAnsiTheme="minorHAnsi" w:cstheme="minorHAnsi"/>
                            <w:sz w:val="18"/>
                            <w:szCs w:val="18"/>
                            <w:highlight w:val="cyan"/>
                          </w:rPr>
                          <w:t>-4.93%</w:t>
                        </w:r>
                      </w:p>
                    </w:tc>
                    <w:tc>
                      <w:tcPr>
                        <w:tcW w:w="833" w:type="dxa"/>
                        <w:vAlign w:val="center"/>
                      </w:tcPr>
                      <w:p w14:paraId="33B5410E" w14:textId="77777777" w:rsidR="00637E28" w:rsidRPr="00460A69" w:rsidRDefault="00637E28" w:rsidP="00637E28">
                        <w:pPr>
                          <w:jc w:val="center"/>
                          <w:rPr>
                            <w:rFonts w:asciiTheme="minorHAnsi" w:hAnsiTheme="minorHAnsi" w:cstheme="minorHAnsi"/>
                            <w:sz w:val="18"/>
                            <w:szCs w:val="18"/>
                          </w:rPr>
                        </w:pPr>
                        <w:r w:rsidRPr="00BF06C0">
                          <w:rPr>
                            <w:rFonts w:asciiTheme="minorHAnsi" w:hAnsiTheme="minorHAnsi" w:cstheme="minorHAnsi"/>
                            <w:sz w:val="18"/>
                            <w:szCs w:val="18"/>
                            <w:highlight w:val="cyan"/>
                          </w:rPr>
                          <w:t>-0.35%</w:t>
                        </w:r>
                      </w:p>
                    </w:tc>
                    <w:tc>
                      <w:tcPr>
                        <w:tcW w:w="842" w:type="dxa"/>
                        <w:vAlign w:val="center"/>
                      </w:tcPr>
                      <w:p w14:paraId="4B8D8E80" w14:textId="77777777" w:rsidR="00637E28" w:rsidRPr="00460A69" w:rsidRDefault="00637E28" w:rsidP="00637E28">
                        <w:pPr>
                          <w:jc w:val="center"/>
                          <w:rPr>
                            <w:rFonts w:asciiTheme="minorHAnsi" w:hAnsiTheme="minorHAnsi" w:cstheme="minorHAnsi"/>
                            <w:sz w:val="18"/>
                            <w:szCs w:val="18"/>
                          </w:rPr>
                        </w:pPr>
                        <w:r w:rsidRPr="00BF06C0">
                          <w:rPr>
                            <w:rFonts w:asciiTheme="minorHAnsi" w:hAnsiTheme="minorHAnsi" w:cstheme="minorHAnsi"/>
                            <w:sz w:val="18"/>
                            <w:szCs w:val="18"/>
                            <w:highlight w:val="cyan"/>
                          </w:rPr>
                          <w:t>-4.46%</w:t>
                        </w:r>
                      </w:p>
                    </w:tc>
                    <w:tc>
                      <w:tcPr>
                        <w:tcW w:w="842" w:type="dxa"/>
                        <w:vAlign w:val="center"/>
                      </w:tcPr>
                      <w:p w14:paraId="10A0AB3B" w14:textId="77777777" w:rsidR="00637E28" w:rsidRPr="00460A69" w:rsidRDefault="00637E28" w:rsidP="00637E28">
                        <w:pPr>
                          <w:jc w:val="center"/>
                          <w:rPr>
                            <w:rFonts w:asciiTheme="minorHAnsi" w:hAnsiTheme="minorHAnsi" w:cstheme="minorHAnsi"/>
                            <w:sz w:val="18"/>
                            <w:szCs w:val="18"/>
                          </w:rPr>
                        </w:pPr>
                        <w:r w:rsidRPr="00BF06C0">
                          <w:rPr>
                            <w:rFonts w:asciiTheme="minorHAnsi" w:hAnsiTheme="minorHAnsi" w:cstheme="minorHAnsi"/>
                            <w:sz w:val="18"/>
                            <w:szCs w:val="18"/>
                            <w:highlight w:val="cyan"/>
                          </w:rPr>
                          <w:t>4.27%</w:t>
                        </w:r>
                      </w:p>
                    </w:tc>
                    <w:tc>
                      <w:tcPr>
                        <w:tcW w:w="1009" w:type="dxa"/>
                        <w:vAlign w:val="center"/>
                      </w:tcPr>
                      <w:p w14:paraId="7ED5AB08" w14:textId="77777777" w:rsidR="00637E28" w:rsidRPr="00460A69" w:rsidRDefault="00637E28" w:rsidP="00637E28">
                        <w:pPr>
                          <w:jc w:val="center"/>
                          <w:rPr>
                            <w:rFonts w:asciiTheme="minorHAnsi" w:hAnsiTheme="minorHAnsi" w:cstheme="minorHAnsi"/>
                            <w:sz w:val="18"/>
                            <w:szCs w:val="18"/>
                          </w:rPr>
                        </w:pPr>
                        <w:r w:rsidRPr="00BF06C0">
                          <w:rPr>
                            <w:rFonts w:asciiTheme="minorHAnsi" w:hAnsiTheme="minorHAnsi" w:cstheme="minorHAnsi"/>
                            <w:sz w:val="18"/>
                            <w:szCs w:val="18"/>
                            <w:highlight w:val="cyan"/>
                          </w:rPr>
                          <w:t>20.23%</w:t>
                        </w:r>
                      </w:p>
                    </w:tc>
                  </w:tr>
                  <w:tr w:rsidR="00637E28" w:rsidRPr="00460A69" w14:paraId="01A0EBE9" w14:textId="77777777" w:rsidTr="00BD7FFC">
                    <w:trPr>
                      <w:trHeight w:val="1114"/>
                    </w:trPr>
                    <w:tc>
                      <w:tcPr>
                        <w:tcW w:w="4120" w:type="dxa"/>
                        <w:vMerge/>
                        <w:tcBorders>
                          <w:bottom w:val="single" w:sz="4" w:space="0" w:color="auto"/>
                        </w:tcBorders>
                      </w:tcPr>
                      <w:p w14:paraId="71FF2E3F" w14:textId="77777777" w:rsidR="00637E28" w:rsidRPr="00460A69" w:rsidRDefault="00637E28" w:rsidP="00637E28">
                        <w:pPr>
                          <w:jc w:val="center"/>
                          <w:rPr>
                            <w:rFonts w:asciiTheme="minorHAnsi" w:hAnsiTheme="minorHAnsi" w:cstheme="minorHAnsi"/>
                            <w:i/>
                            <w:sz w:val="18"/>
                            <w:szCs w:val="18"/>
                          </w:rPr>
                        </w:pPr>
                      </w:p>
                    </w:tc>
                    <w:tc>
                      <w:tcPr>
                        <w:tcW w:w="1609" w:type="dxa"/>
                        <w:tcBorders>
                          <w:bottom w:val="single" w:sz="4" w:space="0" w:color="auto"/>
                        </w:tcBorders>
                        <w:vAlign w:val="center"/>
                      </w:tcPr>
                      <w:p w14:paraId="659E2810" w14:textId="77777777" w:rsidR="00637E28" w:rsidRPr="00460A69" w:rsidRDefault="00637E28" w:rsidP="00637E28">
                        <w:pPr>
                          <w:rPr>
                            <w:rFonts w:asciiTheme="minorHAnsi" w:hAnsiTheme="minorHAnsi" w:cstheme="minorHAnsi"/>
                            <w:i/>
                            <w:sz w:val="18"/>
                            <w:szCs w:val="18"/>
                          </w:rPr>
                        </w:pPr>
                        <w:r w:rsidRPr="00460A69">
                          <w:rPr>
                            <w:rFonts w:asciiTheme="minorHAnsi" w:hAnsiTheme="minorHAnsi" w:cstheme="minorHAnsi"/>
                            <w:i/>
                            <w:sz w:val="18"/>
                            <w:szCs w:val="18"/>
                          </w:rPr>
                          <w:t>50% JCI + 50% INDOBeXG-TR**</w:t>
                        </w:r>
                      </w:p>
                    </w:tc>
                    <w:tc>
                      <w:tcPr>
                        <w:tcW w:w="834" w:type="dxa"/>
                        <w:tcBorders>
                          <w:bottom w:val="single" w:sz="4" w:space="0" w:color="auto"/>
                        </w:tcBorders>
                        <w:vAlign w:val="center"/>
                      </w:tcPr>
                      <w:p w14:paraId="7F73CD58" w14:textId="77777777" w:rsidR="00637E28" w:rsidRPr="00460A69" w:rsidRDefault="00637E28" w:rsidP="00637E28">
                        <w:pPr>
                          <w:jc w:val="center"/>
                          <w:rPr>
                            <w:rFonts w:asciiTheme="minorHAnsi" w:hAnsiTheme="minorHAnsi" w:cstheme="minorHAnsi"/>
                            <w:sz w:val="18"/>
                            <w:szCs w:val="18"/>
                          </w:rPr>
                        </w:pPr>
                        <w:r w:rsidRPr="00BF06C0">
                          <w:rPr>
                            <w:rFonts w:asciiTheme="minorHAnsi" w:hAnsiTheme="minorHAnsi" w:cstheme="minorHAnsi"/>
                            <w:sz w:val="18"/>
                            <w:szCs w:val="18"/>
                            <w:highlight w:val="cyan"/>
                          </w:rPr>
                          <w:t>-10.44%</w:t>
                        </w:r>
                      </w:p>
                    </w:tc>
                    <w:tc>
                      <w:tcPr>
                        <w:tcW w:w="833" w:type="dxa"/>
                        <w:tcBorders>
                          <w:bottom w:val="single" w:sz="4" w:space="0" w:color="auto"/>
                        </w:tcBorders>
                        <w:vAlign w:val="center"/>
                      </w:tcPr>
                      <w:p w14:paraId="18999984" w14:textId="77777777" w:rsidR="00637E28" w:rsidRPr="00460A69" w:rsidRDefault="00637E28" w:rsidP="00637E28">
                        <w:pPr>
                          <w:jc w:val="center"/>
                          <w:rPr>
                            <w:rFonts w:asciiTheme="minorHAnsi" w:hAnsiTheme="minorHAnsi" w:cstheme="minorHAnsi"/>
                            <w:sz w:val="18"/>
                            <w:szCs w:val="18"/>
                          </w:rPr>
                        </w:pPr>
                        <w:r w:rsidRPr="00BF06C0">
                          <w:rPr>
                            <w:rFonts w:asciiTheme="minorHAnsi" w:hAnsiTheme="minorHAnsi" w:cstheme="minorHAnsi"/>
                            <w:sz w:val="18"/>
                            <w:szCs w:val="18"/>
                            <w:highlight w:val="cyan"/>
                          </w:rPr>
                          <w:t>5.60%</w:t>
                        </w:r>
                      </w:p>
                    </w:tc>
                    <w:tc>
                      <w:tcPr>
                        <w:tcW w:w="842" w:type="dxa"/>
                        <w:tcBorders>
                          <w:bottom w:val="single" w:sz="4" w:space="0" w:color="auto"/>
                        </w:tcBorders>
                        <w:vAlign w:val="center"/>
                      </w:tcPr>
                      <w:p w14:paraId="57A309D6" w14:textId="77777777" w:rsidR="00637E28" w:rsidRPr="00460A69" w:rsidRDefault="00637E28" w:rsidP="00637E28">
                        <w:pPr>
                          <w:jc w:val="center"/>
                          <w:rPr>
                            <w:rFonts w:asciiTheme="minorHAnsi" w:hAnsiTheme="minorHAnsi" w:cstheme="minorHAnsi"/>
                            <w:sz w:val="18"/>
                            <w:szCs w:val="18"/>
                          </w:rPr>
                        </w:pPr>
                        <w:r w:rsidRPr="00BF06C0">
                          <w:rPr>
                            <w:rFonts w:asciiTheme="minorHAnsi" w:hAnsiTheme="minorHAnsi" w:cstheme="minorHAnsi"/>
                            <w:sz w:val="18"/>
                            <w:szCs w:val="18"/>
                            <w:highlight w:val="cyan"/>
                          </w:rPr>
                          <w:t>11.46%</w:t>
                        </w:r>
                      </w:p>
                    </w:tc>
                    <w:tc>
                      <w:tcPr>
                        <w:tcW w:w="842" w:type="dxa"/>
                        <w:tcBorders>
                          <w:bottom w:val="single" w:sz="4" w:space="0" w:color="auto"/>
                        </w:tcBorders>
                        <w:vAlign w:val="center"/>
                      </w:tcPr>
                      <w:p w14:paraId="24BD2904" w14:textId="77777777" w:rsidR="00637E28" w:rsidRPr="00460A69" w:rsidRDefault="00637E28" w:rsidP="00637E28">
                        <w:pPr>
                          <w:jc w:val="center"/>
                          <w:rPr>
                            <w:rFonts w:asciiTheme="minorHAnsi" w:hAnsiTheme="minorHAnsi" w:cstheme="minorHAnsi"/>
                            <w:sz w:val="18"/>
                            <w:szCs w:val="18"/>
                          </w:rPr>
                        </w:pPr>
                        <w:r w:rsidRPr="00BF06C0">
                          <w:rPr>
                            <w:rFonts w:asciiTheme="minorHAnsi" w:hAnsiTheme="minorHAnsi" w:cstheme="minorHAnsi"/>
                            <w:sz w:val="18"/>
                            <w:szCs w:val="18"/>
                            <w:highlight w:val="cyan"/>
                          </w:rPr>
                          <w:t>27.39%</w:t>
                        </w:r>
                      </w:p>
                    </w:tc>
                    <w:tc>
                      <w:tcPr>
                        <w:tcW w:w="1009" w:type="dxa"/>
                        <w:tcBorders>
                          <w:bottom w:val="single" w:sz="4" w:space="0" w:color="auto"/>
                        </w:tcBorders>
                        <w:vAlign w:val="center"/>
                      </w:tcPr>
                      <w:p w14:paraId="07DB42DE" w14:textId="77777777" w:rsidR="00637E28" w:rsidRPr="00460A69" w:rsidRDefault="00637E28" w:rsidP="00637E28">
                        <w:pPr>
                          <w:jc w:val="center"/>
                          <w:rPr>
                            <w:rFonts w:asciiTheme="minorHAnsi" w:hAnsiTheme="minorHAnsi" w:cstheme="minorHAnsi"/>
                            <w:sz w:val="18"/>
                            <w:szCs w:val="18"/>
                          </w:rPr>
                        </w:pPr>
                        <w:r w:rsidRPr="00BF06C0">
                          <w:rPr>
                            <w:rFonts w:asciiTheme="minorHAnsi" w:hAnsiTheme="minorHAnsi" w:cstheme="minorHAnsi"/>
                            <w:sz w:val="18"/>
                            <w:szCs w:val="18"/>
                            <w:highlight w:val="cyan"/>
                          </w:rPr>
                          <w:t>96.25%</w:t>
                        </w:r>
                      </w:p>
                    </w:tc>
                  </w:tr>
                  <w:tr w:rsidR="004A7513" w:rsidRPr="00460A69" w14:paraId="5AD1EA85" w14:textId="77777777" w:rsidTr="00BD7FFC">
                    <w:trPr>
                      <w:trHeight w:val="64"/>
                    </w:trPr>
                    <w:tc>
                      <w:tcPr>
                        <w:tcW w:w="4120" w:type="dxa"/>
                        <w:tcBorders>
                          <w:left w:val="nil"/>
                          <w:right w:val="nil"/>
                        </w:tcBorders>
                      </w:tcPr>
                      <w:p w14:paraId="1586F209" w14:textId="77777777" w:rsidR="004A7513" w:rsidRPr="00460A69" w:rsidRDefault="004A7513" w:rsidP="004A7513">
                        <w:pPr>
                          <w:jc w:val="center"/>
                          <w:rPr>
                            <w:rFonts w:asciiTheme="minorHAnsi" w:hAnsiTheme="minorHAnsi" w:cstheme="minorHAnsi"/>
                            <w:i/>
                            <w:sz w:val="18"/>
                            <w:szCs w:val="18"/>
                          </w:rPr>
                        </w:pPr>
                      </w:p>
                    </w:tc>
                    <w:tc>
                      <w:tcPr>
                        <w:tcW w:w="1609" w:type="dxa"/>
                        <w:tcBorders>
                          <w:left w:val="nil"/>
                          <w:right w:val="nil"/>
                        </w:tcBorders>
                        <w:vAlign w:val="center"/>
                      </w:tcPr>
                      <w:p w14:paraId="74FFF312" w14:textId="77777777" w:rsidR="004A7513" w:rsidRPr="00460A69" w:rsidRDefault="004A7513" w:rsidP="004A7513">
                        <w:pPr>
                          <w:rPr>
                            <w:rFonts w:asciiTheme="minorHAnsi" w:hAnsiTheme="minorHAnsi" w:cstheme="minorHAnsi"/>
                            <w:i/>
                            <w:sz w:val="18"/>
                            <w:szCs w:val="18"/>
                          </w:rPr>
                        </w:pPr>
                      </w:p>
                    </w:tc>
                    <w:tc>
                      <w:tcPr>
                        <w:tcW w:w="834" w:type="dxa"/>
                        <w:tcBorders>
                          <w:left w:val="nil"/>
                          <w:right w:val="nil"/>
                        </w:tcBorders>
                        <w:vAlign w:val="center"/>
                      </w:tcPr>
                      <w:p w14:paraId="1A1D00E6" w14:textId="77777777" w:rsidR="004A7513" w:rsidRPr="00460A69" w:rsidRDefault="004A7513" w:rsidP="004A7513">
                        <w:pPr>
                          <w:jc w:val="center"/>
                          <w:rPr>
                            <w:rFonts w:asciiTheme="minorHAnsi" w:hAnsiTheme="minorHAnsi" w:cstheme="minorHAnsi"/>
                            <w:sz w:val="18"/>
                            <w:szCs w:val="18"/>
                          </w:rPr>
                        </w:pPr>
                      </w:p>
                    </w:tc>
                    <w:tc>
                      <w:tcPr>
                        <w:tcW w:w="833" w:type="dxa"/>
                        <w:tcBorders>
                          <w:left w:val="nil"/>
                          <w:right w:val="nil"/>
                        </w:tcBorders>
                        <w:vAlign w:val="center"/>
                      </w:tcPr>
                      <w:p w14:paraId="65B84374" w14:textId="77777777" w:rsidR="004A7513" w:rsidRPr="00460A69" w:rsidRDefault="004A7513" w:rsidP="004A7513">
                        <w:pPr>
                          <w:jc w:val="center"/>
                          <w:rPr>
                            <w:rFonts w:asciiTheme="minorHAnsi" w:hAnsiTheme="minorHAnsi" w:cstheme="minorHAnsi"/>
                            <w:sz w:val="18"/>
                            <w:szCs w:val="18"/>
                          </w:rPr>
                        </w:pPr>
                      </w:p>
                    </w:tc>
                    <w:tc>
                      <w:tcPr>
                        <w:tcW w:w="842" w:type="dxa"/>
                        <w:tcBorders>
                          <w:left w:val="nil"/>
                          <w:right w:val="nil"/>
                        </w:tcBorders>
                        <w:vAlign w:val="center"/>
                      </w:tcPr>
                      <w:p w14:paraId="6900B96A" w14:textId="77777777" w:rsidR="004A7513" w:rsidRPr="00460A69" w:rsidRDefault="004A7513" w:rsidP="004A7513">
                        <w:pPr>
                          <w:jc w:val="center"/>
                          <w:rPr>
                            <w:rFonts w:asciiTheme="minorHAnsi" w:hAnsiTheme="minorHAnsi" w:cstheme="minorHAnsi"/>
                            <w:sz w:val="18"/>
                            <w:szCs w:val="18"/>
                          </w:rPr>
                        </w:pPr>
                      </w:p>
                    </w:tc>
                    <w:tc>
                      <w:tcPr>
                        <w:tcW w:w="842" w:type="dxa"/>
                        <w:tcBorders>
                          <w:left w:val="nil"/>
                          <w:right w:val="nil"/>
                        </w:tcBorders>
                        <w:vAlign w:val="center"/>
                      </w:tcPr>
                      <w:p w14:paraId="5BD61683" w14:textId="77777777" w:rsidR="004A7513" w:rsidRPr="00460A69" w:rsidRDefault="004A7513" w:rsidP="004A7513">
                        <w:pPr>
                          <w:jc w:val="center"/>
                          <w:rPr>
                            <w:rFonts w:asciiTheme="minorHAnsi" w:hAnsiTheme="minorHAnsi" w:cstheme="minorHAnsi"/>
                            <w:sz w:val="18"/>
                            <w:szCs w:val="18"/>
                          </w:rPr>
                        </w:pPr>
                      </w:p>
                    </w:tc>
                    <w:tc>
                      <w:tcPr>
                        <w:tcW w:w="1009" w:type="dxa"/>
                        <w:tcBorders>
                          <w:left w:val="nil"/>
                          <w:right w:val="nil"/>
                        </w:tcBorders>
                        <w:vAlign w:val="center"/>
                      </w:tcPr>
                      <w:p w14:paraId="3F2A74DC" w14:textId="77777777" w:rsidR="004A7513" w:rsidRPr="00460A69" w:rsidRDefault="004A7513" w:rsidP="004A7513">
                        <w:pPr>
                          <w:jc w:val="center"/>
                          <w:rPr>
                            <w:rFonts w:asciiTheme="minorHAnsi" w:hAnsiTheme="minorHAnsi" w:cstheme="minorHAnsi"/>
                            <w:sz w:val="18"/>
                            <w:szCs w:val="18"/>
                          </w:rPr>
                        </w:pPr>
                      </w:p>
                    </w:tc>
                  </w:tr>
                  <w:tr w:rsidR="00F11EB7" w:rsidRPr="00460A69" w14:paraId="7A664D93" w14:textId="77777777" w:rsidTr="00BD7FFC">
                    <w:trPr>
                      <w:trHeight w:val="757"/>
                    </w:trPr>
                    <w:tc>
                      <w:tcPr>
                        <w:tcW w:w="4120" w:type="dxa"/>
                        <w:vMerge w:val="restart"/>
                      </w:tcPr>
                      <w:p w14:paraId="421EDEE9" w14:textId="77777777" w:rsidR="00F11EB7" w:rsidRPr="00460A69" w:rsidRDefault="00F11EB7" w:rsidP="00F11EB7">
                        <w:pPr>
                          <w:jc w:val="center"/>
                          <w:rPr>
                            <w:rFonts w:asciiTheme="minorHAnsi" w:hAnsiTheme="minorHAnsi" w:cstheme="minorHAnsi"/>
                            <w:i/>
                            <w:sz w:val="10"/>
                            <w:szCs w:val="10"/>
                          </w:rPr>
                        </w:pPr>
                      </w:p>
                      <w:p w14:paraId="355A6E61" w14:textId="77777777" w:rsidR="00F11EB7" w:rsidRPr="00460A69" w:rsidRDefault="00F11EB7" w:rsidP="00F11EB7">
                        <w:pPr>
                          <w:jc w:val="center"/>
                          <w:rPr>
                            <w:rFonts w:asciiTheme="minorHAnsi" w:hAnsiTheme="minorHAnsi" w:cstheme="minorHAnsi"/>
                            <w:i/>
                            <w:sz w:val="18"/>
                            <w:szCs w:val="18"/>
                          </w:rPr>
                        </w:pPr>
                        <w:r w:rsidRPr="00460A69">
                          <w:rPr>
                            <w:rFonts w:asciiTheme="minorHAnsi" w:hAnsiTheme="minorHAnsi" w:cstheme="minorHAnsi"/>
                            <w:i/>
                            <w:noProof/>
                            <w:sz w:val="18"/>
                            <w:szCs w:val="18"/>
                          </w:rPr>
                          <w:drawing>
                            <wp:inline distT="0" distB="0" distL="0" distR="0" wp14:anchorId="2D259387" wp14:editId="15996A20">
                              <wp:extent cx="2380896" cy="1079500"/>
                              <wp:effectExtent l="0" t="0" r="635" b="6350"/>
                              <wp:docPr id="140428453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409426" cy="1092436"/>
                                      </a:xfrm>
                                      <a:prstGeom prst="rect">
                                        <a:avLst/>
                                      </a:prstGeom>
                                      <a:noFill/>
                                    </pic:spPr>
                                  </pic:pic>
                                </a:graphicData>
                              </a:graphic>
                            </wp:inline>
                          </w:drawing>
                        </w:r>
                      </w:p>
                    </w:tc>
                    <w:tc>
                      <w:tcPr>
                        <w:tcW w:w="1609" w:type="dxa"/>
                        <w:vAlign w:val="center"/>
                      </w:tcPr>
                      <w:p w14:paraId="694961FE" w14:textId="77777777" w:rsidR="00F11EB7" w:rsidRPr="00460A69" w:rsidRDefault="00F11EB7" w:rsidP="00F11EB7">
                        <w:pPr>
                          <w:rPr>
                            <w:rFonts w:asciiTheme="minorHAnsi" w:hAnsiTheme="minorHAnsi" w:cstheme="minorHAnsi"/>
                            <w:i/>
                            <w:sz w:val="18"/>
                            <w:szCs w:val="18"/>
                          </w:rPr>
                        </w:pPr>
                        <w:r w:rsidRPr="00460A69">
                          <w:rPr>
                            <w:rFonts w:asciiTheme="minorHAnsi" w:hAnsiTheme="minorHAnsi" w:cstheme="minorHAnsi"/>
                            <w:sz w:val="18"/>
                            <w:szCs w:val="18"/>
                          </w:rPr>
                          <w:t xml:space="preserve">PFI Mega Life Equity Fund </w:t>
                        </w:r>
                      </w:p>
                    </w:tc>
                    <w:tc>
                      <w:tcPr>
                        <w:tcW w:w="834" w:type="dxa"/>
                        <w:vAlign w:val="center"/>
                      </w:tcPr>
                      <w:p w14:paraId="3F41368C" w14:textId="77777777" w:rsidR="00F11EB7" w:rsidRPr="00460A69" w:rsidRDefault="00F11EB7" w:rsidP="00F11EB7">
                        <w:pPr>
                          <w:jc w:val="center"/>
                          <w:rPr>
                            <w:rFonts w:asciiTheme="minorHAnsi" w:hAnsiTheme="minorHAnsi" w:cstheme="minorHAnsi"/>
                            <w:sz w:val="18"/>
                            <w:szCs w:val="18"/>
                          </w:rPr>
                        </w:pPr>
                        <w:r w:rsidRPr="00BF06C0">
                          <w:rPr>
                            <w:rFonts w:asciiTheme="minorHAnsi" w:hAnsiTheme="minorHAnsi" w:cstheme="minorHAnsi"/>
                            <w:sz w:val="18"/>
                            <w:szCs w:val="18"/>
                            <w:highlight w:val="cyan"/>
                          </w:rPr>
                          <w:t>-4.39%</w:t>
                        </w:r>
                      </w:p>
                    </w:tc>
                    <w:tc>
                      <w:tcPr>
                        <w:tcW w:w="833" w:type="dxa"/>
                        <w:vAlign w:val="center"/>
                      </w:tcPr>
                      <w:p w14:paraId="43D67A91" w14:textId="77777777" w:rsidR="00F11EB7" w:rsidRPr="00460A69" w:rsidRDefault="00F11EB7" w:rsidP="00F11EB7">
                        <w:pPr>
                          <w:jc w:val="center"/>
                          <w:rPr>
                            <w:rFonts w:asciiTheme="minorHAnsi" w:hAnsiTheme="minorHAnsi" w:cstheme="minorHAnsi"/>
                            <w:sz w:val="18"/>
                            <w:szCs w:val="18"/>
                          </w:rPr>
                        </w:pPr>
                        <w:r w:rsidRPr="00BF06C0">
                          <w:rPr>
                            <w:rFonts w:asciiTheme="minorHAnsi" w:hAnsiTheme="minorHAnsi" w:cstheme="minorHAnsi"/>
                            <w:sz w:val="18"/>
                            <w:szCs w:val="18"/>
                            <w:highlight w:val="cyan"/>
                          </w:rPr>
                          <w:t>6.21%</w:t>
                        </w:r>
                      </w:p>
                    </w:tc>
                    <w:tc>
                      <w:tcPr>
                        <w:tcW w:w="842" w:type="dxa"/>
                        <w:vAlign w:val="center"/>
                      </w:tcPr>
                      <w:p w14:paraId="1628E11F" w14:textId="77777777" w:rsidR="00F11EB7" w:rsidRPr="00460A69" w:rsidRDefault="00F11EB7" w:rsidP="00F11EB7">
                        <w:pPr>
                          <w:jc w:val="center"/>
                          <w:rPr>
                            <w:rFonts w:asciiTheme="minorHAnsi" w:hAnsiTheme="minorHAnsi" w:cstheme="minorHAnsi"/>
                            <w:sz w:val="18"/>
                            <w:szCs w:val="18"/>
                          </w:rPr>
                        </w:pPr>
                        <w:r w:rsidRPr="00BF06C0">
                          <w:rPr>
                            <w:rFonts w:asciiTheme="minorHAnsi" w:hAnsiTheme="minorHAnsi" w:cstheme="minorHAnsi"/>
                            <w:sz w:val="18"/>
                            <w:szCs w:val="18"/>
                            <w:highlight w:val="cyan"/>
                          </w:rPr>
                          <w:t>-9.81%</w:t>
                        </w:r>
                      </w:p>
                    </w:tc>
                    <w:tc>
                      <w:tcPr>
                        <w:tcW w:w="842" w:type="dxa"/>
                        <w:vAlign w:val="center"/>
                      </w:tcPr>
                      <w:p w14:paraId="395130F0" w14:textId="77777777" w:rsidR="00F11EB7" w:rsidRPr="00460A69" w:rsidRDefault="00F11EB7" w:rsidP="00F11EB7">
                        <w:pPr>
                          <w:jc w:val="center"/>
                          <w:rPr>
                            <w:rFonts w:asciiTheme="minorHAnsi" w:hAnsiTheme="minorHAnsi" w:cstheme="minorHAnsi"/>
                            <w:sz w:val="18"/>
                            <w:szCs w:val="18"/>
                          </w:rPr>
                        </w:pPr>
                        <w:r w:rsidRPr="00BF06C0">
                          <w:rPr>
                            <w:rFonts w:asciiTheme="minorHAnsi" w:hAnsiTheme="minorHAnsi" w:cstheme="minorHAnsi"/>
                            <w:sz w:val="18"/>
                            <w:szCs w:val="18"/>
                            <w:highlight w:val="cyan"/>
                          </w:rPr>
                          <w:t>-0.18%</w:t>
                        </w:r>
                      </w:p>
                    </w:tc>
                    <w:tc>
                      <w:tcPr>
                        <w:tcW w:w="1009" w:type="dxa"/>
                        <w:vAlign w:val="center"/>
                      </w:tcPr>
                      <w:p w14:paraId="7ACF3662" w14:textId="77777777" w:rsidR="00F11EB7" w:rsidRPr="00460A69" w:rsidRDefault="00F11EB7" w:rsidP="00F11EB7">
                        <w:pPr>
                          <w:jc w:val="center"/>
                          <w:rPr>
                            <w:rFonts w:asciiTheme="minorHAnsi" w:hAnsiTheme="minorHAnsi" w:cstheme="minorHAnsi"/>
                            <w:sz w:val="18"/>
                            <w:szCs w:val="18"/>
                          </w:rPr>
                        </w:pPr>
                        <w:r w:rsidRPr="00BF06C0">
                          <w:rPr>
                            <w:rFonts w:asciiTheme="minorHAnsi" w:hAnsiTheme="minorHAnsi" w:cstheme="minorHAnsi"/>
                            <w:sz w:val="18"/>
                            <w:szCs w:val="18"/>
                            <w:highlight w:val="cyan"/>
                          </w:rPr>
                          <w:t>1.12%</w:t>
                        </w:r>
                      </w:p>
                    </w:tc>
                  </w:tr>
                  <w:tr w:rsidR="00F11EB7" w:rsidRPr="00460A69" w14:paraId="6E160A09" w14:textId="77777777" w:rsidTr="00BD7FFC">
                    <w:trPr>
                      <w:trHeight w:val="757"/>
                    </w:trPr>
                    <w:tc>
                      <w:tcPr>
                        <w:tcW w:w="4120" w:type="dxa"/>
                        <w:vMerge/>
                      </w:tcPr>
                      <w:p w14:paraId="41BB09E5" w14:textId="77777777" w:rsidR="00F11EB7" w:rsidRPr="00460A69" w:rsidRDefault="00F11EB7" w:rsidP="00F11EB7">
                        <w:pPr>
                          <w:jc w:val="center"/>
                          <w:rPr>
                            <w:rFonts w:asciiTheme="minorHAnsi" w:hAnsiTheme="minorHAnsi" w:cstheme="minorHAnsi"/>
                            <w:i/>
                            <w:sz w:val="18"/>
                            <w:szCs w:val="18"/>
                          </w:rPr>
                        </w:pPr>
                      </w:p>
                    </w:tc>
                    <w:tc>
                      <w:tcPr>
                        <w:tcW w:w="1609" w:type="dxa"/>
                        <w:vAlign w:val="center"/>
                      </w:tcPr>
                      <w:p w14:paraId="3F777C05" w14:textId="77777777" w:rsidR="00F11EB7" w:rsidRPr="00460A69" w:rsidRDefault="00F11EB7" w:rsidP="00F11EB7">
                        <w:pPr>
                          <w:rPr>
                            <w:rFonts w:asciiTheme="minorHAnsi" w:hAnsiTheme="minorHAnsi" w:cstheme="minorHAnsi"/>
                            <w:i/>
                            <w:sz w:val="18"/>
                            <w:szCs w:val="18"/>
                          </w:rPr>
                        </w:pPr>
                        <w:r w:rsidRPr="00460A69">
                          <w:rPr>
                            <w:rFonts w:asciiTheme="minorHAnsi" w:hAnsiTheme="minorHAnsi" w:cstheme="minorHAnsi"/>
                            <w:i/>
                            <w:sz w:val="18"/>
                            <w:szCs w:val="18"/>
                          </w:rPr>
                          <w:t>Jakarta Composite Index (JCI)**</w:t>
                        </w:r>
                      </w:p>
                    </w:tc>
                    <w:tc>
                      <w:tcPr>
                        <w:tcW w:w="834" w:type="dxa"/>
                        <w:vAlign w:val="center"/>
                      </w:tcPr>
                      <w:p w14:paraId="65DD9FE2" w14:textId="77777777" w:rsidR="00F11EB7" w:rsidRPr="00460A69" w:rsidRDefault="00F11EB7" w:rsidP="00F11EB7">
                        <w:pPr>
                          <w:jc w:val="center"/>
                          <w:rPr>
                            <w:rFonts w:asciiTheme="minorHAnsi" w:hAnsiTheme="minorHAnsi" w:cstheme="minorHAnsi"/>
                            <w:sz w:val="18"/>
                            <w:szCs w:val="18"/>
                          </w:rPr>
                        </w:pPr>
                        <w:r w:rsidRPr="00BF06C0">
                          <w:rPr>
                            <w:rFonts w:asciiTheme="minorHAnsi" w:hAnsiTheme="minorHAnsi" w:cstheme="minorHAnsi"/>
                            <w:sz w:val="18"/>
                            <w:szCs w:val="18"/>
                            <w:highlight w:val="cyan"/>
                          </w:rPr>
                          <w:t>-19.55%</w:t>
                        </w:r>
                      </w:p>
                    </w:tc>
                    <w:tc>
                      <w:tcPr>
                        <w:tcW w:w="833" w:type="dxa"/>
                        <w:vAlign w:val="center"/>
                      </w:tcPr>
                      <w:p w14:paraId="024B99AA" w14:textId="77777777" w:rsidR="00F11EB7" w:rsidRPr="00460A69" w:rsidRDefault="00F11EB7" w:rsidP="00F11EB7">
                        <w:pPr>
                          <w:jc w:val="center"/>
                          <w:rPr>
                            <w:rFonts w:asciiTheme="minorHAnsi" w:hAnsiTheme="minorHAnsi" w:cstheme="minorHAnsi"/>
                            <w:sz w:val="18"/>
                            <w:szCs w:val="18"/>
                          </w:rPr>
                        </w:pPr>
                        <w:r w:rsidRPr="00BF06C0">
                          <w:rPr>
                            <w:rFonts w:asciiTheme="minorHAnsi" w:hAnsiTheme="minorHAnsi" w:cstheme="minorHAnsi"/>
                            <w:sz w:val="18"/>
                            <w:szCs w:val="18"/>
                            <w:highlight w:val="cyan"/>
                          </w:rPr>
                          <w:t>2.81%</w:t>
                        </w:r>
                      </w:p>
                    </w:tc>
                    <w:tc>
                      <w:tcPr>
                        <w:tcW w:w="842" w:type="dxa"/>
                        <w:vAlign w:val="center"/>
                      </w:tcPr>
                      <w:p w14:paraId="2952CC33" w14:textId="77777777" w:rsidR="00F11EB7" w:rsidRPr="00460A69" w:rsidRDefault="00F11EB7" w:rsidP="00F11EB7">
                        <w:pPr>
                          <w:jc w:val="center"/>
                          <w:rPr>
                            <w:rFonts w:asciiTheme="minorHAnsi" w:hAnsiTheme="minorHAnsi" w:cstheme="minorHAnsi"/>
                            <w:sz w:val="18"/>
                            <w:szCs w:val="18"/>
                          </w:rPr>
                        </w:pPr>
                        <w:r w:rsidRPr="00BF06C0">
                          <w:rPr>
                            <w:rFonts w:asciiTheme="minorHAnsi" w:hAnsiTheme="minorHAnsi" w:cstheme="minorHAnsi"/>
                            <w:sz w:val="18"/>
                            <w:szCs w:val="18"/>
                            <w:highlight w:val="cyan"/>
                          </w:rPr>
                          <w:t>0.59%</w:t>
                        </w:r>
                      </w:p>
                    </w:tc>
                    <w:tc>
                      <w:tcPr>
                        <w:tcW w:w="842" w:type="dxa"/>
                        <w:vAlign w:val="center"/>
                      </w:tcPr>
                      <w:p w14:paraId="68709845" w14:textId="77777777" w:rsidR="00F11EB7" w:rsidRPr="00460A69" w:rsidRDefault="00F11EB7" w:rsidP="00F11EB7">
                        <w:pPr>
                          <w:jc w:val="center"/>
                          <w:rPr>
                            <w:rFonts w:asciiTheme="minorHAnsi" w:hAnsiTheme="minorHAnsi" w:cstheme="minorHAnsi"/>
                            <w:sz w:val="18"/>
                            <w:szCs w:val="18"/>
                          </w:rPr>
                        </w:pPr>
                        <w:r w:rsidRPr="00BF06C0">
                          <w:rPr>
                            <w:rFonts w:asciiTheme="minorHAnsi" w:hAnsiTheme="minorHAnsi" w:cstheme="minorHAnsi"/>
                            <w:sz w:val="18"/>
                            <w:szCs w:val="18"/>
                            <w:highlight w:val="cyan"/>
                          </w:rPr>
                          <w:t>16.03%</w:t>
                        </w:r>
                      </w:p>
                    </w:tc>
                    <w:tc>
                      <w:tcPr>
                        <w:tcW w:w="1009" w:type="dxa"/>
                        <w:vAlign w:val="center"/>
                      </w:tcPr>
                      <w:p w14:paraId="428E7472" w14:textId="77777777" w:rsidR="00F11EB7" w:rsidRPr="00460A69" w:rsidRDefault="00F11EB7" w:rsidP="00F11EB7">
                        <w:pPr>
                          <w:jc w:val="center"/>
                          <w:rPr>
                            <w:rFonts w:asciiTheme="minorHAnsi" w:hAnsiTheme="minorHAnsi" w:cstheme="minorHAnsi"/>
                            <w:sz w:val="18"/>
                            <w:szCs w:val="18"/>
                          </w:rPr>
                        </w:pPr>
                        <w:r w:rsidRPr="00BF06C0">
                          <w:rPr>
                            <w:rFonts w:asciiTheme="minorHAnsi" w:hAnsiTheme="minorHAnsi" w:cstheme="minorHAnsi"/>
                            <w:sz w:val="18"/>
                            <w:szCs w:val="18"/>
                            <w:highlight w:val="cyan"/>
                          </w:rPr>
                          <w:t>56.61%</w:t>
                        </w:r>
                      </w:p>
                    </w:tc>
                  </w:tr>
                </w:tbl>
                <w:bookmarkEnd w:id="10"/>
                <w:p w14:paraId="5E8BE631" w14:textId="77777777" w:rsidR="004A7513" w:rsidRPr="00460A69" w:rsidRDefault="004A7513" w:rsidP="004A7513">
                  <w:pPr>
                    <w:ind w:left="307" w:hanging="284"/>
                    <w:jc w:val="both"/>
                    <w:rPr>
                      <w:rFonts w:asciiTheme="minorHAnsi" w:hAnsiTheme="minorHAnsi" w:cstheme="minorHAnsi"/>
                      <w:b/>
                      <w:color w:val="FFFFFF"/>
                      <w:sz w:val="20"/>
                      <w:szCs w:val="20"/>
                    </w:rPr>
                  </w:pPr>
                  <w:r w:rsidRPr="00460A69">
                    <w:rPr>
                      <w:rFonts w:asciiTheme="minorHAnsi" w:hAnsiTheme="minorHAnsi" w:cstheme="minorHAnsi"/>
                      <w:iCs/>
                      <w:sz w:val="16"/>
                      <w:szCs w:val="16"/>
                    </w:rPr>
                    <w:t>*)</w:t>
                  </w:r>
                  <w:r w:rsidRPr="00460A69">
                    <w:rPr>
                      <w:rFonts w:asciiTheme="minorHAnsi" w:hAnsiTheme="minorHAnsi" w:cstheme="minorHAnsi"/>
                      <w:i/>
                      <w:sz w:val="16"/>
                      <w:szCs w:val="16"/>
                    </w:rPr>
                    <w:t xml:space="preserve"> Year to Date </w:t>
                  </w:r>
                  <w:r w:rsidRPr="00460A69">
                    <w:rPr>
                      <w:rFonts w:asciiTheme="minorHAnsi" w:hAnsiTheme="minorHAnsi" w:cstheme="minorHAnsi"/>
                      <w:iCs/>
                      <w:sz w:val="16"/>
                      <w:szCs w:val="16"/>
                    </w:rPr>
                    <w:t>**)</w:t>
                  </w:r>
                  <w:r w:rsidRPr="00460A69">
                    <w:rPr>
                      <w:rFonts w:asciiTheme="minorHAnsi" w:hAnsiTheme="minorHAnsi" w:cstheme="minorHAnsi"/>
                      <w:i/>
                      <w:sz w:val="16"/>
                      <w:szCs w:val="16"/>
                    </w:rPr>
                    <w:t xml:space="preserve"> Benchmark/</w:t>
                  </w:r>
                  <w:r w:rsidRPr="00460A69">
                    <w:rPr>
                      <w:rFonts w:asciiTheme="minorHAnsi" w:hAnsiTheme="minorHAnsi" w:cstheme="minorHAnsi"/>
                      <w:sz w:val="16"/>
                      <w:szCs w:val="16"/>
                    </w:rPr>
                    <w:t>tolok ukur</w:t>
                  </w:r>
                  <w:r w:rsidRPr="00460A69">
                    <w:rPr>
                      <w:rFonts w:asciiTheme="minorHAnsi" w:hAnsiTheme="minorHAnsi" w:cstheme="minorHAnsi"/>
                      <w:b/>
                      <w:color w:val="FFFFFF"/>
                      <w:sz w:val="20"/>
                      <w:szCs w:val="20"/>
                    </w:rPr>
                    <w:t xml:space="preserve"> I</w:t>
                  </w:r>
                </w:p>
                <w:p w14:paraId="380AC76F" w14:textId="77777777" w:rsidR="004A7513" w:rsidRPr="00460A69" w:rsidRDefault="004A7513" w:rsidP="004A7513">
                  <w:pPr>
                    <w:ind w:left="307" w:hanging="284"/>
                    <w:jc w:val="both"/>
                    <w:rPr>
                      <w:rFonts w:asciiTheme="minorHAnsi" w:hAnsiTheme="minorHAnsi" w:cstheme="minorHAnsi"/>
                      <w:b/>
                      <w:color w:val="FFFFFF"/>
                      <w:sz w:val="20"/>
                      <w:szCs w:val="20"/>
                    </w:rPr>
                  </w:pPr>
                  <w:r w:rsidRPr="00460A69">
                    <w:rPr>
                      <w:rFonts w:asciiTheme="minorHAnsi" w:hAnsiTheme="minorHAnsi" w:cstheme="minorHAnsi"/>
                      <w:bCs/>
                      <w:sz w:val="16"/>
                      <w:szCs w:val="16"/>
                    </w:rPr>
                    <w:t xml:space="preserve">Kinerja historis investasi di atas menggunakan data s/d </w:t>
                  </w:r>
                  <w:bookmarkStart w:id="11" w:name="_Hlk180070521"/>
                  <w:r w:rsidR="006E0D1C" w:rsidRPr="00BF06C0">
                    <w:rPr>
                      <w:rFonts w:asciiTheme="minorHAnsi" w:hAnsiTheme="minorHAnsi" w:cstheme="minorHAnsi"/>
                      <w:bCs/>
                      <w:sz w:val="16"/>
                      <w:szCs w:val="16"/>
                      <w:highlight w:val="cyan"/>
                    </w:rPr>
                    <w:t xml:space="preserve">30 </w:t>
                  </w:r>
                  <w:bookmarkEnd w:id="11"/>
                  <w:r w:rsidR="006E0D1C" w:rsidRPr="00BF06C0">
                    <w:rPr>
                      <w:rFonts w:asciiTheme="minorHAnsi" w:hAnsiTheme="minorHAnsi" w:cstheme="minorHAnsi"/>
                      <w:bCs/>
                      <w:sz w:val="16"/>
                      <w:szCs w:val="16"/>
                      <w:highlight w:val="cyan"/>
                    </w:rPr>
                    <w:t>April 2026</w:t>
                  </w:r>
                </w:p>
              </w:tc>
            </w:tr>
          </w:tbl>
          <w:p w14:paraId="41B81D45" w14:textId="77777777" w:rsidR="004A7513" w:rsidRPr="00460A69" w:rsidRDefault="004A7513" w:rsidP="00A63AAB">
            <w:pPr>
              <w:spacing w:after="40"/>
              <w:rPr>
                <w:rFonts w:asciiTheme="minorHAnsi" w:hAnsiTheme="minorHAnsi" w:cstheme="minorHAnsi"/>
                <w:iCs/>
                <w:sz w:val="16"/>
                <w:szCs w:val="16"/>
              </w:rPr>
            </w:pPr>
          </w:p>
        </w:tc>
      </w:tr>
      <w:tr w:rsidR="00A63AAB" w:rsidRPr="00460A69" w14:paraId="730EFE1A" w14:textId="77777777" w:rsidTr="00DB7DA6">
        <w:trPr>
          <w:trHeight w:val="122"/>
          <w:jc w:val="center"/>
        </w:trPr>
        <w:tc>
          <w:tcPr>
            <w:tcW w:w="10347" w:type="dxa"/>
            <w:gridSpan w:val="24"/>
            <w:tcBorders>
              <w:bottom w:val="nil"/>
            </w:tcBorders>
            <w:shd w:val="clear" w:color="auto" w:fill="FFFFFF" w:themeFill="background1"/>
            <w:vAlign w:val="center"/>
          </w:tcPr>
          <w:p w14:paraId="0C0D3DF8" w14:textId="77777777" w:rsidR="00A63AAB" w:rsidRPr="00460A69" w:rsidRDefault="00A63AAB" w:rsidP="00A63AAB">
            <w:pPr>
              <w:jc w:val="both"/>
              <w:rPr>
                <w:rFonts w:ascii="Calibri" w:hAnsi="Calibri" w:cs="Calibri"/>
                <w:sz w:val="20"/>
                <w:szCs w:val="20"/>
              </w:rPr>
            </w:pPr>
          </w:p>
        </w:tc>
      </w:tr>
      <w:tr w:rsidR="00A63AAB" w:rsidRPr="00460A69" w14:paraId="5853C1EF" w14:textId="77777777" w:rsidTr="00DB7DA6">
        <w:trPr>
          <w:trHeight w:val="122"/>
          <w:jc w:val="center"/>
        </w:trPr>
        <w:tc>
          <w:tcPr>
            <w:tcW w:w="10347" w:type="dxa"/>
            <w:gridSpan w:val="24"/>
            <w:tcBorders>
              <w:top w:val="nil"/>
              <w:bottom w:val="nil"/>
            </w:tcBorders>
            <w:shd w:val="solid" w:color="auto" w:fill="FFFFFF" w:themeFill="background1"/>
            <w:vAlign w:val="center"/>
          </w:tcPr>
          <w:p w14:paraId="21370F54" w14:textId="77777777" w:rsidR="00A63AAB" w:rsidRPr="00460A69" w:rsidRDefault="00A63AAB" w:rsidP="00A63AAB">
            <w:pPr>
              <w:jc w:val="center"/>
              <w:rPr>
                <w:rFonts w:ascii="Calibri" w:hAnsi="Calibri" w:cs="Calibri"/>
                <w:b/>
                <w:bCs/>
                <w:sz w:val="20"/>
                <w:szCs w:val="20"/>
              </w:rPr>
            </w:pPr>
            <w:r w:rsidRPr="00460A69">
              <w:rPr>
                <w:rFonts w:ascii="Calibri" w:hAnsi="Calibri" w:cs="Calibri"/>
                <w:b/>
                <w:bCs/>
                <w:sz w:val="20"/>
                <w:szCs w:val="20"/>
              </w:rPr>
              <w:t>Informasi Tambahan</w:t>
            </w:r>
          </w:p>
        </w:tc>
      </w:tr>
      <w:tr w:rsidR="00A63AAB" w:rsidRPr="00460A69" w14:paraId="67C4C316" w14:textId="77777777" w:rsidTr="003D4DE5">
        <w:trPr>
          <w:trHeight w:val="122"/>
          <w:jc w:val="center"/>
        </w:trPr>
        <w:tc>
          <w:tcPr>
            <w:tcW w:w="10347" w:type="dxa"/>
            <w:gridSpan w:val="24"/>
            <w:tcBorders>
              <w:top w:val="nil"/>
              <w:bottom w:val="nil"/>
            </w:tcBorders>
            <w:shd w:val="clear" w:color="auto" w:fill="FFFFFF" w:themeFill="background1"/>
            <w:vAlign w:val="center"/>
          </w:tcPr>
          <w:p w14:paraId="2043E569" w14:textId="77777777" w:rsidR="00A63AAB" w:rsidRPr="00460A69" w:rsidRDefault="00A63AAB" w:rsidP="00A63AAB">
            <w:pPr>
              <w:jc w:val="both"/>
              <w:rPr>
                <w:rFonts w:ascii="Calibri" w:hAnsi="Calibri" w:cs="Calibri"/>
                <w:sz w:val="20"/>
                <w:szCs w:val="20"/>
              </w:rPr>
            </w:pPr>
          </w:p>
        </w:tc>
      </w:tr>
      <w:tr w:rsidR="00A63AAB" w:rsidRPr="00460A69" w14:paraId="71346464" w14:textId="77777777" w:rsidTr="003D4DE5">
        <w:trPr>
          <w:trHeight w:val="122"/>
          <w:jc w:val="center"/>
        </w:trPr>
        <w:tc>
          <w:tcPr>
            <w:tcW w:w="10347" w:type="dxa"/>
            <w:gridSpan w:val="24"/>
            <w:tcBorders>
              <w:top w:val="nil"/>
              <w:bottom w:val="single" w:sz="4" w:space="0" w:color="auto"/>
            </w:tcBorders>
            <w:shd w:val="clear" w:color="auto" w:fill="FFFFFF" w:themeFill="background1"/>
            <w:vAlign w:val="center"/>
          </w:tcPr>
          <w:p w14:paraId="027D09F3" w14:textId="77777777" w:rsidR="00A63AAB" w:rsidRPr="00460A69" w:rsidRDefault="00A63AAB" w:rsidP="00A63AAB">
            <w:pPr>
              <w:pStyle w:val="ListParagraph"/>
              <w:numPr>
                <w:ilvl w:val="0"/>
                <w:numId w:val="2"/>
              </w:numPr>
              <w:ind w:left="249" w:hanging="306"/>
              <w:jc w:val="both"/>
              <w:rPr>
                <w:rFonts w:ascii="Calibri" w:hAnsi="Calibri" w:cs="Calibri"/>
                <w:sz w:val="20"/>
                <w:szCs w:val="20"/>
              </w:rPr>
            </w:pPr>
            <w:r w:rsidRPr="00460A69">
              <w:rPr>
                <w:rFonts w:ascii="Calibri" w:hAnsi="Calibri" w:cs="Calibri"/>
                <w:sz w:val="20"/>
                <w:szCs w:val="20"/>
              </w:rPr>
              <w:t>Definisi-definisi penting:</w:t>
            </w:r>
          </w:p>
          <w:p w14:paraId="11F3526C" w14:textId="77777777" w:rsidR="00A63AAB" w:rsidRPr="00460A69" w:rsidRDefault="00142154" w:rsidP="00A63AAB">
            <w:pPr>
              <w:pStyle w:val="ListParagraph"/>
              <w:numPr>
                <w:ilvl w:val="0"/>
                <w:numId w:val="4"/>
              </w:numPr>
              <w:jc w:val="both"/>
              <w:rPr>
                <w:rFonts w:ascii="Calibri" w:hAnsi="Calibri" w:cs="Calibri"/>
                <w:sz w:val="20"/>
                <w:szCs w:val="20"/>
              </w:rPr>
            </w:pPr>
            <w:r w:rsidRPr="00460A69">
              <w:rPr>
                <w:rFonts w:ascii="Calibri" w:hAnsi="Calibri" w:cs="Calibri"/>
                <w:sz w:val="20"/>
                <w:szCs w:val="20"/>
              </w:rPr>
              <w:t xml:space="preserve">Cuti Premi adalah kondisi dimana Premi Berkala dan Premi </w:t>
            </w:r>
            <w:r w:rsidRPr="00460A69">
              <w:rPr>
                <w:rFonts w:ascii="Calibri" w:hAnsi="Calibri" w:cs="Calibri"/>
                <w:i/>
                <w:iCs/>
                <w:sz w:val="20"/>
                <w:szCs w:val="20"/>
              </w:rPr>
              <w:t>Top-up</w:t>
            </w:r>
            <w:r w:rsidRPr="00460A69">
              <w:rPr>
                <w:rFonts w:ascii="Calibri" w:hAnsi="Calibri" w:cs="Calibri"/>
                <w:sz w:val="20"/>
                <w:szCs w:val="20"/>
              </w:rPr>
              <w:t xml:space="preserve"> Berkala (jika ada) tidak dibayarkan sesuai dengan yang telah ditetapkan dalam Polis, namun pertanggungan tetap berlaku dan Penanggung tetap membebankan seluruh atau sebagian Biaya, sesuai dengan ketentuan Polis yang berlaku</w:t>
            </w:r>
            <w:r w:rsidR="00A63AAB" w:rsidRPr="00460A69">
              <w:rPr>
                <w:rFonts w:ascii="Calibri" w:hAnsi="Calibri" w:cs="Calibri"/>
                <w:sz w:val="20"/>
                <w:szCs w:val="20"/>
              </w:rPr>
              <w:t>.</w:t>
            </w:r>
          </w:p>
          <w:p w14:paraId="3EADB3FB" w14:textId="77777777" w:rsidR="00A63AAB" w:rsidRPr="00460A69" w:rsidRDefault="00A63AAB" w:rsidP="00A63AAB">
            <w:pPr>
              <w:pStyle w:val="ListParagraph"/>
              <w:numPr>
                <w:ilvl w:val="0"/>
                <w:numId w:val="4"/>
              </w:numPr>
              <w:jc w:val="both"/>
              <w:rPr>
                <w:rFonts w:ascii="Calibri" w:hAnsi="Calibri" w:cs="Calibri"/>
                <w:sz w:val="20"/>
                <w:szCs w:val="20"/>
              </w:rPr>
            </w:pPr>
            <w:r w:rsidRPr="00460A69">
              <w:rPr>
                <w:rFonts w:ascii="Calibri" w:hAnsi="Calibri" w:cs="Calibri"/>
                <w:sz w:val="20"/>
                <w:szCs w:val="20"/>
              </w:rPr>
              <w:t>Dana Investasi adalah kumpulan investasi seluruh Pemegang Polis asuransi pada suatu jenis atau strategi investasi yang dikelola oleh Penanggung.</w:t>
            </w:r>
          </w:p>
          <w:p w14:paraId="28DE7E40" w14:textId="77777777" w:rsidR="00A63AAB" w:rsidRPr="00460A69" w:rsidRDefault="00A63AAB" w:rsidP="00A63AAB">
            <w:pPr>
              <w:pStyle w:val="ListParagraph"/>
              <w:numPr>
                <w:ilvl w:val="0"/>
                <w:numId w:val="4"/>
              </w:numPr>
              <w:jc w:val="both"/>
              <w:rPr>
                <w:rFonts w:ascii="Calibri" w:hAnsi="Calibri" w:cs="Calibri"/>
                <w:sz w:val="20"/>
                <w:szCs w:val="20"/>
              </w:rPr>
            </w:pPr>
            <w:r w:rsidRPr="00460A69">
              <w:rPr>
                <w:rFonts w:ascii="Calibri" w:hAnsi="Calibri" w:cs="Calibri"/>
                <w:sz w:val="20"/>
                <w:szCs w:val="20"/>
              </w:rPr>
              <w:t>Dokter adalah orang yang memiliki izin praktik sebagai dokter dari lembaga yang berwenang dan tidak termasuk sebagai pihak-pihak di bawah ini:</w:t>
            </w:r>
          </w:p>
          <w:p w14:paraId="7A9E1D76" w14:textId="77777777" w:rsidR="00A63AAB" w:rsidRPr="00460A69" w:rsidRDefault="00A63AAB" w:rsidP="00A63AAB">
            <w:pPr>
              <w:pStyle w:val="ListParagraph"/>
              <w:numPr>
                <w:ilvl w:val="0"/>
                <w:numId w:val="5"/>
              </w:numPr>
              <w:ind w:left="1062" w:hanging="378"/>
              <w:jc w:val="both"/>
              <w:rPr>
                <w:rFonts w:ascii="Calibri" w:hAnsi="Calibri" w:cs="Calibri"/>
                <w:sz w:val="20"/>
                <w:szCs w:val="20"/>
              </w:rPr>
            </w:pPr>
            <w:r w:rsidRPr="00460A69">
              <w:rPr>
                <w:rFonts w:ascii="Calibri" w:hAnsi="Calibri" w:cs="Calibri"/>
                <w:sz w:val="20"/>
                <w:szCs w:val="20"/>
              </w:rPr>
              <w:t>Pemegang Polis;</w:t>
            </w:r>
          </w:p>
          <w:p w14:paraId="1EDD2B42" w14:textId="77777777" w:rsidR="00A63AAB" w:rsidRPr="00460A69" w:rsidRDefault="00A63AAB" w:rsidP="00A63AAB">
            <w:pPr>
              <w:pStyle w:val="ListParagraph"/>
              <w:numPr>
                <w:ilvl w:val="0"/>
                <w:numId w:val="5"/>
              </w:numPr>
              <w:ind w:left="1062" w:hanging="378"/>
              <w:jc w:val="both"/>
              <w:rPr>
                <w:rFonts w:ascii="Calibri" w:hAnsi="Calibri" w:cs="Calibri"/>
                <w:sz w:val="20"/>
                <w:szCs w:val="20"/>
              </w:rPr>
            </w:pPr>
            <w:r w:rsidRPr="00460A69">
              <w:rPr>
                <w:rFonts w:ascii="Calibri" w:hAnsi="Calibri" w:cs="Calibri"/>
                <w:sz w:val="20"/>
                <w:szCs w:val="20"/>
              </w:rPr>
              <w:t>Tertanggung;</w:t>
            </w:r>
          </w:p>
          <w:p w14:paraId="25D15254" w14:textId="77777777" w:rsidR="00A63AAB" w:rsidRPr="00460A69" w:rsidRDefault="00A63AAB" w:rsidP="00A63AAB">
            <w:pPr>
              <w:pStyle w:val="ListParagraph"/>
              <w:numPr>
                <w:ilvl w:val="0"/>
                <w:numId w:val="5"/>
              </w:numPr>
              <w:ind w:left="1062" w:hanging="378"/>
              <w:jc w:val="both"/>
              <w:rPr>
                <w:rFonts w:ascii="Calibri" w:hAnsi="Calibri" w:cs="Calibri"/>
                <w:sz w:val="20"/>
                <w:szCs w:val="20"/>
              </w:rPr>
            </w:pPr>
            <w:r w:rsidRPr="00460A69">
              <w:rPr>
                <w:rFonts w:ascii="Calibri" w:hAnsi="Calibri" w:cs="Calibri"/>
                <w:sz w:val="20"/>
                <w:szCs w:val="20"/>
              </w:rPr>
              <w:t>Penerima Manfaat;</w:t>
            </w:r>
          </w:p>
          <w:p w14:paraId="6A5021B3" w14:textId="77777777" w:rsidR="00A63AAB" w:rsidRPr="00460A69" w:rsidRDefault="00A63AAB" w:rsidP="00A63AAB">
            <w:pPr>
              <w:pStyle w:val="ListParagraph"/>
              <w:numPr>
                <w:ilvl w:val="0"/>
                <w:numId w:val="5"/>
              </w:numPr>
              <w:ind w:left="1062" w:hanging="378"/>
              <w:jc w:val="both"/>
              <w:rPr>
                <w:rFonts w:ascii="Calibri" w:hAnsi="Calibri" w:cs="Calibri"/>
                <w:sz w:val="20"/>
                <w:szCs w:val="20"/>
              </w:rPr>
            </w:pPr>
            <w:r w:rsidRPr="00460A69">
              <w:rPr>
                <w:rFonts w:ascii="Calibri" w:hAnsi="Calibri" w:cs="Calibri"/>
                <w:sz w:val="20"/>
                <w:szCs w:val="20"/>
              </w:rPr>
              <w:t>Tenaga pemasar Penanggung;</w:t>
            </w:r>
          </w:p>
          <w:p w14:paraId="1F29D148" w14:textId="77777777" w:rsidR="00A63AAB" w:rsidRPr="00460A69" w:rsidRDefault="00A63AAB" w:rsidP="00A63AAB">
            <w:pPr>
              <w:pStyle w:val="ListParagraph"/>
              <w:numPr>
                <w:ilvl w:val="0"/>
                <w:numId w:val="5"/>
              </w:numPr>
              <w:ind w:left="1062" w:hanging="378"/>
              <w:jc w:val="both"/>
              <w:rPr>
                <w:rFonts w:ascii="Calibri" w:hAnsi="Calibri" w:cs="Calibri"/>
                <w:sz w:val="20"/>
                <w:szCs w:val="20"/>
              </w:rPr>
            </w:pPr>
            <w:r w:rsidRPr="00460A69">
              <w:rPr>
                <w:rFonts w:ascii="Calibri" w:hAnsi="Calibri" w:cs="Calibri"/>
                <w:sz w:val="20"/>
                <w:szCs w:val="20"/>
              </w:rPr>
              <w:t>Orang-orang yang mempunyai hubungan keluarga sedarah atau semenda dengan Pemegang Polis dan/atau Tertanggung dan/atau Penerima Manfaat,</w:t>
            </w:r>
          </w:p>
          <w:p w14:paraId="224E774C" w14:textId="77777777" w:rsidR="00A63AAB" w:rsidRPr="00460A69" w:rsidRDefault="00A63AAB" w:rsidP="00A63AAB">
            <w:pPr>
              <w:ind w:left="684"/>
              <w:jc w:val="both"/>
              <w:rPr>
                <w:rFonts w:ascii="Calibri" w:hAnsi="Calibri" w:cs="Calibri"/>
                <w:sz w:val="20"/>
                <w:szCs w:val="20"/>
              </w:rPr>
            </w:pPr>
            <w:r w:rsidRPr="00460A69">
              <w:rPr>
                <w:rFonts w:ascii="Calibri" w:hAnsi="Calibri" w:cs="Calibri"/>
                <w:sz w:val="20"/>
                <w:szCs w:val="20"/>
              </w:rPr>
              <w:lastRenderedPageBreak/>
              <w:t>Orang-orang yang mempunyai hubungan keluarga sedarah atau semenda dengan tenaga pemasar Penanggung sampai dengan derajat ketiga.</w:t>
            </w:r>
          </w:p>
          <w:p w14:paraId="374364AB" w14:textId="77777777" w:rsidR="00A63AAB" w:rsidRPr="00460A69" w:rsidRDefault="00A63AAB" w:rsidP="00A63AAB">
            <w:pPr>
              <w:pStyle w:val="ListParagraph"/>
              <w:numPr>
                <w:ilvl w:val="0"/>
                <w:numId w:val="4"/>
              </w:numPr>
              <w:jc w:val="both"/>
              <w:rPr>
                <w:rFonts w:ascii="Calibri" w:hAnsi="Calibri" w:cs="Calibri"/>
                <w:sz w:val="20"/>
                <w:szCs w:val="20"/>
              </w:rPr>
            </w:pPr>
            <w:r w:rsidRPr="00460A69">
              <w:rPr>
                <w:rFonts w:ascii="Calibri" w:hAnsi="Calibri" w:cs="Calibri"/>
                <w:sz w:val="20"/>
                <w:szCs w:val="20"/>
              </w:rPr>
              <w:t>Kecelakaan adalah suatu peristiwa yang terjadi secara tiba-tiba, tidak terduga sebelumnya dan datang dari luar diri Tertanggung, bersifat kekerasan, tidak dikehendaki serta tidak ada unsur kesengajaan dalam peristiwa yang mengakibatkan Tertanggung cedera secara fisik dan dapat dilihat secara kasat mata serta memerlukan perawatan dokter atau Rawat Inap/bedah di Rumah Sakit.</w:t>
            </w:r>
          </w:p>
          <w:p w14:paraId="2F79C798" w14:textId="77777777" w:rsidR="00A63AAB" w:rsidRPr="00460A69" w:rsidRDefault="00A63AAB" w:rsidP="00A63AAB">
            <w:pPr>
              <w:pStyle w:val="ListParagraph"/>
              <w:numPr>
                <w:ilvl w:val="0"/>
                <w:numId w:val="4"/>
              </w:numPr>
              <w:jc w:val="both"/>
              <w:rPr>
                <w:rFonts w:ascii="Calibri" w:hAnsi="Calibri" w:cs="Calibri"/>
                <w:sz w:val="20"/>
                <w:szCs w:val="20"/>
              </w:rPr>
            </w:pPr>
            <w:r w:rsidRPr="00460A69">
              <w:rPr>
                <w:rFonts w:ascii="Calibri" w:hAnsi="Calibri" w:cs="Calibri"/>
                <w:sz w:val="20"/>
                <w:szCs w:val="20"/>
              </w:rPr>
              <w:t>Manfaat Asuransi adalah manfaat yang diperjanjikan sebagaimana yang tercantum dalam Polis yang dapat dibayarkan oleh Penanggung dengan tunduk pada syarat-syarat dan ketentuan dari Polis ini sehubungan dengan masing-masing peristiwa yang dijamin berdasarkan Polis.</w:t>
            </w:r>
          </w:p>
          <w:p w14:paraId="6DEAD307" w14:textId="77777777" w:rsidR="00A63AAB" w:rsidRPr="00460A69" w:rsidRDefault="00A63AAB" w:rsidP="00A63AAB">
            <w:pPr>
              <w:pStyle w:val="ListParagraph"/>
              <w:numPr>
                <w:ilvl w:val="0"/>
                <w:numId w:val="4"/>
              </w:numPr>
              <w:jc w:val="both"/>
              <w:rPr>
                <w:rFonts w:ascii="Calibri" w:hAnsi="Calibri" w:cs="Calibri"/>
                <w:sz w:val="20"/>
                <w:szCs w:val="20"/>
              </w:rPr>
            </w:pPr>
            <w:r w:rsidRPr="00460A69">
              <w:rPr>
                <w:rFonts w:ascii="Calibri" w:hAnsi="Calibri" w:cs="Calibri"/>
                <w:sz w:val="20"/>
                <w:szCs w:val="20"/>
              </w:rPr>
              <w:t xml:space="preserve">Pemegang Polis adalah pihak yang mengikatkan diri berdasarkan perjanjian asuransi dengan Penanggung untuk mendapatkan perlindungan atau pengelolaan atas risiko bagi dirinya atau Tertanggung sesuai ketentuan Polis, sebagaimana tertera dalam Ringkasan Polis dan setiap perubahannya (jika ada). </w:t>
            </w:r>
          </w:p>
          <w:p w14:paraId="64AEB850" w14:textId="77777777" w:rsidR="00A63AAB" w:rsidRPr="00460A69" w:rsidRDefault="00A63AAB" w:rsidP="00A63AAB">
            <w:pPr>
              <w:pStyle w:val="ListParagraph"/>
              <w:numPr>
                <w:ilvl w:val="0"/>
                <w:numId w:val="4"/>
              </w:numPr>
              <w:jc w:val="both"/>
              <w:rPr>
                <w:rFonts w:ascii="Calibri" w:hAnsi="Calibri" w:cs="Calibri"/>
                <w:sz w:val="20"/>
                <w:szCs w:val="20"/>
              </w:rPr>
            </w:pPr>
            <w:r w:rsidRPr="00460A69">
              <w:rPr>
                <w:rFonts w:ascii="Calibri" w:hAnsi="Calibri" w:cs="Calibri"/>
                <w:sz w:val="20"/>
                <w:szCs w:val="20"/>
              </w:rPr>
              <w:t>Penduduk adalah Warga Negara Indonesia atau penduduk tetap di Indonesia atau mereka yang memegang ijin kerja yang sah atau ijin bagi tanggungan (</w:t>
            </w:r>
            <w:r w:rsidRPr="00460A69">
              <w:rPr>
                <w:rFonts w:ascii="Calibri" w:hAnsi="Calibri" w:cs="Calibri"/>
                <w:i/>
                <w:iCs/>
                <w:sz w:val="20"/>
                <w:szCs w:val="20"/>
              </w:rPr>
              <w:t>dependant's pass</w:t>
            </w:r>
            <w:r w:rsidRPr="00460A69">
              <w:rPr>
                <w:rFonts w:ascii="Calibri" w:hAnsi="Calibri" w:cs="Calibri"/>
                <w:sz w:val="20"/>
                <w:szCs w:val="20"/>
              </w:rPr>
              <w:t>) atau ijin-ijin lainnya yang sah yang diterbitkan oleh instansi yang berwenang di Republik Indonesia.</w:t>
            </w:r>
          </w:p>
          <w:p w14:paraId="1DE1D02C" w14:textId="77777777" w:rsidR="00A63AAB" w:rsidRPr="00460A69" w:rsidRDefault="00A63AAB" w:rsidP="00A63AAB">
            <w:pPr>
              <w:pStyle w:val="ListParagraph"/>
              <w:numPr>
                <w:ilvl w:val="0"/>
                <w:numId w:val="4"/>
              </w:numPr>
              <w:jc w:val="both"/>
              <w:rPr>
                <w:rFonts w:ascii="Calibri" w:hAnsi="Calibri" w:cs="Calibri"/>
                <w:sz w:val="20"/>
                <w:szCs w:val="20"/>
              </w:rPr>
            </w:pPr>
            <w:r w:rsidRPr="00460A69">
              <w:rPr>
                <w:rFonts w:ascii="Calibri" w:hAnsi="Calibri" w:cs="Calibri"/>
                <w:sz w:val="20"/>
                <w:szCs w:val="20"/>
              </w:rPr>
              <w:t>Penerima Manfaat adalah pihak yang ditunjuk untuk menerima Manfaat Asuransi apabila Tertanggung meninggal dunia, sebagaimana disebutkan dalam Ringkasan Polis, dengan tunduk pada syarat dan ketentuan Polis ini.</w:t>
            </w:r>
          </w:p>
          <w:p w14:paraId="7AFBEC2A" w14:textId="77777777" w:rsidR="00A63AAB" w:rsidRPr="00460A69" w:rsidRDefault="00A63AAB" w:rsidP="00A63AAB">
            <w:pPr>
              <w:pStyle w:val="ListParagraph"/>
              <w:numPr>
                <w:ilvl w:val="0"/>
                <w:numId w:val="4"/>
              </w:numPr>
              <w:jc w:val="both"/>
              <w:rPr>
                <w:rFonts w:ascii="Calibri" w:hAnsi="Calibri" w:cs="Calibri"/>
                <w:sz w:val="20"/>
                <w:szCs w:val="20"/>
              </w:rPr>
            </w:pPr>
            <w:r w:rsidRPr="00460A69">
              <w:rPr>
                <w:rFonts w:ascii="Calibri" w:hAnsi="Calibri" w:cs="Calibri"/>
                <w:sz w:val="20"/>
                <w:szCs w:val="20"/>
              </w:rPr>
              <w:t>Polis adalah dokumen perjanjian asuransi jiwa antara Penanggung dengan Pemegang Polis, yang terdiri atas:</w:t>
            </w:r>
          </w:p>
          <w:p w14:paraId="2DA012B3" w14:textId="77777777" w:rsidR="00A63AAB" w:rsidRPr="00460A69" w:rsidRDefault="00A63AAB" w:rsidP="00BA243E">
            <w:pPr>
              <w:pStyle w:val="ListParagraph"/>
              <w:numPr>
                <w:ilvl w:val="0"/>
                <w:numId w:val="13"/>
              </w:numPr>
              <w:ind w:left="1066" w:hanging="380"/>
              <w:jc w:val="both"/>
              <w:rPr>
                <w:rFonts w:ascii="Calibri" w:hAnsi="Calibri" w:cs="Calibri"/>
                <w:sz w:val="20"/>
                <w:szCs w:val="20"/>
              </w:rPr>
            </w:pPr>
            <w:r w:rsidRPr="00460A69">
              <w:rPr>
                <w:rFonts w:ascii="Calibri" w:hAnsi="Calibri" w:cs="Calibri"/>
                <w:sz w:val="20"/>
                <w:szCs w:val="20"/>
              </w:rPr>
              <w:t>Surat Pengajuan Asuransi Jiwa dan/atau dokumen-dokumen yang terkait dalam proses pengajuan asuransi yang telah disetujui Penanggung;</w:t>
            </w:r>
          </w:p>
          <w:p w14:paraId="70FA3836" w14:textId="77777777" w:rsidR="00A63AAB" w:rsidRPr="00460A69" w:rsidRDefault="00A63AAB" w:rsidP="00BA243E">
            <w:pPr>
              <w:pStyle w:val="ListParagraph"/>
              <w:numPr>
                <w:ilvl w:val="0"/>
                <w:numId w:val="13"/>
              </w:numPr>
              <w:ind w:left="1066" w:hanging="380"/>
              <w:rPr>
                <w:rFonts w:ascii="Calibri" w:hAnsi="Calibri" w:cs="Calibri"/>
                <w:sz w:val="20"/>
                <w:szCs w:val="20"/>
              </w:rPr>
            </w:pPr>
            <w:r w:rsidRPr="00460A69">
              <w:rPr>
                <w:rFonts w:ascii="Calibri" w:hAnsi="Calibri" w:cs="Calibri"/>
                <w:sz w:val="20"/>
                <w:szCs w:val="20"/>
                <w:lang w:val="id-ID"/>
              </w:rPr>
              <w:t>Ringkasan Polis</w:t>
            </w:r>
            <w:r w:rsidRPr="00460A69">
              <w:rPr>
                <w:rFonts w:ascii="Calibri" w:hAnsi="Calibri" w:cs="Calibri"/>
                <w:sz w:val="20"/>
                <w:szCs w:val="20"/>
              </w:rPr>
              <w:t>;</w:t>
            </w:r>
          </w:p>
          <w:p w14:paraId="4A4B71FE" w14:textId="77777777" w:rsidR="00A63AAB" w:rsidRPr="00460A69" w:rsidRDefault="00A63AAB" w:rsidP="00BA243E">
            <w:pPr>
              <w:pStyle w:val="ListParagraph"/>
              <w:numPr>
                <w:ilvl w:val="0"/>
                <w:numId w:val="13"/>
              </w:numPr>
              <w:ind w:left="1066" w:hanging="380"/>
              <w:rPr>
                <w:rFonts w:ascii="Calibri" w:hAnsi="Calibri" w:cs="Calibri"/>
                <w:sz w:val="20"/>
                <w:szCs w:val="20"/>
              </w:rPr>
            </w:pPr>
            <w:r w:rsidRPr="00460A69">
              <w:rPr>
                <w:rFonts w:ascii="Calibri" w:hAnsi="Calibri" w:cs="Calibri"/>
                <w:sz w:val="20"/>
                <w:szCs w:val="20"/>
              </w:rPr>
              <w:t>Ketentuan Umum</w:t>
            </w:r>
            <w:r w:rsidRPr="00460A69">
              <w:rPr>
                <w:rFonts w:ascii="Calibri" w:hAnsi="Calibri" w:cs="Calibri"/>
                <w:sz w:val="20"/>
                <w:szCs w:val="20"/>
                <w:lang w:val="id-ID"/>
              </w:rPr>
              <w:t xml:space="preserve"> Polis</w:t>
            </w:r>
            <w:r w:rsidRPr="00460A69">
              <w:rPr>
                <w:rFonts w:ascii="Calibri" w:hAnsi="Calibri" w:cs="Calibri"/>
                <w:sz w:val="20"/>
                <w:szCs w:val="20"/>
              </w:rPr>
              <w:t>;</w:t>
            </w:r>
          </w:p>
          <w:p w14:paraId="4B60F936" w14:textId="77777777" w:rsidR="00A63AAB" w:rsidRPr="00460A69" w:rsidRDefault="00A63AAB" w:rsidP="00BA243E">
            <w:pPr>
              <w:pStyle w:val="ListParagraph"/>
              <w:numPr>
                <w:ilvl w:val="0"/>
                <w:numId w:val="13"/>
              </w:numPr>
              <w:ind w:left="1066" w:hanging="380"/>
              <w:rPr>
                <w:rFonts w:ascii="Calibri" w:hAnsi="Calibri" w:cs="Calibri"/>
                <w:sz w:val="20"/>
                <w:szCs w:val="20"/>
              </w:rPr>
            </w:pPr>
            <w:r w:rsidRPr="00460A69">
              <w:rPr>
                <w:rFonts w:ascii="Calibri" w:hAnsi="Calibri" w:cs="Calibri"/>
                <w:sz w:val="20"/>
                <w:szCs w:val="20"/>
              </w:rPr>
              <w:t>Ketentuan Khusus</w:t>
            </w:r>
            <w:r w:rsidRPr="00460A69">
              <w:rPr>
                <w:rFonts w:ascii="Calibri" w:hAnsi="Calibri" w:cs="Calibri"/>
                <w:sz w:val="20"/>
                <w:szCs w:val="20"/>
                <w:lang w:val="id-ID"/>
              </w:rPr>
              <w:t xml:space="preserve"> Polis</w:t>
            </w:r>
            <w:r w:rsidRPr="00460A69">
              <w:rPr>
                <w:rFonts w:ascii="Calibri" w:hAnsi="Calibri" w:cs="Calibri"/>
                <w:sz w:val="20"/>
                <w:szCs w:val="20"/>
              </w:rPr>
              <w:t>;</w:t>
            </w:r>
          </w:p>
          <w:p w14:paraId="62456196" w14:textId="77777777" w:rsidR="00A63AAB" w:rsidRPr="00460A69" w:rsidRDefault="00A63AAB" w:rsidP="00BA243E">
            <w:pPr>
              <w:pStyle w:val="ListParagraph"/>
              <w:numPr>
                <w:ilvl w:val="0"/>
                <w:numId w:val="13"/>
              </w:numPr>
              <w:ind w:left="1066" w:hanging="380"/>
              <w:rPr>
                <w:rFonts w:ascii="Calibri" w:hAnsi="Calibri" w:cs="Calibri"/>
                <w:sz w:val="20"/>
                <w:szCs w:val="20"/>
              </w:rPr>
            </w:pPr>
            <w:r w:rsidRPr="00460A69">
              <w:rPr>
                <w:rFonts w:ascii="Calibri" w:hAnsi="Calibri" w:cs="Calibri"/>
                <w:sz w:val="20"/>
                <w:szCs w:val="20"/>
              </w:rPr>
              <w:t>Ketentuan lainnya (jika diadakan);</w:t>
            </w:r>
          </w:p>
          <w:p w14:paraId="1ABD9096" w14:textId="77777777" w:rsidR="00A63AAB" w:rsidRPr="00460A69" w:rsidRDefault="00A63AAB" w:rsidP="00BA243E">
            <w:pPr>
              <w:pStyle w:val="ListParagraph"/>
              <w:numPr>
                <w:ilvl w:val="0"/>
                <w:numId w:val="13"/>
              </w:numPr>
              <w:ind w:left="1066" w:hanging="380"/>
              <w:rPr>
                <w:rFonts w:ascii="Calibri" w:hAnsi="Calibri" w:cs="Calibri"/>
                <w:sz w:val="20"/>
                <w:szCs w:val="20"/>
              </w:rPr>
            </w:pPr>
            <w:r w:rsidRPr="00460A69">
              <w:rPr>
                <w:rFonts w:ascii="Calibri" w:hAnsi="Calibri" w:cs="Calibri"/>
                <w:sz w:val="20"/>
                <w:szCs w:val="20"/>
              </w:rPr>
              <w:t>Lampiran;</w:t>
            </w:r>
          </w:p>
          <w:p w14:paraId="75607CD7" w14:textId="77777777" w:rsidR="00A63AAB" w:rsidRPr="00460A69" w:rsidRDefault="00A63AAB" w:rsidP="00BA243E">
            <w:pPr>
              <w:pStyle w:val="ListParagraph"/>
              <w:numPr>
                <w:ilvl w:val="0"/>
                <w:numId w:val="13"/>
              </w:numPr>
              <w:ind w:left="1066" w:hanging="380"/>
              <w:rPr>
                <w:rFonts w:ascii="Calibri" w:hAnsi="Calibri" w:cs="Calibri"/>
                <w:sz w:val="20"/>
                <w:szCs w:val="20"/>
              </w:rPr>
            </w:pPr>
            <w:r w:rsidRPr="00460A69">
              <w:rPr>
                <w:rFonts w:ascii="Calibri" w:hAnsi="Calibri" w:cs="Calibri"/>
                <w:sz w:val="20"/>
                <w:szCs w:val="20"/>
              </w:rPr>
              <w:t>Endorsemen, dan</w:t>
            </w:r>
          </w:p>
          <w:p w14:paraId="11A246B5" w14:textId="77777777" w:rsidR="00A63AAB" w:rsidRPr="00460A69" w:rsidRDefault="00A63AAB" w:rsidP="00BA243E">
            <w:pPr>
              <w:pStyle w:val="ListParagraph"/>
              <w:numPr>
                <w:ilvl w:val="0"/>
                <w:numId w:val="13"/>
              </w:numPr>
              <w:ind w:left="1066" w:hanging="380"/>
              <w:jc w:val="both"/>
              <w:rPr>
                <w:rFonts w:ascii="Calibri" w:hAnsi="Calibri" w:cs="Calibri"/>
                <w:sz w:val="20"/>
                <w:szCs w:val="20"/>
              </w:rPr>
            </w:pPr>
            <w:r w:rsidRPr="00460A69">
              <w:rPr>
                <w:rFonts w:ascii="Calibri" w:hAnsi="Calibri" w:cs="Calibri"/>
                <w:sz w:val="20"/>
                <w:szCs w:val="20"/>
              </w:rPr>
              <w:t>Segala dokumen tambahan dan perubahan Polis yang dibuat sesuai dengan syarat dan ketentuan Polis,</w:t>
            </w:r>
          </w:p>
          <w:p w14:paraId="197F584F" w14:textId="77777777" w:rsidR="00A63AAB" w:rsidRPr="00460A69" w:rsidRDefault="00A63AAB" w:rsidP="00A63AAB">
            <w:pPr>
              <w:pStyle w:val="ListParagraph"/>
              <w:ind w:left="663"/>
              <w:jc w:val="both"/>
              <w:rPr>
                <w:rFonts w:ascii="Calibri" w:hAnsi="Calibri" w:cs="Calibri"/>
                <w:sz w:val="20"/>
                <w:szCs w:val="20"/>
              </w:rPr>
            </w:pPr>
            <w:r w:rsidRPr="00460A69">
              <w:rPr>
                <w:rFonts w:ascii="Calibri" w:hAnsi="Calibri" w:cs="Calibri"/>
                <w:sz w:val="20"/>
                <w:szCs w:val="20"/>
              </w:rPr>
              <w:t>yang dapat dibuat dalam bentuk cetak atau elektronik, yang secara keseluruhan merupakan satu kesatuan dan menjadi bagian yang tidak terpisahkan dari Polis</w:t>
            </w:r>
            <w:r w:rsidRPr="00460A69">
              <w:rPr>
                <w:rFonts w:ascii="Calibri" w:hAnsi="Calibri" w:cs="Calibri"/>
                <w:sz w:val="20"/>
                <w:szCs w:val="20"/>
                <w:lang w:val="id-ID"/>
              </w:rPr>
              <w:t>.</w:t>
            </w:r>
          </w:p>
          <w:p w14:paraId="456B9E46" w14:textId="77777777" w:rsidR="00A63AAB" w:rsidRPr="00460A69" w:rsidRDefault="00A63AAB" w:rsidP="00A63AAB">
            <w:pPr>
              <w:pStyle w:val="ListParagraph"/>
              <w:numPr>
                <w:ilvl w:val="0"/>
                <w:numId w:val="4"/>
              </w:numPr>
              <w:jc w:val="both"/>
              <w:rPr>
                <w:rFonts w:ascii="Calibri" w:hAnsi="Calibri" w:cs="Calibri"/>
                <w:sz w:val="20"/>
                <w:szCs w:val="20"/>
              </w:rPr>
            </w:pPr>
            <w:r w:rsidRPr="00460A69">
              <w:rPr>
                <w:rFonts w:ascii="Calibri" w:hAnsi="Calibri" w:cs="Calibri"/>
                <w:sz w:val="20"/>
                <w:szCs w:val="20"/>
              </w:rPr>
              <w:t>Surat Pengajuan Asuransi Jiwa adalah formulir yang memuat keterangan dan/atau penyataan yang diberikan oleh calon Pemegang Polis dan/atau calon Tertanggung pada saat pengajuan asuransi baik dalam bentuk cetak, elektronik maupun lainnya, yang merupakan satu kesatuan dan menjadi bagian yang tidak terpisahkan dari Polis.</w:t>
            </w:r>
          </w:p>
          <w:p w14:paraId="4CA3B986" w14:textId="77777777" w:rsidR="00A63AAB" w:rsidRPr="00460A69" w:rsidRDefault="00A63AAB" w:rsidP="00A63AAB">
            <w:pPr>
              <w:pStyle w:val="ListParagraph"/>
              <w:numPr>
                <w:ilvl w:val="0"/>
                <w:numId w:val="4"/>
              </w:numPr>
              <w:jc w:val="both"/>
              <w:rPr>
                <w:rFonts w:ascii="Calibri" w:hAnsi="Calibri" w:cs="Calibri"/>
                <w:sz w:val="20"/>
                <w:szCs w:val="20"/>
              </w:rPr>
            </w:pPr>
            <w:r w:rsidRPr="00460A69">
              <w:rPr>
                <w:rFonts w:ascii="Calibri" w:hAnsi="Calibri" w:cs="Calibri"/>
                <w:sz w:val="20"/>
                <w:szCs w:val="20"/>
              </w:rPr>
              <w:t>Tanggal Mulai Pertanggungan adalah tanggal pertanggungan mulai berlaku sebagaimana dicantumkan dalam Ringkasan Polis dan segala perubahannya (jika ada).</w:t>
            </w:r>
          </w:p>
          <w:p w14:paraId="40111834" w14:textId="77777777" w:rsidR="00A63AAB" w:rsidRPr="00460A69" w:rsidRDefault="00A63AAB" w:rsidP="00A63AAB">
            <w:pPr>
              <w:pStyle w:val="ListParagraph"/>
              <w:numPr>
                <w:ilvl w:val="0"/>
                <w:numId w:val="4"/>
              </w:numPr>
              <w:jc w:val="both"/>
              <w:rPr>
                <w:rFonts w:ascii="Calibri" w:hAnsi="Calibri" w:cs="Calibri"/>
                <w:sz w:val="20"/>
                <w:szCs w:val="20"/>
              </w:rPr>
            </w:pPr>
            <w:r w:rsidRPr="00460A69">
              <w:rPr>
                <w:rFonts w:ascii="Calibri" w:hAnsi="Calibri" w:cs="Calibri"/>
                <w:sz w:val="20"/>
                <w:szCs w:val="20"/>
              </w:rPr>
              <w:t xml:space="preserve">Tertanggung adalah pihak yang menghadapi risiko yang atas dirinya diadakan pertanggungan jiwa, yang dapat terdiri atas Tertanggung Utama dan Tertanggung Tambahan sebagaimana tercantum dalam Ringkasan Polis dan setiap perubahannya (jika ada). </w:t>
            </w:r>
          </w:p>
          <w:p w14:paraId="6ADA6A84" w14:textId="77777777" w:rsidR="00A63AAB" w:rsidRPr="00460A69" w:rsidRDefault="00A63AAB" w:rsidP="00A63AAB">
            <w:pPr>
              <w:pStyle w:val="ListParagraph"/>
              <w:numPr>
                <w:ilvl w:val="0"/>
                <w:numId w:val="2"/>
              </w:numPr>
              <w:ind w:left="249" w:hanging="306"/>
              <w:jc w:val="both"/>
              <w:rPr>
                <w:rFonts w:ascii="Calibri" w:hAnsi="Calibri" w:cs="Calibri"/>
                <w:sz w:val="20"/>
                <w:szCs w:val="20"/>
              </w:rPr>
            </w:pPr>
            <w:r w:rsidRPr="00460A69">
              <w:rPr>
                <w:rFonts w:ascii="Calibri" w:hAnsi="Calibri" w:cs="Calibri"/>
                <w:sz w:val="20"/>
                <w:szCs w:val="20"/>
              </w:rPr>
              <w:t>Porsi Investasi:</w:t>
            </w:r>
          </w:p>
          <w:p w14:paraId="58352BCF" w14:textId="77777777" w:rsidR="00A63AAB" w:rsidRPr="00460A69" w:rsidRDefault="00A63AAB" w:rsidP="00BA243E">
            <w:pPr>
              <w:pStyle w:val="ListParagraph"/>
              <w:numPr>
                <w:ilvl w:val="0"/>
                <w:numId w:val="43"/>
              </w:numPr>
              <w:ind w:left="658" w:hanging="357"/>
              <w:jc w:val="both"/>
              <w:rPr>
                <w:rFonts w:ascii="Calibri" w:hAnsi="Calibri" w:cs="Calibri"/>
                <w:sz w:val="20"/>
                <w:szCs w:val="20"/>
              </w:rPr>
            </w:pPr>
            <w:r w:rsidRPr="00460A69">
              <w:rPr>
                <w:rFonts w:ascii="Calibri" w:hAnsi="Calibri" w:cs="Calibri"/>
                <w:sz w:val="20"/>
                <w:szCs w:val="20"/>
              </w:rPr>
              <w:t xml:space="preserve">Premi yang dibayarkan kepada Penanggung akan dikurangi dengan Biaya Akuisisi untuk Premi Dasar dan Biaya </w:t>
            </w:r>
            <w:r w:rsidRPr="00460A69">
              <w:rPr>
                <w:rFonts w:ascii="Calibri" w:hAnsi="Calibri" w:cs="Calibri"/>
                <w:i/>
                <w:iCs/>
                <w:sz w:val="20"/>
                <w:szCs w:val="20"/>
              </w:rPr>
              <w:t>Top-up</w:t>
            </w:r>
            <w:r w:rsidRPr="00460A69">
              <w:rPr>
                <w:rFonts w:ascii="Calibri" w:hAnsi="Calibri" w:cs="Calibri"/>
                <w:sz w:val="20"/>
                <w:szCs w:val="20"/>
              </w:rPr>
              <w:t xml:space="preserve"> untuk Premi </w:t>
            </w:r>
            <w:r w:rsidRPr="00460A69">
              <w:rPr>
                <w:rFonts w:ascii="Calibri" w:hAnsi="Calibri" w:cs="Calibri"/>
                <w:i/>
                <w:iCs/>
                <w:sz w:val="20"/>
                <w:szCs w:val="20"/>
              </w:rPr>
              <w:t>Top-up</w:t>
            </w:r>
            <w:r w:rsidRPr="00460A69">
              <w:rPr>
                <w:rFonts w:ascii="Calibri" w:hAnsi="Calibri" w:cs="Calibri"/>
                <w:sz w:val="20"/>
                <w:szCs w:val="20"/>
              </w:rPr>
              <w:t xml:space="preserve"> Berkala dan Premi </w:t>
            </w:r>
            <w:r w:rsidRPr="00460A69">
              <w:rPr>
                <w:rFonts w:ascii="Calibri" w:hAnsi="Calibri" w:cs="Calibri"/>
                <w:i/>
                <w:iCs/>
                <w:sz w:val="20"/>
                <w:szCs w:val="20"/>
              </w:rPr>
              <w:t>Top-up</w:t>
            </w:r>
            <w:r w:rsidRPr="00460A69">
              <w:rPr>
                <w:rFonts w:ascii="Calibri" w:hAnsi="Calibri" w:cs="Calibri"/>
                <w:sz w:val="20"/>
                <w:szCs w:val="20"/>
              </w:rPr>
              <w:t xml:space="preserve"> Tunggal, yang hasilnya disebut dengan Porsi Investasi.</w:t>
            </w:r>
          </w:p>
          <w:p w14:paraId="0ADE86BC" w14:textId="77777777" w:rsidR="00A63AAB" w:rsidRPr="00460A69" w:rsidRDefault="00A63AAB" w:rsidP="00BA243E">
            <w:pPr>
              <w:pStyle w:val="ListParagraph"/>
              <w:numPr>
                <w:ilvl w:val="0"/>
                <w:numId w:val="43"/>
              </w:numPr>
              <w:ind w:left="658" w:hanging="357"/>
              <w:jc w:val="both"/>
              <w:rPr>
                <w:rFonts w:ascii="Calibri" w:hAnsi="Calibri" w:cs="Calibri"/>
                <w:sz w:val="20"/>
                <w:szCs w:val="20"/>
              </w:rPr>
            </w:pPr>
            <w:r w:rsidRPr="00460A69">
              <w:rPr>
                <w:rFonts w:ascii="Calibri" w:hAnsi="Calibri" w:cs="Calibri"/>
                <w:sz w:val="20"/>
                <w:szCs w:val="20"/>
              </w:rPr>
              <w:t>Porsi Investasi akan diinvestasikan dalam Dana Investasi sesuai dengan pilihan Pemegang Polis.</w:t>
            </w:r>
          </w:p>
          <w:p w14:paraId="15E3884E" w14:textId="77777777" w:rsidR="00A63AAB" w:rsidRPr="00460A69" w:rsidRDefault="00A63AAB" w:rsidP="00BA243E">
            <w:pPr>
              <w:pStyle w:val="ListParagraph"/>
              <w:numPr>
                <w:ilvl w:val="0"/>
                <w:numId w:val="43"/>
              </w:numPr>
              <w:ind w:left="658" w:hanging="357"/>
              <w:jc w:val="both"/>
              <w:rPr>
                <w:rFonts w:ascii="Calibri" w:hAnsi="Calibri" w:cs="Calibri"/>
                <w:sz w:val="20"/>
                <w:szCs w:val="20"/>
              </w:rPr>
            </w:pPr>
            <w:r w:rsidRPr="00460A69">
              <w:rPr>
                <w:rFonts w:ascii="Calibri" w:hAnsi="Calibri" w:cs="Calibri"/>
                <w:sz w:val="20"/>
                <w:szCs w:val="20"/>
              </w:rPr>
              <w:t>Investasi sebagaimana dimaksud pada poin (2) (b) menggunakan Harga Unit pada Tanggal Perhitungan Terdekat setelah Premi diterima oleh Penanggung.</w:t>
            </w:r>
          </w:p>
          <w:p w14:paraId="54F0E00B" w14:textId="77777777" w:rsidR="00A63AAB" w:rsidRPr="00460A69" w:rsidRDefault="00A63AAB" w:rsidP="00A63AAB">
            <w:pPr>
              <w:pStyle w:val="ListParagraph"/>
              <w:numPr>
                <w:ilvl w:val="0"/>
                <w:numId w:val="2"/>
              </w:numPr>
              <w:ind w:left="249" w:hanging="306"/>
              <w:jc w:val="both"/>
              <w:rPr>
                <w:rFonts w:ascii="Calibri" w:hAnsi="Calibri" w:cs="Calibri"/>
                <w:sz w:val="20"/>
                <w:szCs w:val="20"/>
              </w:rPr>
            </w:pPr>
            <w:r w:rsidRPr="00460A69">
              <w:rPr>
                <w:rFonts w:ascii="Calibri" w:hAnsi="Calibri" w:cs="Calibri"/>
                <w:sz w:val="20"/>
                <w:szCs w:val="20"/>
              </w:rPr>
              <w:t>Masa Peninjauan Polis (</w:t>
            </w:r>
            <w:r w:rsidRPr="00460A69">
              <w:rPr>
                <w:rFonts w:ascii="Calibri" w:hAnsi="Calibri" w:cs="Calibri"/>
                <w:i/>
                <w:iCs/>
                <w:sz w:val="20"/>
                <w:szCs w:val="20"/>
              </w:rPr>
              <w:t>Freelook Period</w:t>
            </w:r>
            <w:r w:rsidRPr="00460A69">
              <w:rPr>
                <w:rFonts w:ascii="Calibri" w:hAnsi="Calibri" w:cs="Calibri"/>
                <w:sz w:val="20"/>
                <w:szCs w:val="20"/>
              </w:rPr>
              <w:t>):</w:t>
            </w:r>
          </w:p>
          <w:p w14:paraId="37CFD951" w14:textId="77777777" w:rsidR="00A63AAB" w:rsidRPr="00460A69" w:rsidRDefault="00A63AAB" w:rsidP="00BA243E">
            <w:pPr>
              <w:pStyle w:val="ListParagraph"/>
              <w:numPr>
                <w:ilvl w:val="0"/>
                <w:numId w:val="38"/>
              </w:numPr>
              <w:ind w:left="658" w:hanging="357"/>
              <w:jc w:val="both"/>
              <w:rPr>
                <w:rFonts w:ascii="Calibri" w:hAnsi="Calibri" w:cs="Calibri"/>
                <w:sz w:val="20"/>
                <w:szCs w:val="20"/>
              </w:rPr>
            </w:pPr>
            <w:r w:rsidRPr="00460A69">
              <w:rPr>
                <w:rFonts w:ascii="Calibri" w:eastAsia="Calibri" w:hAnsi="Calibri" w:cs="Calibri"/>
                <w:sz w:val="20"/>
                <w:szCs w:val="20"/>
              </w:rPr>
              <w:t>Penanggung memberikan kesempatan kepada Pemegang Polis untuk mempelajari/memahami syarat dan ketentuan dalam Polis dalam</w:t>
            </w:r>
            <w:r w:rsidRPr="00460A69">
              <w:rPr>
                <w:rFonts w:ascii="Calibri" w:eastAsia="Calibri" w:hAnsi="Calibri" w:cs="Calibri"/>
                <w:spacing w:val="-4"/>
                <w:sz w:val="20"/>
                <w:szCs w:val="20"/>
              </w:rPr>
              <w:t xml:space="preserve"> </w:t>
            </w:r>
            <w:r w:rsidRPr="00460A69">
              <w:rPr>
                <w:rFonts w:ascii="Calibri" w:eastAsia="Calibri" w:hAnsi="Calibri" w:cs="Calibri"/>
                <w:sz w:val="20"/>
                <w:szCs w:val="20"/>
              </w:rPr>
              <w:t>jangka</w:t>
            </w:r>
            <w:r w:rsidRPr="00460A69">
              <w:rPr>
                <w:rFonts w:ascii="Calibri" w:eastAsia="Calibri" w:hAnsi="Calibri" w:cs="Calibri"/>
                <w:spacing w:val="-4"/>
                <w:sz w:val="20"/>
                <w:szCs w:val="20"/>
              </w:rPr>
              <w:t xml:space="preserve"> </w:t>
            </w:r>
            <w:r w:rsidRPr="00460A69">
              <w:rPr>
                <w:rFonts w:ascii="Calibri" w:eastAsia="Calibri" w:hAnsi="Calibri" w:cs="Calibri"/>
                <w:sz w:val="20"/>
                <w:szCs w:val="20"/>
              </w:rPr>
              <w:t>waktu</w:t>
            </w:r>
            <w:r w:rsidRPr="00460A69">
              <w:rPr>
                <w:rFonts w:ascii="Calibri" w:eastAsia="Calibri" w:hAnsi="Calibri" w:cs="Calibri"/>
                <w:spacing w:val="-4"/>
                <w:sz w:val="20"/>
                <w:szCs w:val="20"/>
              </w:rPr>
              <w:t xml:space="preserve"> </w:t>
            </w:r>
            <w:r w:rsidRPr="00460A69">
              <w:rPr>
                <w:rFonts w:ascii="Calibri" w:eastAsia="Calibri" w:hAnsi="Calibri" w:cs="Calibri"/>
                <w:sz w:val="20"/>
                <w:szCs w:val="20"/>
              </w:rPr>
              <w:t>14</w:t>
            </w:r>
            <w:r w:rsidRPr="00460A69">
              <w:rPr>
                <w:rFonts w:ascii="Calibri" w:eastAsia="Calibri" w:hAnsi="Calibri" w:cs="Calibri"/>
                <w:spacing w:val="-4"/>
                <w:sz w:val="20"/>
                <w:szCs w:val="20"/>
              </w:rPr>
              <w:t xml:space="preserve"> </w:t>
            </w:r>
            <w:r w:rsidRPr="00460A69">
              <w:rPr>
                <w:rFonts w:ascii="Calibri" w:eastAsia="Calibri" w:hAnsi="Calibri" w:cs="Calibri"/>
                <w:sz w:val="20"/>
                <w:szCs w:val="20"/>
              </w:rPr>
              <w:t>(empat belas)</w:t>
            </w:r>
            <w:r w:rsidRPr="00460A69">
              <w:rPr>
                <w:rFonts w:ascii="Calibri" w:eastAsia="Calibri" w:hAnsi="Calibri" w:cs="Calibri"/>
                <w:spacing w:val="-4"/>
                <w:sz w:val="20"/>
                <w:szCs w:val="20"/>
              </w:rPr>
              <w:t xml:space="preserve"> </w:t>
            </w:r>
            <w:r w:rsidRPr="00460A69">
              <w:rPr>
                <w:rFonts w:ascii="Calibri" w:eastAsia="Calibri" w:hAnsi="Calibri" w:cs="Calibri"/>
                <w:sz w:val="20"/>
                <w:szCs w:val="20"/>
              </w:rPr>
              <w:t>hari</w:t>
            </w:r>
            <w:r w:rsidRPr="00460A69">
              <w:rPr>
                <w:rFonts w:ascii="Calibri" w:eastAsia="Calibri" w:hAnsi="Calibri" w:cs="Calibri"/>
                <w:spacing w:val="-4"/>
                <w:sz w:val="20"/>
                <w:szCs w:val="20"/>
              </w:rPr>
              <w:t xml:space="preserve"> </w:t>
            </w:r>
            <w:r w:rsidRPr="00460A69">
              <w:rPr>
                <w:rFonts w:ascii="Calibri" w:eastAsia="Calibri" w:hAnsi="Calibri" w:cs="Calibri"/>
                <w:sz w:val="20"/>
                <w:szCs w:val="20"/>
              </w:rPr>
              <w:t>kalender</w:t>
            </w:r>
            <w:r w:rsidRPr="00460A69">
              <w:rPr>
                <w:rFonts w:ascii="Calibri" w:eastAsia="Calibri" w:hAnsi="Calibri" w:cs="Calibri"/>
                <w:spacing w:val="-4"/>
                <w:sz w:val="20"/>
                <w:szCs w:val="20"/>
              </w:rPr>
              <w:t xml:space="preserve"> </w:t>
            </w:r>
            <w:r w:rsidRPr="00460A69">
              <w:rPr>
                <w:rFonts w:ascii="Calibri" w:eastAsia="Calibri" w:hAnsi="Calibri" w:cs="Calibri"/>
                <w:sz w:val="20"/>
                <w:szCs w:val="20"/>
              </w:rPr>
              <w:t>sejak tanggal</w:t>
            </w:r>
            <w:r w:rsidRPr="00460A69">
              <w:rPr>
                <w:rFonts w:ascii="Calibri" w:eastAsia="Calibri" w:hAnsi="Calibri" w:cs="Calibri"/>
                <w:spacing w:val="-4"/>
                <w:sz w:val="20"/>
                <w:szCs w:val="20"/>
              </w:rPr>
              <w:t xml:space="preserve"> </w:t>
            </w:r>
            <w:r w:rsidRPr="00460A69">
              <w:rPr>
                <w:rFonts w:ascii="Calibri" w:eastAsia="Calibri" w:hAnsi="Calibri" w:cs="Calibri"/>
                <w:sz w:val="20"/>
                <w:szCs w:val="20"/>
              </w:rPr>
              <w:t>diterimanya Polis oleh</w:t>
            </w:r>
            <w:r w:rsidRPr="00460A69">
              <w:rPr>
                <w:rFonts w:ascii="Calibri" w:eastAsia="Calibri" w:hAnsi="Calibri" w:cs="Calibri"/>
                <w:spacing w:val="-6"/>
                <w:sz w:val="20"/>
                <w:szCs w:val="20"/>
              </w:rPr>
              <w:t xml:space="preserve"> </w:t>
            </w:r>
            <w:r w:rsidRPr="00460A69">
              <w:rPr>
                <w:rFonts w:ascii="Calibri" w:eastAsia="Calibri" w:hAnsi="Calibri" w:cs="Calibri"/>
                <w:sz w:val="20"/>
                <w:szCs w:val="20"/>
              </w:rPr>
              <w:t>Pemegang</w:t>
            </w:r>
            <w:r w:rsidRPr="00460A69">
              <w:rPr>
                <w:rFonts w:ascii="Calibri" w:eastAsia="Calibri" w:hAnsi="Calibri" w:cs="Calibri"/>
                <w:spacing w:val="-6"/>
                <w:sz w:val="20"/>
                <w:szCs w:val="20"/>
              </w:rPr>
              <w:t xml:space="preserve"> </w:t>
            </w:r>
            <w:r w:rsidRPr="00460A69">
              <w:rPr>
                <w:rFonts w:ascii="Calibri" w:eastAsia="Calibri" w:hAnsi="Calibri" w:cs="Calibri"/>
                <w:sz w:val="20"/>
                <w:szCs w:val="20"/>
              </w:rPr>
              <w:t>Polis.</w:t>
            </w:r>
            <w:r w:rsidRPr="00460A69">
              <w:rPr>
                <w:rFonts w:ascii="Calibri" w:eastAsia="Calibri" w:hAnsi="Calibri" w:cs="Calibri"/>
                <w:spacing w:val="-6"/>
                <w:sz w:val="20"/>
                <w:szCs w:val="20"/>
              </w:rPr>
              <w:t xml:space="preserve"> </w:t>
            </w:r>
            <w:r w:rsidRPr="00460A69">
              <w:rPr>
                <w:rFonts w:ascii="Calibri" w:eastAsia="Calibri" w:hAnsi="Calibri" w:cs="Calibri"/>
                <w:sz w:val="20"/>
                <w:szCs w:val="20"/>
              </w:rPr>
              <w:t>Pemegang</w:t>
            </w:r>
            <w:r w:rsidRPr="00460A69">
              <w:rPr>
                <w:rFonts w:ascii="Calibri" w:eastAsia="Calibri" w:hAnsi="Calibri" w:cs="Calibri"/>
                <w:spacing w:val="-6"/>
                <w:sz w:val="20"/>
                <w:szCs w:val="20"/>
              </w:rPr>
              <w:t xml:space="preserve"> </w:t>
            </w:r>
            <w:r w:rsidRPr="00460A69">
              <w:rPr>
                <w:rFonts w:ascii="Calibri" w:eastAsia="Calibri" w:hAnsi="Calibri" w:cs="Calibri"/>
                <w:sz w:val="20"/>
                <w:szCs w:val="20"/>
              </w:rPr>
              <w:t>Polis</w:t>
            </w:r>
            <w:r w:rsidRPr="00460A69">
              <w:rPr>
                <w:rFonts w:ascii="Calibri" w:eastAsia="Calibri" w:hAnsi="Calibri" w:cs="Calibri"/>
                <w:spacing w:val="-6"/>
                <w:sz w:val="20"/>
                <w:szCs w:val="20"/>
              </w:rPr>
              <w:t xml:space="preserve"> </w:t>
            </w:r>
            <w:r w:rsidRPr="00460A69">
              <w:rPr>
                <w:rFonts w:ascii="Calibri" w:eastAsia="Calibri" w:hAnsi="Calibri" w:cs="Calibri"/>
                <w:sz w:val="20"/>
                <w:szCs w:val="20"/>
              </w:rPr>
              <w:t>dapat</w:t>
            </w:r>
            <w:r w:rsidRPr="00460A69">
              <w:rPr>
                <w:rFonts w:ascii="Calibri" w:eastAsia="Calibri" w:hAnsi="Calibri" w:cs="Calibri"/>
                <w:spacing w:val="-6"/>
                <w:sz w:val="20"/>
                <w:szCs w:val="20"/>
              </w:rPr>
              <w:t xml:space="preserve"> </w:t>
            </w:r>
            <w:r w:rsidRPr="00460A69">
              <w:rPr>
                <w:rFonts w:ascii="Calibri" w:eastAsia="Calibri" w:hAnsi="Calibri" w:cs="Calibri"/>
                <w:sz w:val="20"/>
                <w:szCs w:val="20"/>
              </w:rPr>
              <w:t>membatalkan</w:t>
            </w:r>
            <w:r w:rsidRPr="00460A69">
              <w:rPr>
                <w:rFonts w:ascii="Calibri" w:eastAsia="Calibri" w:hAnsi="Calibri" w:cs="Calibri"/>
                <w:spacing w:val="-6"/>
                <w:sz w:val="20"/>
                <w:szCs w:val="20"/>
              </w:rPr>
              <w:t xml:space="preserve"> pertanggungan asuransi dengan memberikan pemberitahuan secara tertulis kepada Penanggung.</w:t>
            </w:r>
          </w:p>
          <w:p w14:paraId="3BD0D1AA" w14:textId="77777777" w:rsidR="00A63AAB" w:rsidRPr="00460A69" w:rsidRDefault="00A63AAB" w:rsidP="00BA243E">
            <w:pPr>
              <w:pStyle w:val="ListParagraph"/>
              <w:numPr>
                <w:ilvl w:val="0"/>
                <w:numId w:val="38"/>
              </w:numPr>
              <w:ind w:left="658" w:hanging="357"/>
              <w:jc w:val="both"/>
              <w:rPr>
                <w:rFonts w:ascii="Calibri" w:hAnsi="Calibri" w:cs="Calibri"/>
                <w:sz w:val="20"/>
                <w:szCs w:val="20"/>
              </w:rPr>
            </w:pPr>
            <w:r w:rsidRPr="00460A69">
              <w:rPr>
                <w:rFonts w:ascii="Calibri" w:eastAsia="Calibri" w:hAnsi="Calibri" w:cs="Calibri"/>
                <w:sz w:val="20"/>
                <w:szCs w:val="20"/>
              </w:rPr>
              <w:t xml:space="preserve">Dalam hal Pemegang Polis membatalkan pertanggungan asuransi dalam jangka waktu sebagaimana dimaksud pada poin (3) (a), maka tidak ada pertanggungan asuransi apapun yang menjadi kewajiban Penanggung kepada Tertanggung dan Penanggung akan mengembalikan Premi yang telah dibayarkan oleh Pemegang Polis setelah memperhitungkan kondisi investasi dari Polis dan juga setelah dikurangi biaya-biaya yang timbul sehubungan dengan penerbitan Polis </w:t>
            </w:r>
            <w:r w:rsidR="002B7330" w:rsidRPr="00460A69">
              <w:rPr>
                <w:rFonts w:asciiTheme="minorHAnsi" w:eastAsia="Calibri" w:hAnsiTheme="minorHAnsi" w:cstheme="minorHAnsi"/>
                <w:sz w:val="20"/>
                <w:szCs w:val="20"/>
              </w:rPr>
              <w:t xml:space="preserve">(jika ada) </w:t>
            </w:r>
            <w:r w:rsidRPr="00460A69">
              <w:rPr>
                <w:rFonts w:ascii="Calibri" w:eastAsia="Calibri" w:hAnsi="Calibri" w:cs="Calibri"/>
                <w:sz w:val="20"/>
                <w:szCs w:val="20"/>
              </w:rPr>
              <w:t>termasuk biaya pemeriksaan kesehatan yang ditetapkan oleh Penanggung (jika ada), dan selanjutnya pertanggungan asuransi dibatalkan sejak awal.</w:t>
            </w:r>
          </w:p>
          <w:p w14:paraId="55084D69" w14:textId="77777777" w:rsidR="00A63AAB" w:rsidRPr="00460A69" w:rsidRDefault="00A63AAB" w:rsidP="00BA243E">
            <w:pPr>
              <w:pStyle w:val="ListParagraph"/>
              <w:numPr>
                <w:ilvl w:val="0"/>
                <w:numId w:val="38"/>
              </w:numPr>
              <w:ind w:left="658" w:hanging="357"/>
              <w:jc w:val="both"/>
              <w:rPr>
                <w:rFonts w:ascii="Calibri" w:hAnsi="Calibri" w:cs="Calibri"/>
                <w:sz w:val="20"/>
                <w:szCs w:val="20"/>
              </w:rPr>
            </w:pPr>
            <w:r w:rsidRPr="00460A69">
              <w:rPr>
                <w:rFonts w:ascii="Calibri" w:eastAsia="Calibri" w:hAnsi="Calibri" w:cs="Calibri"/>
                <w:sz w:val="20"/>
                <w:szCs w:val="20"/>
              </w:rPr>
              <w:lastRenderedPageBreak/>
              <w:t>Setelah melewati batas waktu sebagaimana dimaksud pada poin (3) (a), Pemegang Polis tidak mengajukan pembatalan Polis kepada Penanggung, maka Pemegang Polis dianggap telah mengerti dan memahami serta menyetujui isi Polis dan seluruh ketentuan sebagaimana dinyatakan dalam Polis akan berlaku dan mengikat.</w:t>
            </w:r>
          </w:p>
          <w:p w14:paraId="3A8E8924" w14:textId="77777777" w:rsidR="00A63AAB" w:rsidRPr="00460A69" w:rsidRDefault="00A63AAB" w:rsidP="00BA243E">
            <w:pPr>
              <w:pStyle w:val="ListParagraph"/>
              <w:numPr>
                <w:ilvl w:val="0"/>
                <w:numId w:val="38"/>
              </w:numPr>
              <w:ind w:left="658" w:hanging="357"/>
              <w:jc w:val="both"/>
              <w:rPr>
                <w:rFonts w:ascii="Calibri" w:hAnsi="Calibri" w:cs="Calibri"/>
                <w:sz w:val="20"/>
                <w:szCs w:val="20"/>
              </w:rPr>
            </w:pPr>
            <w:r w:rsidRPr="00460A69">
              <w:rPr>
                <w:rFonts w:ascii="Calibri" w:eastAsia="Calibri" w:hAnsi="Calibri" w:cs="Calibri"/>
                <w:sz w:val="20"/>
                <w:szCs w:val="20"/>
              </w:rPr>
              <w:t>Ketentuan Masa Peninjauan Polis (</w:t>
            </w:r>
            <w:r w:rsidRPr="00460A69">
              <w:rPr>
                <w:rFonts w:ascii="Calibri" w:eastAsia="Calibri" w:hAnsi="Calibri" w:cs="Calibri"/>
                <w:i/>
                <w:iCs/>
                <w:sz w:val="20"/>
                <w:szCs w:val="20"/>
              </w:rPr>
              <w:t>Freelook Period</w:t>
            </w:r>
            <w:r w:rsidRPr="00460A69">
              <w:rPr>
                <w:rFonts w:ascii="Calibri" w:eastAsia="Calibri" w:hAnsi="Calibri" w:cs="Calibri"/>
                <w:sz w:val="20"/>
                <w:szCs w:val="20"/>
              </w:rPr>
              <w:t>) tidak berlaku dalam hal Pemegang Polis telah:</w:t>
            </w:r>
          </w:p>
          <w:p w14:paraId="092FF54F" w14:textId="77777777" w:rsidR="00A63AAB" w:rsidRPr="00460A69" w:rsidRDefault="00A63AAB" w:rsidP="00BA243E">
            <w:pPr>
              <w:pStyle w:val="ListParagraph"/>
              <w:numPr>
                <w:ilvl w:val="0"/>
                <w:numId w:val="37"/>
              </w:numPr>
              <w:ind w:left="1080" w:right="447"/>
              <w:contextualSpacing w:val="0"/>
              <w:jc w:val="both"/>
              <w:rPr>
                <w:rFonts w:ascii="Calibri" w:eastAsia="Calibri" w:hAnsi="Calibri" w:cs="Calibri"/>
                <w:sz w:val="20"/>
                <w:szCs w:val="20"/>
              </w:rPr>
            </w:pPr>
            <w:r w:rsidRPr="00460A69">
              <w:rPr>
                <w:rFonts w:ascii="Calibri" w:eastAsia="Calibri" w:hAnsi="Calibri" w:cs="Calibri"/>
                <w:sz w:val="20"/>
                <w:szCs w:val="20"/>
              </w:rPr>
              <w:t>Mengajukan/melakukan Transaksi Keuangan, perubahan Polis; dan/atau</w:t>
            </w:r>
          </w:p>
          <w:p w14:paraId="0FE29944" w14:textId="77777777" w:rsidR="00A63AAB" w:rsidRPr="00460A69" w:rsidRDefault="00A63AAB" w:rsidP="00BA243E">
            <w:pPr>
              <w:pStyle w:val="ListParagraph"/>
              <w:numPr>
                <w:ilvl w:val="0"/>
                <w:numId w:val="37"/>
              </w:numPr>
              <w:ind w:left="1080" w:right="447"/>
              <w:contextualSpacing w:val="0"/>
              <w:jc w:val="both"/>
              <w:rPr>
                <w:rFonts w:ascii="Calibri" w:eastAsia="Calibri" w:hAnsi="Calibri" w:cs="Calibri"/>
                <w:sz w:val="20"/>
                <w:szCs w:val="20"/>
              </w:rPr>
            </w:pPr>
            <w:r w:rsidRPr="00460A69">
              <w:rPr>
                <w:rFonts w:ascii="Calibri" w:eastAsia="Calibri" w:hAnsi="Calibri" w:cs="Calibri"/>
                <w:sz w:val="20"/>
                <w:szCs w:val="20"/>
              </w:rPr>
              <w:t>Mengajukan klaim Manfaat Asuransi.</w:t>
            </w:r>
          </w:p>
          <w:p w14:paraId="031E76B6" w14:textId="77777777" w:rsidR="00A63AAB" w:rsidRPr="00460A69" w:rsidRDefault="00A63AAB" w:rsidP="00A63AAB">
            <w:pPr>
              <w:pStyle w:val="ListParagraph"/>
              <w:numPr>
                <w:ilvl w:val="0"/>
                <w:numId w:val="2"/>
              </w:numPr>
              <w:ind w:left="249" w:hanging="306"/>
              <w:jc w:val="both"/>
              <w:rPr>
                <w:rFonts w:ascii="Calibri" w:hAnsi="Calibri" w:cs="Calibri"/>
                <w:sz w:val="20"/>
                <w:szCs w:val="20"/>
              </w:rPr>
            </w:pPr>
            <w:r w:rsidRPr="00460A69">
              <w:rPr>
                <w:rFonts w:ascii="Calibri" w:hAnsi="Calibri" w:cs="Calibri"/>
                <w:sz w:val="20"/>
                <w:szCs w:val="20"/>
              </w:rPr>
              <w:t>Masa Leluasa (</w:t>
            </w:r>
            <w:r w:rsidRPr="00460A69">
              <w:rPr>
                <w:rFonts w:ascii="Calibri" w:hAnsi="Calibri" w:cs="Calibri"/>
                <w:i/>
                <w:iCs/>
                <w:sz w:val="20"/>
                <w:szCs w:val="20"/>
              </w:rPr>
              <w:t>Grace Period</w:t>
            </w:r>
            <w:r w:rsidRPr="00460A69">
              <w:rPr>
                <w:rFonts w:ascii="Calibri" w:hAnsi="Calibri" w:cs="Calibri"/>
                <w:sz w:val="20"/>
                <w:szCs w:val="20"/>
              </w:rPr>
              <w:t>):</w:t>
            </w:r>
          </w:p>
          <w:p w14:paraId="42BCCFA7" w14:textId="77777777" w:rsidR="00142154" w:rsidRPr="00460A69" w:rsidRDefault="00142154" w:rsidP="00BA243E">
            <w:pPr>
              <w:pStyle w:val="ListParagraph"/>
              <w:numPr>
                <w:ilvl w:val="0"/>
                <w:numId w:val="58"/>
              </w:numPr>
              <w:ind w:left="658" w:hanging="357"/>
              <w:jc w:val="both"/>
              <w:rPr>
                <w:rFonts w:ascii="Calibri" w:hAnsi="Calibri" w:cs="Calibri"/>
                <w:sz w:val="20"/>
                <w:szCs w:val="20"/>
              </w:rPr>
            </w:pPr>
            <w:r w:rsidRPr="00460A69">
              <w:rPr>
                <w:rFonts w:ascii="Calibri" w:hAnsi="Calibri" w:cs="Calibri"/>
                <w:sz w:val="20"/>
                <w:szCs w:val="20"/>
              </w:rPr>
              <w:t>Penanggung memberikan masa leluasa (</w:t>
            </w:r>
            <w:r w:rsidRPr="00460A69">
              <w:rPr>
                <w:rFonts w:ascii="Calibri" w:hAnsi="Calibri" w:cs="Calibri"/>
                <w:i/>
                <w:iCs/>
                <w:sz w:val="20"/>
                <w:szCs w:val="20"/>
              </w:rPr>
              <w:t>grace period</w:t>
            </w:r>
            <w:r w:rsidRPr="00460A69">
              <w:rPr>
                <w:rFonts w:ascii="Calibri" w:hAnsi="Calibri" w:cs="Calibri"/>
                <w:sz w:val="20"/>
                <w:szCs w:val="20"/>
              </w:rPr>
              <w:t xml:space="preserve">) kepada Pemegang Polis untuk melakukan pembayaran Premi Berkala dan Premi </w:t>
            </w:r>
            <w:r w:rsidRPr="00460A69">
              <w:rPr>
                <w:rFonts w:ascii="Calibri" w:hAnsi="Calibri" w:cs="Calibri"/>
                <w:i/>
                <w:iCs/>
                <w:sz w:val="20"/>
                <w:szCs w:val="20"/>
              </w:rPr>
              <w:t>Top-up</w:t>
            </w:r>
            <w:r w:rsidRPr="00460A69">
              <w:rPr>
                <w:rFonts w:ascii="Calibri" w:hAnsi="Calibri" w:cs="Calibri"/>
                <w:sz w:val="20"/>
                <w:szCs w:val="20"/>
              </w:rPr>
              <w:t xml:space="preserve"> Berkala (jika ada) yaitu selama 30 (tiga puluh) Hari Kalender sejak Tanggal Jatuh Tempo Pembayaran Premi.</w:t>
            </w:r>
          </w:p>
          <w:p w14:paraId="6077019A" w14:textId="77777777" w:rsidR="00142154" w:rsidRPr="00460A69" w:rsidRDefault="00142154" w:rsidP="00BA243E">
            <w:pPr>
              <w:pStyle w:val="ListParagraph"/>
              <w:numPr>
                <w:ilvl w:val="0"/>
                <w:numId w:val="58"/>
              </w:numPr>
              <w:ind w:left="658" w:hanging="357"/>
              <w:jc w:val="both"/>
              <w:rPr>
                <w:rFonts w:ascii="Calibri" w:hAnsi="Calibri" w:cs="Calibri"/>
                <w:sz w:val="20"/>
                <w:szCs w:val="20"/>
              </w:rPr>
            </w:pPr>
            <w:r w:rsidRPr="00460A69">
              <w:rPr>
                <w:rFonts w:ascii="Calibri" w:hAnsi="Calibri" w:cs="Calibri"/>
                <w:sz w:val="20"/>
                <w:szCs w:val="20"/>
              </w:rPr>
              <w:t xml:space="preserve">Apabila Premi Berkala dan Premi </w:t>
            </w:r>
            <w:r w:rsidRPr="00460A69">
              <w:rPr>
                <w:rFonts w:ascii="Calibri" w:hAnsi="Calibri" w:cs="Calibri"/>
                <w:i/>
                <w:iCs/>
                <w:sz w:val="20"/>
                <w:szCs w:val="20"/>
              </w:rPr>
              <w:t>Top-up</w:t>
            </w:r>
            <w:r w:rsidRPr="00460A69">
              <w:rPr>
                <w:rFonts w:ascii="Calibri" w:hAnsi="Calibri" w:cs="Calibri"/>
                <w:sz w:val="20"/>
                <w:szCs w:val="20"/>
              </w:rPr>
              <w:t xml:space="preserve"> Berkala (jika ada) tidak dibayar lunas hingga berakhirnya masa leluasa (</w:t>
            </w:r>
            <w:r w:rsidRPr="00460A69">
              <w:rPr>
                <w:rFonts w:ascii="Calibri" w:hAnsi="Calibri" w:cs="Calibri"/>
                <w:i/>
                <w:iCs/>
                <w:sz w:val="20"/>
                <w:szCs w:val="20"/>
              </w:rPr>
              <w:t>grace period</w:t>
            </w:r>
            <w:r w:rsidRPr="00460A69">
              <w:rPr>
                <w:rFonts w:ascii="Calibri" w:hAnsi="Calibri" w:cs="Calibri"/>
                <w:sz w:val="20"/>
                <w:szCs w:val="20"/>
              </w:rPr>
              <w:t>) sebagaimana dimaksud pada ayat (a) di atas, maka Polis menjadi lewat waktu (</w:t>
            </w:r>
            <w:r w:rsidRPr="00460A69">
              <w:rPr>
                <w:rFonts w:ascii="Calibri" w:hAnsi="Calibri" w:cs="Calibri"/>
                <w:i/>
                <w:iCs/>
                <w:sz w:val="20"/>
                <w:szCs w:val="20"/>
              </w:rPr>
              <w:t>lapsed</w:t>
            </w:r>
            <w:r w:rsidRPr="00460A69">
              <w:rPr>
                <w:rFonts w:ascii="Calibri" w:hAnsi="Calibri" w:cs="Calibri"/>
                <w:sz w:val="20"/>
                <w:szCs w:val="20"/>
              </w:rPr>
              <w:t>). Selanjutnya:</w:t>
            </w:r>
          </w:p>
          <w:p w14:paraId="508549CF" w14:textId="77777777" w:rsidR="00142154" w:rsidRPr="00460A69" w:rsidRDefault="00142154" w:rsidP="00BA243E">
            <w:pPr>
              <w:pStyle w:val="ListParagraph"/>
              <w:numPr>
                <w:ilvl w:val="0"/>
                <w:numId w:val="59"/>
              </w:numPr>
              <w:ind w:left="1077" w:hanging="357"/>
              <w:contextualSpacing w:val="0"/>
              <w:jc w:val="both"/>
              <w:rPr>
                <w:rFonts w:ascii="Calibri" w:eastAsia="Calibri" w:hAnsi="Calibri" w:cs="Calibri"/>
                <w:sz w:val="20"/>
                <w:szCs w:val="20"/>
              </w:rPr>
            </w:pPr>
            <w:r w:rsidRPr="00460A69">
              <w:rPr>
                <w:rFonts w:ascii="Calibri" w:eastAsia="Calibri" w:hAnsi="Calibri" w:cs="Calibri"/>
                <w:sz w:val="20"/>
                <w:szCs w:val="20"/>
              </w:rPr>
              <w:t xml:space="preserve">jika </w:t>
            </w:r>
            <w:r w:rsidRPr="00460A69">
              <w:rPr>
                <w:rFonts w:ascii="Calibri" w:eastAsia="Calibri" w:hAnsi="Calibri" w:cs="Calibri"/>
                <w:i/>
                <w:iCs/>
                <w:sz w:val="20"/>
                <w:szCs w:val="20"/>
              </w:rPr>
              <w:t>lapsed</w:t>
            </w:r>
            <w:r w:rsidRPr="00460A69">
              <w:rPr>
                <w:rFonts w:ascii="Calibri" w:eastAsia="Calibri" w:hAnsi="Calibri" w:cs="Calibri"/>
                <w:sz w:val="20"/>
                <w:szCs w:val="20"/>
              </w:rPr>
              <w:t xml:space="preserve"> terjadi dalam tahun kesatu hingga tahun ketiga Polis, maka seluruh Saldo Unit atas Polis (jika ada) akan ditebus setelah terlebih dahulu dikenakan Biaya yang berlaku (jika ada), termasuk namun tidak terbatas pada Biaya Penebusan (</w:t>
            </w:r>
            <w:r w:rsidRPr="00460A69">
              <w:rPr>
                <w:rFonts w:ascii="Calibri" w:eastAsia="Calibri" w:hAnsi="Calibri" w:cs="Calibri"/>
                <w:i/>
                <w:iCs/>
                <w:sz w:val="20"/>
                <w:szCs w:val="20"/>
              </w:rPr>
              <w:t>Surrender</w:t>
            </w:r>
            <w:r w:rsidRPr="00460A69">
              <w:rPr>
                <w:rFonts w:ascii="Calibri" w:eastAsia="Calibri" w:hAnsi="Calibri" w:cs="Calibri"/>
                <w:sz w:val="20"/>
                <w:szCs w:val="20"/>
              </w:rPr>
              <w:t>). Sisa Nilai Polis (jika ada) akan dibayarkan melalui transfer bank ke rekening Pemegang Polis berdasarkan informasi rekening yang diberikan kepada Penanggung melalui formulir atau media lainnya sebagaimana ditentukan oleh Penanggung dari waktu ke waktu, dan pertanggungan pada Polis menjadi berakhir; atau</w:t>
            </w:r>
          </w:p>
          <w:p w14:paraId="246D7460" w14:textId="77777777" w:rsidR="00142154" w:rsidRPr="00460A69" w:rsidRDefault="00142154" w:rsidP="00BA243E">
            <w:pPr>
              <w:pStyle w:val="ListParagraph"/>
              <w:numPr>
                <w:ilvl w:val="0"/>
                <w:numId w:val="59"/>
              </w:numPr>
              <w:ind w:left="1077" w:hanging="357"/>
              <w:contextualSpacing w:val="0"/>
              <w:jc w:val="both"/>
              <w:rPr>
                <w:rFonts w:ascii="Calibri" w:eastAsia="Calibri" w:hAnsi="Calibri" w:cs="Calibri"/>
                <w:sz w:val="20"/>
                <w:szCs w:val="20"/>
              </w:rPr>
            </w:pPr>
            <w:r w:rsidRPr="00460A69">
              <w:rPr>
                <w:rFonts w:ascii="Calibri" w:eastAsia="Calibri" w:hAnsi="Calibri" w:cs="Calibri"/>
                <w:sz w:val="20"/>
                <w:szCs w:val="20"/>
              </w:rPr>
              <w:t xml:space="preserve">jika </w:t>
            </w:r>
            <w:r w:rsidRPr="00460A69">
              <w:rPr>
                <w:rFonts w:ascii="Calibri" w:eastAsia="Calibri" w:hAnsi="Calibri" w:cs="Calibri"/>
                <w:i/>
                <w:iCs/>
                <w:sz w:val="20"/>
                <w:szCs w:val="20"/>
              </w:rPr>
              <w:t>lapsed</w:t>
            </w:r>
            <w:r w:rsidRPr="00460A69">
              <w:rPr>
                <w:rFonts w:ascii="Calibri" w:eastAsia="Calibri" w:hAnsi="Calibri" w:cs="Calibri"/>
                <w:sz w:val="20"/>
                <w:szCs w:val="20"/>
              </w:rPr>
              <w:t xml:space="preserve"> terjadi pada tahun keempat Polis dan seterusnya, maka untuk melanjutkan pertanggungan, Pemegang Polis dapat mengajukan Pemulihan Polis, sebagaimana diatur dalam Ketentuan Umum Polis.</w:t>
            </w:r>
          </w:p>
          <w:p w14:paraId="1616491D" w14:textId="77777777" w:rsidR="00A63AAB" w:rsidRPr="00460A69" w:rsidRDefault="00A63AAB" w:rsidP="00A63AAB">
            <w:pPr>
              <w:pStyle w:val="ListParagraph"/>
              <w:numPr>
                <w:ilvl w:val="0"/>
                <w:numId w:val="2"/>
              </w:numPr>
              <w:ind w:left="249" w:hanging="306"/>
              <w:jc w:val="both"/>
              <w:rPr>
                <w:rFonts w:ascii="Calibri" w:hAnsi="Calibri" w:cs="Calibri"/>
                <w:sz w:val="20"/>
                <w:szCs w:val="20"/>
              </w:rPr>
            </w:pPr>
            <w:r w:rsidRPr="00460A69">
              <w:rPr>
                <w:rFonts w:ascii="Calibri" w:hAnsi="Calibri" w:cs="Calibri"/>
                <w:sz w:val="20"/>
                <w:szCs w:val="20"/>
              </w:rPr>
              <w:t>Cuti Premi:</w:t>
            </w:r>
          </w:p>
          <w:p w14:paraId="6FFFA6E3" w14:textId="77777777" w:rsidR="00142154" w:rsidRPr="00460A69" w:rsidRDefault="00142154" w:rsidP="00BA243E">
            <w:pPr>
              <w:pStyle w:val="ListParagraph"/>
              <w:numPr>
                <w:ilvl w:val="0"/>
                <w:numId w:val="39"/>
              </w:numPr>
              <w:ind w:left="658" w:hanging="357"/>
              <w:jc w:val="both"/>
              <w:rPr>
                <w:rFonts w:ascii="Calibri" w:hAnsi="Calibri" w:cs="Calibri"/>
                <w:sz w:val="20"/>
                <w:szCs w:val="20"/>
              </w:rPr>
            </w:pPr>
            <w:r w:rsidRPr="00460A69">
              <w:rPr>
                <w:rFonts w:ascii="Calibri" w:hAnsi="Calibri" w:cs="Calibri"/>
                <w:sz w:val="20"/>
                <w:szCs w:val="20"/>
              </w:rPr>
              <w:t xml:space="preserve">Fasilitas Cuti Premi tersedia setelah Pemegang Polis terlebih dahulu melunasi Premi Berkala dan Premi </w:t>
            </w:r>
            <w:r w:rsidRPr="00460A69">
              <w:rPr>
                <w:rFonts w:ascii="Calibri" w:hAnsi="Calibri" w:cs="Calibri"/>
                <w:i/>
                <w:iCs/>
                <w:sz w:val="20"/>
                <w:szCs w:val="20"/>
              </w:rPr>
              <w:t>Top-up</w:t>
            </w:r>
            <w:r w:rsidRPr="00460A69">
              <w:rPr>
                <w:rFonts w:ascii="Calibri" w:hAnsi="Calibri" w:cs="Calibri"/>
                <w:sz w:val="20"/>
                <w:szCs w:val="20"/>
              </w:rPr>
              <w:t xml:space="preserve"> Berkala (jika ada) untuk tahun kesatu hingga tahun ketiga Polis.</w:t>
            </w:r>
          </w:p>
          <w:p w14:paraId="3DB24C00" w14:textId="77777777" w:rsidR="00142154" w:rsidRPr="00460A69" w:rsidRDefault="00142154" w:rsidP="00BA243E">
            <w:pPr>
              <w:pStyle w:val="ListParagraph"/>
              <w:numPr>
                <w:ilvl w:val="0"/>
                <w:numId w:val="39"/>
              </w:numPr>
              <w:ind w:left="658" w:hanging="357"/>
              <w:jc w:val="both"/>
              <w:rPr>
                <w:rFonts w:ascii="Calibri" w:hAnsi="Calibri" w:cs="Calibri"/>
                <w:sz w:val="20"/>
                <w:szCs w:val="20"/>
              </w:rPr>
            </w:pPr>
            <w:r w:rsidRPr="00460A69">
              <w:rPr>
                <w:rFonts w:ascii="Calibri" w:hAnsi="Calibri" w:cs="Calibri"/>
                <w:sz w:val="20"/>
                <w:szCs w:val="20"/>
              </w:rPr>
              <w:t>Cuti Premi harus diajukan melalui formulir perubahan Polis yang disediakan oleh Penanggung, dan diserahkan kepada Penanggung beserta salinan kartu identitas Pemegang Polis yang masih berlaku, atau melalui media lainnya yang terekam, sebagaimana diatur oleh Penanggung dari waktu ke waktu.</w:t>
            </w:r>
          </w:p>
          <w:p w14:paraId="7C1A6773" w14:textId="77777777" w:rsidR="00142154" w:rsidRPr="00460A69" w:rsidRDefault="00142154" w:rsidP="00BA243E">
            <w:pPr>
              <w:pStyle w:val="ListParagraph"/>
              <w:numPr>
                <w:ilvl w:val="0"/>
                <w:numId w:val="39"/>
              </w:numPr>
              <w:ind w:left="658" w:hanging="357"/>
              <w:jc w:val="both"/>
              <w:rPr>
                <w:rFonts w:ascii="Calibri" w:hAnsi="Calibri" w:cs="Calibri"/>
                <w:sz w:val="20"/>
                <w:szCs w:val="20"/>
              </w:rPr>
            </w:pPr>
            <w:r w:rsidRPr="00460A69">
              <w:rPr>
                <w:rFonts w:ascii="Calibri" w:hAnsi="Calibri" w:cs="Calibri"/>
                <w:sz w:val="20"/>
                <w:szCs w:val="20"/>
              </w:rPr>
              <w:t>Pengajuan Cuti Premi harus sudah diterima secara lengkap oleh Penanggung paling lama 30 (tiga puluh) hari kalender sebelum berlakunya Cuti Premi, atau selambat-lambatnya 2 (dua) Hari Kerja sebelum berakhirnya Masa Leluasa (</w:t>
            </w:r>
            <w:r w:rsidRPr="00460A69">
              <w:rPr>
                <w:rFonts w:ascii="Calibri" w:hAnsi="Calibri" w:cs="Calibri"/>
                <w:i/>
                <w:iCs/>
                <w:sz w:val="20"/>
                <w:szCs w:val="20"/>
              </w:rPr>
              <w:t>Grace Period</w:t>
            </w:r>
            <w:r w:rsidRPr="00460A69">
              <w:rPr>
                <w:rFonts w:ascii="Calibri" w:hAnsi="Calibri" w:cs="Calibri"/>
                <w:sz w:val="20"/>
                <w:szCs w:val="20"/>
              </w:rPr>
              <w:t>) sebagaimana diatur pada Ketentuan Umum Polis.</w:t>
            </w:r>
          </w:p>
          <w:p w14:paraId="1BFFA39C" w14:textId="77777777" w:rsidR="00142154" w:rsidRPr="00460A69" w:rsidRDefault="00142154" w:rsidP="00BA243E">
            <w:pPr>
              <w:pStyle w:val="ListParagraph"/>
              <w:numPr>
                <w:ilvl w:val="0"/>
                <w:numId w:val="33"/>
              </w:numPr>
              <w:ind w:left="658" w:hanging="357"/>
              <w:jc w:val="both"/>
              <w:rPr>
                <w:rFonts w:ascii="Calibri" w:hAnsi="Calibri" w:cs="Calibri"/>
                <w:sz w:val="20"/>
                <w:szCs w:val="20"/>
              </w:rPr>
            </w:pPr>
            <w:r w:rsidRPr="00460A69">
              <w:rPr>
                <w:rFonts w:ascii="Calibri" w:hAnsi="Calibri" w:cs="Calibri"/>
                <w:sz w:val="20"/>
                <w:szCs w:val="20"/>
              </w:rPr>
              <w:t>Penanggung tidak bertanggung jawab atas hal-hal terkait penagihan Premi, termasuk namun tidak terbatas pada proses auto debet Premi, apabila tidak ada permohonan Cuti Premi sebelum Tanggal Jatuh Tempo Pembayaran Premi.</w:t>
            </w:r>
          </w:p>
          <w:p w14:paraId="393462D3" w14:textId="77777777" w:rsidR="00142154" w:rsidRPr="00460A69" w:rsidRDefault="00142154" w:rsidP="00BA243E">
            <w:pPr>
              <w:pStyle w:val="ListParagraph"/>
              <w:numPr>
                <w:ilvl w:val="0"/>
                <w:numId w:val="33"/>
              </w:numPr>
              <w:ind w:left="658" w:hanging="357"/>
              <w:jc w:val="both"/>
              <w:rPr>
                <w:rFonts w:ascii="Calibri" w:hAnsi="Calibri" w:cs="Calibri"/>
                <w:sz w:val="20"/>
                <w:szCs w:val="20"/>
              </w:rPr>
            </w:pPr>
            <w:r w:rsidRPr="00460A69">
              <w:rPr>
                <w:rFonts w:ascii="Calibri" w:hAnsi="Calibri" w:cs="Calibri"/>
                <w:sz w:val="20"/>
                <w:szCs w:val="20"/>
              </w:rPr>
              <w:t>Pemegang Polis berkewajiban untuk memahami konsekuensi Cuti Premi sebagai berikut:</w:t>
            </w:r>
          </w:p>
          <w:p w14:paraId="29C0199C" w14:textId="77777777" w:rsidR="00142154" w:rsidRPr="00460A69" w:rsidRDefault="00142154" w:rsidP="00BA243E">
            <w:pPr>
              <w:pStyle w:val="ListParagraph"/>
              <w:numPr>
                <w:ilvl w:val="0"/>
                <w:numId w:val="62"/>
              </w:numPr>
              <w:ind w:left="1077" w:hanging="357"/>
              <w:jc w:val="both"/>
              <w:rPr>
                <w:rFonts w:ascii="Calibri" w:hAnsi="Calibri" w:cs="Calibri"/>
                <w:sz w:val="20"/>
                <w:szCs w:val="20"/>
              </w:rPr>
            </w:pPr>
            <w:r w:rsidRPr="00460A69">
              <w:rPr>
                <w:rFonts w:ascii="Calibri" w:hAnsi="Calibri" w:cs="Calibri"/>
                <w:sz w:val="20"/>
                <w:szCs w:val="20"/>
              </w:rPr>
              <w:t>Kecukupan Nilai Polis</w:t>
            </w:r>
          </w:p>
          <w:p w14:paraId="49A35129" w14:textId="77777777" w:rsidR="00142154" w:rsidRPr="00460A69" w:rsidRDefault="00142154" w:rsidP="00142154">
            <w:pPr>
              <w:pStyle w:val="ListParagraph"/>
              <w:ind w:left="1077"/>
              <w:jc w:val="both"/>
              <w:rPr>
                <w:rFonts w:ascii="Calibri" w:hAnsi="Calibri" w:cs="Calibri"/>
                <w:sz w:val="20"/>
                <w:szCs w:val="20"/>
              </w:rPr>
            </w:pPr>
            <w:r w:rsidRPr="00460A69">
              <w:rPr>
                <w:rFonts w:ascii="Calibri" w:hAnsi="Calibri" w:cs="Calibri"/>
                <w:sz w:val="20"/>
                <w:szCs w:val="20"/>
              </w:rPr>
              <w:t>Pemegang Polis harus memastikan kecukupan Nilai Polis selama Cuti Premi untuk membayar Biaya yang timbul, sebagaimana dimaksud pada Lampiran Biaya.</w:t>
            </w:r>
          </w:p>
          <w:p w14:paraId="196D636B" w14:textId="77777777" w:rsidR="00142154" w:rsidRPr="00460A69" w:rsidRDefault="00142154" w:rsidP="00BA243E">
            <w:pPr>
              <w:pStyle w:val="ListParagraph"/>
              <w:numPr>
                <w:ilvl w:val="0"/>
                <w:numId w:val="62"/>
              </w:numPr>
              <w:ind w:left="1077" w:hanging="357"/>
              <w:jc w:val="both"/>
              <w:rPr>
                <w:rFonts w:ascii="Calibri" w:hAnsi="Calibri" w:cs="Calibri"/>
                <w:sz w:val="20"/>
                <w:szCs w:val="20"/>
              </w:rPr>
            </w:pPr>
            <w:r w:rsidRPr="00460A69">
              <w:rPr>
                <w:rFonts w:ascii="Calibri" w:hAnsi="Calibri" w:cs="Calibri"/>
                <w:sz w:val="20"/>
                <w:szCs w:val="20"/>
              </w:rPr>
              <w:t>Keberlangsungan Polis</w:t>
            </w:r>
          </w:p>
          <w:p w14:paraId="148BCB54" w14:textId="77777777" w:rsidR="00142154" w:rsidRPr="00460A69" w:rsidRDefault="00142154" w:rsidP="00142154">
            <w:pPr>
              <w:pStyle w:val="ListParagraph"/>
              <w:ind w:left="1077"/>
              <w:jc w:val="both"/>
              <w:rPr>
                <w:rFonts w:ascii="Calibri" w:hAnsi="Calibri" w:cs="Calibri"/>
                <w:sz w:val="20"/>
                <w:szCs w:val="20"/>
              </w:rPr>
            </w:pPr>
            <w:r w:rsidRPr="00460A69">
              <w:rPr>
                <w:rFonts w:ascii="Calibri" w:hAnsi="Calibri" w:cs="Calibri"/>
                <w:sz w:val="20"/>
                <w:szCs w:val="20"/>
              </w:rPr>
              <w:t>Dalam hal Nilai Polis tidak cukup untuk membayar Biaya yang timbul, maka pertanggungan akan berakhir dan tidak ada Manfaat Asuransi yang dapat diberikan atas risiko yang terjadi setelah pertanggungan berakhir.</w:t>
            </w:r>
          </w:p>
          <w:p w14:paraId="5204059E" w14:textId="77777777" w:rsidR="00142154" w:rsidRPr="00460A69" w:rsidRDefault="00142154" w:rsidP="00BA243E">
            <w:pPr>
              <w:pStyle w:val="ListParagraph"/>
              <w:numPr>
                <w:ilvl w:val="0"/>
                <w:numId w:val="33"/>
              </w:numPr>
              <w:ind w:left="658" w:hanging="357"/>
              <w:jc w:val="both"/>
              <w:rPr>
                <w:rFonts w:ascii="Calibri" w:hAnsi="Calibri" w:cs="Calibri"/>
                <w:sz w:val="20"/>
                <w:szCs w:val="20"/>
              </w:rPr>
            </w:pPr>
            <w:r w:rsidRPr="00460A69">
              <w:rPr>
                <w:rFonts w:ascii="Calibri" w:hAnsi="Calibri" w:cs="Calibri"/>
                <w:sz w:val="20"/>
                <w:szCs w:val="20"/>
              </w:rPr>
              <w:t>Cuti Premi akan berhenti pada saat:</w:t>
            </w:r>
          </w:p>
          <w:p w14:paraId="7F586FC3" w14:textId="77777777" w:rsidR="00142154" w:rsidRPr="00460A69" w:rsidRDefault="00142154" w:rsidP="00BA243E">
            <w:pPr>
              <w:pStyle w:val="ListParagraph"/>
              <w:numPr>
                <w:ilvl w:val="0"/>
                <w:numId w:val="63"/>
              </w:numPr>
              <w:ind w:left="1077" w:hanging="357"/>
              <w:jc w:val="both"/>
              <w:rPr>
                <w:rFonts w:ascii="Calibri" w:hAnsi="Calibri" w:cs="Calibri"/>
                <w:sz w:val="20"/>
                <w:szCs w:val="20"/>
              </w:rPr>
            </w:pPr>
            <w:r w:rsidRPr="00460A69">
              <w:rPr>
                <w:rFonts w:ascii="Calibri" w:hAnsi="Calibri" w:cs="Calibri"/>
                <w:sz w:val="20"/>
                <w:szCs w:val="20"/>
              </w:rPr>
              <w:t>Penanggung menyetujui pengajuan pengakhiran Cuti Premi melalui formulir perubahan Polis yang disediakan Penanggung, dan diserahkan kepada Penanggung beserta salinan kartu identitas Pemegang Polis yang masih berlaku, atau melalui media lain yang terekam, sebagaimana diatur oleh Penanggung dari waktu ke waktu; atau</w:t>
            </w:r>
          </w:p>
          <w:p w14:paraId="7EC48538" w14:textId="77777777" w:rsidR="00142154" w:rsidRPr="00460A69" w:rsidRDefault="00142154" w:rsidP="00BA243E">
            <w:pPr>
              <w:pStyle w:val="ListParagraph"/>
              <w:numPr>
                <w:ilvl w:val="0"/>
                <w:numId w:val="63"/>
              </w:numPr>
              <w:ind w:left="1077" w:hanging="357"/>
              <w:jc w:val="both"/>
              <w:rPr>
                <w:rFonts w:ascii="Calibri" w:hAnsi="Calibri" w:cs="Calibri"/>
                <w:sz w:val="20"/>
                <w:szCs w:val="20"/>
              </w:rPr>
            </w:pPr>
            <w:r w:rsidRPr="00460A69">
              <w:rPr>
                <w:rFonts w:ascii="Calibri" w:hAnsi="Calibri" w:cs="Calibri"/>
                <w:sz w:val="20"/>
                <w:szCs w:val="20"/>
              </w:rPr>
              <w:t>Tanggal yang ditentukan oleh Pemegang Polis sebagaimana tercantum pada formulir perubahan Polis saat pengajuan Cuti Premi di awal.</w:t>
            </w:r>
          </w:p>
          <w:p w14:paraId="5437BF70" w14:textId="77777777" w:rsidR="00A63AAB" w:rsidRPr="00460A69" w:rsidRDefault="00A63AAB" w:rsidP="00A63AAB">
            <w:pPr>
              <w:pStyle w:val="ListParagraph"/>
              <w:numPr>
                <w:ilvl w:val="0"/>
                <w:numId w:val="2"/>
              </w:numPr>
              <w:ind w:left="249" w:hanging="306"/>
              <w:jc w:val="both"/>
              <w:rPr>
                <w:rFonts w:ascii="Calibri" w:hAnsi="Calibri" w:cs="Calibri"/>
                <w:sz w:val="20"/>
                <w:szCs w:val="20"/>
              </w:rPr>
            </w:pPr>
            <w:r w:rsidRPr="00460A69">
              <w:rPr>
                <w:rFonts w:ascii="Calibri" w:hAnsi="Calibri" w:cs="Calibri"/>
                <w:sz w:val="20"/>
                <w:szCs w:val="20"/>
              </w:rPr>
              <w:t>Polis Lewat Waktu (</w:t>
            </w:r>
            <w:r w:rsidRPr="00460A69">
              <w:rPr>
                <w:rFonts w:ascii="Calibri" w:hAnsi="Calibri" w:cs="Calibri"/>
                <w:i/>
                <w:iCs/>
                <w:sz w:val="20"/>
                <w:szCs w:val="20"/>
              </w:rPr>
              <w:t>Lapsed</w:t>
            </w:r>
            <w:r w:rsidRPr="00460A69">
              <w:rPr>
                <w:rFonts w:ascii="Calibri" w:hAnsi="Calibri" w:cs="Calibri"/>
                <w:sz w:val="20"/>
                <w:szCs w:val="20"/>
              </w:rPr>
              <w:t>):</w:t>
            </w:r>
          </w:p>
          <w:p w14:paraId="79B7FC88" w14:textId="77777777" w:rsidR="00EC6F37" w:rsidRPr="00460A69" w:rsidRDefault="00142154" w:rsidP="00EC6F37">
            <w:pPr>
              <w:pStyle w:val="ListParagraph"/>
              <w:ind w:left="249"/>
              <w:jc w:val="both"/>
              <w:rPr>
                <w:rFonts w:ascii="Calibri" w:hAnsi="Calibri" w:cs="Calibri"/>
                <w:sz w:val="20"/>
                <w:szCs w:val="20"/>
              </w:rPr>
            </w:pPr>
            <w:r w:rsidRPr="00460A69">
              <w:rPr>
                <w:rFonts w:ascii="Calibri" w:hAnsi="Calibri" w:cs="Calibri"/>
                <w:sz w:val="20"/>
                <w:szCs w:val="20"/>
              </w:rPr>
              <w:t xml:space="preserve">Masa berlaku Polis berakhir karena lewat waktu (lapsed) apabila Premi Berkala dan Premi </w:t>
            </w:r>
            <w:r w:rsidRPr="00460A69">
              <w:rPr>
                <w:rFonts w:ascii="Calibri" w:hAnsi="Calibri" w:cs="Calibri"/>
                <w:i/>
                <w:iCs/>
                <w:sz w:val="20"/>
                <w:szCs w:val="20"/>
              </w:rPr>
              <w:t>Top-up</w:t>
            </w:r>
            <w:r w:rsidRPr="00460A69">
              <w:rPr>
                <w:rFonts w:ascii="Calibri" w:hAnsi="Calibri" w:cs="Calibri"/>
                <w:sz w:val="20"/>
                <w:szCs w:val="20"/>
              </w:rPr>
              <w:t xml:space="preserve"> Berkala (jika ada) tidak dibayar lunas hingga berakhirnya masa leluasa (</w:t>
            </w:r>
            <w:r w:rsidRPr="00460A69">
              <w:rPr>
                <w:rFonts w:ascii="Calibri" w:hAnsi="Calibri" w:cs="Calibri"/>
                <w:i/>
                <w:iCs/>
                <w:sz w:val="20"/>
                <w:szCs w:val="20"/>
              </w:rPr>
              <w:t>grace period</w:t>
            </w:r>
            <w:r w:rsidRPr="00460A69">
              <w:rPr>
                <w:rFonts w:ascii="Calibri" w:hAnsi="Calibri" w:cs="Calibri"/>
                <w:sz w:val="20"/>
                <w:szCs w:val="20"/>
              </w:rPr>
              <w:t>) sebagaimana dimaksud pada Ketentuan Umum Polis.</w:t>
            </w:r>
          </w:p>
          <w:p w14:paraId="225FED3C" w14:textId="77777777" w:rsidR="00A63AAB" w:rsidRPr="00460A69" w:rsidRDefault="00A63AAB" w:rsidP="00A63AAB">
            <w:pPr>
              <w:pStyle w:val="ListParagraph"/>
              <w:numPr>
                <w:ilvl w:val="0"/>
                <w:numId w:val="2"/>
              </w:numPr>
              <w:ind w:left="249" w:hanging="306"/>
              <w:jc w:val="both"/>
              <w:rPr>
                <w:rFonts w:ascii="Calibri" w:hAnsi="Calibri" w:cs="Calibri"/>
                <w:sz w:val="20"/>
                <w:szCs w:val="20"/>
              </w:rPr>
            </w:pPr>
            <w:r w:rsidRPr="00460A69">
              <w:rPr>
                <w:rFonts w:ascii="Calibri" w:hAnsi="Calibri" w:cs="Calibri"/>
                <w:sz w:val="20"/>
                <w:szCs w:val="20"/>
              </w:rPr>
              <w:t>Penebusan (</w:t>
            </w:r>
            <w:r w:rsidRPr="00460A69">
              <w:rPr>
                <w:rFonts w:ascii="Calibri" w:hAnsi="Calibri" w:cs="Calibri"/>
                <w:i/>
                <w:iCs/>
                <w:sz w:val="20"/>
                <w:szCs w:val="20"/>
              </w:rPr>
              <w:t>Surrender</w:t>
            </w:r>
            <w:r w:rsidRPr="00460A69">
              <w:rPr>
                <w:rFonts w:ascii="Calibri" w:hAnsi="Calibri" w:cs="Calibri"/>
                <w:sz w:val="20"/>
                <w:szCs w:val="20"/>
              </w:rPr>
              <w:t>) Polis:</w:t>
            </w:r>
          </w:p>
          <w:p w14:paraId="551CEC24" w14:textId="77777777" w:rsidR="00A63AAB" w:rsidRPr="00460A69" w:rsidRDefault="00A63AAB" w:rsidP="00BA243E">
            <w:pPr>
              <w:pStyle w:val="ListParagraph"/>
              <w:numPr>
                <w:ilvl w:val="0"/>
                <w:numId w:val="15"/>
              </w:numPr>
              <w:ind w:left="658" w:hanging="357"/>
              <w:jc w:val="both"/>
              <w:rPr>
                <w:rFonts w:ascii="Calibri" w:hAnsi="Calibri" w:cs="Calibri"/>
                <w:sz w:val="20"/>
                <w:szCs w:val="20"/>
              </w:rPr>
            </w:pPr>
            <w:r w:rsidRPr="00460A69">
              <w:rPr>
                <w:rFonts w:ascii="Calibri" w:hAnsi="Calibri" w:cs="Calibri"/>
                <w:sz w:val="20"/>
                <w:szCs w:val="20"/>
              </w:rPr>
              <w:t>Pemegang Polis wajib menyampaikan permintaan Penebusan dimaksud melalui proses atau media atau menyerahkan formulir yang disediakan Penanggung yang telah diisi dengan lengkap beserta dokumen lainnya yang disyaratkan oleh Penanggung;</w:t>
            </w:r>
          </w:p>
          <w:p w14:paraId="519BF6A5" w14:textId="77777777" w:rsidR="00A63AAB" w:rsidRPr="00460A69" w:rsidRDefault="00A63AAB" w:rsidP="00BA243E">
            <w:pPr>
              <w:pStyle w:val="ListParagraph"/>
              <w:numPr>
                <w:ilvl w:val="0"/>
                <w:numId w:val="15"/>
              </w:numPr>
              <w:ind w:left="658" w:hanging="357"/>
              <w:jc w:val="both"/>
              <w:rPr>
                <w:rFonts w:ascii="Calibri" w:hAnsi="Calibri" w:cs="Calibri"/>
                <w:sz w:val="20"/>
                <w:szCs w:val="20"/>
              </w:rPr>
            </w:pPr>
            <w:r w:rsidRPr="00460A69">
              <w:rPr>
                <w:rFonts w:ascii="Calibri" w:hAnsi="Calibri" w:cs="Calibri"/>
                <w:sz w:val="20"/>
                <w:szCs w:val="20"/>
              </w:rPr>
              <w:t>Apabila terjadi Penebusan (</w:t>
            </w:r>
            <w:r w:rsidRPr="00460A69">
              <w:rPr>
                <w:rFonts w:ascii="Calibri" w:hAnsi="Calibri" w:cs="Calibri"/>
                <w:i/>
                <w:iCs/>
                <w:sz w:val="20"/>
                <w:szCs w:val="20"/>
              </w:rPr>
              <w:t>Surrender</w:t>
            </w:r>
            <w:r w:rsidRPr="00460A69">
              <w:rPr>
                <w:rFonts w:ascii="Calibri" w:hAnsi="Calibri" w:cs="Calibri"/>
                <w:sz w:val="20"/>
                <w:szCs w:val="20"/>
              </w:rPr>
              <w:t>) Polis, Nilai Polis akan diberikan melalui pembatalan seluruh Saldo Unit yang telah terbentuk, apabila ada, sebagaimana diatur dalam Polis;</w:t>
            </w:r>
          </w:p>
          <w:p w14:paraId="6752026A" w14:textId="77777777" w:rsidR="00A63AAB" w:rsidRPr="00460A69" w:rsidRDefault="00A63AAB" w:rsidP="00BA243E">
            <w:pPr>
              <w:pStyle w:val="ListParagraph"/>
              <w:numPr>
                <w:ilvl w:val="0"/>
                <w:numId w:val="15"/>
              </w:numPr>
              <w:ind w:left="658" w:hanging="357"/>
              <w:jc w:val="both"/>
              <w:rPr>
                <w:rFonts w:ascii="Calibri" w:hAnsi="Calibri" w:cs="Calibri"/>
                <w:sz w:val="20"/>
                <w:szCs w:val="20"/>
              </w:rPr>
            </w:pPr>
            <w:r w:rsidRPr="00460A69">
              <w:rPr>
                <w:rFonts w:ascii="Calibri" w:hAnsi="Calibri" w:cs="Calibri"/>
                <w:sz w:val="20"/>
                <w:szCs w:val="20"/>
              </w:rPr>
              <w:t>Dalam hal Penebusan (</w:t>
            </w:r>
            <w:r w:rsidRPr="00460A69">
              <w:rPr>
                <w:rFonts w:ascii="Calibri" w:hAnsi="Calibri" w:cs="Calibri"/>
                <w:i/>
                <w:iCs/>
                <w:sz w:val="20"/>
                <w:szCs w:val="20"/>
              </w:rPr>
              <w:t>Surrender</w:t>
            </w:r>
            <w:r w:rsidRPr="00460A69">
              <w:rPr>
                <w:rFonts w:ascii="Calibri" w:hAnsi="Calibri" w:cs="Calibri"/>
                <w:sz w:val="20"/>
                <w:szCs w:val="20"/>
              </w:rPr>
              <w:t>) Polis disetujui, maka Polis berakhir dan semua pertanggungan berdasarkan Polis menjadi berakhir sejak persetujuan permohonan Penebusan (</w:t>
            </w:r>
            <w:r w:rsidRPr="00460A69">
              <w:rPr>
                <w:rFonts w:ascii="Calibri" w:hAnsi="Calibri" w:cs="Calibri"/>
                <w:i/>
                <w:iCs/>
                <w:sz w:val="20"/>
                <w:szCs w:val="20"/>
              </w:rPr>
              <w:t>Surrender</w:t>
            </w:r>
            <w:r w:rsidRPr="00460A69">
              <w:rPr>
                <w:rFonts w:ascii="Calibri" w:hAnsi="Calibri" w:cs="Calibri"/>
                <w:sz w:val="20"/>
                <w:szCs w:val="20"/>
              </w:rPr>
              <w:t>) Polis tersebut;</w:t>
            </w:r>
          </w:p>
          <w:p w14:paraId="50337A9E" w14:textId="77777777" w:rsidR="00A63AAB" w:rsidRPr="00460A69" w:rsidRDefault="00A63AAB" w:rsidP="00BA243E">
            <w:pPr>
              <w:pStyle w:val="ListParagraph"/>
              <w:numPr>
                <w:ilvl w:val="0"/>
                <w:numId w:val="15"/>
              </w:numPr>
              <w:ind w:left="658" w:hanging="357"/>
              <w:jc w:val="both"/>
              <w:rPr>
                <w:rFonts w:ascii="Calibri" w:hAnsi="Calibri" w:cs="Calibri"/>
                <w:sz w:val="20"/>
                <w:szCs w:val="20"/>
              </w:rPr>
            </w:pPr>
            <w:r w:rsidRPr="00460A69">
              <w:rPr>
                <w:rFonts w:ascii="Calibri" w:hAnsi="Calibri" w:cs="Calibri"/>
                <w:sz w:val="20"/>
                <w:szCs w:val="20"/>
              </w:rPr>
              <w:t>Permohonan Penebusan (</w:t>
            </w:r>
            <w:r w:rsidRPr="00460A69">
              <w:rPr>
                <w:rFonts w:ascii="Calibri" w:hAnsi="Calibri" w:cs="Calibri"/>
                <w:i/>
                <w:iCs/>
                <w:sz w:val="20"/>
                <w:szCs w:val="20"/>
              </w:rPr>
              <w:t>Surrender</w:t>
            </w:r>
            <w:r w:rsidRPr="00460A69">
              <w:rPr>
                <w:rFonts w:ascii="Calibri" w:hAnsi="Calibri" w:cs="Calibri"/>
                <w:sz w:val="20"/>
                <w:szCs w:val="20"/>
              </w:rPr>
              <w:t>) Polis yang telah diajukan kepada Penanggung tidak dapat ditarik kembali;</w:t>
            </w:r>
          </w:p>
          <w:p w14:paraId="61F3DEA1" w14:textId="77777777" w:rsidR="00A63AAB" w:rsidRPr="00460A69" w:rsidRDefault="00A63AAB" w:rsidP="00BA243E">
            <w:pPr>
              <w:pStyle w:val="ListParagraph"/>
              <w:numPr>
                <w:ilvl w:val="0"/>
                <w:numId w:val="15"/>
              </w:numPr>
              <w:ind w:left="658" w:hanging="357"/>
              <w:jc w:val="both"/>
              <w:rPr>
                <w:rFonts w:ascii="Calibri" w:hAnsi="Calibri" w:cs="Calibri"/>
                <w:sz w:val="20"/>
                <w:szCs w:val="20"/>
              </w:rPr>
            </w:pPr>
            <w:r w:rsidRPr="00460A69">
              <w:rPr>
                <w:rFonts w:ascii="Calibri" w:hAnsi="Calibri" w:cs="Calibri"/>
                <w:sz w:val="20"/>
                <w:szCs w:val="20"/>
              </w:rPr>
              <w:lastRenderedPageBreak/>
              <w:t>Apabila terjadi Penebusan (</w:t>
            </w:r>
            <w:r w:rsidRPr="00460A69">
              <w:rPr>
                <w:rFonts w:ascii="Calibri" w:hAnsi="Calibri" w:cs="Calibri"/>
                <w:i/>
                <w:iCs/>
                <w:sz w:val="20"/>
                <w:szCs w:val="20"/>
              </w:rPr>
              <w:t>Surrender</w:t>
            </w:r>
            <w:r w:rsidRPr="00460A69">
              <w:rPr>
                <w:rFonts w:ascii="Calibri" w:hAnsi="Calibri" w:cs="Calibri"/>
                <w:sz w:val="20"/>
                <w:szCs w:val="20"/>
              </w:rPr>
              <w:t>) Polis yang permohonannya disetujui oleh Penanggung, maka Nilai Polis akan diserahkan setelah terlebih dahulu dikurangi biaya dengan kewajiban yang tertunggak dari Pemegang Polis yang timbul dari kekurangan pembayaran Biaya sebagaimana tercantum dalam Lampiran Biaya, apabila ada.</w:t>
            </w:r>
          </w:p>
          <w:p w14:paraId="63B0C185" w14:textId="77777777" w:rsidR="00A63AAB" w:rsidRPr="00460A69" w:rsidRDefault="00A63AAB" w:rsidP="00A63AAB">
            <w:pPr>
              <w:pStyle w:val="ListParagraph"/>
              <w:numPr>
                <w:ilvl w:val="0"/>
                <w:numId w:val="2"/>
              </w:numPr>
              <w:ind w:left="249" w:hanging="306"/>
              <w:jc w:val="both"/>
              <w:rPr>
                <w:rFonts w:ascii="Calibri" w:hAnsi="Calibri" w:cs="Calibri"/>
                <w:sz w:val="20"/>
                <w:szCs w:val="20"/>
              </w:rPr>
            </w:pPr>
            <w:r w:rsidRPr="00460A69">
              <w:rPr>
                <w:rFonts w:ascii="Calibri" w:hAnsi="Calibri" w:cs="Calibri"/>
                <w:sz w:val="20"/>
                <w:szCs w:val="20"/>
              </w:rPr>
              <w:t>Prosedur dan ketentuan klaim:</w:t>
            </w:r>
          </w:p>
          <w:p w14:paraId="0EFCEEE6" w14:textId="77777777" w:rsidR="00A63AAB" w:rsidRPr="00460A69" w:rsidRDefault="00A63AAB" w:rsidP="00A63AAB">
            <w:pPr>
              <w:pStyle w:val="ListParagraph"/>
              <w:numPr>
                <w:ilvl w:val="0"/>
                <w:numId w:val="6"/>
              </w:numPr>
              <w:ind w:left="658" w:hanging="357"/>
              <w:jc w:val="both"/>
              <w:rPr>
                <w:rFonts w:ascii="Calibri" w:hAnsi="Calibri" w:cs="Calibri"/>
                <w:sz w:val="20"/>
                <w:szCs w:val="20"/>
              </w:rPr>
            </w:pPr>
            <w:bookmarkStart w:id="12" w:name="_Hlk103256927"/>
            <w:r w:rsidRPr="00460A69">
              <w:rPr>
                <w:rFonts w:ascii="Calibri" w:hAnsi="Calibri" w:cs="Calibri"/>
                <w:sz w:val="20"/>
                <w:szCs w:val="20"/>
              </w:rPr>
              <w:t>Pengajuan klaim Manfaat Asuransi</w:t>
            </w:r>
            <w:r w:rsidRPr="00460A69">
              <w:rPr>
                <w:rFonts w:ascii="Calibri" w:hAnsi="Calibri" w:cs="Calibri"/>
                <w:bCs/>
                <w:sz w:val="20"/>
                <w:szCs w:val="20"/>
                <w:lang w:bidi="en-GB"/>
              </w:rPr>
              <w:t xml:space="preserve"> </w:t>
            </w:r>
            <w:r w:rsidRPr="00460A69">
              <w:rPr>
                <w:rFonts w:ascii="Calibri" w:hAnsi="Calibri" w:cs="Calibri"/>
                <w:sz w:val="20"/>
                <w:szCs w:val="20"/>
              </w:rPr>
              <w:t xml:space="preserve">untuk Tertanggung meninggal dunia harus dilampiri dokumen </w:t>
            </w:r>
            <w:r w:rsidRPr="00460A69">
              <w:rPr>
                <w:rFonts w:ascii="Calibri" w:hAnsi="Calibri" w:cs="Calibri"/>
                <w:bCs/>
                <w:sz w:val="20"/>
                <w:szCs w:val="20"/>
              </w:rPr>
              <w:t>sebagai berikut</w:t>
            </w:r>
            <w:r w:rsidRPr="00460A69">
              <w:rPr>
                <w:rFonts w:ascii="Calibri" w:hAnsi="Calibri" w:cs="Calibri"/>
                <w:sz w:val="20"/>
                <w:szCs w:val="20"/>
              </w:rPr>
              <w:t>:</w:t>
            </w:r>
          </w:p>
          <w:p w14:paraId="1865B065" w14:textId="77777777" w:rsidR="00A63AAB" w:rsidRPr="00460A69" w:rsidRDefault="00A63AAB" w:rsidP="00BA243E">
            <w:pPr>
              <w:pStyle w:val="ListParagraph"/>
              <w:numPr>
                <w:ilvl w:val="0"/>
                <w:numId w:val="57"/>
              </w:numPr>
              <w:ind w:left="1066" w:hanging="380"/>
              <w:jc w:val="both"/>
              <w:rPr>
                <w:rFonts w:ascii="Calibri" w:hAnsi="Calibri" w:cs="Calibri"/>
                <w:sz w:val="20"/>
                <w:szCs w:val="20"/>
              </w:rPr>
            </w:pPr>
            <w:bookmarkStart w:id="13" w:name="_Hlk112351043"/>
            <w:r w:rsidRPr="00460A69">
              <w:rPr>
                <w:rFonts w:ascii="Calibri" w:hAnsi="Calibri" w:cs="Calibri"/>
                <w:sz w:val="20"/>
                <w:szCs w:val="20"/>
              </w:rPr>
              <w:t>Formulir klaim meninggal dunia yang telah diisi secara benar dan lengkap (formulir yang disediakan Penanggung);</w:t>
            </w:r>
          </w:p>
          <w:p w14:paraId="102CC712" w14:textId="77777777" w:rsidR="00A63AAB" w:rsidRPr="00460A69" w:rsidRDefault="00A63AAB" w:rsidP="00BA243E">
            <w:pPr>
              <w:pStyle w:val="ListParagraph"/>
              <w:numPr>
                <w:ilvl w:val="0"/>
                <w:numId w:val="57"/>
              </w:numPr>
              <w:ind w:left="1066" w:hanging="380"/>
              <w:jc w:val="both"/>
              <w:rPr>
                <w:rFonts w:ascii="Calibri" w:hAnsi="Calibri" w:cs="Calibri"/>
                <w:sz w:val="20"/>
                <w:szCs w:val="20"/>
              </w:rPr>
            </w:pPr>
            <w:r w:rsidRPr="00460A69">
              <w:rPr>
                <w:rFonts w:ascii="Calibri" w:hAnsi="Calibri" w:cs="Calibri"/>
                <w:sz w:val="20"/>
                <w:szCs w:val="20"/>
              </w:rPr>
              <w:t>Fotokopi akta kematian atau surat keterangan kematian dari instansi pemerintahan yang berwenang, surat keterangan dari KBRI (Kedutaan Besar Republik Indonesia) setempat yang dilegalisir jika Tertanggung meninggal dunia di luar negeri, surat keterangan sebab-sebab meninggal dunia dari Dokter yang merawat (resume medis lengkap beserta fotokopi seluruh hasil pemeriksaan laboratorium, radiologi, dan lain-lain (jika diperlukan)) apabila meninggal dunia di Rumah Sakit atau keterangan kronologi kematian apabila meninggal dunia bukan di Rumah Sakit (formulir yang disediakan Penanggung);</w:t>
            </w:r>
          </w:p>
          <w:p w14:paraId="20DDAFBE" w14:textId="77777777" w:rsidR="00A63AAB" w:rsidRPr="00460A69" w:rsidRDefault="00A63AAB" w:rsidP="00BA243E">
            <w:pPr>
              <w:pStyle w:val="ListParagraph"/>
              <w:numPr>
                <w:ilvl w:val="0"/>
                <w:numId w:val="57"/>
              </w:numPr>
              <w:ind w:left="1066" w:hanging="380"/>
              <w:jc w:val="both"/>
              <w:rPr>
                <w:rFonts w:ascii="Calibri" w:hAnsi="Calibri" w:cs="Calibri"/>
                <w:sz w:val="20"/>
                <w:szCs w:val="20"/>
              </w:rPr>
            </w:pPr>
            <w:r w:rsidRPr="00460A69">
              <w:rPr>
                <w:rFonts w:ascii="Calibri" w:hAnsi="Calibri" w:cs="Calibri"/>
                <w:sz w:val="20"/>
                <w:szCs w:val="20"/>
              </w:rPr>
              <w:t xml:space="preserve">Surat keterangan </w:t>
            </w:r>
            <w:r w:rsidRPr="00460A69">
              <w:rPr>
                <w:rFonts w:ascii="Calibri" w:hAnsi="Calibri" w:cs="Calibri"/>
                <w:i/>
                <w:iCs/>
                <w:sz w:val="20"/>
                <w:szCs w:val="20"/>
              </w:rPr>
              <w:t>Visum et repertum</w:t>
            </w:r>
            <w:r w:rsidRPr="00460A69">
              <w:rPr>
                <w:rFonts w:ascii="Calibri" w:hAnsi="Calibri" w:cs="Calibri"/>
                <w:sz w:val="20"/>
                <w:szCs w:val="20"/>
              </w:rPr>
              <w:t xml:space="preserve"> atau surat keterangan Otopsi asli dari tenaga medis apabila meninggal dunia tidak wajar dan jika diperlukan selama tidak bertentangan dengan hukum yang berlaku;</w:t>
            </w:r>
          </w:p>
          <w:p w14:paraId="73ABDA52" w14:textId="77777777" w:rsidR="00A63AAB" w:rsidRPr="00460A69" w:rsidRDefault="00A63AAB" w:rsidP="00BA243E">
            <w:pPr>
              <w:pStyle w:val="ListParagraph"/>
              <w:numPr>
                <w:ilvl w:val="0"/>
                <w:numId w:val="57"/>
              </w:numPr>
              <w:ind w:left="1066" w:hanging="380"/>
              <w:jc w:val="both"/>
              <w:rPr>
                <w:rFonts w:ascii="Calibri" w:hAnsi="Calibri" w:cs="Calibri"/>
                <w:sz w:val="20"/>
                <w:szCs w:val="20"/>
              </w:rPr>
            </w:pPr>
            <w:r w:rsidRPr="00460A69">
              <w:rPr>
                <w:rFonts w:ascii="Calibri" w:hAnsi="Calibri" w:cs="Calibri"/>
                <w:sz w:val="20"/>
                <w:szCs w:val="20"/>
              </w:rPr>
              <w:t>Berita Acara Kepolisian asli jika Tertanggung meninggal dunia karena Kecelakaan yang diproses oleh pihak Kepolisian;</w:t>
            </w:r>
          </w:p>
          <w:p w14:paraId="22E374E0" w14:textId="77777777" w:rsidR="00A63AAB" w:rsidRPr="00460A69" w:rsidRDefault="00A63AAB" w:rsidP="00BA243E">
            <w:pPr>
              <w:pStyle w:val="ListParagraph"/>
              <w:numPr>
                <w:ilvl w:val="0"/>
                <w:numId w:val="57"/>
              </w:numPr>
              <w:ind w:left="1066" w:hanging="380"/>
              <w:jc w:val="both"/>
              <w:rPr>
                <w:rFonts w:ascii="Calibri" w:hAnsi="Calibri" w:cs="Calibri"/>
                <w:sz w:val="20"/>
                <w:szCs w:val="20"/>
              </w:rPr>
            </w:pPr>
            <w:r w:rsidRPr="00460A69">
              <w:rPr>
                <w:rFonts w:ascii="Calibri" w:hAnsi="Calibri" w:cs="Calibri"/>
                <w:sz w:val="20"/>
                <w:szCs w:val="20"/>
              </w:rPr>
              <w:t>Surat keterangan dari instansi yang berwenang tentang dugaan kuat bahwa Tertanggung hilang dalam suatu musibah;</w:t>
            </w:r>
          </w:p>
          <w:p w14:paraId="0B077D3C" w14:textId="77777777" w:rsidR="00A63AAB" w:rsidRPr="00460A69" w:rsidRDefault="00A63AAB" w:rsidP="00BA243E">
            <w:pPr>
              <w:pStyle w:val="ListParagraph"/>
              <w:numPr>
                <w:ilvl w:val="0"/>
                <w:numId w:val="57"/>
              </w:numPr>
              <w:ind w:left="1066" w:hanging="380"/>
              <w:jc w:val="both"/>
              <w:rPr>
                <w:rFonts w:ascii="Calibri" w:hAnsi="Calibri" w:cs="Calibri"/>
                <w:sz w:val="20"/>
                <w:szCs w:val="20"/>
              </w:rPr>
            </w:pPr>
            <w:r w:rsidRPr="00460A69">
              <w:rPr>
                <w:rFonts w:ascii="Calibri" w:hAnsi="Calibri" w:cs="Calibri"/>
                <w:sz w:val="20"/>
                <w:szCs w:val="20"/>
              </w:rPr>
              <w:t>Surat keterangan penguburan (surat izin penggunaan tanah makam) atau surat keterangan kremasi dari pemerintah setempat; dan</w:t>
            </w:r>
          </w:p>
          <w:p w14:paraId="395C21B1" w14:textId="77777777" w:rsidR="00A63AAB" w:rsidRPr="00460A69" w:rsidRDefault="00A63AAB" w:rsidP="00BA243E">
            <w:pPr>
              <w:pStyle w:val="ListParagraph"/>
              <w:numPr>
                <w:ilvl w:val="0"/>
                <w:numId w:val="57"/>
              </w:numPr>
              <w:ind w:left="1066" w:hanging="380"/>
              <w:jc w:val="both"/>
              <w:rPr>
                <w:rFonts w:ascii="Calibri" w:hAnsi="Calibri" w:cs="Calibri"/>
                <w:sz w:val="20"/>
                <w:szCs w:val="20"/>
              </w:rPr>
            </w:pPr>
            <w:r w:rsidRPr="00460A69">
              <w:rPr>
                <w:rFonts w:ascii="Calibri" w:hAnsi="Calibri" w:cs="Calibri"/>
                <w:sz w:val="20"/>
                <w:szCs w:val="20"/>
              </w:rPr>
              <w:t>Fotokopi KTP atau tanda kenal diri Tertanggung dan Penerima Manfaat serta fotokopi Kartu Keluarga yang masih berlaku (apabila Penerima Manfaat lebih dari 1 (satu) orang maka dilengkapi dengan surat kuasa yang ditandatangani oleh seluruh Penerima Manfaat kepada 1 (satu) orang yang ditunjuk untuk menerima Manfaat Asuransi.</w:t>
            </w:r>
          </w:p>
          <w:bookmarkEnd w:id="12"/>
          <w:bookmarkEnd w:id="13"/>
          <w:p w14:paraId="1E85544D" w14:textId="77777777" w:rsidR="00A63AAB" w:rsidRPr="00460A69" w:rsidRDefault="00A63AAB" w:rsidP="00A63AAB">
            <w:pPr>
              <w:pStyle w:val="ListParagraph"/>
              <w:numPr>
                <w:ilvl w:val="0"/>
                <w:numId w:val="6"/>
              </w:numPr>
              <w:ind w:left="658" w:hanging="357"/>
              <w:jc w:val="both"/>
              <w:rPr>
                <w:rFonts w:ascii="Calibri" w:hAnsi="Calibri" w:cs="Calibri"/>
                <w:sz w:val="20"/>
                <w:szCs w:val="20"/>
              </w:rPr>
            </w:pPr>
            <w:r w:rsidRPr="00460A69">
              <w:rPr>
                <w:rFonts w:ascii="Calibri" w:hAnsi="Calibri" w:cs="Calibri"/>
                <w:sz w:val="20"/>
                <w:szCs w:val="20"/>
              </w:rPr>
              <w:t xml:space="preserve">Pemegang Polis atau Penerima Manfaat wajib menyerahkan dokumen secara lengkap sebagaimana dimaksud pada poin (6) (a) kepada Penanggung selambat-lambatnya 90 (sembilan puluh) hari kalender sejak Tertanggung meninggal dunia. </w:t>
            </w:r>
            <w:r w:rsidRPr="00460A69">
              <w:rPr>
                <w:rFonts w:ascii="Calibri" w:hAnsi="Calibri" w:cs="Calibri"/>
                <w:b/>
                <w:bCs/>
                <w:sz w:val="20"/>
                <w:szCs w:val="20"/>
              </w:rPr>
              <w:t>Diluar jangka waktu tersebut Penanggung berhak menolak permintaan pembayaran Manfaat Asuransi</w:t>
            </w:r>
            <w:r w:rsidRPr="00460A69">
              <w:rPr>
                <w:rFonts w:ascii="Calibri" w:hAnsi="Calibri" w:cs="Calibri"/>
                <w:sz w:val="20"/>
                <w:szCs w:val="20"/>
              </w:rPr>
              <w:t>.</w:t>
            </w:r>
          </w:p>
          <w:p w14:paraId="7BFFCF02" w14:textId="77777777" w:rsidR="00A63AAB" w:rsidRPr="00460A69" w:rsidRDefault="00A63AAB" w:rsidP="00A63AAB">
            <w:pPr>
              <w:pStyle w:val="ListParagraph"/>
              <w:numPr>
                <w:ilvl w:val="0"/>
                <w:numId w:val="6"/>
              </w:numPr>
              <w:ind w:left="658" w:hanging="357"/>
              <w:jc w:val="both"/>
              <w:rPr>
                <w:rFonts w:ascii="Calibri" w:hAnsi="Calibri" w:cs="Calibri"/>
                <w:sz w:val="20"/>
                <w:szCs w:val="20"/>
              </w:rPr>
            </w:pPr>
            <w:r w:rsidRPr="00460A69">
              <w:rPr>
                <w:rFonts w:ascii="Calibri" w:hAnsi="Calibri" w:cs="Calibri"/>
                <w:sz w:val="20"/>
                <w:szCs w:val="20"/>
              </w:rPr>
              <w:t xml:space="preserve">Seluruh dokumen pengajuan klaim Manfaat Asuransi harus diajukan kepada penanggung dalam bahasa Indonesia atau bahasa Inggris. Jika dokumen yang diajukan dalam bahasa selain bahasa Indonesia dan bahasa Inggris maka dokumen tersebut akan diterjemahkan ke dalam bahasa Indonesia dan biaya penerjemah akan dibebankan kepada Pemegang Polis atau Penerima Manfaat.  </w:t>
            </w:r>
          </w:p>
          <w:p w14:paraId="1FB5730B" w14:textId="77777777" w:rsidR="00A63AAB" w:rsidRPr="00460A69" w:rsidRDefault="00A63AAB" w:rsidP="00A63AAB">
            <w:pPr>
              <w:pStyle w:val="ListParagraph"/>
              <w:numPr>
                <w:ilvl w:val="0"/>
                <w:numId w:val="6"/>
              </w:numPr>
              <w:ind w:left="658" w:hanging="357"/>
              <w:jc w:val="both"/>
              <w:rPr>
                <w:rFonts w:ascii="Calibri" w:hAnsi="Calibri" w:cs="Calibri"/>
                <w:sz w:val="20"/>
                <w:szCs w:val="20"/>
              </w:rPr>
            </w:pPr>
            <w:r w:rsidRPr="00460A69">
              <w:rPr>
                <w:rFonts w:ascii="Calibri" w:hAnsi="Calibri" w:cs="Calibri"/>
                <w:sz w:val="20"/>
                <w:szCs w:val="20"/>
              </w:rPr>
              <w:t>Penanggung berhak untuk mengadakan penyelidikan atas sebab-sebab kematian Tertanggung serta berhak meminta dokumen lain yang dianggap perlu untuk mendukung dokumen sebagaimana dimaksud poin (6) (a).</w:t>
            </w:r>
          </w:p>
          <w:p w14:paraId="0F0B3574" w14:textId="77777777" w:rsidR="00A63AAB" w:rsidRPr="00460A69" w:rsidRDefault="00A63AAB" w:rsidP="00A63AAB">
            <w:pPr>
              <w:pStyle w:val="ListParagraph"/>
              <w:numPr>
                <w:ilvl w:val="0"/>
                <w:numId w:val="6"/>
              </w:numPr>
              <w:ind w:left="658" w:hanging="357"/>
              <w:jc w:val="both"/>
              <w:rPr>
                <w:rFonts w:ascii="Calibri" w:hAnsi="Calibri" w:cs="Calibri"/>
                <w:sz w:val="20"/>
                <w:szCs w:val="20"/>
              </w:rPr>
            </w:pPr>
            <w:r w:rsidRPr="00460A69">
              <w:rPr>
                <w:rFonts w:ascii="Calibri" w:hAnsi="Calibri" w:cs="Calibri"/>
                <w:sz w:val="20"/>
                <w:szCs w:val="20"/>
              </w:rPr>
              <w:t>Apabila berdasarkan penyelidikan ternyata penyebab kematian Tertanggung termasuk dalam pengecualian sebagaimana dimaksud dalam Polis, maka Penanggung berhak untuk menolak klaim tersebut dengan disertai alasan penolakan kepada Pemegang Polis atau Penerima Manfaat yang ditunjuk dan Penanggung tidak diwajibkan membayar Manfaat Asuransi.</w:t>
            </w:r>
          </w:p>
          <w:p w14:paraId="3C0E6F6B" w14:textId="77777777" w:rsidR="00A63AAB" w:rsidRPr="00460A69" w:rsidRDefault="00A63AAB" w:rsidP="00A63AAB">
            <w:pPr>
              <w:pStyle w:val="ListParagraph"/>
              <w:numPr>
                <w:ilvl w:val="0"/>
                <w:numId w:val="6"/>
              </w:numPr>
              <w:ind w:left="658" w:hanging="357"/>
              <w:jc w:val="both"/>
              <w:rPr>
                <w:rFonts w:ascii="Calibri" w:hAnsi="Calibri" w:cs="Calibri"/>
                <w:sz w:val="20"/>
                <w:szCs w:val="20"/>
              </w:rPr>
            </w:pPr>
            <w:r w:rsidRPr="00460A69">
              <w:rPr>
                <w:rFonts w:ascii="Calibri" w:hAnsi="Calibri" w:cs="Calibri"/>
                <w:sz w:val="20"/>
                <w:szCs w:val="20"/>
              </w:rPr>
              <w:t>Pengajuan klaim Manfaat Asuransi untuk Tertanggung yang masih hidup pada Tanggal Akhir Pertanggungan Asuransi Dasar dan Asuransi Dasar masih berlaku harus dilampiri dokumen sebagai berikut:</w:t>
            </w:r>
          </w:p>
          <w:p w14:paraId="10D53244" w14:textId="77777777" w:rsidR="00A63AAB" w:rsidRPr="00460A69" w:rsidRDefault="00A63AAB" w:rsidP="00BA243E">
            <w:pPr>
              <w:pStyle w:val="ListParagraph"/>
              <w:numPr>
                <w:ilvl w:val="0"/>
                <w:numId w:val="36"/>
              </w:numPr>
              <w:ind w:left="1066" w:hanging="380"/>
              <w:jc w:val="both"/>
              <w:rPr>
                <w:rFonts w:ascii="Calibri" w:hAnsi="Calibri" w:cs="Calibri"/>
                <w:sz w:val="20"/>
                <w:szCs w:val="20"/>
              </w:rPr>
            </w:pPr>
            <w:r w:rsidRPr="00460A69">
              <w:rPr>
                <w:rFonts w:ascii="Calibri" w:hAnsi="Calibri" w:cs="Calibri"/>
                <w:sz w:val="20"/>
                <w:szCs w:val="20"/>
              </w:rPr>
              <w:t>Formulir pembayaran Manfaat Asuransi yang telah diisi secara benar dan lengkap (Formulir Penanggung);</w:t>
            </w:r>
          </w:p>
          <w:p w14:paraId="5DF61EBD" w14:textId="77777777" w:rsidR="00A63AAB" w:rsidRPr="00460A69" w:rsidRDefault="00A63AAB" w:rsidP="00BA243E">
            <w:pPr>
              <w:pStyle w:val="ListParagraph"/>
              <w:numPr>
                <w:ilvl w:val="0"/>
                <w:numId w:val="36"/>
              </w:numPr>
              <w:ind w:left="1066" w:hanging="380"/>
              <w:jc w:val="both"/>
              <w:rPr>
                <w:rFonts w:ascii="Calibri" w:hAnsi="Calibri" w:cs="Calibri"/>
                <w:sz w:val="20"/>
                <w:szCs w:val="20"/>
              </w:rPr>
            </w:pPr>
            <w:r w:rsidRPr="00460A69">
              <w:rPr>
                <w:rFonts w:ascii="Calibri" w:hAnsi="Calibri" w:cs="Calibri"/>
                <w:sz w:val="20"/>
                <w:szCs w:val="20"/>
              </w:rPr>
              <w:t>Fotokopi KTP atau tanda kenal diri Pemegang Polis dan Tertanggung yang masih berlaku.</w:t>
            </w:r>
          </w:p>
          <w:p w14:paraId="46060FCD" w14:textId="77777777" w:rsidR="00A63AAB" w:rsidRPr="00460A69" w:rsidRDefault="00A63AAB" w:rsidP="00A63AAB">
            <w:pPr>
              <w:pStyle w:val="ListParagraph"/>
              <w:numPr>
                <w:ilvl w:val="0"/>
                <w:numId w:val="6"/>
              </w:numPr>
              <w:ind w:left="658" w:hanging="357"/>
              <w:jc w:val="both"/>
              <w:rPr>
                <w:rFonts w:ascii="Calibri" w:hAnsi="Calibri" w:cs="Calibri"/>
                <w:sz w:val="20"/>
                <w:szCs w:val="20"/>
              </w:rPr>
            </w:pPr>
            <w:r w:rsidRPr="00460A69">
              <w:rPr>
                <w:rFonts w:ascii="Calibri" w:hAnsi="Calibri" w:cs="Calibri"/>
                <w:sz w:val="20"/>
                <w:szCs w:val="20"/>
              </w:rPr>
              <w:t>Penanggung wajib menyelesaikan pembayaran klaim sesuai jangka waktu pembayaran klaim atau manfaat yang ditetapkan dalam Polis atau selambat-lambatnya dalam 30 (tiga puluh) hari kalender sejak adanya kesepakatan antara Pemegang Polis atau Penerima Manfaat yang ditunjuk dengan Penanggung atau kepastian mengenai jumlah Manfaat Asuransi yang harus dibayar, mana yang lebih singkat.</w:t>
            </w:r>
          </w:p>
          <w:p w14:paraId="71990ED3" w14:textId="77777777" w:rsidR="00A63AAB" w:rsidRPr="00460A69" w:rsidRDefault="00A63AAB" w:rsidP="00A63AAB">
            <w:pPr>
              <w:pStyle w:val="ListParagraph"/>
              <w:numPr>
                <w:ilvl w:val="0"/>
                <w:numId w:val="6"/>
              </w:numPr>
              <w:ind w:left="658" w:hanging="357"/>
              <w:jc w:val="both"/>
              <w:rPr>
                <w:rFonts w:ascii="Calibri" w:hAnsi="Calibri" w:cs="Calibri"/>
                <w:sz w:val="20"/>
                <w:szCs w:val="20"/>
              </w:rPr>
            </w:pPr>
            <w:r w:rsidRPr="00460A69">
              <w:rPr>
                <w:rFonts w:ascii="Calibri" w:hAnsi="Calibri" w:cs="Calibri"/>
                <w:sz w:val="20"/>
                <w:szCs w:val="20"/>
              </w:rPr>
              <w:t>Penanggung akan membayarkan Manfaat Asuransi setelah dikurangi dengan tunggakan Biaya (jika ada), termasuk namun tidak terbatas pada Biaya Akuisisi, Biaya Asuransi, dan Biaya Administrasi.</w:t>
            </w:r>
          </w:p>
          <w:p w14:paraId="17DAAF50" w14:textId="77777777" w:rsidR="00A63AAB" w:rsidRPr="00460A69" w:rsidRDefault="00A63AAB" w:rsidP="00A63AAB">
            <w:pPr>
              <w:pStyle w:val="ListParagraph"/>
              <w:numPr>
                <w:ilvl w:val="0"/>
                <w:numId w:val="2"/>
              </w:numPr>
              <w:ind w:left="249" w:hanging="306"/>
              <w:jc w:val="both"/>
              <w:rPr>
                <w:rFonts w:ascii="Calibri" w:hAnsi="Calibri" w:cs="Calibri"/>
                <w:sz w:val="20"/>
                <w:szCs w:val="20"/>
              </w:rPr>
            </w:pPr>
            <w:r w:rsidRPr="00460A69">
              <w:rPr>
                <w:rFonts w:ascii="Calibri" w:hAnsi="Calibri" w:cs="Calibri"/>
                <w:sz w:val="20"/>
                <w:szCs w:val="20"/>
              </w:rPr>
              <w:t>Perubahan Produk:</w:t>
            </w:r>
          </w:p>
          <w:p w14:paraId="3B8450E0" w14:textId="77777777" w:rsidR="00A63AAB" w:rsidRPr="00460A69" w:rsidRDefault="00A63AAB" w:rsidP="00BA243E">
            <w:pPr>
              <w:pStyle w:val="ListParagraph"/>
              <w:numPr>
                <w:ilvl w:val="0"/>
                <w:numId w:val="14"/>
              </w:numPr>
              <w:ind w:left="658" w:hanging="357"/>
              <w:jc w:val="both"/>
              <w:rPr>
                <w:rFonts w:ascii="Calibri" w:hAnsi="Calibri" w:cs="Calibri"/>
                <w:sz w:val="20"/>
                <w:szCs w:val="20"/>
              </w:rPr>
            </w:pPr>
            <w:r w:rsidRPr="00460A69">
              <w:rPr>
                <w:rFonts w:ascii="Calibri" w:hAnsi="Calibri" w:cs="Calibri"/>
                <w:sz w:val="20"/>
                <w:szCs w:val="20"/>
              </w:rPr>
              <w:t>Apabila dalam Masa Asuransi ternyata ada perubahan yang mempengaruhi besaran Premi, Manfaat Asuransi, atau ketentuan-ketentuan dari produk ini, maka Penanggung akan menyampaikan suatu pemberitahuan tertulis dalam jangka waktu tiga puluh (30) hari sebelumnya ke Pemegang Polis, untuk membuat keputusan memutuskan apakah Pemegang Polis setuju atau tidak atas perubahan tersebut. Jika selama tiga puluh (30) hari setelah pemberitahuan tertulis diterima, Pemegang Polis tidak memberikan tanggapan maka Penanggung akan mengganggap bahwa Pemegang Polis menyetujui perubahan tersebut,</w:t>
            </w:r>
          </w:p>
          <w:p w14:paraId="5E1F7FC8" w14:textId="77777777" w:rsidR="00A63AAB" w:rsidRPr="00460A69" w:rsidRDefault="00A63AAB" w:rsidP="00BA243E">
            <w:pPr>
              <w:pStyle w:val="ListParagraph"/>
              <w:numPr>
                <w:ilvl w:val="0"/>
                <w:numId w:val="14"/>
              </w:numPr>
              <w:ind w:left="658" w:hanging="357"/>
              <w:jc w:val="both"/>
              <w:rPr>
                <w:rFonts w:ascii="Calibri" w:hAnsi="Calibri" w:cs="Calibri"/>
                <w:sz w:val="20"/>
                <w:szCs w:val="20"/>
              </w:rPr>
            </w:pPr>
            <w:r w:rsidRPr="00460A69">
              <w:rPr>
                <w:rFonts w:ascii="Calibri" w:hAnsi="Calibri" w:cs="Calibri"/>
                <w:sz w:val="20"/>
                <w:szCs w:val="20"/>
              </w:rPr>
              <w:lastRenderedPageBreak/>
              <w:t>Dalam hal Pemegang Polis tidak menyetujui perubahan terhadap persyaratan produk sebagaimana dimaksud pada poin (5) (a), maka Pemegang Polis berhak menghentikan Polis sesuai dengan ketentuan Penebusan (</w:t>
            </w:r>
            <w:r w:rsidRPr="00460A69">
              <w:rPr>
                <w:rFonts w:ascii="Calibri" w:hAnsi="Calibri" w:cs="Calibri"/>
                <w:i/>
                <w:iCs/>
                <w:sz w:val="20"/>
                <w:szCs w:val="20"/>
              </w:rPr>
              <w:t>Surrender</w:t>
            </w:r>
            <w:r w:rsidRPr="00460A69">
              <w:rPr>
                <w:rFonts w:ascii="Calibri" w:hAnsi="Calibri" w:cs="Calibri"/>
                <w:sz w:val="20"/>
                <w:szCs w:val="20"/>
              </w:rPr>
              <w:t>) Polis sebagaimana diatur dalam Polis.</w:t>
            </w:r>
          </w:p>
          <w:p w14:paraId="797616C3" w14:textId="77777777" w:rsidR="00A63AAB" w:rsidRPr="00460A69" w:rsidRDefault="00A63AAB" w:rsidP="00A63AAB">
            <w:pPr>
              <w:pStyle w:val="ListParagraph"/>
              <w:numPr>
                <w:ilvl w:val="0"/>
                <w:numId w:val="2"/>
              </w:numPr>
              <w:ind w:left="249" w:hanging="306"/>
              <w:jc w:val="both"/>
              <w:rPr>
                <w:rFonts w:ascii="Calibri" w:hAnsi="Calibri" w:cs="Calibri"/>
                <w:sz w:val="20"/>
                <w:szCs w:val="20"/>
              </w:rPr>
            </w:pPr>
            <w:r w:rsidRPr="00460A69">
              <w:rPr>
                <w:rFonts w:ascii="Calibri" w:hAnsi="Calibri" w:cs="Calibri"/>
                <w:sz w:val="20"/>
                <w:szCs w:val="20"/>
              </w:rPr>
              <w:t>Pertanggungan Asuransi akan berakhir masa berlakunya apabila salah satu dari kondisi berikut terpenuhi:</w:t>
            </w:r>
          </w:p>
          <w:p w14:paraId="42542163" w14:textId="77777777" w:rsidR="00A63AAB" w:rsidRPr="00460A69" w:rsidRDefault="00A63AAB" w:rsidP="00A63AAB">
            <w:pPr>
              <w:pStyle w:val="ListParagraph"/>
              <w:numPr>
                <w:ilvl w:val="0"/>
                <w:numId w:val="8"/>
              </w:numPr>
              <w:ind w:left="658" w:hanging="357"/>
              <w:jc w:val="both"/>
              <w:rPr>
                <w:rFonts w:ascii="Calibri" w:hAnsi="Calibri" w:cs="Calibri"/>
                <w:sz w:val="20"/>
                <w:szCs w:val="20"/>
              </w:rPr>
            </w:pPr>
            <w:r w:rsidRPr="00460A69">
              <w:rPr>
                <w:rFonts w:ascii="Calibri" w:hAnsi="Calibri" w:cs="Calibri"/>
                <w:sz w:val="20"/>
                <w:szCs w:val="20"/>
              </w:rPr>
              <w:t>Polis dibatalkan atau diakhiri baik oleh Penanggung maupun Pemegang Polis berdasarkan ketentuan Polis;</w:t>
            </w:r>
          </w:p>
          <w:p w14:paraId="3091B832" w14:textId="77777777" w:rsidR="00A63AAB" w:rsidRPr="00460A69" w:rsidRDefault="00A63AAB" w:rsidP="00A63AAB">
            <w:pPr>
              <w:pStyle w:val="ListParagraph"/>
              <w:numPr>
                <w:ilvl w:val="0"/>
                <w:numId w:val="8"/>
              </w:numPr>
              <w:ind w:left="658" w:hanging="357"/>
              <w:jc w:val="both"/>
              <w:rPr>
                <w:rFonts w:ascii="Calibri" w:hAnsi="Calibri" w:cs="Calibri"/>
                <w:sz w:val="20"/>
                <w:szCs w:val="20"/>
              </w:rPr>
            </w:pPr>
            <w:r w:rsidRPr="00460A69">
              <w:rPr>
                <w:rFonts w:ascii="Calibri" w:hAnsi="Calibri" w:cs="Calibri"/>
                <w:sz w:val="20"/>
                <w:szCs w:val="20"/>
              </w:rPr>
              <w:t>Penebusan (Surrender) Polis disetujui oleh Penanggung;</w:t>
            </w:r>
          </w:p>
          <w:p w14:paraId="615418D9" w14:textId="77777777" w:rsidR="00142154" w:rsidRPr="00460A69" w:rsidRDefault="00142154" w:rsidP="00A63AAB">
            <w:pPr>
              <w:pStyle w:val="ListParagraph"/>
              <w:numPr>
                <w:ilvl w:val="0"/>
                <w:numId w:val="8"/>
              </w:numPr>
              <w:ind w:left="658" w:hanging="357"/>
              <w:jc w:val="both"/>
              <w:rPr>
                <w:rFonts w:ascii="Calibri" w:hAnsi="Calibri" w:cs="Calibri"/>
                <w:sz w:val="20"/>
                <w:szCs w:val="20"/>
              </w:rPr>
            </w:pPr>
            <w:r w:rsidRPr="00460A69">
              <w:rPr>
                <w:rFonts w:ascii="Calibri" w:hAnsi="Calibri" w:cs="Calibri"/>
                <w:sz w:val="20"/>
                <w:szCs w:val="20"/>
              </w:rPr>
              <w:t>Nilai Polis tidak mencukupi untuk membayar Biaya yang timbul, sebagaimana dimaksud pada Lampiran Biaya;</w:t>
            </w:r>
          </w:p>
          <w:p w14:paraId="724A2FFE" w14:textId="77777777" w:rsidR="00A63AAB" w:rsidRPr="00460A69" w:rsidRDefault="00A63AAB" w:rsidP="00A63AAB">
            <w:pPr>
              <w:pStyle w:val="ListParagraph"/>
              <w:numPr>
                <w:ilvl w:val="0"/>
                <w:numId w:val="8"/>
              </w:numPr>
              <w:ind w:left="658" w:hanging="357"/>
              <w:jc w:val="both"/>
              <w:rPr>
                <w:rFonts w:ascii="Calibri" w:hAnsi="Calibri" w:cs="Calibri"/>
                <w:sz w:val="20"/>
                <w:szCs w:val="20"/>
              </w:rPr>
            </w:pPr>
            <w:r w:rsidRPr="00460A69">
              <w:rPr>
                <w:rFonts w:ascii="Calibri" w:hAnsi="Calibri" w:cs="Calibri"/>
                <w:sz w:val="20"/>
                <w:szCs w:val="20"/>
              </w:rPr>
              <w:t>Polis menjadi lewat waktu (</w:t>
            </w:r>
            <w:r w:rsidRPr="00460A69">
              <w:rPr>
                <w:rFonts w:ascii="Calibri" w:hAnsi="Calibri" w:cs="Calibri"/>
                <w:i/>
                <w:iCs/>
                <w:sz w:val="20"/>
                <w:szCs w:val="20"/>
              </w:rPr>
              <w:t>lapsed</w:t>
            </w:r>
            <w:r w:rsidRPr="00460A69">
              <w:rPr>
                <w:rFonts w:ascii="Calibri" w:hAnsi="Calibri" w:cs="Calibri"/>
                <w:sz w:val="20"/>
                <w:szCs w:val="20"/>
              </w:rPr>
              <w:t>);</w:t>
            </w:r>
          </w:p>
          <w:p w14:paraId="23202A72" w14:textId="77777777" w:rsidR="00A63AAB" w:rsidRPr="00460A69" w:rsidRDefault="00A63AAB" w:rsidP="00A63AAB">
            <w:pPr>
              <w:pStyle w:val="ListParagraph"/>
              <w:numPr>
                <w:ilvl w:val="0"/>
                <w:numId w:val="8"/>
              </w:numPr>
              <w:ind w:left="658" w:hanging="357"/>
              <w:jc w:val="both"/>
              <w:rPr>
                <w:rFonts w:ascii="Calibri" w:hAnsi="Calibri" w:cs="Calibri"/>
                <w:sz w:val="20"/>
                <w:szCs w:val="20"/>
              </w:rPr>
            </w:pPr>
            <w:r w:rsidRPr="00460A69">
              <w:rPr>
                <w:rFonts w:ascii="Calibri" w:hAnsi="Calibri" w:cs="Calibri"/>
                <w:sz w:val="20"/>
                <w:szCs w:val="20"/>
              </w:rPr>
              <w:t>Tanggal Akhir Pertanggungan Asuransi Dasar;</w:t>
            </w:r>
          </w:p>
          <w:p w14:paraId="240924F8" w14:textId="77777777" w:rsidR="00A63AAB" w:rsidRPr="00460A69" w:rsidRDefault="00A63AAB" w:rsidP="00A63AAB">
            <w:pPr>
              <w:pStyle w:val="ListParagraph"/>
              <w:numPr>
                <w:ilvl w:val="0"/>
                <w:numId w:val="8"/>
              </w:numPr>
              <w:ind w:left="658" w:hanging="357"/>
              <w:jc w:val="both"/>
              <w:rPr>
                <w:rFonts w:ascii="Calibri" w:hAnsi="Calibri" w:cs="Calibri"/>
                <w:sz w:val="20"/>
                <w:szCs w:val="20"/>
              </w:rPr>
            </w:pPr>
            <w:r w:rsidRPr="00460A69">
              <w:rPr>
                <w:rFonts w:ascii="Calibri" w:hAnsi="Calibri" w:cs="Calibri"/>
                <w:sz w:val="20"/>
                <w:szCs w:val="20"/>
              </w:rPr>
              <w:t>Tertanggung meninggal dunia;</w:t>
            </w:r>
          </w:p>
          <w:p w14:paraId="0DDBF17F" w14:textId="77777777" w:rsidR="00A63AAB" w:rsidRPr="00460A69" w:rsidRDefault="00A63AAB" w:rsidP="00A63AAB">
            <w:pPr>
              <w:pStyle w:val="ListParagraph"/>
              <w:numPr>
                <w:ilvl w:val="0"/>
                <w:numId w:val="8"/>
              </w:numPr>
              <w:ind w:left="658" w:hanging="357"/>
              <w:jc w:val="both"/>
              <w:rPr>
                <w:rFonts w:ascii="Calibri" w:hAnsi="Calibri" w:cs="Calibri"/>
                <w:sz w:val="20"/>
                <w:szCs w:val="20"/>
              </w:rPr>
            </w:pPr>
            <w:r w:rsidRPr="00460A69">
              <w:rPr>
                <w:rFonts w:ascii="Calibri" w:hAnsi="Calibri" w:cs="Calibri"/>
                <w:sz w:val="20"/>
                <w:szCs w:val="20"/>
              </w:rPr>
              <w:t>Jika Pemegang Polis atau Tertanggung tidak lagi menjadi Penduduk;</w:t>
            </w:r>
          </w:p>
          <w:p w14:paraId="49CC5FD7" w14:textId="77777777" w:rsidR="00A63AAB" w:rsidRPr="00460A69" w:rsidRDefault="00A63AAB" w:rsidP="00A63AAB">
            <w:pPr>
              <w:pStyle w:val="ListParagraph"/>
              <w:numPr>
                <w:ilvl w:val="0"/>
                <w:numId w:val="8"/>
              </w:numPr>
              <w:ind w:left="658" w:hanging="357"/>
              <w:jc w:val="both"/>
              <w:rPr>
                <w:rFonts w:ascii="Calibri" w:hAnsi="Calibri" w:cs="Calibri"/>
                <w:sz w:val="20"/>
                <w:szCs w:val="20"/>
              </w:rPr>
            </w:pPr>
            <w:r w:rsidRPr="00460A69">
              <w:rPr>
                <w:rFonts w:ascii="Calibri" w:hAnsi="Calibri" w:cs="Calibri"/>
                <w:sz w:val="20"/>
                <w:szCs w:val="20"/>
              </w:rPr>
              <w:t>Polis dibatalkan sesuai ketentuan dari peraturan perundang-undangan yang berlaku di semua yurisdiksi dimana Penanggung dan perusahaan afiliasinya beroperasi, atau apabila disyaratkan oleh badan regulator berwenang manapun;</w:t>
            </w:r>
          </w:p>
          <w:p w14:paraId="4085989E" w14:textId="77777777" w:rsidR="00A63AAB" w:rsidRPr="00460A69" w:rsidRDefault="00A63AAB" w:rsidP="00A63AAB">
            <w:pPr>
              <w:pStyle w:val="ListParagraph"/>
              <w:numPr>
                <w:ilvl w:val="0"/>
                <w:numId w:val="8"/>
              </w:numPr>
              <w:ind w:left="658" w:hanging="357"/>
              <w:jc w:val="both"/>
              <w:rPr>
                <w:rFonts w:ascii="Calibri" w:hAnsi="Calibri" w:cs="Calibri"/>
                <w:sz w:val="20"/>
                <w:szCs w:val="20"/>
              </w:rPr>
            </w:pPr>
            <w:r w:rsidRPr="00460A69">
              <w:rPr>
                <w:rFonts w:ascii="Calibri" w:hAnsi="Calibri" w:cs="Calibri"/>
                <w:sz w:val="20"/>
                <w:szCs w:val="20"/>
              </w:rPr>
              <w:t>Pengajuan klaim Manfaat Asuransi meninggal dunia untuk Asuransi Dasar disetujui oleh Penanggung;</w:t>
            </w:r>
          </w:p>
          <w:p w14:paraId="603CB33F" w14:textId="77777777" w:rsidR="00A63AAB" w:rsidRPr="00460A69" w:rsidRDefault="00A63AAB" w:rsidP="00A63AAB">
            <w:pPr>
              <w:pStyle w:val="ListParagraph"/>
              <w:ind w:left="658"/>
              <w:jc w:val="both"/>
              <w:rPr>
                <w:rFonts w:ascii="Calibri" w:hAnsi="Calibri" w:cs="Calibri"/>
                <w:sz w:val="20"/>
                <w:szCs w:val="20"/>
              </w:rPr>
            </w:pPr>
            <w:r w:rsidRPr="00460A69">
              <w:rPr>
                <w:rFonts w:ascii="Calibri" w:hAnsi="Calibri" w:cs="Calibri"/>
                <w:sz w:val="20"/>
                <w:szCs w:val="20"/>
              </w:rPr>
              <w:t>(mana yang terjadi lebih dahulu).</w:t>
            </w:r>
          </w:p>
          <w:p w14:paraId="13B56D87" w14:textId="77777777" w:rsidR="00A63AAB" w:rsidRPr="00460A69" w:rsidRDefault="00A63AAB" w:rsidP="00A63AAB">
            <w:pPr>
              <w:pStyle w:val="ListParagraph"/>
              <w:numPr>
                <w:ilvl w:val="0"/>
                <w:numId w:val="2"/>
              </w:numPr>
              <w:ind w:left="249" w:hanging="306"/>
              <w:jc w:val="both"/>
              <w:rPr>
                <w:rFonts w:ascii="Calibri" w:hAnsi="Calibri" w:cs="Calibri"/>
                <w:sz w:val="20"/>
                <w:szCs w:val="20"/>
              </w:rPr>
            </w:pPr>
            <w:r w:rsidRPr="00460A69">
              <w:rPr>
                <w:rFonts w:ascii="Calibri" w:hAnsi="Calibri" w:cs="Calibri"/>
                <w:sz w:val="20"/>
                <w:szCs w:val="20"/>
              </w:rPr>
              <w:t>Penyelesaian Perselisihan:</w:t>
            </w:r>
          </w:p>
          <w:p w14:paraId="32378E43" w14:textId="77777777" w:rsidR="00A63AAB" w:rsidRPr="00460A69" w:rsidRDefault="00A63AAB" w:rsidP="00BA243E">
            <w:pPr>
              <w:pStyle w:val="ListParagraph"/>
              <w:numPr>
                <w:ilvl w:val="0"/>
                <w:numId w:val="40"/>
              </w:numPr>
              <w:ind w:left="658" w:hanging="357"/>
              <w:jc w:val="both"/>
              <w:rPr>
                <w:rFonts w:ascii="Calibri" w:hAnsi="Calibri" w:cs="Calibri"/>
                <w:sz w:val="20"/>
                <w:szCs w:val="20"/>
              </w:rPr>
            </w:pPr>
            <w:r w:rsidRPr="00460A69">
              <w:rPr>
                <w:rFonts w:ascii="Calibri" w:hAnsi="Calibri" w:cs="Calibri"/>
                <w:sz w:val="20"/>
                <w:szCs w:val="20"/>
              </w:rPr>
              <w:t xml:space="preserve">Dalam hal </w:t>
            </w:r>
            <w:r w:rsidRPr="0053592E">
              <w:rPr>
                <w:rFonts w:ascii="Calibri" w:hAnsi="Calibri" w:cs="Calibri"/>
                <w:sz w:val="20"/>
                <w:szCs w:val="20"/>
                <w:highlight w:val="cyan"/>
              </w:rPr>
              <w:t>timbul</w:t>
            </w:r>
            <w:r w:rsidRPr="00460A69">
              <w:rPr>
                <w:rFonts w:ascii="Calibri" w:hAnsi="Calibri" w:cs="Calibri"/>
                <w:sz w:val="20"/>
                <w:szCs w:val="20"/>
              </w:rPr>
              <w:t xml:space="preserve"> perselisihan antara Penanggung dan Pemegang Polis dan/atau pihak yang berkepentingan atas Polis sebagai akibat dari penafsiran atas tanggung jawab atau besarnya ganti rugi dari Polis ini, maka perselisihan tersebut akan diselesaikan melalui forum perdamaian atau musyawarah oleh unit internal Penanggung yang menangani Pelayanan dan Penyelesaian Pengaduan bagi Konsumen. Perselisihan timbul sejak Pemegang Polis dan/atau pihak yang berkepentingan atas Polis menyatakan secara tertulis ketidaksepakatan atas hal yang diperselisihkan. Penyelesaian perselisihan melalui perdamaian atau musyawarah dilakukan dalam waktu </w:t>
            </w:r>
            <w:r w:rsidR="002B7330" w:rsidRPr="00460A69">
              <w:rPr>
                <w:rFonts w:asciiTheme="minorHAnsi" w:eastAsia="Calibri" w:hAnsiTheme="minorHAnsi" w:cstheme="minorHAnsi"/>
                <w:sz w:val="20"/>
                <w:szCs w:val="20"/>
              </w:rPr>
              <w:t xml:space="preserve">yang diatur sebagaimana ketentuan </w:t>
            </w:r>
            <w:r w:rsidR="002B7330" w:rsidRPr="00460A69">
              <w:rPr>
                <w:rFonts w:asciiTheme="minorHAnsi" w:eastAsia="Calibri" w:hAnsiTheme="minorHAnsi" w:cstheme="minorHAnsi"/>
                <w:b/>
                <w:bCs/>
                <w:sz w:val="20"/>
                <w:szCs w:val="20"/>
              </w:rPr>
              <w:t>pada bagian terkait Prosedur Penanganan Keluhan</w:t>
            </w:r>
            <w:r w:rsidRPr="00460A69">
              <w:rPr>
                <w:rFonts w:ascii="Calibri" w:hAnsi="Calibri" w:cs="Calibri"/>
                <w:sz w:val="20"/>
                <w:szCs w:val="20"/>
              </w:rPr>
              <w:t>.</w:t>
            </w:r>
          </w:p>
          <w:p w14:paraId="18597F5A" w14:textId="77777777" w:rsidR="00A63AAB" w:rsidRPr="00460A69" w:rsidRDefault="00A63AAB" w:rsidP="00BA243E">
            <w:pPr>
              <w:pStyle w:val="ListParagraph"/>
              <w:numPr>
                <w:ilvl w:val="0"/>
                <w:numId w:val="40"/>
              </w:numPr>
              <w:ind w:left="658" w:hanging="357"/>
              <w:jc w:val="both"/>
              <w:rPr>
                <w:rFonts w:ascii="Calibri" w:hAnsi="Calibri" w:cs="Calibri"/>
                <w:sz w:val="20"/>
                <w:szCs w:val="20"/>
              </w:rPr>
            </w:pPr>
            <w:r w:rsidRPr="00460A69">
              <w:rPr>
                <w:rFonts w:ascii="Calibri" w:hAnsi="Calibri" w:cs="Calibri"/>
                <w:sz w:val="20"/>
                <w:szCs w:val="20"/>
              </w:rPr>
              <w:t>Apabila penyelesaian perselisihan melalui perdamaian atau musyawarah sebagaimana diatur pada poin (10) (a) tidak mencapai kesepakatan, maka ketidaksepakatan tersebut harus dinyatakan secara tertulis oleh Penanggung dan Pemegang Polis dan/atau pihak yang berkepentingan atas Polis. Selanjutnya Pemegang Polis dan/atau pihak yang berkepentingan atas Polis dapat memilih penyelesaian sengketa di luar pengadilan atau melalui pengadilan dengan memilih salah satu klausul penyelesaian sengketa sebagaimana diatur di bawah ini.</w:t>
            </w:r>
          </w:p>
          <w:p w14:paraId="3C775F76" w14:textId="77777777" w:rsidR="00A63AAB" w:rsidRPr="00460A69" w:rsidRDefault="00A63AAB" w:rsidP="00BA243E">
            <w:pPr>
              <w:pStyle w:val="ListParagraph"/>
              <w:numPr>
                <w:ilvl w:val="0"/>
                <w:numId w:val="41"/>
              </w:numPr>
              <w:ind w:left="1066" w:hanging="380"/>
              <w:jc w:val="both"/>
              <w:rPr>
                <w:rFonts w:ascii="Calibri" w:hAnsi="Calibri" w:cs="Calibri"/>
                <w:sz w:val="20"/>
                <w:szCs w:val="20"/>
              </w:rPr>
            </w:pPr>
            <w:r w:rsidRPr="00460A69">
              <w:rPr>
                <w:rFonts w:ascii="Calibri" w:hAnsi="Calibri" w:cs="Calibri"/>
                <w:sz w:val="20"/>
                <w:szCs w:val="20"/>
              </w:rPr>
              <w:t>Lembaga Alternatif Penyelesaian Sengketa Sektor Jasa Keuangan</w:t>
            </w:r>
          </w:p>
          <w:p w14:paraId="4A95FB72" w14:textId="77777777" w:rsidR="00A63AAB" w:rsidRPr="00460A69" w:rsidRDefault="00A63AAB" w:rsidP="00A63AAB">
            <w:pPr>
              <w:pStyle w:val="ListParagraph"/>
              <w:ind w:left="1066"/>
              <w:jc w:val="both"/>
              <w:rPr>
                <w:rFonts w:ascii="Calibri" w:hAnsi="Calibri" w:cs="Calibri"/>
                <w:sz w:val="20"/>
                <w:szCs w:val="20"/>
              </w:rPr>
            </w:pPr>
            <w:r w:rsidRPr="00460A69">
              <w:rPr>
                <w:rFonts w:ascii="Calibri" w:hAnsi="Calibri" w:cs="Calibri"/>
                <w:sz w:val="20"/>
                <w:szCs w:val="20"/>
              </w:rPr>
              <w:t>Dengan ini dinyatakan dan disepakati bahwa Pemegang Polis dan/atau pihak yang berkepentingan atas Polis dan Penanggung akan melakukan penyelesaian sengketa melalui Lembaga Alternatif Penyelesaian Sengketa Sektor Jasa Keuangan sesuai dengan peraturan dan prosedur Lembaga Alternatif Penyelesaian Sengketa Sektor Jasa Keuangan.</w:t>
            </w:r>
          </w:p>
          <w:p w14:paraId="76DC2C7D" w14:textId="77777777" w:rsidR="00A63AAB" w:rsidRPr="00460A69" w:rsidRDefault="00A63AAB" w:rsidP="00BA243E">
            <w:pPr>
              <w:pStyle w:val="ListParagraph"/>
              <w:numPr>
                <w:ilvl w:val="0"/>
                <w:numId w:val="41"/>
              </w:numPr>
              <w:ind w:left="1066" w:hanging="380"/>
              <w:jc w:val="both"/>
              <w:rPr>
                <w:rFonts w:ascii="Calibri" w:hAnsi="Calibri" w:cs="Calibri"/>
                <w:sz w:val="20"/>
                <w:szCs w:val="20"/>
              </w:rPr>
            </w:pPr>
            <w:r w:rsidRPr="00460A69">
              <w:rPr>
                <w:rFonts w:ascii="Calibri" w:hAnsi="Calibri" w:cs="Calibri"/>
                <w:sz w:val="20"/>
                <w:szCs w:val="20"/>
              </w:rPr>
              <w:t>Pengadilan.</w:t>
            </w:r>
          </w:p>
          <w:p w14:paraId="77A39CB6" w14:textId="77777777" w:rsidR="00A63AAB" w:rsidRPr="00460A69" w:rsidRDefault="00A63AAB" w:rsidP="00A63AAB">
            <w:pPr>
              <w:pStyle w:val="ListParagraph"/>
              <w:ind w:left="1066"/>
              <w:jc w:val="both"/>
              <w:rPr>
                <w:rFonts w:ascii="Calibri" w:hAnsi="Calibri" w:cs="Calibri"/>
                <w:sz w:val="20"/>
                <w:szCs w:val="20"/>
              </w:rPr>
            </w:pPr>
            <w:r w:rsidRPr="00460A69">
              <w:rPr>
                <w:rFonts w:ascii="Calibri" w:hAnsi="Calibri" w:cs="Calibri"/>
                <w:sz w:val="20"/>
                <w:szCs w:val="20"/>
              </w:rPr>
              <w:t>Dengan ini dinyatakan dan disepakati bahwa Pemegang Polis dan/atau pihak yang berkepentingan atas Polis dan Penanggung akan melakukan penyelesaian sengketa melalui Pengadilan Negeri yang berwenang sesuai ketentuan peraturan perundang-undangan yang berlaku.</w:t>
            </w:r>
          </w:p>
          <w:p w14:paraId="5ABFE222" w14:textId="77777777" w:rsidR="00A63AAB" w:rsidRPr="00460A69" w:rsidRDefault="00A63AAB" w:rsidP="00A63AAB">
            <w:pPr>
              <w:pStyle w:val="ListParagraph"/>
              <w:numPr>
                <w:ilvl w:val="0"/>
                <w:numId w:val="2"/>
              </w:numPr>
              <w:ind w:left="249" w:hanging="306"/>
              <w:jc w:val="both"/>
              <w:rPr>
                <w:rFonts w:ascii="Calibri" w:hAnsi="Calibri" w:cs="Calibri"/>
                <w:sz w:val="20"/>
                <w:szCs w:val="20"/>
              </w:rPr>
            </w:pPr>
            <w:r w:rsidRPr="00460A69">
              <w:rPr>
                <w:rFonts w:ascii="Calibri" w:hAnsi="Calibri" w:cs="Calibri"/>
                <w:sz w:val="20"/>
                <w:szCs w:val="20"/>
              </w:rPr>
              <w:t>Penggunaan informasi dan data:</w:t>
            </w:r>
          </w:p>
          <w:p w14:paraId="0E532179" w14:textId="77777777" w:rsidR="00A63AAB" w:rsidRPr="00460A69" w:rsidRDefault="00A63AAB" w:rsidP="00A63AAB">
            <w:pPr>
              <w:pStyle w:val="ListParagraph"/>
              <w:ind w:left="249"/>
              <w:jc w:val="both"/>
              <w:rPr>
                <w:rFonts w:ascii="Calibri" w:hAnsi="Calibri" w:cs="Calibri"/>
                <w:sz w:val="20"/>
                <w:szCs w:val="20"/>
              </w:rPr>
            </w:pPr>
            <w:r w:rsidRPr="00460A69">
              <w:rPr>
                <w:rFonts w:ascii="Calibri" w:hAnsi="Calibri" w:cs="Calibri"/>
                <w:sz w:val="20"/>
                <w:szCs w:val="20"/>
              </w:rPr>
              <w:t>Penanggung mengumpulkan data pribadi Tertanggung dan/atau Pemegang Polis dan/atau Penerima Manfaat untuk menyediakan, mengelola, mengembangkan dan menawarkan produk dan layanan asuransi kepada Tertanggung. Untuk mencapai hal ini, Penanggung dapat mengungkapkan data pribadi Tertanggung kepada pihak ketiga yang tepat di dalam atau di luar Republik Indonesia, termasuk penyedia layanan dan perusahaan lain Penanggung. Tertanggung menyetujui tindakan Penanggung untuk merekam, menggunakan dan mengungkapkan data pribadi Tertanggung dengan cara ini.</w:t>
            </w:r>
          </w:p>
          <w:p w14:paraId="2637E0BF" w14:textId="77777777" w:rsidR="00A63AAB" w:rsidRPr="00460A69" w:rsidRDefault="00A63AAB" w:rsidP="00A63AAB">
            <w:pPr>
              <w:pStyle w:val="ListParagraph"/>
              <w:numPr>
                <w:ilvl w:val="0"/>
                <w:numId w:val="2"/>
              </w:numPr>
              <w:ind w:left="249" w:hanging="306"/>
              <w:jc w:val="both"/>
              <w:rPr>
                <w:rFonts w:ascii="Calibri" w:hAnsi="Calibri" w:cs="Calibri"/>
                <w:sz w:val="20"/>
                <w:szCs w:val="20"/>
              </w:rPr>
            </w:pPr>
            <w:r w:rsidRPr="00460A69">
              <w:rPr>
                <w:rFonts w:ascii="Calibri" w:hAnsi="Calibri" w:cs="Calibri"/>
                <w:sz w:val="20"/>
                <w:szCs w:val="20"/>
              </w:rPr>
              <w:t>Prosedur penanganan keluhan:</w:t>
            </w:r>
          </w:p>
          <w:p w14:paraId="48B5C54B" w14:textId="77777777" w:rsidR="002B7330" w:rsidRPr="00460A69" w:rsidRDefault="002B7330" w:rsidP="00BA243E">
            <w:pPr>
              <w:pStyle w:val="ListParagraph"/>
              <w:numPr>
                <w:ilvl w:val="0"/>
                <w:numId w:val="64"/>
              </w:numPr>
              <w:jc w:val="both"/>
              <w:rPr>
                <w:rFonts w:asciiTheme="minorHAnsi" w:hAnsiTheme="minorHAnsi" w:cstheme="minorHAnsi"/>
                <w:sz w:val="20"/>
                <w:szCs w:val="20"/>
              </w:rPr>
            </w:pPr>
            <w:r w:rsidRPr="00460A69">
              <w:rPr>
                <w:rFonts w:asciiTheme="minorHAnsi" w:hAnsiTheme="minorHAnsi" w:cstheme="minorHAnsi"/>
                <w:sz w:val="20"/>
                <w:szCs w:val="20"/>
              </w:rPr>
              <w:t xml:space="preserve">Penanggung senantiasa berusaha untuk memberikan layanan terbaik dan mempertahankannya. Terkait pertanyaan dan/atau keluhan yang berhubungan dengan Polis ini, maka dapat disampaikan kepada Penanggung melalui layanan </w:t>
            </w:r>
            <w:r w:rsidRPr="00460A69">
              <w:rPr>
                <w:rFonts w:asciiTheme="minorHAnsi" w:hAnsiTheme="minorHAnsi" w:cstheme="minorHAnsi"/>
                <w:i/>
                <w:iCs/>
                <w:sz w:val="20"/>
                <w:szCs w:val="20"/>
              </w:rPr>
              <w:t>customer service</w:t>
            </w:r>
            <w:r w:rsidRPr="00460A69">
              <w:rPr>
                <w:rFonts w:asciiTheme="minorHAnsi" w:hAnsiTheme="minorHAnsi" w:cstheme="minorHAnsi"/>
                <w:sz w:val="20"/>
                <w:szCs w:val="20"/>
              </w:rPr>
              <w:t xml:space="preserve">. </w:t>
            </w:r>
          </w:p>
          <w:p w14:paraId="005EBA26" w14:textId="77777777" w:rsidR="002B7330" w:rsidRPr="00460A69" w:rsidRDefault="002B7330" w:rsidP="00BA243E">
            <w:pPr>
              <w:pStyle w:val="ListParagraph"/>
              <w:numPr>
                <w:ilvl w:val="0"/>
                <w:numId w:val="64"/>
              </w:numPr>
              <w:rPr>
                <w:rFonts w:asciiTheme="minorHAnsi" w:hAnsiTheme="minorHAnsi" w:cstheme="minorHAnsi"/>
                <w:sz w:val="20"/>
                <w:szCs w:val="20"/>
              </w:rPr>
            </w:pPr>
            <w:r w:rsidRPr="00460A69">
              <w:rPr>
                <w:rFonts w:asciiTheme="minorHAnsi" w:hAnsiTheme="minorHAnsi" w:cstheme="minorHAnsi"/>
                <w:sz w:val="20"/>
                <w:szCs w:val="20"/>
              </w:rPr>
              <w:t>Penanggung akan memberikan tindak lanjut atas:</w:t>
            </w:r>
          </w:p>
          <w:p w14:paraId="4D17E67F" w14:textId="77777777" w:rsidR="002B7330" w:rsidRPr="00460A69" w:rsidRDefault="002B7330" w:rsidP="00636C61">
            <w:pPr>
              <w:pStyle w:val="ListParagraph"/>
              <w:numPr>
                <w:ilvl w:val="0"/>
                <w:numId w:val="65"/>
              </w:numPr>
              <w:ind w:left="964" w:hanging="357"/>
              <w:jc w:val="both"/>
              <w:rPr>
                <w:rFonts w:asciiTheme="minorHAnsi" w:hAnsiTheme="minorHAnsi" w:cstheme="minorHAnsi"/>
                <w:sz w:val="20"/>
                <w:szCs w:val="20"/>
              </w:rPr>
            </w:pPr>
            <w:r w:rsidRPr="00460A69">
              <w:rPr>
                <w:rFonts w:asciiTheme="minorHAnsi" w:hAnsiTheme="minorHAnsi" w:cstheme="minorHAnsi"/>
                <w:sz w:val="20"/>
                <w:szCs w:val="20"/>
              </w:rPr>
              <w:t>Pengaduan secara lisan maksimal 5 (lima) hari kerja sejak pengaduan diterima oleh Penanggung.</w:t>
            </w:r>
          </w:p>
          <w:p w14:paraId="28F273CD" w14:textId="77777777" w:rsidR="002B7330" w:rsidRPr="00460A69" w:rsidRDefault="002B7330" w:rsidP="00636C61">
            <w:pPr>
              <w:pStyle w:val="ListParagraph"/>
              <w:numPr>
                <w:ilvl w:val="0"/>
                <w:numId w:val="65"/>
              </w:numPr>
              <w:ind w:left="964" w:hanging="357"/>
              <w:jc w:val="both"/>
              <w:rPr>
                <w:rFonts w:asciiTheme="minorHAnsi" w:hAnsiTheme="minorHAnsi" w:cstheme="minorHAnsi"/>
                <w:sz w:val="20"/>
                <w:szCs w:val="20"/>
              </w:rPr>
            </w:pPr>
            <w:r w:rsidRPr="00460A69">
              <w:rPr>
                <w:rFonts w:asciiTheme="minorHAnsi" w:hAnsiTheme="minorHAnsi" w:cstheme="minorHAnsi"/>
                <w:sz w:val="20"/>
                <w:szCs w:val="20"/>
              </w:rPr>
              <w:t>Pengaduan secara tertulis maksimal 10 (sepuluh) hari kerja sejak dokumen diterima secara lengkap oleh Penanggung.</w:t>
            </w:r>
          </w:p>
          <w:p w14:paraId="78514348" w14:textId="77777777" w:rsidR="002B7330" w:rsidRPr="00460A69" w:rsidRDefault="002B7330" w:rsidP="00BA243E">
            <w:pPr>
              <w:pStyle w:val="ListParagraph"/>
              <w:numPr>
                <w:ilvl w:val="0"/>
                <w:numId w:val="64"/>
              </w:numPr>
              <w:jc w:val="both"/>
              <w:rPr>
                <w:rFonts w:asciiTheme="minorHAnsi" w:hAnsiTheme="minorHAnsi" w:cstheme="minorHAnsi"/>
                <w:sz w:val="20"/>
                <w:szCs w:val="20"/>
              </w:rPr>
            </w:pPr>
            <w:r w:rsidRPr="00460A69">
              <w:rPr>
                <w:rFonts w:asciiTheme="minorHAnsi" w:hAnsiTheme="minorHAnsi" w:cstheme="minorHAnsi"/>
                <w:sz w:val="20"/>
                <w:szCs w:val="20"/>
              </w:rPr>
              <w:t xml:space="preserve">Pengaduan sebagaimana yang dimaksud pada </w:t>
            </w:r>
            <w:r w:rsidR="000E6548" w:rsidRPr="00460A69">
              <w:rPr>
                <w:rFonts w:asciiTheme="minorHAnsi" w:hAnsiTheme="minorHAnsi" w:cstheme="minorHAnsi"/>
                <w:sz w:val="20"/>
                <w:szCs w:val="20"/>
              </w:rPr>
              <w:t>poin</w:t>
            </w:r>
            <w:r w:rsidRPr="00460A69">
              <w:rPr>
                <w:rFonts w:asciiTheme="minorHAnsi" w:hAnsiTheme="minorHAnsi" w:cstheme="minorHAnsi"/>
                <w:sz w:val="20"/>
                <w:szCs w:val="20"/>
              </w:rPr>
              <w:t xml:space="preserve"> (</w:t>
            </w:r>
            <w:r w:rsidR="000E6548" w:rsidRPr="00460A69">
              <w:rPr>
                <w:rFonts w:asciiTheme="minorHAnsi" w:hAnsiTheme="minorHAnsi" w:cstheme="minorHAnsi"/>
                <w:sz w:val="20"/>
                <w:szCs w:val="20"/>
              </w:rPr>
              <w:t xml:space="preserve">13) (b) </w:t>
            </w:r>
            <w:r w:rsidRPr="00460A69">
              <w:rPr>
                <w:rFonts w:asciiTheme="minorHAnsi" w:hAnsiTheme="minorHAnsi" w:cstheme="minorHAnsi"/>
                <w:sz w:val="20"/>
                <w:szCs w:val="20"/>
              </w:rPr>
              <w:t>baik secara lisan maupun tertulis wajib melengkapi dokumen dan/atau informasi yang dipersyaratkan oleh Penanggung yang terdiri atas:</w:t>
            </w:r>
          </w:p>
          <w:p w14:paraId="608F09C1" w14:textId="77777777" w:rsidR="002B7330" w:rsidRPr="00460A69" w:rsidRDefault="002B7330" w:rsidP="00636C61">
            <w:pPr>
              <w:pStyle w:val="ListParagraph"/>
              <w:numPr>
                <w:ilvl w:val="0"/>
                <w:numId w:val="66"/>
              </w:numPr>
              <w:ind w:left="964" w:hanging="357"/>
              <w:jc w:val="both"/>
              <w:rPr>
                <w:rFonts w:asciiTheme="minorHAnsi" w:hAnsiTheme="minorHAnsi" w:cstheme="minorHAnsi"/>
                <w:sz w:val="20"/>
                <w:szCs w:val="20"/>
              </w:rPr>
            </w:pPr>
            <w:r w:rsidRPr="00460A69">
              <w:rPr>
                <w:rFonts w:asciiTheme="minorHAnsi" w:hAnsiTheme="minorHAnsi" w:cstheme="minorHAnsi"/>
                <w:sz w:val="20"/>
                <w:szCs w:val="20"/>
              </w:rPr>
              <w:t>Identitas Pemegang Polis/Tertanggung;</w:t>
            </w:r>
          </w:p>
          <w:p w14:paraId="6A7620D4" w14:textId="77777777" w:rsidR="002B7330" w:rsidRPr="00460A69" w:rsidRDefault="002B7330" w:rsidP="00636C61">
            <w:pPr>
              <w:pStyle w:val="ListParagraph"/>
              <w:numPr>
                <w:ilvl w:val="0"/>
                <w:numId w:val="66"/>
              </w:numPr>
              <w:ind w:left="964" w:hanging="357"/>
              <w:jc w:val="both"/>
              <w:rPr>
                <w:rFonts w:asciiTheme="minorHAnsi" w:hAnsiTheme="minorHAnsi" w:cstheme="minorHAnsi"/>
                <w:sz w:val="20"/>
                <w:szCs w:val="20"/>
              </w:rPr>
            </w:pPr>
            <w:r w:rsidRPr="00460A69">
              <w:rPr>
                <w:rFonts w:asciiTheme="minorHAnsi" w:hAnsiTheme="minorHAnsi" w:cstheme="minorHAnsi"/>
                <w:sz w:val="20"/>
                <w:szCs w:val="20"/>
              </w:rPr>
              <w:t>Jenis dan tanggal pemanfaatan produk dan/atau layanan;</w:t>
            </w:r>
          </w:p>
          <w:p w14:paraId="50D65E8C" w14:textId="77777777" w:rsidR="002B7330" w:rsidRPr="00460A69" w:rsidRDefault="002B7330" w:rsidP="00636C61">
            <w:pPr>
              <w:pStyle w:val="ListParagraph"/>
              <w:numPr>
                <w:ilvl w:val="0"/>
                <w:numId w:val="66"/>
              </w:numPr>
              <w:ind w:left="964" w:hanging="357"/>
              <w:jc w:val="both"/>
              <w:rPr>
                <w:rFonts w:asciiTheme="minorHAnsi" w:hAnsiTheme="minorHAnsi" w:cstheme="minorHAnsi"/>
                <w:sz w:val="20"/>
                <w:szCs w:val="20"/>
              </w:rPr>
            </w:pPr>
            <w:r w:rsidRPr="00460A69">
              <w:rPr>
                <w:rFonts w:asciiTheme="minorHAnsi" w:hAnsiTheme="minorHAnsi" w:cstheme="minorHAnsi"/>
                <w:sz w:val="20"/>
                <w:szCs w:val="20"/>
              </w:rPr>
              <w:lastRenderedPageBreak/>
              <w:t>Permasalahan yang diadukan; dan</w:t>
            </w:r>
          </w:p>
          <w:p w14:paraId="4AF61286" w14:textId="77777777" w:rsidR="002B7330" w:rsidRPr="00460A69" w:rsidRDefault="002B7330" w:rsidP="00636C61">
            <w:pPr>
              <w:pStyle w:val="ListParagraph"/>
              <w:numPr>
                <w:ilvl w:val="0"/>
                <w:numId w:val="66"/>
              </w:numPr>
              <w:ind w:left="964" w:hanging="357"/>
              <w:jc w:val="both"/>
              <w:rPr>
                <w:rFonts w:asciiTheme="minorHAnsi" w:hAnsiTheme="minorHAnsi" w:cstheme="minorHAnsi"/>
                <w:sz w:val="20"/>
                <w:szCs w:val="20"/>
              </w:rPr>
            </w:pPr>
            <w:r w:rsidRPr="00460A69">
              <w:rPr>
                <w:rFonts w:asciiTheme="minorHAnsi" w:hAnsiTheme="minorHAnsi" w:cstheme="minorHAnsi"/>
                <w:sz w:val="20"/>
                <w:szCs w:val="20"/>
              </w:rPr>
              <w:t xml:space="preserve">Dokumen lain yang dipersyaratkan oleh Penanggung. </w:t>
            </w:r>
          </w:p>
          <w:p w14:paraId="5D318D92" w14:textId="77777777" w:rsidR="002B7330" w:rsidRPr="00460A69" w:rsidRDefault="002B7330" w:rsidP="00BA243E">
            <w:pPr>
              <w:pStyle w:val="ListParagraph"/>
              <w:numPr>
                <w:ilvl w:val="0"/>
                <w:numId w:val="64"/>
              </w:numPr>
              <w:jc w:val="both"/>
              <w:rPr>
                <w:rFonts w:asciiTheme="minorHAnsi" w:hAnsiTheme="minorHAnsi" w:cstheme="minorHAnsi"/>
                <w:sz w:val="20"/>
                <w:szCs w:val="20"/>
              </w:rPr>
            </w:pPr>
            <w:r w:rsidRPr="00460A69">
              <w:rPr>
                <w:rFonts w:asciiTheme="minorHAnsi" w:hAnsiTheme="minorHAnsi" w:cstheme="minorHAnsi"/>
                <w:sz w:val="20"/>
                <w:szCs w:val="20"/>
              </w:rPr>
              <w:t xml:space="preserve">Jika terdapat kondisi tertentu yang memerlukan komunikasi atau penelitian secara khusus atau adanya keterlibatan pihak ketiga, maka sebelum periode penyelesaian keluhan sebagaimana disebutkan pada ayat (2) Pasal ini berakhir, Penanggung akan menginformasikan dalam bentuk tertulis perpanjangan jangka waktu penyelesaian keluhan selama 10 (sepuluh) hari kerja serta penjelasan atas kondisi tertentu yang dihadapi. </w:t>
            </w:r>
          </w:p>
          <w:p w14:paraId="511113A6" w14:textId="77777777" w:rsidR="002B7330" w:rsidRPr="00460A69" w:rsidRDefault="002B7330" w:rsidP="00BA243E">
            <w:pPr>
              <w:pStyle w:val="ListParagraph"/>
              <w:numPr>
                <w:ilvl w:val="0"/>
                <w:numId w:val="64"/>
              </w:numPr>
              <w:jc w:val="both"/>
              <w:rPr>
                <w:rFonts w:asciiTheme="minorHAnsi" w:hAnsiTheme="minorHAnsi" w:cstheme="minorHAnsi"/>
                <w:sz w:val="20"/>
                <w:szCs w:val="20"/>
              </w:rPr>
            </w:pPr>
            <w:r w:rsidRPr="00460A69">
              <w:rPr>
                <w:rFonts w:asciiTheme="minorHAnsi" w:hAnsiTheme="minorHAnsi" w:cstheme="minorHAnsi"/>
                <w:sz w:val="20"/>
                <w:szCs w:val="20"/>
              </w:rPr>
              <w:t xml:space="preserve">Mohon hubungi kami pada alamat di bawah ini dan jika ada pembaharuan alamat maka Penanggung akan memberitahukan kepada Pemegang Polis atau Tertanggung: </w:t>
            </w:r>
          </w:p>
          <w:p w14:paraId="172B9994" w14:textId="77777777" w:rsidR="002B7330" w:rsidRPr="00460A69" w:rsidRDefault="002B7330" w:rsidP="002B7330">
            <w:pPr>
              <w:pStyle w:val="ListParagraph"/>
              <w:ind w:left="609"/>
              <w:jc w:val="both"/>
              <w:rPr>
                <w:rFonts w:asciiTheme="minorHAnsi" w:hAnsiTheme="minorHAnsi" w:cstheme="minorHAnsi"/>
                <w:b/>
                <w:bCs/>
                <w:sz w:val="20"/>
                <w:szCs w:val="20"/>
              </w:rPr>
            </w:pPr>
            <w:r w:rsidRPr="00460A69">
              <w:rPr>
                <w:rFonts w:asciiTheme="minorHAnsi" w:hAnsiTheme="minorHAnsi" w:cstheme="minorHAnsi"/>
                <w:sz w:val="20"/>
                <w:szCs w:val="20"/>
              </w:rPr>
              <w:t xml:space="preserve">Alamat </w:t>
            </w:r>
            <w:r w:rsidRPr="00460A69">
              <w:rPr>
                <w:rFonts w:asciiTheme="minorHAnsi" w:hAnsiTheme="minorHAnsi" w:cstheme="minorHAnsi"/>
                <w:sz w:val="20"/>
                <w:szCs w:val="20"/>
              </w:rPr>
              <w:tab/>
              <w:t xml:space="preserve">  : </w:t>
            </w:r>
            <w:r w:rsidRPr="00460A69">
              <w:rPr>
                <w:rFonts w:asciiTheme="minorHAnsi" w:hAnsiTheme="minorHAnsi" w:cstheme="minorHAnsi"/>
                <w:b/>
                <w:bCs/>
                <w:sz w:val="20"/>
                <w:szCs w:val="20"/>
              </w:rPr>
              <w:t xml:space="preserve">PT PFI Mega Life Insurance </w:t>
            </w:r>
          </w:p>
          <w:p w14:paraId="7EAF872C" w14:textId="77777777" w:rsidR="002B7330" w:rsidRPr="00460A69" w:rsidRDefault="002B7330" w:rsidP="002B7330">
            <w:pPr>
              <w:pStyle w:val="ListParagraph"/>
              <w:ind w:left="609"/>
              <w:jc w:val="both"/>
              <w:rPr>
                <w:rFonts w:asciiTheme="minorHAnsi" w:hAnsiTheme="minorHAnsi" w:cstheme="minorHAnsi"/>
                <w:sz w:val="20"/>
                <w:szCs w:val="20"/>
              </w:rPr>
            </w:pPr>
            <w:r w:rsidRPr="00460A69">
              <w:rPr>
                <w:rFonts w:asciiTheme="minorHAnsi" w:hAnsiTheme="minorHAnsi" w:cstheme="minorHAnsi"/>
                <w:sz w:val="20"/>
                <w:szCs w:val="20"/>
              </w:rPr>
              <w:tab/>
            </w:r>
            <w:r w:rsidRPr="00460A69">
              <w:rPr>
                <w:rFonts w:asciiTheme="minorHAnsi" w:hAnsiTheme="minorHAnsi" w:cstheme="minorHAnsi"/>
                <w:sz w:val="20"/>
                <w:szCs w:val="20"/>
              </w:rPr>
              <w:tab/>
              <w:t xml:space="preserve">     GKM Green Tower Lantai 17 </w:t>
            </w:r>
          </w:p>
          <w:p w14:paraId="2EE19CF8" w14:textId="77777777" w:rsidR="002B7330" w:rsidRPr="00460A69" w:rsidRDefault="002B7330" w:rsidP="002B7330">
            <w:pPr>
              <w:pStyle w:val="ListParagraph"/>
              <w:ind w:left="609"/>
              <w:jc w:val="both"/>
              <w:rPr>
                <w:rFonts w:asciiTheme="minorHAnsi" w:hAnsiTheme="minorHAnsi" w:cstheme="minorHAnsi"/>
                <w:sz w:val="20"/>
                <w:szCs w:val="20"/>
              </w:rPr>
            </w:pPr>
            <w:r w:rsidRPr="00460A69">
              <w:rPr>
                <w:rFonts w:asciiTheme="minorHAnsi" w:hAnsiTheme="minorHAnsi" w:cstheme="minorHAnsi"/>
                <w:sz w:val="20"/>
                <w:szCs w:val="20"/>
              </w:rPr>
              <w:tab/>
            </w:r>
            <w:r w:rsidRPr="00460A69">
              <w:rPr>
                <w:rFonts w:asciiTheme="minorHAnsi" w:hAnsiTheme="minorHAnsi" w:cstheme="minorHAnsi"/>
                <w:sz w:val="20"/>
                <w:szCs w:val="20"/>
              </w:rPr>
              <w:tab/>
              <w:t xml:space="preserve">     Jl TB Simatupang Kav. 89G, </w:t>
            </w:r>
          </w:p>
          <w:p w14:paraId="204FA4D8" w14:textId="77777777" w:rsidR="002B7330" w:rsidRPr="00460A69" w:rsidRDefault="002B7330" w:rsidP="002B7330">
            <w:pPr>
              <w:pStyle w:val="ListParagraph"/>
              <w:ind w:left="609"/>
              <w:jc w:val="both"/>
              <w:rPr>
                <w:rFonts w:asciiTheme="minorHAnsi" w:hAnsiTheme="minorHAnsi" w:cstheme="minorHAnsi"/>
                <w:sz w:val="20"/>
                <w:szCs w:val="20"/>
              </w:rPr>
            </w:pPr>
            <w:r w:rsidRPr="00460A69">
              <w:rPr>
                <w:rFonts w:asciiTheme="minorHAnsi" w:hAnsiTheme="minorHAnsi" w:cstheme="minorHAnsi"/>
                <w:sz w:val="20"/>
                <w:szCs w:val="20"/>
              </w:rPr>
              <w:tab/>
            </w:r>
            <w:r w:rsidRPr="00460A69">
              <w:rPr>
                <w:rFonts w:asciiTheme="minorHAnsi" w:hAnsiTheme="minorHAnsi" w:cstheme="minorHAnsi"/>
                <w:sz w:val="20"/>
                <w:szCs w:val="20"/>
              </w:rPr>
              <w:tab/>
              <w:t xml:space="preserve">     Kebagusan, Pasar Minggu, </w:t>
            </w:r>
          </w:p>
          <w:p w14:paraId="2A73C8A3" w14:textId="77777777" w:rsidR="002B7330" w:rsidRPr="00460A69" w:rsidRDefault="002B7330" w:rsidP="002B7330">
            <w:pPr>
              <w:pStyle w:val="ListParagraph"/>
              <w:ind w:left="609"/>
              <w:jc w:val="both"/>
              <w:rPr>
                <w:rFonts w:asciiTheme="minorHAnsi" w:hAnsiTheme="minorHAnsi" w:cstheme="minorHAnsi"/>
                <w:sz w:val="20"/>
                <w:szCs w:val="20"/>
              </w:rPr>
            </w:pPr>
            <w:r w:rsidRPr="00460A69">
              <w:rPr>
                <w:rFonts w:asciiTheme="minorHAnsi" w:hAnsiTheme="minorHAnsi" w:cstheme="minorHAnsi"/>
                <w:sz w:val="20"/>
                <w:szCs w:val="20"/>
              </w:rPr>
              <w:tab/>
            </w:r>
            <w:r w:rsidRPr="00460A69">
              <w:rPr>
                <w:rFonts w:asciiTheme="minorHAnsi" w:hAnsiTheme="minorHAnsi" w:cstheme="minorHAnsi"/>
                <w:sz w:val="20"/>
                <w:szCs w:val="20"/>
              </w:rPr>
              <w:tab/>
              <w:t xml:space="preserve">     Jakarta Selatan,12520, Indonesia </w:t>
            </w:r>
          </w:p>
          <w:p w14:paraId="36E4EAB5" w14:textId="77777777" w:rsidR="002B7330" w:rsidRPr="00460A69" w:rsidRDefault="002B7330" w:rsidP="002B7330">
            <w:pPr>
              <w:pStyle w:val="ListParagraph"/>
              <w:ind w:left="609"/>
              <w:jc w:val="both"/>
              <w:rPr>
                <w:rFonts w:asciiTheme="minorHAnsi" w:hAnsiTheme="minorHAnsi" w:cstheme="minorHAnsi"/>
                <w:sz w:val="20"/>
                <w:szCs w:val="20"/>
              </w:rPr>
            </w:pPr>
            <w:r w:rsidRPr="00460A69">
              <w:rPr>
                <w:rFonts w:asciiTheme="minorHAnsi" w:hAnsiTheme="minorHAnsi" w:cstheme="minorHAnsi"/>
                <w:i/>
                <w:iCs/>
                <w:sz w:val="20"/>
                <w:szCs w:val="20"/>
              </w:rPr>
              <w:t>Website</w:t>
            </w:r>
            <w:r w:rsidRPr="00460A69">
              <w:rPr>
                <w:rFonts w:asciiTheme="minorHAnsi" w:hAnsiTheme="minorHAnsi" w:cstheme="minorHAnsi"/>
                <w:sz w:val="20"/>
                <w:szCs w:val="20"/>
              </w:rPr>
              <w:t xml:space="preserve"> </w:t>
            </w:r>
            <w:r w:rsidRPr="00460A69">
              <w:rPr>
                <w:rFonts w:asciiTheme="minorHAnsi" w:hAnsiTheme="minorHAnsi" w:cstheme="minorHAnsi"/>
                <w:sz w:val="20"/>
                <w:szCs w:val="20"/>
              </w:rPr>
              <w:tab/>
              <w:t xml:space="preserve">  : </w:t>
            </w:r>
            <w:hyperlink r:id="rId20" w:history="1">
              <w:r w:rsidRPr="00460A69">
                <w:rPr>
                  <w:rStyle w:val="Hyperlink"/>
                  <w:rFonts w:asciiTheme="minorHAnsi" w:hAnsiTheme="minorHAnsi" w:cstheme="minorHAnsi"/>
                  <w:sz w:val="20"/>
                  <w:szCs w:val="20"/>
                </w:rPr>
                <w:t>www.pfimegalife.co.id</w:t>
              </w:r>
            </w:hyperlink>
            <w:r w:rsidRPr="00460A69">
              <w:rPr>
                <w:rFonts w:asciiTheme="minorHAnsi" w:hAnsiTheme="minorHAnsi" w:cstheme="minorHAnsi"/>
                <w:sz w:val="20"/>
                <w:szCs w:val="20"/>
              </w:rPr>
              <w:t xml:space="preserve"> </w:t>
            </w:r>
          </w:p>
          <w:p w14:paraId="070D0543" w14:textId="77777777" w:rsidR="002B7330" w:rsidRPr="00460A69" w:rsidRDefault="002B7330" w:rsidP="002B7330">
            <w:pPr>
              <w:pStyle w:val="ListParagraph"/>
              <w:ind w:left="609"/>
              <w:jc w:val="both"/>
              <w:rPr>
                <w:rFonts w:asciiTheme="minorHAnsi" w:hAnsiTheme="minorHAnsi" w:cstheme="minorHAnsi"/>
                <w:sz w:val="20"/>
                <w:szCs w:val="20"/>
              </w:rPr>
            </w:pPr>
            <w:r w:rsidRPr="00460A69">
              <w:rPr>
                <w:rFonts w:asciiTheme="minorHAnsi" w:hAnsiTheme="minorHAnsi" w:cstheme="minorHAnsi"/>
                <w:i/>
                <w:iCs/>
                <w:sz w:val="20"/>
                <w:szCs w:val="20"/>
              </w:rPr>
              <w:t>Call Center</w:t>
            </w:r>
            <w:r w:rsidRPr="00460A69">
              <w:rPr>
                <w:rFonts w:asciiTheme="minorHAnsi" w:hAnsiTheme="minorHAnsi" w:cstheme="minorHAnsi"/>
                <w:sz w:val="20"/>
                <w:szCs w:val="20"/>
              </w:rPr>
              <w:t xml:space="preserve"> : +62 21 29545555 </w:t>
            </w:r>
          </w:p>
          <w:p w14:paraId="198F9736" w14:textId="77777777" w:rsidR="00A63AAB" w:rsidRPr="00460A69" w:rsidRDefault="002B7330" w:rsidP="002B7330">
            <w:pPr>
              <w:pStyle w:val="ListParagraph"/>
              <w:ind w:left="609"/>
              <w:jc w:val="both"/>
              <w:rPr>
                <w:rFonts w:asciiTheme="minorHAnsi" w:hAnsiTheme="minorHAnsi" w:cstheme="minorHAnsi"/>
                <w:sz w:val="20"/>
                <w:szCs w:val="20"/>
              </w:rPr>
            </w:pPr>
            <w:r w:rsidRPr="00460A69">
              <w:rPr>
                <w:rFonts w:asciiTheme="minorHAnsi" w:hAnsiTheme="minorHAnsi" w:cstheme="minorHAnsi"/>
                <w:i/>
                <w:iCs/>
                <w:sz w:val="20"/>
                <w:szCs w:val="20"/>
              </w:rPr>
              <w:t xml:space="preserve">E-mail </w:t>
            </w:r>
            <w:r w:rsidRPr="00460A69">
              <w:rPr>
                <w:rFonts w:asciiTheme="minorHAnsi" w:hAnsiTheme="minorHAnsi" w:cstheme="minorHAnsi"/>
                <w:i/>
                <w:iCs/>
                <w:sz w:val="20"/>
                <w:szCs w:val="20"/>
              </w:rPr>
              <w:tab/>
            </w:r>
            <w:r w:rsidRPr="00460A69">
              <w:rPr>
                <w:rFonts w:asciiTheme="minorHAnsi" w:hAnsiTheme="minorHAnsi" w:cstheme="minorHAnsi"/>
                <w:sz w:val="20"/>
                <w:szCs w:val="20"/>
              </w:rPr>
              <w:t xml:space="preserve">  : </w:t>
            </w:r>
            <w:hyperlink r:id="rId21" w:history="1">
              <w:r w:rsidRPr="00460A69">
                <w:rPr>
                  <w:rStyle w:val="Hyperlink"/>
                  <w:rFonts w:asciiTheme="minorHAnsi" w:hAnsiTheme="minorHAnsi" w:cstheme="minorHAnsi"/>
                  <w:sz w:val="20"/>
                  <w:szCs w:val="20"/>
                </w:rPr>
                <w:t>cs@pfimegalife.co.id</w:t>
              </w:r>
            </w:hyperlink>
          </w:p>
          <w:p w14:paraId="34A8AB1D" w14:textId="77777777" w:rsidR="00A63AAB" w:rsidRPr="00460A69" w:rsidRDefault="00A63AAB" w:rsidP="00A63AAB">
            <w:pPr>
              <w:pStyle w:val="ListParagraph"/>
              <w:numPr>
                <w:ilvl w:val="0"/>
                <w:numId w:val="2"/>
              </w:numPr>
              <w:ind w:left="249" w:hanging="306"/>
              <w:jc w:val="both"/>
              <w:rPr>
                <w:rFonts w:ascii="Calibri" w:hAnsi="Calibri" w:cs="Calibri"/>
                <w:sz w:val="20"/>
                <w:szCs w:val="20"/>
              </w:rPr>
            </w:pPr>
            <w:r w:rsidRPr="00460A69">
              <w:rPr>
                <w:rFonts w:ascii="Calibri" w:hAnsi="Calibri" w:cs="Calibri"/>
                <w:sz w:val="20"/>
                <w:szCs w:val="20"/>
              </w:rPr>
              <w:t>Informasi lain mengenai manfaat, biaya, risiko, syarat dan ketentuan atas produk maupun layanan dapat diakses melalui situs Penanggung atau media resmi lainnya yang disediakan oleh Penanggung.</w:t>
            </w:r>
          </w:p>
          <w:p w14:paraId="45B94FBA" w14:textId="77777777" w:rsidR="00A63AAB" w:rsidRPr="00460A69" w:rsidRDefault="00A63AAB" w:rsidP="00A63AAB">
            <w:pPr>
              <w:pStyle w:val="ListParagraph"/>
              <w:ind w:left="249"/>
              <w:jc w:val="both"/>
              <w:rPr>
                <w:rFonts w:ascii="Calibri" w:hAnsi="Calibri" w:cs="Calibri"/>
                <w:sz w:val="20"/>
                <w:szCs w:val="20"/>
              </w:rPr>
            </w:pPr>
          </w:p>
        </w:tc>
      </w:tr>
      <w:tr w:rsidR="00A63AAB" w:rsidRPr="00460A69" w14:paraId="43EFEE17" w14:textId="77777777" w:rsidTr="004A7513">
        <w:trPr>
          <w:trHeight w:val="77"/>
          <w:jc w:val="center"/>
        </w:trPr>
        <w:tc>
          <w:tcPr>
            <w:tcW w:w="10347" w:type="dxa"/>
            <w:gridSpan w:val="24"/>
            <w:tcBorders>
              <w:top w:val="single" w:sz="4" w:space="0" w:color="auto"/>
              <w:bottom w:val="nil"/>
            </w:tcBorders>
            <w:shd w:val="solid" w:color="auto" w:fill="FFFFFF" w:themeFill="background1"/>
          </w:tcPr>
          <w:p w14:paraId="01FC37A9" w14:textId="77777777" w:rsidR="00A63AAB" w:rsidRPr="00460A69" w:rsidRDefault="00A63AAB" w:rsidP="00A63AAB">
            <w:pPr>
              <w:ind w:left="-62"/>
              <w:jc w:val="center"/>
              <w:rPr>
                <w:rFonts w:ascii="Calibri" w:hAnsi="Calibri" w:cs="Calibri"/>
                <w:b/>
                <w:i/>
                <w:sz w:val="20"/>
                <w:szCs w:val="20"/>
              </w:rPr>
            </w:pPr>
            <w:r w:rsidRPr="00460A69">
              <w:rPr>
                <w:rFonts w:ascii="Calibri" w:hAnsi="Calibri" w:cs="Calibri"/>
                <w:b/>
                <w:i/>
                <w:sz w:val="20"/>
                <w:szCs w:val="20"/>
              </w:rPr>
              <w:lastRenderedPageBreak/>
              <w:t>Disclaimer (penting untuk dibaca)</w:t>
            </w:r>
          </w:p>
        </w:tc>
      </w:tr>
      <w:tr w:rsidR="00A63AAB" w:rsidRPr="00460A69" w14:paraId="666B8BD4" w14:textId="77777777" w:rsidTr="00EC6F37">
        <w:trPr>
          <w:trHeight w:val="77"/>
          <w:jc w:val="center"/>
        </w:trPr>
        <w:tc>
          <w:tcPr>
            <w:tcW w:w="10347" w:type="dxa"/>
            <w:gridSpan w:val="24"/>
            <w:tcBorders>
              <w:top w:val="nil"/>
            </w:tcBorders>
            <w:shd w:val="clear" w:color="auto" w:fill="FFFFFF" w:themeFill="background1"/>
          </w:tcPr>
          <w:p w14:paraId="668DBBD3" w14:textId="77777777" w:rsidR="00A63AAB" w:rsidRPr="00460A69" w:rsidRDefault="00A63AAB" w:rsidP="00A63AAB">
            <w:pPr>
              <w:rPr>
                <w:rFonts w:ascii="Calibri" w:hAnsi="Calibri" w:cs="Calibri"/>
                <w:b/>
                <w:i/>
                <w:sz w:val="20"/>
                <w:szCs w:val="20"/>
              </w:rPr>
            </w:pPr>
          </w:p>
        </w:tc>
      </w:tr>
      <w:tr w:rsidR="00A63AAB" w:rsidRPr="00460A69" w14:paraId="42C80C35" w14:textId="77777777" w:rsidTr="0072199A">
        <w:trPr>
          <w:trHeight w:val="77"/>
          <w:jc w:val="center"/>
        </w:trPr>
        <w:tc>
          <w:tcPr>
            <w:tcW w:w="10347" w:type="dxa"/>
            <w:gridSpan w:val="24"/>
            <w:shd w:val="clear" w:color="auto" w:fill="FFFFFF" w:themeFill="background1"/>
          </w:tcPr>
          <w:p w14:paraId="46E03FB9" w14:textId="77777777" w:rsidR="00A63AAB" w:rsidRPr="00460A69" w:rsidRDefault="00A63AAB" w:rsidP="00BA243E">
            <w:pPr>
              <w:pStyle w:val="ListParagraph"/>
              <w:numPr>
                <w:ilvl w:val="0"/>
                <w:numId w:val="44"/>
              </w:numPr>
              <w:jc w:val="both"/>
              <w:rPr>
                <w:rFonts w:asciiTheme="minorHAnsi" w:hAnsiTheme="minorHAnsi" w:cstheme="minorHAnsi"/>
                <w:b/>
                <w:i/>
                <w:sz w:val="20"/>
                <w:szCs w:val="20"/>
              </w:rPr>
            </w:pPr>
            <w:r w:rsidRPr="00460A69">
              <w:rPr>
                <w:rFonts w:asciiTheme="minorHAnsi" w:hAnsiTheme="minorHAnsi" w:cstheme="minorHAnsi"/>
                <w:b/>
                <w:i/>
                <w:sz w:val="20"/>
                <w:szCs w:val="20"/>
              </w:rPr>
              <w:t>Anda telah membaca, menerima penjelasan, dan memahami produk asuransi Mega Signature Link</w:t>
            </w:r>
            <w:r w:rsidR="00161ACA" w:rsidRPr="00460A69">
              <w:rPr>
                <w:rFonts w:asciiTheme="minorHAnsi" w:hAnsiTheme="minorHAnsi" w:cstheme="minorHAnsi"/>
                <w:b/>
                <w:i/>
                <w:sz w:val="20"/>
                <w:szCs w:val="20"/>
              </w:rPr>
              <w:t>, termasuk ketentuan mengenai Biaya dan Risiko,</w:t>
            </w:r>
            <w:r w:rsidRPr="00460A69">
              <w:rPr>
                <w:rFonts w:asciiTheme="minorHAnsi" w:hAnsiTheme="minorHAnsi" w:cstheme="minorHAnsi"/>
                <w:b/>
                <w:i/>
                <w:sz w:val="20"/>
                <w:szCs w:val="20"/>
              </w:rPr>
              <w:t xml:space="preserve"> sesuai Ringkasan Informasi Produk dan Layanan.</w:t>
            </w:r>
          </w:p>
          <w:p w14:paraId="23F971C7" w14:textId="77777777" w:rsidR="00A63AAB" w:rsidRPr="00460A69" w:rsidRDefault="00A63AAB" w:rsidP="00BA243E">
            <w:pPr>
              <w:pStyle w:val="ListParagraph"/>
              <w:numPr>
                <w:ilvl w:val="0"/>
                <w:numId w:val="44"/>
              </w:numPr>
              <w:jc w:val="both"/>
              <w:rPr>
                <w:rFonts w:asciiTheme="minorHAnsi" w:hAnsiTheme="minorHAnsi" w:cstheme="minorHAnsi"/>
                <w:b/>
                <w:i/>
                <w:sz w:val="20"/>
                <w:szCs w:val="20"/>
              </w:rPr>
            </w:pPr>
            <w:r w:rsidRPr="00460A69">
              <w:rPr>
                <w:rFonts w:asciiTheme="minorHAnsi" w:hAnsiTheme="minorHAnsi" w:cstheme="minorHAnsi"/>
                <w:b/>
                <w:i/>
                <w:sz w:val="20"/>
                <w:szCs w:val="20"/>
              </w:rPr>
              <w:t>Ringkasan Informasi Produk dan Layanan ini bukan merupakan bagian dari aplikasi pengajuan asuransi dan polis.</w:t>
            </w:r>
          </w:p>
          <w:p w14:paraId="338EA367" w14:textId="77777777" w:rsidR="00A63AAB" w:rsidRPr="00460A69" w:rsidRDefault="00A63AAB" w:rsidP="00BA243E">
            <w:pPr>
              <w:pStyle w:val="ListParagraph"/>
              <w:numPr>
                <w:ilvl w:val="0"/>
                <w:numId w:val="44"/>
              </w:numPr>
              <w:jc w:val="both"/>
              <w:rPr>
                <w:rFonts w:asciiTheme="minorHAnsi" w:hAnsiTheme="minorHAnsi" w:cstheme="minorHAnsi"/>
                <w:b/>
                <w:i/>
                <w:sz w:val="20"/>
                <w:szCs w:val="20"/>
              </w:rPr>
            </w:pPr>
            <w:r w:rsidRPr="00460A69">
              <w:rPr>
                <w:rFonts w:asciiTheme="minorHAnsi" w:hAnsiTheme="minorHAnsi" w:cstheme="minorHAnsi"/>
                <w:b/>
                <w:i/>
                <w:sz w:val="20"/>
                <w:szCs w:val="20"/>
              </w:rPr>
              <w:t>Anda wajib untuk membaca, memahami, dan menandatangani aplikasi pengajuan asuransi dan polis.</w:t>
            </w:r>
          </w:p>
          <w:p w14:paraId="021F8488" w14:textId="77777777" w:rsidR="00A63AAB" w:rsidRPr="00460A69" w:rsidRDefault="00A63AAB" w:rsidP="00BA243E">
            <w:pPr>
              <w:pStyle w:val="ListParagraph"/>
              <w:numPr>
                <w:ilvl w:val="0"/>
                <w:numId w:val="44"/>
              </w:numPr>
              <w:jc w:val="both"/>
              <w:rPr>
                <w:rFonts w:asciiTheme="minorHAnsi" w:hAnsiTheme="minorHAnsi" w:cstheme="minorHAnsi"/>
                <w:b/>
                <w:i/>
                <w:sz w:val="20"/>
                <w:szCs w:val="20"/>
              </w:rPr>
            </w:pPr>
            <w:r w:rsidRPr="00460A69">
              <w:rPr>
                <w:rFonts w:asciiTheme="minorHAnsi" w:hAnsiTheme="minorHAnsi" w:cstheme="minorHAnsi"/>
                <w:b/>
                <w:i/>
                <w:sz w:val="20"/>
                <w:szCs w:val="20"/>
              </w:rPr>
              <w:t>Masa perlindungan produk Mega Signature Link akan tetap berlangsung selama Nilai Polis masih mencukupi untuk pembayaran Biaya Asuransi Dasar, Biaya Asuransi Tambahan (jika ada), dan/atau Biaya Administrasi.</w:t>
            </w:r>
          </w:p>
          <w:p w14:paraId="0E2C0E48" w14:textId="77777777" w:rsidR="00A63AAB" w:rsidRPr="00460A69" w:rsidRDefault="00A63AAB" w:rsidP="00BA243E">
            <w:pPr>
              <w:pStyle w:val="ListParagraph"/>
              <w:numPr>
                <w:ilvl w:val="0"/>
                <w:numId w:val="44"/>
              </w:numPr>
              <w:jc w:val="both"/>
              <w:rPr>
                <w:rFonts w:asciiTheme="minorHAnsi" w:hAnsiTheme="minorHAnsi" w:cstheme="minorHAnsi"/>
                <w:b/>
                <w:i/>
                <w:sz w:val="20"/>
                <w:szCs w:val="20"/>
              </w:rPr>
            </w:pPr>
            <w:r w:rsidRPr="00460A69">
              <w:rPr>
                <w:rFonts w:asciiTheme="minorHAnsi" w:hAnsiTheme="minorHAnsi" w:cstheme="minorHAnsi"/>
                <w:b/>
                <w:i/>
                <w:sz w:val="20"/>
                <w:szCs w:val="20"/>
              </w:rPr>
              <w:t>Terdapat biaya-biaya lain</w:t>
            </w:r>
            <w:r w:rsidR="00161ACA" w:rsidRPr="00460A69">
              <w:rPr>
                <w:rFonts w:asciiTheme="minorHAnsi" w:hAnsiTheme="minorHAnsi" w:cstheme="minorHAnsi"/>
                <w:b/>
                <w:i/>
                <w:sz w:val="20"/>
                <w:szCs w:val="20"/>
              </w:rPr>
              <w:t xml:space="preserve">nya termasuk </w:t>
            </w:r>
            <w:r w:rsidRPr="00460A69">
              <w:rPr>
                <w:rFonts w:asciiTheme="minorHAnsi" w:hAnsiTheme="minorHAnsi" w:cstheme="minorHAnsi"/>
                <w:b/>
                <w:i/>
                <w:sz w:val="20"/>
                <w:szCs w:val="20"/>
              </w:rPr>
              <w:t>namun tidak terbatas</w:t>
            </w:r>
            <w:r w:rsidR="00161ACA" w:rsidRPr="00460A69">
              <w:rPr>
                <w:rFonts w:asciiTheme="minorHAnsi" w:hAnsiTheme="minorHAnsi" w:cstheme="minorHAnsi"/>
                <w:b/>
                <w:i/>
                <w:sz w:val="20"/>
                <w:szCs w:val="20"/>
              </w:rPr>
              <w:t xml:space="preserve"> pada</w:t>
            </w:r>
            <w:r w:rsidRPr="00460A69">
              <w:rPr>
                <w:rFonts w:asciiTheme="minorHAnsi" w:hAnsiTheme="minorHAnsi" w:cstheme="minorHAnsi"/>
                <w:b/>
                <w:i/>
                <w:sz w:val="20"/>
                <w:szCs w:val="20"/>
              </w:rPr>
              <w:t>, Biaya Penarikan Dana Investasi, Biaya Pengalihan Dana</w:t>
            </w:r>
            <w:r w:rsidR="00161ACA" w:rsidRPr="00460A69">
              <w:rPr>
                <w:rFonts w:asciiTheme="minorHAnsi" w:hAnsiTheme="minorHAnsi" w:cstheme="minorHAnsi"/>
                <w:b/>
                <w:i/>
                <w:sz w:val="20"/>
                <w:szCs w:val="20"/>
              </w:rPr>
              <w:t>,</w:t>
            </w:r>
            <w:r w:rsidRPr="00460A69">
              <w:rPr>
                <w:rFonts w:asciiTheme="minorHAnsi" w:hAnsiTheme="minorHAnsi" w:cstheme="minorHAnsi"/>
                <w:b/>
                <w:i/>
                <w:sz w:val="20"/>
                <w:szCs w:val="20"/>
              </w:rPr>
              <w:t xml:space="preserve"> yang akan dikenakan sesuai dengan transaksi yang saya lakukan di masa yang akan datang.</w:t>
            </w:r>
          </w:p>
          <w:p w14:paraId="4B2C8E77" w14:textId="77777777" w:rsidR="00A63AAB" w:rsidRPr="00460A69" w:rsidRDefault="00A63AAB" w:rsidP="00BA243E">
            <w:pPr>
              <w:pStyle w:val="ListParagraph"/>
              <w:numPr>
                <w:ilvl w:val="0"/>
                <w:numId w:val="44"/>
              </w:numPr>
              <w:jc w:val="both"/>
              <w:rPr>
                <w:rFonts w:ascii="Calibri" w:hAnsi="Calibri" w:cs="Calibri"/>
                <w:b/>
                <w:i/>
                <w:sz w:val="20"/>
                <w:szCs w:val="20"/>
              </w:rPr>
            </w:pPr>
            <w:r w:rsidRPr="00460A69">
              <w:rPr>
                <w:rFonts w:asciiTheme="minorHAnsi" w:hAnsiTheme="minorHAnsi" w:cstheme="minorHAnsi"/>
                <w:b/>
                <w:i/>
                <w:sz w:val="20"/>
                <w:szCs w:val="20"/>
              </w:rPr>
              <w:t xml:space="preserve">Kinerja dari investasi tidak dijamin dan atas semua </w:t>
            </w:r>
            <w:r w:rsidRPr="00460A69">
              <w:rPr>
                <w:rFonts w:ascii="Calibri" w:hAnsi="Calibri" w:cs="Calibri"/>
                <w:b/>
                <w:i/>
                <w:sz w:val="20"/>
                <w:szCs w:val="20"/>
              </w:rPr>
              <w:t xml:space="preserve">risiko, kerugian dan manfaat yang dihasilkan dari investasi akan sepenuhnya menjadi tanggung jawab </w:t>
            </w:r>
            <w:r w:rsidR="00161ACA" w:rsidRPr="00460A69">
              <w:rPr>
                <w:rFonts w:ascii="Calibri" w:hAnsi="Calibri" w:cs="Calibri"/>
                <w:b/>
                <w:i/>
                <w:sz w:val="20"/>
                <w:szCs w:val="20"/>
              </w:rPr>
              <w:t>Anda</w:t>
            </w:r>
            <w:r w:rsidRPr="00460A69">
              <w:rPr>
                <w:rFonts w:ascii="Calibri" w:hAnsi="Calibri" w:cs="Calibri"/>
                <w:b/>
                <w:i/>
                <w:sz w:val="20"/>
                <w:szCs w:val="20"/>
              </w:rPr>
              <w:t>.</w:t>
            </w:r>
          </w:p>
          <w:p w14:paraId="07623F74" w14:textId="6659828D" w:rsidR="00A63AAB" w:rsidRPr="00460A69" w:rsidRDefault="00A63AAB" w:rsidP="00BA243E">
            <w:pPr>
              <w:pStyle w:val="ListParagraph"/>
              <w:numPr>
                <w:ilvl w:val="0"/>
                <w:numId w:val="44"/>
              </w:numPr>
              <w:jc w:val="both"/>
              <w:rPr>
                <w:rFonts w:ascii="Calibri" w:hAnsi="Calibri" w:cs="Calibri"/>
                <w:b/>
                <w:i/>
                <w:sz w:val="20"/>
                <w:szCs w:val="20"/>
              </w:rPr>
            </w:pPr>
            <w:r w:rsidRPr="00460A69">
              <w:rPr>
                <w:rFonts w:asciiTheme="minorHAnsi" w:hAnsiTheme="minorHAnsi" w:cstheme="minorHAnsi"/>
                <w:b/>
                <w:i/>
                <w:sz w:val="20"/>
                <w:szCs w:val="20"/>
              </w:rPr>
              <w:t xml:space="preserve">Informasi yang tercakup dalam Ringkasan Informasi Produk dan Layanan ini berlaku sejak tanggal cetak dokumen sampai dengan </w:t>
            </w:r>
            <w:r w:rsidR="00B47A45">
              <w:rPr>
                <w:rFonts w:asciiTheme="minorHAnsi" w:hAnsiTheme="minorHAnsi" w:cstheme="minorHAnsi"/>
                <w:b/>
                <w:i/>
                <w:sz w:val="20"/>
                <w:szCs w:val="20"/>
                <w:highlight w:val="yellow"/>
                <w:shd w:val="clear" w:color="auto" w:fill="D9D9D9" w:themeFill="background1" w:themeFillShade="D9"/>
              </w:rPr>
              <w:t>&lt;30 days after printing date&gt;</w:t>
            </w:r>
            <w:r w:rsidRPr="001910E9">
              <w:rPr>
                <w:rFonts w:asciiTheme="minorHAnsi" w:hAnsiTheme="minorHAnsi" w:cstheme="minorHAnsi"/>
                <w:b/>
                <w:i/>
                <w:sz w:val="20"/>
                <w:szCs w:val="20"/>
                <w:highlight w:val="yellow"/>
              </w:rPr>
              <w:t>.</w:t>
            </w:r>
          </w:p>
          <w:p w14:paraId="5F28FEE9" w14:textId="77777777" w:rsidR="00A63AAB" w:rsidRPr="00460A69" w:rsidRDefault="00A63AAB" w:rsidP="00BA243E">
            <w:pPr>
              <w:pStyle w:val="ListParagraph"/>
              <w:numPr>
                <w:ilvl w:val="0"/>
                <w:numId w:val="44"/>
              </w:numPr>
              <w:jc w:val="both"/>
              <w:rPr>
                <w:rFonts w:asciiTheme="minorHAnsi" w:hAnsiTheme="minorHAnsi" w:cstheme="minorHAnsi"/>
                <w:b/>
                <w:i/>
                <w:sz w:val="20"/>
                <w:szCs w:val="20"/>
              </w:rPr>
            </w:pPr>
            <w:r w:rsidRPr="00460A69">
              <w:rPr>
                <w:rFonts w:asciiTheme="minorHAnsi" w:hAnsiTheme="minorHAnsi" w:cstheme="minorHAnsi"/>
                <w:b/>
                <w:i/>
                <w:sz w:val="20"/>
                <w:szCs w:val="20"/>
              </w:rPr>
              <w:t>Anda harus membaca dengan teliti Ringkasan Informasi Produk dan Layanan ini sebelum menyetujui pembelian produk dan berhak bertanya kepada pegawai Perusahaan Asuransi atas semua hal terkait Ringkasan Informasi Produk dan Layanan ini.</w:t>
            </w:r>
            <w:r w:rsidRPr="00460A69">
              <w:rPr>
                <w:rFonts w:ascii="Calibri" w:hAnsi="Calibri" w:cs="Calibri"/>
                <w:i/>
                <w:sz w:val="18"/>
                <w:szCs w:val="20"/>
              </w:rPr>
              <w:t xml:space="preserve">      </w:t>
            </w:r>
            <w:r w:rsidRPr="00460A69">
              <w:rPr>
                <w:rFonts w:ascii="Calibri" w:hAnsi="Calibri" w:cs="Calibri"/>
                <w:b/>
                <w:i/>
                <w:sz w:val="18"/>
                <w:szCs w:val="20"/>
              </w:rPr>
              <w:t xml:space="preserve">     </w:t>
            </w:r>
          </w:p>
        </w:tc>
      </w:tr>
      <w:tr w:rsidR="00A63AAB" w:rsidRPr="00460A69" w14:paraId="0B2A11E9" w14:textId="77777777" w:rsidTr="00B221A4">
        <w:trPr>
          <w:trHeight w:val="77"/>
          <w:jc w:val="center"/>
        </w:trPr>
        <w:tc>
          <w:tcPr>
            <w:tcW w:w="5167" w:type="dxa"/>
            <w:gridSpan w:val="9"/>
            <w:shd w:val="clear" w:color="auto" w:fill="FFFFFF" w:themeFill="background1"/>
          </w:tcPr>
          <w:p w14:paraId="0F8925BF" w14:textId="77777777" w:rsidR="00A63AAB" w:rsidRPr="00460A69" w:rsidRDefault="00A63AAB" w:rsidP="00A63AAB">
            <w:pPr>
              <w:ind w:left="-62"/>
              <w:jc w:val="both"/>
              <w:rPr>
                <w:rFonts w:ascii="Calibri" w:hAnsi="Calibri" w:cs="Calibri"/>
                <w:b/>
                <w:i/>
                <w:sz w:val="20"/>
                <w:szCs w:val="20"/>
              </w:rPr>
            </w:pPr>
          </w:p>
        </w:tc>
        <w:tc>
          <w:tcPr>
            <w:tcW w:w="739" w:type="dxa"/>
            <w:gridSpan w:val="3"/>
            <w:shd w:val="clear" w:color="auto" w:fill="FFFFFF" w:themeFill="background1"/>
          </w:tcPr>
          <w:p w14:paraId="1B79D7B9" w14:textId="77777777" w:rsidR="00A63AAB" w:rsidRPr="00460A69" w:rsidRDefault="00A63AAB" w:rsidP="00A63AAB">
            <w:pPr>
              <w:ind w:left="-62"/>
              <w:jc w:val="both"/>
              <w:rPr>
                <w:rFonts w:ascii="Calibri" w:hAnsi="Calibri" w:cs="Calibri"/>
                <w:b/>
                <w:i/>
                <w:sz w:val="20"/>
                <w:szCs w:val="20"/>
              </w:rPr>
            </w:pPr>
          </w:p>
        </w:tc>
        <w:tc>
          <w:tcPr>
            <w:tcW w:w="1479" w:type="dxa"/>
            <w:gridSpan w:val="5"/>
            <w:shd w:val="clear" w:color="auto" w:fill="FFFFFF" w:themeFill="background1"/>
          </w:tcPr>
          <w:p w14:paraId="2C5584B0" w14:textId="77777777" w:rsidR="00A63AAB" w:rsidRPr="00460A69" w:rsidRDefault="00A63AAB" w:rsidP="00A63AAB">
            <w:pPr>
              <w:ind w:left="-62"/>
              <w:jc w:val="right"/>
              <w:rPr>
                <w:rFonts w:ascii="Calibri" w:hAnsi="Calibri" w:cs="Calibri"/>
                <w:bCs/>
                <w:iCs/>
                <w:sz w:val="20"/>
                <w:szCs w:val="20"/>
              </w:rPr>
            </w:pPr>
            <w:r w:rsidRPr="00460A69">
              <w:rPr>
                <w:rFonts w:ascii="Calibri" w:hAnsi="Calibri" w:cs="Calibri"/>
                <w:bCs/>
                <w:iCs/>
                <w:sz w:val="20"/>
                <w:szCs w:val="20"/>
              </w:rPr>
              <w:t>Jakarta,</w:t>
            </w:r>
          </w:p>
        </w:tc>
        <w:tc>
          <w:tcPr>
            <w:tcW w:w="2217" w:type="dxa"/>
            <w:gridSpan w:val="5"/>
            <w:shd w:val="clear" w:color="auto" w:fill="FFFFFF" w:themeFill="background1"/>
          </w:tcPr>
          <w:p w14:paraId="67D01B6B" w14:textId="51763975" w:rsidR="00A63AAB" w:rsidRPr="00B47A45" w:rsidRDefault="00B47A45" w:rsidP="00A63AAB">
            <w:pPr>
              <w:rPr>
                <w:rFonts w:ascii="Calibri" w:hAnsi="Calibri" w:cs="Calibri"/>
                <w:bCs/>
                <w:i/>
                <w:sz w:val="20"/>
                <w:szCs w:val="20"/>
              </w:rPr>
            </w:pPr>
            <w:r w:rsidRPr="00B47A45">
              <w:rPr>
                <w:rFonts w:ascii="Calibri" w:hAnsi="Calibri" w:cs="Calibri"/>
                <w:bCs/>
                <w:i/>
                <w:color w:val="4472C4" w:themeColor="accent5"/>
                <w:sz w:val="20"/>
                <w:szCs w:val="20"/>
              </w:rPr>
              <w:t>&lt;Printing Date&gt;</w:t>
            </w:r>
          </w:p>
        </w:tc>
        <w:tc>
          <w:tcPr>
            <w:tcW w:w="745" w:type="dxa"/>
            <w:gridSpan w:val="2"/>
            <w:shd w:val="clear" w:color="auto" w:fill="FFFFFF" w:themeFill="background1"/>
          </w:tcPr>
          <w:p w14:paraId="35B8BCA7" w14:textId="77777777" w:rsidR="00A63AAB" w:rsidRPr="00460A69" w:rsidRDefault="00A63AAB" w:rsidP="00A63AAB">
            <w:pPr>
              <w:ind w:left="-62"/>
              <w:jc w:val="both"/>
              <w:rPr>
                <w:rFonts w:ascii="Calibri" w:hAnsi="Calibri" w:cs="Calibri"/>
                <w:b/>
                <w:i/>
                <w:sz w:val="20"/>
                <w:szCs w:val="20"/>
              </w:rPr>
            </w:pPr>
          </w:p>
        </w:tc>
      </w:tr>
      <w:tr w:rsidR="00A63AAB" w:rsidRPr="00460A69" w14:paraId="35187228" w14:textId="77777777" w:rsidTr="00B221A4">
        <w:trPr>
          <w:trHeight w:val="68"/>
          <w:jc w:val="center"/>
        </w:trPr>
        <w:tc>
          <w:tcPr>
            <w:tcW w:w="5167" w:type="dxa"/>
            <w:gridSpan w:val="9"/>
            <w:shd w:val="clear" w:color="auto" w:fill="FFFFFF" w:themeFill="background1"/>
          </w:tcPr>
          <w:p w14:paraId="67FDD6CF" w14:textId="77777777" w:rsidR="00A63AAB" w:rsidRPr="00460A69" w:rsidRDefault="00A63AAB" w:rsidP="00A63AAB">
            <w:pPr>
              <w:ind w:left="-62"/>
              <w:jc w:val="both"/>
              <w:rPr>
                <w:rFonts w:ascii="Calibri" w:hAnsi="Calibri" w:cs="Calibri"/>
                <w:b/>
                <w:i/>
                <w:sz w:val="20"/>
                <w:szCs w:val="20"/>
              </w:rPr>
            </w:pPr>
          </w:p>
        </w:tc>
        <w:tc>
          <w:tcPr>
            <w:tcW w:w="5180" w:type="dxa"/>
            <w:gridSpan w:val="15"/>
            <w:shd w:val="clear" w:color="auto" w:fill="FFFFFF" w:themeFill="background1"/>
          </w:tcPr>
          <w:p w14:paraId="1026A1C3" w14:textId="77777777" w:rsidR="00A63AAB" w:rsidRPr="00460A69" w:rsidRDefault="00A63AAB" w:rsidP="00A63AAB">
            <w:pPr>
              <w:ind w:left="-62"/>
              <w:jc w:val="both"/>
              <w:rPr>
                <w:rFonts w:ascii="Calibri" w:hAnsi="Calibri" w:cs="Calibri"/>
                <w:b/>
                <w:i/>
                <w:sz w:val="20"/>
                <w:szCs w:val="20"/>
              </w:rPr>
            </w:pPr>
          </w:p>
        </w:tc>
      </w:tr>
      <w:tr w:rsidR="00A63AAB" w:rsidRPr="00460A69" w14:paraId="777DC7F3" w14:textId="77777777" w:rsidTr="004B41B6">
        <w:trPr>
          <w:trHeight w:val="77"/>
          <w:jc w:val="center"/>
        </w:trPr>
        <w:tc>
          <w:tcPr>
            <w:tcW w:w="5167" w:type="dxa"/>
            <w:gridSpan w:val="9"/>
            <w:shd w:val="clear" w:color="auto" w:fill="FFFFFF" w:themeFill="background1"/>
          </w:tcPr>
          <w:p w14:paraId="05E04AD7" w14:textId="77777777" w:rsidR="00A63AAB" w:rsidRPr="00460A69" w:rsidRDefault="00A63AAB" w:rsidP="00A63AAB">
            <w:pPr>
              <w:ind w:left="-62"/>
              <w:jc w:val="center"/>
              <w:rPr>
                <w:rFonts w:ascii="Calibri" w:hAnsi="Calibri" w:cs="Calibri"/>
                <w:bCs/>
                <w:iCs/>
                <w:sz w:val="20"/>
                <w:szCs w:val="20"/>
              </w:rPr>
            </w:pPr>
            <w:r w:rsidRPr="00460A69">
              <w:rPr>
                <w:rFonts w:ascii="Calibri" w:hAnsi="Calibri" w:cs="Calibri"/>
                <w:bCs/>
                <w:iCs/>
                <w:sz w:val="20"/>
                <w:szCs w:val="20"/>
              </w:rPr>
              <w:t>Tenaga Pemasar yang Menjelaskan</w:t>
            </w:r>
          </w:p>
        </w:tc>
        <w:tc>
          <w:tcPr>
            <w:tcW w:w="352" w:type="dxa"/>
            <w:gridSpan w:val="2"/>
            <w:shd w:val="clear" w:color="auto" w:fill="FFFFFF" w:themeFill="background1"/>
          </w:tcPr>
          <w:p w14:paraId="08A3D993" w14:textId="77777777" w:rsidR="00A63AAB" w:rsidRPr="00460A69" w:rsidRDefault="00A63AAB" w:rsidP="00A63AAB">
            <w:pPr>
              <w:ind w:left="-62"/>
              <w:jc w:val="both"/>
              <w:rPr>
                <w:rFonts w:ascii="Calibri" w:hAnsi="Calibri" w:cs="Calibri"/>
                <w:b/>
                <w:iCs/>
                <w:sz w:val="20"/>
                <w:szCs w:val="20"/>
              </w:rPr>
            </w:pPr>
          </w:p>
        </w:tc>
        <w:tc>
          <w:tcPr>
            <w:tcW w:w="4541" w:type="dxa"/>
            <w:gridSpan w:val="12"/>
            <w:shd w:val="clear" w:color="auto" w:fill="FFFFFF" w:themeFill="background1"/>
          </w:tcPr>
          <w:p w14:paraId="10DE8A1D" w14:textId="77777777" w:rsidR="00A63AAB" w:rsidRPr="00460A69" w:rsidRDefault="00A63AAB" w:rsidP="00A63AAB">
            <w:pPr>
              <w:ind w:left="-62"/>
              <w:jc w:val="center"/>
              <w:rPr>
                <w:rFonts w:ascii="Calibri" w:hAnsi="Calibri" w:cs="Calibri"/>
                <w:bCs/>
                <w:iCs/>
                <w:sz w:val="20"/>
                <w:szCs w:val="20"/>
              </w:rPr>
            </w:pPr>
            <w:r w:rsidRPr="00460A69">
              <w:rPr>
                <w:rFonts w:ascii="Calibri" w:hAnsi="Calibri" w:cs="Calibri"/>
                <w:bCs/>
                <w:iCs/>
                <w:sz w:val="20"/>
                <w:szCs w:val="20"/>
              </w:rPr>
              <w:t>Calon Pemegang Polis</w:t>
            </w:r>
          </w:p>
        </w:tc>
        <w:tc>
          <w:tcPr>
            <w:tcW w:w="287" w:type="dxa"/>
            <w:shd w:val="clear" w:color="auto" w:fill="FFFFFF" w:themeFill="background1"/>
          </w:tcPr>
          <w:p w14:paraId="4465265E" w14:textId="77777777" w:rsidR="00A63AAB" w:rsidRPr="00460A69" w:rsidRDefault="00A63AAB" w:rsidP="00A63AAB">
            <w:pPr>
              <w:ind w:left="-62"/>
              <w:jc w:val="both"/>
              <w:rPr>
                <w:rFonts w:ascii="Calibri" w:hAnsi="Calibri" w:cs="Calibri"/>
                <w:b/>
                <w:iCs/>
                <w:sz w:val="20"/>
                <w:szCs w:val="20"/>
              </w:rPr>
            </w:pPr>
          </w:p>
        </w:tc>
      </w:tr>
      <w:tr w:rsidR="00A63AAB" w:rsidRPr="00460A69" w14:paraId="4685903F" w14:textId="77777777" w:rsidTr="004B41B6">
        <w:trPr>
          <w:trHeight w:val="77"/>
          <w:jc w:val="center"/>
        </w:trPr>
        <w:tc>
          <w:tcPr>
            <w:tcW w:w="275" w:type="dxa"/>
            <w:tcBorders>
              <w:right w:val="single" w:sz="4" w:space="0" w:color="auto"/>
            </w:tcBorders>
            <w:shd w:val="clear" w:color="auto" w:fill="FFFFFF" w:themeFill="background1"/>
          </w:tcPr>
          <w:p w14:paraId="2F6CB362" w14:textId="77777777" w:rsidR="00A63AAB" w:rsidRPr="00460A69" w:rsidRDefault="00A63AAB" w:rsidP="00A63AAB">
            <w:pPr>
              <w:ind w:left="-62"/>
              <w:jc w:val="both"/>
              <w:rPr>
                <w:rFonts w:ascii="Calibri" w:hAnsi="Calibri" w:cs="Calibri"/>
                <w:b/>
                <w:i/>
                <w:sz w:val="20"/>
                <w:szCs w:val="20"/>
              </w:rPr>
            </w:pPr>
          </w:p>
        </w:tc>
        <w:tc>
          <w:tcPr>
            <w:tcW w:w="4644" w:type="dxa"/>
            <w:gridSpan w:val="6"/>
            <w:tcBorders>
              <w:top w:val="single" w:sz="4" w:space="0" w:color="auto"/>
              <w:left w:val="single" w:sz="4" w:space="0" w:color="auto"/>
              <w:bottom w:val="nil"/>
              <w:right w:val="single" w:sz="4" w:space="0" w:color="auto"/>
            </w:tcBorders>
            <w:shd w:val="clear" w:color="auto" w:fill="FFFFFF" w:themeFill="background1"/>
          </w:tcPr>
          <w:p w14:paraId="782A850C" w14:textId="77777777" w:rsidR="00A63AAB" w:rsidRPr="00460A69" w:rsidRDefault="00A63AAB" w:rsidP="00A63AAB">
            <w:pPr>
              <w:ind w:left="-62"/>
              <w:jc w:val="both"/>
              <w:rPr>
                <w:rFonts w:ascii="Calibri" w:hAnsi="Calibri" w:cs="Calibri"/>
                <w:b/>
                <w:i/>
                <w:sz w:val="20"/>
                <w:szCs w:val="20"/>
              </w:rPr>
            </w:pPr>
          </w:p>
        </w:tc>
        <w:tc>
          <w:tcPr>
            <w:tcW w:w="248" w:type="dxa"/>
            <w:gridSpan w:val="2"/>
            <w:tcBorders>
              <w:left w:val="single" w:sz="4" w:space="0" w:color="auto"/>
            </w:tcBorders>
            <w:shd w:val="clear" w:color="auto" w:fill="FFFFFF" w:themeFill="background1"/>
          </w:tcPr>
          <w:p w14:paraId="123F2462" w14:textId="77777777" w:rsidR="00A63AAB" w:rsidRPr="00460A69" w:rsidRDefault="00A63AAB" w:rsidP="00A63AAB">
            <w:pPr>
              <w:ind w:left="-62"/>
              <w:jc w:val="both"/>
              <w:rPr>
                <w:rFonts w:ascii="Calibri" w:hAnsi="Calibri" w:cs="Calibri"/>
                <w:b/>
                <w:i/>
                <w:sz w:val="20"/>
                <w:szCs w:val="20"/>
              </w:rPr>
            </w:pPr>
          </w:p>
        </w:tc>
        <w:tc>
          <w:tcPr>
            <w:tcW w:w="352" w:type="dxa"/>
            <w:gridSpan w:val="2"/>
            <w:tcBorders>
              <w:right w:val="single" w:sz="4" w:space="0" w:color="auto"/>
            </w:tcBorders>
            <w:shd w:val="clear" w:color="auto" w:fill="FFFFFF" w:themeFill="background1"/>
          </w:tcPr>
          <w:p w14:paraId="1B63835E" w14:textId="77777777" w:rsidR="00A63AAB" w:rsidRPr="00460A69" w:rsidRDefault="00A63AAB" w:rsidP="00A63AAB">
            <w:pPr>
              <w:ind w:left="-62"/>
              <w:jc w:val="both"/>
              <w:rPr>
                <w:rFonts w:ascii="Calibri" w:hAnsi="Calibri" w:cs="Calibri"/>
                <w:b/>
                <w:iCs/>
                <w:sz w:val="20"/>
                <w:szCs w:val="20"/>
              </w:rPr>
            </w:pPr>
          </w:p>
        </w:tc>
        <w:tc>
          <w:tcPr>
            <w:tcW w:w="4541" w:type="dxa"/>
            <w:gridSpan w:val="12"/>
            <w:tcBorders>
              <w:top w:val="single" w:sz="4" w:space="0" w:color="auto"/>
              <w:left w:val="single" w:sz="4" w:space="0" w:color="auto"/>
              <w:bottom w:val="nil"/>
              <w:right w:val="single" w:sz="4" w:space="0" w:color="auto"/>
            </w:tcBorders>
            <w:shd w:val="clear" w:color="auto" w:fill="FFFFFF" w:themeFill="background1"/>
          </w:tcPr>
          <w:p w14:paraId="53B376BA" w14:textId="77777777" w:rsidR="00A63AAB" w:rsidRPr="00460A69" w:rsidRDefault="00A63AAB" w:rsidP="00A63AAB">
            <w:pPr>
              <w:ind w:left="-62"/>
              <w:jc w:val="both"/>
              <w:rPr>
                <w:rFonts w:ascii="Calibri" w:hAnsi="Calibri" w:cs="Calibri"/>
                <w:b/>
                <w:iCs/>
                <w:sz w:val="20"/>
                <w:szCs w:val="20"/>
              </w:rPr>
            </w:pPr>
          </w:p>
        </w:tc>
        <w:tc>
          <w:tcPr>
            <w:tcW w:w="287" w:type="dxa"/>
            <w:tcBorders>
              <w:left w:val="single" w:sz="4" w:space="0" w:color="auto"/>
            </w:tcBorders>
            <w:shd w:val="clear" w:color="auto" w:fill="FFFFFF" w:themeFill="background1"/>
          </w:tcPr>
          <w:p w14:paraId="26DEA5A6" w14:textId="77777777" w:rsidR="00A63AAB" w:rsidRPr="00460A69" w:rsidRDefault="00A63AAB" w:rsidP="00A63AAB">
            <w:pPr>
              <w:ind w:left="-62"/>
              <w:jc w:val="both"/>
              <w:rPr>
                <w:rFonts w:ascii="Calibri" w:hAnsi="Calibri" w:cs="Calibri"/>
                <w:b/>
                <w:iCs/>
                <w:sz w:val="20"/>
                <w:szCs w:val="20"/>
              </w:rPr>
            </w:pPr>
          </w:p>
        </w:tc>
      </w:tr>
      <w:tr w:rsidR="00A63AAB" w:rsidRPr="00460A69" w14:paraId="1F3C230D" w14:textId="77777777" w:rsidTr="004B41B6">
        <w:trPr>
          <w:trHeight w:val="77"/>
          <w:jc w:val="center"/>
        </w:trPr>
        <w:tc>
          <w:tcPr>
            <w:tcW w:w="275" w:type="dxa"/>
            <w:tcBorders>
              <w:right w:val="single" w:sz="4" w:space="0" w:color="auto"/>
            </w:tcBorders>
            <w:shd w:val="clear" w:color="auto" w:fill="FFFFFF" w:themeFill="background1"/>
          </w:tcPr>
          <w:p w14:paraId="0CFB8A8B" w14:textId="77777777" w:rsidR="00A63AAB" w:rsidRPr="00460A69" w:rsidRDefault="00A63AAB" w:rsidP="00A63AAB">
            <w:pPr>
              <w:ind w:left="-62"/>
              <w:jc w:val="both"/>
              <w:rPr>
                <w:rFonts w:ascii="Calibri" w:hAnsi="Calibri" w:cs="Calibri"/>
                <w:b/>
                <w:i/>
                <w:sz w:val="20"/>
                <w:szCs w:val="20"/>
              </w:rPr>
            </w:pPr>
          </w:p>
        </w:tc>
        <w:tc>
          <w:tcPr>
            <w:tcW w:w="4644" w:type="dxa"/>
            <w:gridSpan w:val="6"/>
            <w:tcBorders>
              <w:top w:val="nil"/>
              <w:left w:val="single" w:sz="4" w:space="0" w:color="auto"/>
              <w:bottom w:val="nil"/>
              <w:right w:val="single" w:sz="4" w:space="0" w:color="auto"/>
            </w:tcBorders>
            <w:shd w:val="clear" w:color="auto" w:fill="FFFFFF" w:themeFill="background1"/>
          </w:tcPr>
          <w:p w14:paraId="28FEBF2E" w14:textId="77777777" w:rsidR="00A63AAB" w:rsidRPr="00460A69" w:rsidRDefault="00A63AAB" w:rsidP="00A63AAB">
            <w:pPr>
              <w:ind w:left="-62"/>
              <w:jc w:val="both"/>
              <w:rPr>
                <w:rFonts w:ascii="Calibri" w:hAnsi="Calibri" w:cs="Calibri"/>
                <w:b/>
                <w:i/>
                <w:sz w:val="20"/>
                <w:szCs w:val="20"/>
              </w:rPr>
            </w:pPr>
          </w:p>
        </w:tc>
        <w:tc>
          <w:tcPr>
            <w:tcW w:w="248" w:type="dxa"/>
            <w:gridSpan w:val="2"/>
            <w:tcBorders>
              <w:left w:val="single" w:sz="4" w:space="0" w:color="auto"/>
            </w:tcBorders>
            <w:shd w:val="clear" w:color="auto" w:fill="FFFFFF" w:themeFill="background1"/>
          </w:tcPr>
          <w:p w14:paraId="4FF90287" w14:textId="77777777" w:rsidR="00A63AAB" w:rsidRPr="00460A69" w:rsidRDefault="00A63AAB" w:rsidP="00A63AAB">
            <w:pPr>
              <w:ind w:left="-62"/>
              <w:jc w:val="both"/>
              <w:rPr>
                <w:rFonts w:ascii="Calibri" w:hAnsi="Calibri" w:cs="Calibri"/>
                <w:b/>
                <w:i/>
                <w:sz w:val="20"/>
                <w:szCs w:val="20"/>
              </w:rPr>
            </w:pPr>
          </w:p>
        </w:tc>
        <w:tc>
          <w:tcPr>
            <w:tcW w:w="352" w:type="dxa"/>
            <w:gridSpan w:val="2"/>
            <w:tcBorders>
              <w:right w:val="single" w:sz="4" w:space="0" w:color="auto"/>
            </w:tcBorders>
            <w:shd w:val="clear" w:color="auto" w:fill="FFFFFF" w:themeFill="background1"/>
          </w:tcPr>
          <w:p w14:paraId="1EE2E570" w14:textId="77777777" w:rsidR="00A63AAB" w:rsidRPr="00460A69" w:rsidRDefault="00A63AAB" w:rsidP="00A63AAB">
            <w:pPr>
              <w:ind w:left="-62"/>
              <w:jc w:val="both"/>
              <w:rPr>
                <w:rFonts w:ascii="Calibri" w:hAnsi="Calibri" w:cs="Calibri"/>
                <w:b/>
                <w:iCs/>
                <w:sz w:val="20"/>
                <w:szCs w:val="20"/>
              </w:rPr>
            </w:pPr>
          </w:p>
        </w:tc>
        <w:tc>
          <w:tcPr>
            <w:tcW w:w="4541" w:type="dxa"/>
            <w:gridSpan w:val="12"/>
            <w:tcBorders>
              <w:top w:val="nil"/>
              <w:left w:val="single" w:sz="4" w:space="0" w:color="auto"/>
              <w:bottom w:val="nil"/>
              <w:right w:val="single" w:sz="4" w:space="0" w:color="auto"/>
            </w:tcBorders>
            <w:shd w:val="clear" w:color="auto" w:fill="FFFFFF" w:themeFill="background1"/>
          </w:tcPr>
          <w:p w14:paraId="0188BEDA" w14:textId="77777777" w:rsidR="00A63AAB" w:rsidRPr="00460A69" w:rsidRDefault="00A63AAB" w:rsidP="00A63AAB">
            <w:pPr>
              <w:ind w:left="-62"/>
              <w:jc w:val="both"/>
              <w:rPr>
                <w:rFonts w:ascii="Calibri" w:hAnsi="Calibri" w:cs="Calibri"/>
                <w:b/>
                <w:iCs/>
                <w:sz w:val="20"/>
                <w:szCs w:val="20"/>
              </w:rPr>
            </w:pPr>
          </w:p>
        </w:tc>
        <w:tc>
          <w:tcPr>
            <w:tcW w:w="287" w:type="dxa"/>
            <w:tcBorders>
              <w:left w:val="single" w:sz="4" w:space="0" w:color="auto"/>
            </w:tcBorders>
            <w:shd w:val="clear" w:color="auto" w:fill="FFFFFF" w:themeFill="background1"/>
          </w:tcPr>
          <w:p w14:paraId="760E5768" w14:textId="77777777" w:rsidR="00A63AAB" w:rsidRPr="00460A69" w:rsidRDefault="00A63AAB" w:rsidP="00A63AAB">
            <w:pPr>
              <w:ind w:left="-62"/>
              <w:jc w:val="both"/>
              <w:rPr>
                <w:rFonts w:ascii="Calibri" w:hAnsi="Calibri" w:cs="Calibri"/>
                <w:b/>
                <w:iCs/>
                <w:sz w:val="20"/>
                <w:szCs w:val="20"/>
              </w:rPr>
            </w:pPr>
          </w:p>
        </w:tc>
      </w:tr>
      <w:tr w:rsidR="00A63AAB" w:rsidRPr="00460A69" w14:paraId="532AAA52" w14:textId="77777777" w:rsidTr="004B41B6">
        <w:trPr>
          <w:trHeight w:val="77"/>
          <w:jc w:val="center"/>
        </w:trPr>
        <w:tc>
          <w:tcPr>
            <w:tcW w:w="275" w:type="dxa"/>
            <w:tcBorders>
              <w:right w:val="single" w:sz="4" w:space="0" w:color="auto"/>
            </w:tcBorders>
            <w:shd w:val="clear" w:color="auto" w:fill="FFFFFF" w:themeFill="background1"/>
          </w:tcPr>
          <w:p w14:paraId="611968E3" w14:textId="77777777" w:rsidR="00A63AAB" w:rsidRPr="00460A69" w:rsidRDefault="00A63AAB" w:rsidP="00A63AAB">
            <w:pPr>
              <w:ind w:left="-62"/>
              <w:jc w:val="both"/>
              <w:rPr>
                <w:rFonts w:ascii="Calibri" w:hAnsi="Calibri" w:cs="Calibri"/>
                <w:b/>
                <w:i/>
                <w:sz w:val="20"/>
                <w:szCs w:val="20"/>
              </w:rPr>
            </w:pPr>
          </w:p>
        </w:tc>
        <w:tc>
          <w:tcPr>
            <w:tcW w:w="4644" w:type="dxa"/>
            <w:gridSpan w:val="6"/>
            <w:tcBorders>
              <w:top w:val="nil"/>
              <w:left w:val="single" w:sz="4" w:space="0" w:color="auto"/>
              <w:bottom w:val="nil"/>
              <w:right w:val="single" w:sz="4" w:space="0" w:color="auto"/>
            </w:tcBorders>
            <w:shd w:val="clear" w:color="auto" w:fill="FFFFFF" w:themeFill="background1"/>
          </w:tcPr>
          <w:p w14:paraId="26D9AB07" w14:textId="77777777" w:rsidR="00A63AAB" w:rsidRPr="00460A69" w:rsidRDefault="00A63AAB" w:rsidP="00A63AAB">
            <w:pPr>
              <w:ind w:left="-62"/>
              <w:jc w:val="both"/>
              <w:rPr>
                <w:rFonts w:ascii="Calibri" w:hAnsi="Calibri" w:cs="Calibri"/>
                <w:b/>
                <w:i/>
                <w:sz w:val="20"/>
                <w:szCs w:val="20"/>
              </w:rPr>
            </w:pPr>
          </w:p>
        </w:tc>
        <w:tc>
          <w:tcPr>
            <w:tcW w:w="248" w:type="dxa"/>
            <w:gridSpan w:val="2"/>
            <w:tcBorders>
              <w:left w:val="single" w:sz="4" w:space="0" w:color="auto"/>
            </w:tcBorders>
            <w:shd w:val="clear" w:color="auto" w:fill="FFFFFF" w:themeFill="background1"/>
          </w:tcPr>
          <w:p w14:paraId="0782E7DD" w14:textId="77777777" w:rsidR="00A63AAB" w:rsidRPr="00460A69" w:rsidRDefault="00A63AAB" w:rsidP="00A63AAB">
            <w:pPr>
              <w:ind w:left="-62"/>
              <w:jc w:val="both"/>
              <w:rPr>
                <w:rFonts w:ascii="Calibri" w:hAnsi="Calibri" w:cs="Calibri"/>
                <w:b/>
                <w:i/>
                <w:sz w:val="20"/>
                <w:szCs w:val="20"/>
              </w:rPr>
            </w:pPr>
          </w:p>
        </w:tc>
        <w:tc>
          <w:tcPr>
            <w:tcW w:w="352" w:type="dxa"/>
            <w:gridSpan w:val="2"/>
            <w:tcBorders>
              <w:right w:val="single" w:sz="4" w:space="0" w:color="auto"/>
            </w:tcBorders>
            <w:shd w:val="clear" w:color="auto" w:fill="FFFFFF" w:themeFill="background1"/>
          </w:tcPr>
          <w:p w14:paraId="4405C53A" w14:textId="77777777" w:rsidR="00A63AAB" w:rsidRPr="00460A69" w:rsidRDefault="00A63AAB" w:rsidP="00A63AAB">
            <w:pPr>
              <w:ind w:left="-62"/>
              <w:jc w:val="both"/>
              <w:rPr>
                <w:rFonts w:ascii="Calibri" w:hAnsi="Calibri" w:cs="Calibri"/>
                <w:b/>
                <w:iCs/>
                <w:sz w:val="20"/>
                <w:szCs w:val="20"/>
              </w:rPr>
            </w:pPr>
          </w:p>
        </w:tc>
        <w:tc>
          <w:tcPr>
            <w:tcW w:w="4541" w:type="dxa"/>
            <w:gridSpan w:val="12"/>
            <w:tcBorders>
              <w:top w:val="nil"/>
              <w:left w:val="single" w:sz="4" w:space="0" w:color="auto"/>
              <w:bottom w:val="nil"/>
              <w:right w:val="single" w:sz="4" w:space="0" w:color="auto"/>
            </w:tcBorders>
            <w:shd w:val="clear" w:color="auto" w:fill="FFFFFF" w:themeFill="background1"/>
          </w:tcPr>
          <w:p w14:paraId="2C6C27E6" w14:textId="77777777" w:rsidR="00A63AAB" w:rsidRPr="00460A69" w:rsidRDefault="00A63AAB" w:rsidP="00A63AAB">
            <w:pPr>
              <w:ind w:left="-62"/>
              <w:jc w:val="both"/>
              <w:rPr>
                <w:rFonts w:ascii="Calibri" w:hAnsi="Calibri" w:cs="Calibri"/>
                <w:b/>
                <w:iCs/>
                <w:sz w:val="20"/>
                <w:szCs w:val="20"/>
              </w:rPr>
            </w:pPr>
          </w:p>
        </w:tc>
        <w:tc>
          <w:tcPr>
            <w:tcW w:w="287" w:type="dxa"/>
            <w:tcBorders>
              <w:left w:val="single" w:sz="4" w:space="0" w:color="auto"/>
            </w:tcBorders>
            <w:shd w:val="clear" w:color="auto" w:fill="FFFFFF" w:themeFill="background1"/>
          </w:tcPr>
          <w:p w14:paraId="4C4376A0" w14:textId="77777777" w:rsidR="00A63AAB" w:rsidRPr="00460A69" w:rsidRDefault="00A63AAB" w:rsidP="00A63AAB">
            <w:pPr>
              <w:ind w:left="-62"/>
              <w:jc w:val="both"/>
              <w:rPr>
                <w:rFonts w:ascii="Calibri" w:hAnsi="Calibri" w:cs="Calibri"/>
                <w:b/>
                <w:iCs/>
                <w:sz w:val="20"/>
                <w:szCs w:val="20"/>
              </w:rPr>
            </w:pPr>
          </w:p>
        </w:tc>
      </w:tr>
      <w:tr w:rsidR="00A63AAB" w:rsidRPr="00460A69" w14:paraId="7B9D1982" w14:textId="77777777" w:rsidTr="004B41B6">
        <w:trPr>
          <w:trHeight w:val="77"/>
          <w:jc w:val="center"/>
        </w:trPr>
        <w:tc>
          <w:tcPr>
            <w:tcW w:w="275" w:type="dxa"/>
            <w:tcBorders>
              <w:right w:val="single" w:sz="4" w:space="0" w:color="auto"/>
            </w:tcBorders>
            <w:shd w:val="clear" w:color="auto" w:fill="FFFFFF" w:themeFill="background1"/>
          </w:tcPr>
          <w:p w14:paraId="26D4EF98" w14:textId="77777777" w:rsidR="00A63AAB" w:rsidRPr="00460A69" w:rsidRDefault="00A63AAB" w:rsidP="00A63AAB">
            <w:pPr>
              <w:ind w:left="-62"/>
              <w:jc w:val="center"/>
              <w:rPr>
                <w:rFonts w:ascii="Calibri" w:hAnsi="Calibri" w:cs="Calibri"/>
                <w:bCs/>
                <w:i/>
                <w:sz w:val="20"/>
                <w:szCs w:val="20"/>
              </w:rPr>
            </w:pPr>
          </w:p>
        </w:tc>
        <w:tc>
          <w:tcPr>
            <w:tcW w:w="4644" w:type="dxa"/>
            <w:gridSpan w:val="6"/>
            <w:tcBorders>
              <w:top w:val="nil"/>
              <w:left w:val="single" w:sz="4" w:space="0" w:color="auto"/>
              <w:bottom w:val="nil"/>
              <w:right w:val="single" w:sz="4" w:space="0" w:color="auto"/>
            </w:tcBorders>
            <w:shd w:val="clear" w:color="auto" w:fill="FFFFFF" w:themeFill="background1"/>
          </w:tcPr>
          <w:p w14:paraId="51F871F6" w14:textId="77777777" w:rsidR="00A63AAB" w:rsidRPr="00460A69" w:rsidRDefault="00A63AAB" w:rsidP="00A63AAB">
            <w:pPr>
              <w:ind w:left="-62"/>
              <w:jc w:val="center"/>
              <w:rPr>
                <w:rFonts w:ascii="Calibri" w:hAnsi="Calibri" w:cs="Calibri"/>
                <w:bCs/>
                <w:i/>
                <w:sz w:val="20"/>
                <w:szCs w:val="20"/>
              </w:rPr>
            </w:pPr>
          </w:p>
        </w:tc>
        <w:tc>
          <w:tcPr>
            <w:tcW w:w="248" w:type="dxa"/>
            <w:gridSpan w:val="2"/>
            <w:tcBorders>
              <w:left w:val="single" w:sz="4" w:space="0" w:color="auto"/>
            </w:tcBorders>
            <w:shd w:val="clear" w:color="auto" w:fill="FFFFFF" w:themeFill="background1"/>
          </w:tcPr>
          <w:p w14:paraId="4338B8BE" w14:textId="77777777" w:rsidR="00A63AAB" w:rsidRPr="00460A69" w:rsidRDefault="00A63AAB" w:rsidP="00A63AAB">
            <w:pPr>
              <w:ind w:left="-62"/>
              <w:jc w:val="center"/>
              <w:rPr>
                <w:rFonts w:ascii="Calibri" w:hAnsi="Calibri" w:cs="Calibri"/>
                <w:bCs/>
                <w:i/>
                <w:sz w:val="20"/>
                <w:szCs w:val="20"/>
              </w:rPr>
            </w:pPr>
          </w:p>
        </w:tc>
        <w:tc>
          <w:tcPr>
            <w:tcW w:w="352" w:type="dxa"/>
            <w:gridSpan w:val="2"/>
            <w:tcBorders>
              <w:right w:val="single" w:sz="4" w:space="0" w:color="auto"/>
            </w:tcBorders>
            <w:shd w:val="clear" w:color="auto" w:fill="FFFFFF" w:themeFill="background1"/>
          </w:tcPr>
          <w:p w14:paraId="72142AB6" w14:textId="77777777" w:rsidR="00A63AAB" w:rsidRPr="00460A69" w:rsidRDefault="00A63AAB" w:rsidP="00A63AAB">
            <w:pPr>
              <w:ind w:left="-62"/>
              <w:jc w:val="both"/>
              <w:rPr>
                <w:rFonts w:ascii="Calibri" w:hAnsi="Calibri" w:cs="Calibri"/>
                <w:b/>
                <w:iCs/>
                <w:sz w:val="20"/>
                <w:szCs w:val="20"/>
              </w:rPr>
            </w:pPr>
          </w:p>
        </w:tc>
        <w:tc>
          <w:tcPr>
            <w:tcW w:w="4541" w:type="dxa"/>
            <w:gridSpan w:val="12"/>
            <w:tcBorders>
              <w:top w:val="nil"/>
              <w:left w:val="single" w:sz="4" w:space="0" w:color="auto"/>
              <w:bottom w:val="nil"/>
              <w:right w:val="single" w:sz="4" w:space="0" w:color="auto"/>
            </w:tcBorders>
            <w:shd w:val="clear" w:color="auto" w:fill="FFFFFF" w:themeFill="background1"/>
          </w:tcPr>
          <w:p w14:paraId="0AB77238" w14:textId="77777777" w:rsidR="00A63AAB" w:rsidRPr="00460A69" w:rsidRDefault="00A63AAB" w:rsidP="00A63AAB">
            <w:pPr>
              <w:ind w:left="-62"/>
              <w:jc w:val="both"/>
              <w:rPr>
                <w:rFonts w:ascii="Calibri" w:hAnsi="Calibri" w:cs="Calibri"/>
                <w:b/>
                <w:iCs/>
                <w:sz w:val="20"/>
                <w:szCs w:val="20"/>
              </w:rPr>
            </w:pPr>
          </w:p>
        </w:tc>
        <w:tc>
          <w:tcPr>
            <w:tcW w:w="287" w:type="dxa"/>
            <w:tcBorders>
              <w:left w:val="single" w:sz="4" w:space="0" w:color="auto"/>
            </w:tcBorders>
            <w:shd w:val="clear" w:color="auto" w:fill="FFFFFF" w:themeFill="background1"/>
          </w:tcPr>
          <w:p w14:paraId="3AA5899D" w14:textId="77777777" w:rsidR="00A63AAB" w:rsidRPr="00460A69" w:rsidRDefault="00A63AAB" w:rsidP="00A63AAB">
            <w:pPr>
              <w:ind w:left="-62"/>
              <w:jc w:val="both"/>
              <w:rPr>
                <w:rFonts w:ascii="Calibri" w:hAnsi="Calibri" w:cs="Calibri"/>
                <w:b/>
                <w:iCs/>
                <w:sz w:val="20"/>
                <w:szCs w:val="20"/>
              </w:rPr>
            </w:pPr>
          </w:p>
        </w:tc>
      </w:tr>
      <w:tr w:rsidR="00A63AAB" w:rsidRPr="00460A69" w14:paraId="33D03760" w14:textId="77777777" w:rsidTr="004B41B6">
        <w:trPr>
          <w:trHeight w:val="77"/>
          <w:jc w:val="center"/>
        </w:trPr>
        <w:tc>
          <w:tcPr>
            <w:tcW w:w="275" w:type="dxa"/>
            <w:tcBorders>
              <w:right w:val="single" w:sz="4" w:space="0" w:color="auto"/>
            </w:tcBorders>
            <w:shd w:val="clear" w:color="auto" w:fill="FFFFFF" w:themeFill="background1"/>
          </w:tcPr>
          <w:p w14:paraId="54E88962" w14:textId="77777777" w:rsidR="00A63AAB" w:rsidRPr="00460A69" w:rsidRDefault="00A63AAB" w:rsidP="00A63AAB">
            <w:pPr>
              <w:ind w:left="-62"/>
              <w:jc w:val="center"/>
              <w:rPr>
                <w:rFonts w:ascii="Calibri" w:hAnsi="Calibri" w:cs="Calibri"/>
                <w:b/>
                <w:i/>
                <w:sz w:val="20"/>
                <w:szCs w:val="20"/>
              </w:rPr>
            </w:pPr>
          </w:p>
        </w:tc>
        <w:tc>
          <w:tcPr>
            <w:tcW w:w="4644" w:type="dxa"/>
            <w:gridSpan w:val="6"/>
            <w:tcBorders>
              <w:top w:val="nil"/>
              <w:left w:val="single" w:sz="4" w:space="0" w:color="auto"/>
              <w:bottom w:val="single" w:sz="4" w:space="0" w:color="auto"/>
              <w:right w:val="single" w:sz="4" w:space="0" w:color="auto"/>
            </w:tcBorders>
            <w:shd w:val="clear" w:color="auto" w:fill="FFFFFF" w:themeFill="background1"/>
          </w:tcPr>
          <w:p w14:paraId="77EB69DC" w14:textId="727019CA" w:rsidR="00A63AAB" w:rsidRPr="00B47A45" w:rsidRDefault="00B47A45" w:rsidP="00A63AAB">
            <w:pPr>
              <w:ind w:left="-62"/>
              <w:jc w:val="center"/>
              <w:rPr>
                <w:rFonts w:ascii="Calibri" w:hAnsi="Calibri" w:cs="Calibri"/>
                <w:b/>
                <w:i/>
                <w:sz w:val="20"/>
                <w:szCs w:val="20"/>
              </w:rPr>
            </w:pPr>
            <w:r w:rsidRPr="00B47A45">
              <w:rPr>
                <w:rFonts w:ascii="Calibri" w:hAnsi="Calibri" w:cs="Calibri"/>
                <w:b/>
                <w:i/>
                <w:color w:val="4472C4" w:themeColor="accent5"/>
                <w:sz w:val="20"/>
                <w:szCs w:val="20"/>
              </w:rPr>
              <w:t>&lt;Name of Agent&gt;</w:t>
            </w:r>
          </w:p>
        </w:tc>
        <w:tc>
          <w:tcPr>
            <w:tcW w:w="248" w:type="dxa"/>
            <w:gridSpan w:val="2"/>
            <w:tcBorders>
              <w:left w:val="single" w:sz="4" w:space="0" w:color="auto"/>
            </w:tcBorders>
            <w:shd w:val="clear" w:color="auto" w:fill="FFFFFF" w:themeFill="background1"/>
          </w:tcPr>
          <w:p w14:paraId="1D492764" w14:textId="77777777" w:rsidR="00A63AAB" w:rsidRPr="00460A69" w:rsidRDefault="00A63AAB" w:rsidP="00A63AAB">
            <w:pPr>
              <w:ind w:left="-62"/>
              <w:jc w:val="center"/>
              <w:rPr>
                <w:rFonts w:ascii="Calibri" w:hAnsi="Calibri" w:cs="Calibri"/>
                <w:b/>
                <w:i/>
                <w:sz w:val="20"/>
                <w:szCs w:val="20"/>
              </w:rPr>
            </w:pPr>
          </w:p>
        </w:tc>
        <w:tc>
          <w:tcPr>
            <w:tcW w:w="352" w:type="dxa"/>
            <w:gridSpan w:val="2"/>
            <w:tcBorders>
              <w:right w:val="single" w:sz="4" w:space="0" w:color="auto"/>
            </w:tcBorders>
            <w:shd w:val="clear" w:color="auto" w:fill="FFFFFF" w:themeFill="background1"/>
          </w:tcPr>
          <w:p w14:paraId="1A78F495" w14:textId="77777777" w:rsidR="00A63AAB" w:rsidRPr="00460A69" w:rsidRDefault="00A63AAB" w:rsidP="00A63AAB">
            <w:pPr>
              <w:ind w:left="-62"/>
              <w:jc w:val="both"/>
              <w:rPr>
                <w:rFonts w:ascii="Calibri" w:hAnsi="Calibri" w:cs="Calibri"/>
                <w:b/>
                <w:iCs/>
                <w:sz w:val="20"/>
                <w:szCs w:val="20"/>
              </w:rPr>
            </w:pPr>
          </w:p>
        </w:tc>
        <w:tc>
          <w:tcPr>
            <w:tcW w:w="4541" w:type="dxa"/>
            <w:gridSpan w:val="12"/>
            <w:tcBorders>
              <w:top w:val="nil"/>
              <w:left w:val="single" w:sz="4" w:space="0" w:color="auto"/>
              <w:bottom w:val="single" w:sz="4" w:space="0" w:color="auto"/>
              <w:right w:val="single" w:sz="4" w:space="0" w:color="auto"/>
            </w:tcBorders>
            <w:shd w:val="clear" w:color="auto" w:fill="FFFFFF" w:themeFill="background1"/>
          </w:tcPr>
          <w:p w14:paraId="2D4BB605" w14:textId="78250E87" w:rsidR="00A63AAB" w:rsidRPr="00B47A45" w:rsidRDefault="00B47A45" w:rsidP="00A63AAB">
            <w:pPr>
              <w:ind w:left="-62"/>
              <w:jc w:val="center"/>
              <w:rPr>
                <w:rFonts w:ascii="Calibri" w:hAnsi="Calibri" w:cs="Calibri"/>
                <w:b/>
                <w:i/>
                <w:sz w:val="20"/>
                <w:szCs w:val="20"/>
              </w:rPr>
            </w:pPr>
            <w:r w:rsidRPr="00B47A45">
              <w:rPr>
                <w:rFonts w:ascii="Calibri" w:hAnsi="Calibri" w:cs="Calibri"/>
                <w:b/>
                <w:i/>
                <w:color w:val="4472C4" w:themeColor="accent5"/>
                <w:sz w:val="20"/>
                <w:szCs w:val="20"/>
              </w:rPr>
              <w:t>&lt;Name of Policy Holder&gt;</w:t>
            </w:r>
          </w:p>
        </w:tc>
        <w:tc>
          <w:tcPr>
            <w:tcW w:w="287" w:type="dxa"/>
            <w:tcBorders>
              <w:left w:val="single" w:sz="4" w:space="0" w:color="auto"/>
            </w:tcBorders>
            <w:shd w:val="clear" w:color="auto" w:fill="FFFFFF" w:themeFill="background1"/>
          </w:tcPr>
          <w:p w14:paraId="4C92B901" w14:textId="77777777" w:rsidR="00A63AAB" w:rsidRPr="00460A69" w:rsidRDefault="00A63AAB" w:rsidP="00A63AAB">
            <w:pPr>
              <w:ind w:left="-62"/>
              <w:jc w:val="both"/>
              <w:rPr>
                <w:rFonts w:ascii="Calibri" w:hAnsi="Calibri" w:cs="Calibri"/>
                <w:b/>
                <w:iCs/>
                <w:sz w:val="20"/>
                <w:szCs w:val="20"/>
              </w:rPr>
            </w:pPr>
          </w:p>
        </w:tc>
      </w:tr>
      <w:tr w:rsidR="00A63AAB" w:rsidRPr="00460A69" w14:paraId="2C4FFB7F" w14:textId="77777777" w:rsidTr="00B221A4">
        <w:trPr>
          <w:trHeight w:val="77"/>
          <w:jc w:val="center"/>
        </w:trPr>
        <w:tc>
          <w:tcPr>
            <w:tcW w:w="5167" w:type="dxa"/>
            <w:gridSpan w:val="9"/>
            <w:shd w:val="clear" w:color="auto" w:fill="FFFFFF" w:themeFill="background1"/>
          </w:tcPr>
          <w:p w14:paraId="55E939D0" w14:textId="77777777" w:rsidR="00A63AAB" w:rsidRPr="00460A69" w:rsidRDefault="00A63AAB" w:rsidP="00A63AAB">
            <w:pPr>
              <w:ind w:left="-62"/>
              <w:jc w:val="both"/>
              <w:rPr>
                <w:rFonts w:ascii="Calibri" w:hAnsi="Calibri" w:cs="Calibri"/>
                <w:b/>
                <w:i/>
                <w:sz w:val="20"/>
                <w:szCs w:val="20"/>
              </w:rPr>
            </w:pPr>
          </w:p>
        </w:tc>
        <w:tc>
          <w:tcPr>
            <w:tcW w:w="5180" w:type="dxa"/>
            <w:gridSpan w:val="15"/>
            <w:shd w:val="clear" w:color="auto" w:fill="FFFFFF" w:themeFill="background1"/>
          </w:tcPr>
          <w:p w14:paraId="6F5BB587" w14:textId="77777777" w:rsidR="00A63AAB" w:rsidRPr="00460A69" w:rsidRDefault="00A63AAB" w:rsidP="00A63AAB">
            <w:pPr>
              <w:ind w:left="-62"/>
              <w:jc w:val="both"/>
              <w:rPr>
                <w:rFonts w:ascii="Calibri" w:hAnsi="Calibri" w:cs="Calibri"/>
                <w:b/>
                <w:i/>
                <w:sz w:val="20"/>
                <w:szCs w:val="20"/>
              </w:rPr>
            </w:pPr>
          </w:p>
        </w:tc>
      </w:tr>
      <w:tr w:rsidR="00A63AAB" w:rsidRPr="00460A69" w14:paraId="4C827DA5" w14:textId="77777777" w:rsidTr="00B221A4">
        <w:trPr>
          <w:trHeight w:val="77"/>
          <w:jc w:val="center"/>
        </w:trPr>
        <w:tc>
          <w:tcPr>
            <w:tcW w:w="5167" w:type="dxa"/>
            <w:gridSpan w:val="9"/>
            <w:shd w:val="clear" w:color="auto" w:fill="FFFFFF" w:themeFill="background1"/>
          </w:tcPr>
          <w:p w14:paraId="13700FEE" w14:textId="77777777" w:rsidR="00A63AAB" w:rsidRPr="00460A69" w:rsidRDefault="00A63AAB" w:rsidP="00A63AAB">
            <w:pPr>
              <w:ind w:left="-62"/>
              <w:jc w:val="center"/>
              <w:rPr>
                <w:rFonts w:asciiTheme="minorHAnsi" w:hAnsiTheme="minorHAnsi" w:cstheme="minorHAnsi"/>
                <w:b/>
                <w:sz w:val="18"/>
                <w:szCs w:val="20"/>
              </w:rPr>
            </w:pPr>
          </w:p>
          <w:p w14:paraId="4D1FDA4D" w14:textId="77777777" w:rsidR="00A63AAB" w:rsidRPr="00460A69" w:rsidRDefault="00A63AAB" w:rsidP="00A63AAB">
            <w:pPr>
              <w:ind w:left="-62"/>
              <w:jc w:val="center"/>
              <w:rPr>
                <w:rFonts w:ascii="Calibri" w:hAnsi="Calibri" w:cs="Calibri"/>
                <w:b/>
                <w:i/>
                <w:sz w:val="20"/>
                <w:szCs w:val="20"/>
              </w:rPr>
            </w:pPr>
          </w:p>
        </w:tc>
        <w:tc>
          <w:tcPr>
            <w:tcW w:w="5180" w:type="dxa"/>
            <w:gridSpan w:val="15"/>
            <w:shd w:val="clear" w:color="auto" w:fill="FFFFFF" w:themeFill="background1"/>
            <w:vAlign w:val="bottom"/>
          </w:tcPr>
          <w:p w14:paraId="5A06A8B1" w14:textId="77777777" w:rsidR="00A63AAB" w:rsidRPr="00460A69" w:rsidRDefault="00A63AAB" w:rsidP="00A63AAB">
            <w:pPr>
              <w:ind w:left="-62"/>
              <w:jc w:val="right"/>
              <w:rPr>
                <w:rFonts w:ascii="Calibri" w:hAnsi="Calibri" w:cs="Calibri"/>
                <w:b/>
                <w:i/>
                <w:sz w:val="20"/>
                <w:szCs w:val="20"/>
              </w:rPr>
            </w:pPr>
            <w:r w:rsidRPr="00460A69">
              <w:rPr>
                <w:rFonts w:ascii="Calibri" w:hAnsi="Calibri" w:cs="Calibri"/>
                <w:b/>
                <w:i/>
                <w:sz w:val="20"/>
                <w:szCs w:val="20"/>
              </w:rPr>
              <w:t>Tanggal cetak dokumen</w:t>
            </w:r>
          </w:p>
        </w:tc>
      </w:tr>
      <w:tr w:rsidR="00A63AAB" w:rsidRPr="00651AB4" w14:paraId="6E4F4E7F" w14:textId="77777777" w:rsidTr="00B221A4">
        <w:trPr>
          <w:trHeight w:val="77"/>
          <w:jc w:val="center"/>
        </w:trPr>
        <w:tc>
          <w:tcPr>
            <w:tcW w:w="5167" w:type="dxa"/>
            <w:gridSpan w:val="9"/>
            <w:tcBorders>
              <w:bottom w:val="single" w:sz="4" w:space="0" w:color="auto"/>
            </w:tcBorders>
            <w:shd w:val="clear" w:color="auto" w:fill="FFFFFF" w:themeFill="background1"/>
          </w:tcPr>
          <w:p w14:paraId="451AF9A2" w14:textId="77777777" w:rsidR="00A63AAB" w:rsidRPr="00460A69" w:rsidRDefault="00A63AAB" w:rsidP="00A63AAB">
            <w:pPr>
              <w:rPr>
                <w:rFonts w:ascii="Calibri" w:hAnsi="Calibri" w:cs="Calibri"/>
                <w:b/>
                <w:i/>
                <w:sz w:val="20"/>
                <w:szCs w:val="20"/>
              </w:rPr>
            </w:pPr>
          </w:p>
        </w:tc>
        <w:tc>
          <w:tcPr>
            <w:tcW w:w="5180" w:type="dxa"/>
            <w:gridSpan w:val="15"/>
            <w:tcBorders>
              <w:bottom w:val="single" w:sz="4" w:space="0" w:color="auto"/>
            </w:tcBorders>
            <w:shd w:val="clear" w:color="auto" w:fill="FFFFFF" w:themeFill="background1"/>
          </w:tcPr>
          <w:p w14:paraId="36E79BC3" w14:textId="7C332C4B" w:rsidR="00A63AAB" w:rsidRDefault="00B47A45" w:rsidP="00A63AAB">
            <w:pPr>
              <w:ind w:left="-62"/>
              <w:jc w:val="right"/>
              <w:rPr>
                <w:rFonts w:ascii="Calibri" w:hAnsi="Calibri" w:cs="Calibri"/>
                <w:b/>
                <w:i/>
                <w:sz w:val="20"/>
                <w:szCs w:val="20"/>
              </w:rPr>
            </w:pPr>
            <w:r w:rsidRPr="00B47A45">
              <w:rPr>
                <w:rFonts w:ascii="Calibri" w:hAnsi="Calibri" w:cs="Calibri"/>
                <w:b/>
                <w:i/>
                <w:color w:val="4472C4" w:themeColor="accent5"/>
                <w:sz w:val="20"/>
                <w:szCs w:val="20"/>
              </w:rPr>
              <w:t>&lt;Printing date&gt;</w:t>
            </w:r>
          </w:p>
        </w:tc>
      </w:tr>
    </w:tbl>
    <w:p w14:paraId="738342FD" w14:textId="77777777" w:rsidR="00FB0DD7" w:rsidRDefault="00FB0DD7" w:rsidP="00FB0DD7">
      <w:pPr>
        <w:spacing w:line="20" w:lineRule="exact"/>
        <w:rPr>
          <w:sz w:val="20"/>
          <w:szCs w:val="20"/>
        </w:rPr>
      </w:pPr>
      <w:bookmarkStart w:id="14" w:name="page8"/>
      <w:bookmarkEnd w:id="14"/>
    </w:p>
    <w:p w14:paraId="0DADD0A2" w14:textId="77777777" w:rsidR="00FB0DD7" w:rsidRDefault="00FB0DD7" w:rsidP="00FB0DD7">
      <w:pPr>
        <w:spacing w:line="20" w:lineRule="exact"/>
        <w:rPr>
          <w:sz w:val="20"/>
          <w:szCs w:val="20"/>
        </w:rPr>
      </w:pPr>
    </w:p>
    <w:p w14:paraId="60299FE8" w14:textId="77777777" w:rsidR="00FB0DD7" w:rsidRDefault="00FB0DD7" w:rsidP="00FB0DD7">
      <w:pPr>
        <w:spacing w:line="20" w:lineRule="exact"/>
        <w:rPr>
          <w:sz w:val="20"/>
          <w:szCs w:val="20"/>
        </w:rPr>
      </w:pPr>
    </w:p>
    <w:p w14:paraId="37E864F1" w14:textId="77777777" w:rsidR="00FB0DD7" w:rsidRDefault="00FB0DD7" w:rsidP="00FB0DD7">
      <w:pPr>
        <w:spacing w:line="20" w:lineRule="exact"/>
        <w:rPr>
          <w:sz w:val="20"/>
          <w:szCs w:val="20"/>
        </w:rPr>
      </w:pPr>
    </w:p>
    <w:p w14:paraId="69754D56" w14:textId="77777777" w:rsidR="00FB0DD7" w:rsidRDefault="00FB0DD7" w:rsidP="00FB0DD7">
      <w:pPr>
        <w:spacing w:line="20" w:lineRule="exact"/>
        <w:rPr>
          <w:sz w:val="20"/>
          <w:szCs w:val="20"/>
        </w:rPr>
      </w:pPr>
    </w:p>
    <w:p w14:paraId="5424C9A3" w14:textId="77777777" w:rsidR="00FB0DD7" w:rsidRDefault="00FB0DD7" w:rsidP="00FB0DD7">
      <w:pPr>
        <w:spacing w:line="20" w:lineRule="exact"/>
        <w:rPr>
          <w:sz w:val="20"/>
          <w:szCs w:val="20"/>
        </w:rPr>
      </w:pPr>
    </w:p>
    <w:p w14:paraId="2258538D" w14:textId="77777777" w:rsidR="00FB0DD7" w:rsidRDefault="00FB0DD7" w:rsidP="00FB0DD7">
      <w:pPr>
        <w:spacing w:line="20" w:lineRule="exact"/>
        <w:rPr>
          <w:sz w:val="20"/>
          <w:szCs w:val="20"/>
        </w:rPr>
      </w:pPr>
    </w:p>
    <w:p w14:paraId="3189F9D4" w14:textId="77777777" w:rsidR="00FB0DD7" w:rsidRDefault="00FB0DD7" w:rsidP="00FB0DD7">
      <w:pPr>
        <w:spacing w:line="20" w:lineRule="exact"/>
        <w:rPr>
          <w:sz w:val="20"/>
          <w:szCs w:val="20"/>
        </w:rPr>
      </w:pPr>
    </w:p>
    <w:p w14:paraId="1541F6EF" w14:textId="77777777" w:rsidR="00FB0DD7" w:rsidRDefault="00FB0DD7" w:rsidP="00FB0DD7">
      <w:pPr>
        <w:spacing w:line="20" w:lineRule="exact"/>
        <w:rPr>
          <w:sz w:val="20"/>
          <w:szCs w:val="20"/>
        </w:rPr>
      </w:pPr>
    </w:p>
    <w:p w14:paraId="1EAAFC27" w14:textId="77777777" w:rsidR="00FB0DD7" w:rsidRDefault="00FB0DD7" w:rsidP="00FB0DD7">
      <w:pPr>
        <w:spacing w:line="20" w:lineRule="exact"/>
        <w:rPr>
          <w:sz w:val="20"/>
          <w:szCs w:val="20"/>
        </w:rPr>
      </w:pPr>
    </w:p>
    <w:p w14:paraId="20982908" w14:textId="77777777" w:rsidR="00FB0DD7" w:rsidRDefault="00FB0DD7" w:rsidP="00FB0DD7">
      <w:pPr>
        <w:spacing w:line="20" w:lineRule="exact"/>
        <w:rPr>
          <w:sz w:val="20"/>
          <w:szCs w:val="20"/>
        </w:rPr>
      </w:pPr>
    </w:p>
    <w:p w14:paraId="086AC89D" w14:textId="77777777" w:rsidR="00FB0DD7" w:rsidRDefault="00FB0DD7" w:rsidP="00FB0DD7">
      <w:pPr>
        <w:spacing w:line="20" w:lineRule="exact"/>
        <w:rPr>
          <w:sz w:val="20"/>
          <w:szCs w:val="20"/>
        </w:rPr>
      </w:pPr>
    </w:p>
    <w:p w14:paraId="039EE510" w14:textId="77777777" w:rsidR="00FB0DD7" w:rsidRDefault="00FB0DD7" w:rsidP="00FB0DD7">
      <w:pPr>
        <w:spacing w:line="20" w:lineRule="exact"/>
        <w:rPr>
          <w:sz w:val="20"/>
          <w:szCs w:val="20"/>
        </w:rPr>
      </w:pPr>
    </w:p>
    <w:sectPr w:rsidR="00FB0DD7" w:rsidSect="007C44EA">
      <w:headerReference w:type="default" r:id="rId22"/>
      <w:footerReference w:type="default" r:id="rId23"/>
      <w:pgSz w:w="11900" w:h="16832"/>
      <w:pgMar w:top="568" w:right="1044" w:bottom="396" w:left="1300" w:header="0" w:footer="1276" w:gutter="0"/>
      <w:cols w:space="720" w:equalWidth="0">
        <w:col w:w="9560"/>
      </w:cols>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Aswin Nabila" w:date="2026-05-08T16:18:00Z" w:initials="AN">
    <w:p w14:paraId="01C648DE" w14:textId="77777777" w:rsidR="0098710C" w:rsidRDefault="0098710C">
      <w:pPr>
        <w:pStyle w:val="CommentText"/>
      </w:pPr>
      <w:r>
        <w:rPr>
          <w:rStyle w:val="CommentReference"/>
        </w:rPr>
        <w:annotationRef/>
      </w:r>
      <w:r>
        <w:t xml:space="preserve">Bagian “Biaya Asuransi” sebelumnya masih menggunakan wording sesuai RIPLAY Umum. Saya sesuaikan kembali, dengan nominal biaya bersifat dinamis. </w:t>
      </w:r>
    </w:p>
  </w:comment>
  <w:comment w:id="3" w:author="Aswin Nabila" w:date="2026-05-08T16:18:00Z" w:initials="AN">
    <w:p w14:paraId="2EE62D03" w14:textId="77777777" w:rsidR="0098710C" w:rsidRDefault="0098710C">
      <w:pPr>
        <w:pStyle w:val="CommentText"/>
      </w:pPr>
      <w:r>
        <w:rPr>
          <w:rStyle w:val="CommentReference"/>
        </w:rPr>
        <w:annotationRef/>
      </w:r>
      <w:r>
        <w:t>Bagian ini saya rubah karena sebelumnya typo “</w:t>
      </w:r>
      <w:r w:rsidRPr="007D1905">
        <w:rPr>
          <w:i/>
          <w:iCs/>
        </w:rPr>
        <w:t>free</w:t>
      </w:r>
      <w:r>
        <w:t>”</w:t>
      </w:r>
    </w:p>
  </w:comment>
  <w:comment w:id="4" w:author="Aswin Nabila" w:date="2026-05-08T16:19:00Z" w:initials="AN">
    <w:p w14:paraId="4F59A70E" w14:textId="77777777" w:rsidR="0098710C" w:rsidRDefault="0098710C">
      <w:pPr>
        <w:pStyle w:val="CommentText"/>
      </w:pPr>
      <w:r>
        <w:rPr>
          <w:rStyle w:val="CommentReference"/>
        </w:rPr>
        <w:annotationRef/>
      </w:r>
      <w:r>
        <w:t>Penambahan poin c yang sebelumnya terlewat (numberingnya saja).</w:t>
      </w:r>
    </w:p>
  </w:comment>
  <w:comment w:id="6" w:author="Aswin Nabila" w:date="2026-05-08T16:23:00Z" w:initials="AN">
    <w:p w14:paraId="3D6AA232" w14:textId="77777777" w:rsidR="0098710C" w:rsidRDefault="0098710C">
      <w:pPr>
        <w:pStyle w:val="CommentText"/>
      </w:pPr>
      <w:r>
        <w:rPr>
          <w:rStyle w:val="CommentReference"/>
        </w:rPr>
        <w:annotationRef/>
      </w:r>
      <w:r>
        <w:t>Bagian ‘biaya’ saya rearrange kembali sesuai urutan pada RIPLAY Personal version sebelumnya.</w:t>
      </w:r>
    </w:p>
  </w:comment>
  <w:comment w:id="5" w:author="Aswin Nabila" w:date="2026-05-08T16:23:00Z" w:initials="AN">
    <w:p w14:paraId="3EDD3766" w14:textId="77777777" w:rsidR="0098710C" w:rsidRDefault="0098710C">
      <w:pPr>
        <w:pStyle w:val="CommentText"/>
      </w:pPr>
      <w:r>
        <w:rPr>
          <w:rStyle w:val="CommentReference"/>
        </w:rPr>
        <w:annotationRef/>
      </w:r>
      <w:r>
        <w:t>Sebetulnya konten pada bagian “Biaya Pengalihan Dana Investasi” sama dengan konten “Biaya pengalihan/</w:t>
      </w:r>
      <w:r w:rsidRPr="007D1905">
        <w:rPr>
          <w:i/>
          <w:iCs/>
        </w:rPr>
        <w:t>Switching fee</w:t>
      </w:r>
      <w:r>
        <w:t>”</w:t>
      </w:r>
    </w:p>
  </w:comment>
  <w:comment w:id="7" w:author="Yuyun Yunengsih" w:date="2026-04-29T17:57:00Z" w:initials="YY">
    <w:p w14:paraId="47A318B9" w14:textId="77777777" w:rsidR="0098710C" w:rsidRDefault="0098710C" w:rsidP="00952BF2">
      <w:pPr>
        <w:pStyle w:val="CommentText"/>
      </w:pPr>
      <w:r>
        <w:rPr>
          <w:rStyle w:val="CommentReference"/>
        </w:rPr>
        <w:annotationRef/>
      </w:r>
      <w:r>
        <w:t xml:space="preserve">Biaya pengelolaan dana termasuk yang harus ada di kolom kiri jika mengacu pada template OJK. </w:t>
      </w:r>
    </w:p>
    <w:p w14:paraId="56F854C9" w14:textId="77777777" w:rsidR="0098710C" w:rsidRDefault="0098710C" w:rsidP="00952BF2">
      <w:pPr>
        <w:pStyle w:val="CommentText"/>
      </w:pPr>
    </w:p>
    <w:p w14:paraId="0FD98C39" w14:textId="77777777" w:rsidR="0098710C" w:rsidRDefault="0098710C" w:rsidP="00952BF2">
      <w:pPr>
        <w:pStyle w:val="CommentText"/>
      </w:pPr>
      <w:r>
        <w:t>Saya paham penulisannya dibuat seperti ini karena biaya pengelolaan lbh tersampaikan jelas jika dengan posisi melebar ke kanan (seolah2 satu kolom dan bukan kanan kiri). Tetapi sepertinya bagian pemisahan kanan kiri diatasnya sebaiknya agak dibuat blur biar terlihat biaya pengelolaan ini sebagai bagian dari yang side by side.</w:t>
      </w:r>
      <w:r>
        <w:br/>
      </w:r>
      <w:r>
        <w:br/>
      </w:r>
      <w:r>
        <w:br/>
      </w:r>
      <w:r>
        <w:rPr>
          <w:noProof/>
        </w:rPr>
        <w:drawing>
          <wp:inline distT="0" distB="0" distL="0" distR="0" wp14:anchorId="2279B607" wp14:editId="0ABF41DE">
            <wp:extent cx="6068060" cy="3637280"/>
            <wp:effectExtent l="0" t="0" r="8890" b="1270"/>
            <wp:docPr id="1572384595" name="Picture 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062862" name="Picture 482062862" descr="Image"/>
                    <pic:cNvPicPr/>
                  </pic:nvPicPr>
                  <pic:blipFill>
                    <a:blip r:embed="rId1">
                      <a:extLst>
                        <a:ext uri="{28A0092B-C50C-407E-A947-70E740481C1C}">
                          <a14:useLocalDpi xmlns:a14="http://schemas.microsoft.com/office/drawing/2010/main" val="0"/>
                        </a:ext>
                      </a:extLst>
                    </a:blip>
                    <a:stretch>
                      <a:fillRect/>
                    </a:stretch>
                  </pic:blipFill>
                  <pic:spPr>
                    <a:xfrm>
                      <a:off x="0" y="0"/>
                      <a:ext cx="6068060" cy="3637280"/>
                    </a:xfrm>
                    <a:prstGeom prst="rect">
                      <a:avLst/>
                    </a:prstGeom>
                  </pic:spPr>
                </pic:pic>
              </a:graphicData>
            </a:graphic>
          </wp:inline>
        </w:drawing>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1C648DE" w15:done="0"/>
  <w15:commentEx w15:paraId="2EE62D03" w15:done="0"/>
  <w15:commentEx w15:paraId="4F59A70E" w15:done="0"/>
  <w15:commentEx w15:paraId="3D6AA232" w15:done="0"/>
  <w15:commentEx w15:paraId="3EDD3766" w15:done="0"/>
  <w15:commentEx w15:paraId="0FD98C39"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1C648DE" w16cid:durableId="463F2DAE"/>
  <w16cid:commentId w16cid:paraId="2EE62D03" w16cid:durableId="13D9DC0F"/>
  <w16cid:commentId w16cid:paraId="4F59A70E" w16cid:durableId="20DBFB31"/>
  <w16cid:commentId w16cid:paraId="3D6AA232" w16cid:durableId="137041AE"/>
  <w16cid:commentId w16cid:paraId="3EDD3766" w16cid:durableId="588BAC96"/>
  <w16cid:commentId w16cid:paraId="0FD98C39" w16cid:durableId="0FB84FE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E272E9" w14:textId="77777777" w:rsidR="000F04F2" w:rsidRDefault="000F04F2" w:rsidP="004C67CA">
      <w:r>
        <w:separator/>
      </w:r>
    </w:p>
  </w:endnote>
  <w:endnote w:type="continuationSeparator" w:id="0">
    <w:p w14:paraId="0BAAA03B" w14:textId="77777777" w:rsidR="000F04F2" w:rsidRDefault="000F04F2" w:rsidP="004C67C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4B6D51" w14:textId="77777777" w:rsidR="00941706" w:rsidRPr="00651AB4" w:rsidRDefault="00F153C0" w:rsidP="00997227">
    <w:pPr>
      <w:pStyle w:val="Footer"/>
      <w:tabs>
        <w:tab w:val="clear" w:pos="9360"/>
        <w:tab w:val="right" w:pos="9498"/>
      </w:tabs>
      <w:ind w:left="-426"/>
      <w:rPr>
        <w:rFonts w:ascii="Calibri" w:hAnsi="Calibri" w:cs="Calibri"/>
        <w:sz w:val="20"/>
        <w:szCs w:val="20"/>
      </w:rPr>
    </w:pPr>
    <w:r>
      <w:rPr>
        <w:noProof/>
      </w:rPr>
      <w:drawing>
        <wp:anchor distT="0" distB="0" distL="114300" distR="114300" simplePos="0" relativeHeight="251660800" behindDoc="1" locked="0" layoutInCell="1" allowOverlap="1" wp14:anchorId="55AD7D87" wp14:editId="12365433">
          <wp:simplePos x="0" y="0"/>
          <wp:positionH relativeFrom="column">
            <wp:posOffset>-825500</wp:posOffset>
          </wp:positionH>
          <wp:positionV relativeFrom="paragraph">
            <wp:posOffset>89106</wp:posOffset>
          </wp:positionV>
          <wp:extent cx="7563621" cy="987007"/>
          <wp:effectExtent l="0" t="0" r="0" b="3810"/>
          <wp:wrapNone/>
          <wp:docPr id="1087276311" name="Picture 1" descr="A white background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276311" name="Picture 1087276311" descr="A white background with black text&#10;&#10;Description automatically generated"/>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7563621" cy="987007"/>
                  </a:xfrm>
                  <a:prstGeom prst="rect">
                    <a:avLst/>
                  </a:prstGeom>
                </pic:spPr>
              </pic:pic>
            </a:graphicData>
          </a:graphic>
          <wp14:sizeRelH relativeFrom="margin">
            <wp14:pctWidth>0</wp14:pctWidth>
          </wp14:sizeRelH>
          <wp14:sizeRelV relativeFrom="margin">
            <wp14:pctHeight>0</wp14:pctHeight>
          </wp14:sizeRelV>
        </wp:anchor>
      </w:drawing>
    </w:r>
    <w:r w:rsidR="00941706" w:rsidRPr="00651AB4">
      <w:rPr>
        <w:rFonts w:ascii="Calibri" w:hAnsi="Calibri" w:cs="Calibri"/>
        <w:sz w:val="20"/>
        <w:szCs w:val="20"/>
      </w:rPr>
      <w:t xml:space="preserve">RIPLAY </w:t>
    </w:r>
    <w:r w:rsidR="00941706" w:rsidRPr="00651AB4">
      <w:rPr>
        <w:rFonts w:ascii="Calibri" w:hAnsi="Calibri" w:cs="Calibri"/>
        <w:b/>
        <w:sz w:val="20"/>
        <w:szCs w:val="20"/>
      </w:rPr>
      <w:t xml:space="preserve">Mega </w:t>
    </w:r>
    <w:r w:rsidR="00B509F1" w:rsidRPr="00651AB4">
      <w:rPr>
        <w:rFonts w:ascii="Calibri" w:hAnsi="Calibri" w:cs="Calibri"/>
        <w:b/>
        <w:sz w:val="20"/>
        <w:szCs w:val="20"/>
      </w:rPr>
      <w:t>Signature Link</w:t>
    </w:r>
    <w:r w:rsidR="00896208">
      <w:rPr>
        <w:rFonts w:ascii="Calibri" w:hAnsi="Calibri" w:cs="Calibri"/>
        <w:sz w:val="20"/>
        <w:szCs w:val="20"/>
      </w:rPr>
      <w:t>/</w:t>
    </w:r>
    <w:r w:rsidR="00997227" w:rsidRPr="00997227">
      <w:rPr>
        <w:rFonts w:ascii="Calibri" w:hAnsi="Calibri" w:cs="Calibri"/>
        <w:sz w:val="20"/>
        <w:szCs w:val="20"/>
        <w:highlight w:val="cyan"/>
      </w:rPr>
      <w:t>Jun</w:t>
    </w:r>
    <w:r w:rsidR="00896208" w:rsidRPr="00997227">
      <w:rPr>
        <w:rFonts w:ascii="Calibri" w:hAnsi="Calibri" w:cs="Calibri"/>
        <w:sz w:val="20"/>
        <w:szCs w:val="20"/>
        <w:highlight w:val="cyan"/>
      </w:rPr>
      <w:t>202</w:t>
    </w:r>
    <w:r w:rsidR="00474EA8" w:rsidRPr="00997227">
      <w:rPr>
        <w:rFonts w:ascii="Calibri" w:hAnsi="Calibri" w:cs="Calibri"/>
        <w:sz w:val="20"/>
        <w:szCs w:val="20"/>
        <w:highlight w:val="cyan"/>
      </w:rPr>
      <w:t>6</w:t>
    </w:r>
    <w:r w:rsidR="00941706" w:rsidRPr="00651AB4">
      <w:rPr>
        <w:rFonts w:ascii="Calibri" w:hAnsi="Calibri" w:cs="Calibri"/>
        <w:sz w:val="20"/>
        <w:szCs w:val="20"/>
      </w:rPr>
      <w:tab/>
    </w:r>
    <w:r w:rsidR="00941706" w:rsidRPr="00651AB4">
      <w:rPr>
        <w:rFonts w:ascii="Calibri" w:hAnsi="Calibri" w:cs="Calibri"/>
        <w:sz w:val="20"/>
        <w:szCs w:val="20"/>
      </w:rPr>
      <w:tab/>
    </w:r>
    <w:r w:rsidR="00941706" w:rsidRPr="00651AB4">
      <w:rPr>
        <w:rFonts w:ascii="Calibri" w:hAnsi="Calibri" w:cs="Calibri"/>
        <w:b/>
        <w:sz w:val="20"/>
        <w:szCs w:val="20"/>
      </w:rPr>
      <w:t>Hal</w:t>
    </w:r>
    <w:r w:rsidR="00941706" w:rsidRPr="00651AB4">
      <w:rPr>
        <w:rFonts w:ascii="Calibri" w:hAnsi="Calibri" w:cs="Calibri"/>
        <w:b/>
        <w:sz w:val="20"/>
        <w:szCs w:val="20"/>
        <w:lang w:val="id-ID"/>
      </w:rPr>
      <w:t>:</w:t>
    </w:r>
    <w:r w:rsidR="00941706" w:rsidRPr="00651AB4">
      <w:rPr>
        <w:rFonts w:ascii="Calibri" w:hAnsi="Calibri" w:cs="Calibri"/>
        <w:b/>
        <w:sz w:val="20"/>
        <w:szCs w:val="20"/>
      </w:rPr>
      <w:t xml:space="preserve"> </w:t>
    </w:r>
    <w:r w:rsidR="00941706" w:rsidRPr="00651AB4">
      <w:rPr>
        <w:rFonts w:ascii="Calibri" w:hAnsi="Calibri" w:cs="Calibri"/>
        <w:sz w:val="20"/>
        <w:szCs w:val="20"/>
      </w:rPr>
      <w:fldChar w:fldCharType="begin"/>
    </w:r>
    <w:r w:rsidR="00941706" w:rsidRPr="00651AB4">
      <w:rPr>
        <w:rFonts w:ascii="Calibri" w:hAnsi="Calibri" w:cs="Calibri"/>
        <w:b/>
        <w:color w:val="323E4F"/>
        <w:sz w:val="20"/>
        <w:szCs w:val="20"/>
      </w:rPr>
      <w:instrText xml:space="preserve"> PAGE   \* MERGEFORMAT </w:instrText>
    </w:r>
    <w:r w:rsidR="00941706" w:rsidRPr="00651AB4">
      <w:rPr>
        <w:rFonts w:ascii="Calibri" w:hAnsi="Calibri" w:cs="Calibri"/>
        <w:sz w:val="20"/>
        <w:szCs w:val="20"/>
      </w:rPr>
      <w:fldChar w:fldCharType="separate"/>
    </w:r>
    <w:r w:rsidR="000865C9" w:rsidRPr="00651AB4">
      <w:rPr>
        <w:rFonts w:ascii="Calibri" w:hAnsi="Calibri" w:cs="Calibri"/>
        <w:b/>
        <w:noProof/>
        <w:color w:val="323E4F"/>
        <w:sz w:val="20"/>
        <w:szCs w:val="20"/>
      </w:rPr>
      <w:t>1</w:t>
    </w:r>
    <w:r w:rsidR="00941706" w:rsidRPr="00651AB4">
      <w:rPr>
        <w:rFonts w:ascii="Calibri" w:hAnsi="Calibri" w:cs="Calibri"/>
        <w:sz w:val="20"/>
        <w:szCs w:val="20"/>
      </w:rPr>
      <w:fldChar w:fldCharType="end"/>
    </w:r>
    <w:r w:rsidR="00941706" w:rsidRPr="00651AB4">
      <w:rPr>
        <w:rFonts w:ascii="Calibri" w:hAnsi="Calibri" w:cs="Calibri"/>
        <w:b/>
        <w:color w:val="323E4F"/>
        <w:sz w:val="20"/>
        <w:szCs w:val="20"/>
      </w:rPr>
      <w:t xml:space="preserve"> | </w:t>
    </w:r>
    <w:r w:rsidR="00941706" w:rsidRPr="00651AB4">
      <w:rPr>
        <w:rFonts w:ascii="Calibri" w:hAnsi="Calibri" w:cs="Calibri"/>
        <w:sz w:val="20"/>
        <w:szCs w:val="20"/>
      </w:rPr>
      <w:fldChar w:fldCharType="begin"/>
    </w:r>
    <w:r w:rsidR="00941706" w:rsidRPr="00651AB4">
      <w:rPr>
        <w:rFonts w:ascii="Calibri" w:hAnsi="Calibri" w:cs="Calibri"/>
        <w:b/>
        <w:color w:val="323E4F"/>
        <w:sz w:val="20"/>
        <w:szCs w:val="20"/>
      </w:rPr>
      <w:instrText xml:space="preserve"> NUMPAGES  \* Arabic  \* MERGEFORMAT </w:instrText>
    </w:r>
    <w:r w:rsidR="00941706" w:rsidRPr="00651AB4">
      <w:rPr>
        <w:rFonts w:ascii="Calibri" w:hAnsi="Calibri" w:cs="Calibri"/>
        <w:sz w:val="20"/>
        <w:szCs w:val="20"/>
      </w:rPr>
      <w:fldChar w:fldCharType="separate"/>
    </w:r>
    <w:r w:rsidR="000865C9" w:rsidRPr="00651AB4">
      <w:rPr>
        <w:rFonts w:ascii="Calibri" w:hAnsi="Calibri" w:cs="Calibri"/>
        <w:b/>
        <w:noProof/>
        <w:color w:val="323E4F"/>
        <w:sz w:val="20"/>
        <w:szCs w:val="20"/>
      </w:rPr>
      <w:t>1</w:t>
    </w:r>
    <w:r w:rsidR="00941706" w:rsidRPr="00651AB4">
      <w:rPr>
        <w:rFonts w:ascii="Calibri" w:hAnsi="Calibri" w:cs="Calibri"/>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76E2CD" w14:textId="77777777" w:rsidR="000F04F2" w:rsidRDefault="000F04F2" w:rsidP="004C67CA">
      <w:r>
        <w:separator/>
      </w:r>
    </w:p>
  </w:footnote>
  <w:footnote w:type="continuationSeparator" w:id="0">
    <w:p w14:paraId="3770AC4A" w14:textId="77777777" w:rsidR="000F04F2" w:rsidRDefault="000F04F2" w:rsidP="004C67C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B33BD0" w14:textId="77777777" w:rsidR="00941706" w:rsidRPr="00EF30E1" w:rsidRDefault="00941706" w:rsidP="00987F25">
    <w:pPr>
      <w:pStyle w:val="Title"/>
      <w:tabs>
        <w:tab w:val="left" w:pos="2552"/>
      </w:tabs>
      <w:ind w:left="-851" w:right="340"/>
      <w:contextualSpacing w:val="0"/>
    </w:pPr>
    <w:r w:rsidRPr="00651AB4">
      <w:rPr>
        <w:rFonts w:ascii="Calibri" w:eastAsia="Calibri" w:hAnsi="Calibri" w:cs="Calibri"/>
        <w:b/>
        <w:color w:val="F2F2F2"/>
        <w:sz w:val="22"/>
        <w:szCs w:val="24"/>
      </w:rPr>
      <w:t>.</w:t>
    </w:r>
    <w:r w:rsidRPr="00651AB4">
      <w:rPr>
        <w:rFonts w:ascii="Calibri" w:eastAsia="Calibri" w:hAnsi="Calibri" w:cs="Calibri"/>
        <w:b/>
        <w:color w:val="FFFFFF"/>
        <w:sz w:val="18"/>
        <w:szCs w:val="24"/>
      </w:rPr>
      <w:t xml:space="preserve"> </w:t>
    </w:r>
    <w:r w:rsidRPr="00651AB4">
      <w:rPr>
        <w:rFonts w:ascii="Calibri" w:eastAsia="Calibri" w:hAnsi="Calibri" w:cs="Calibri"/>
        <w:b/>
        <w:color w:val="FFFFFF"/>
        <w:sz w:val="28"/>
        <w:szCs w:val="24"/>
      </w:rPr>
      <w:t xml:space="preserve">  </w:t>
    </w:r>
    <w:r w:rsidRPr="00651AB4">
      <w:rPr>
        <w:rFonts w:ascii="Calibri" w:eastAsia="Calibri" w:hAnsi="Calibri" w:cs="Calibri"/>
        <w:b/>
        <w:sz w:val="28"/>
        <w:szCs w:val="24"/>
      </w:rPr>
      <w:t xml:space="preserve">                                                                                                                                                                   </w:t>
    </w:r>
    <w:r w:rsidR="00572FAC">
      <w:rPr>
        <w:noProof/>
      </w:rPr>
      <w:drawing>
        <wp:anchor distT="0" distB="0" distL="114300" distR="114300" simplePos="0" relativeHeight="251657216" behindDoc="1" locked="0" layoutInCell="1" allowOverlap="1" wp14:anchorId="2D7B6DC7" wp14:editId="574A770D">
          <wp:simplePos x="0" y="0"/>
          <wp:positionH relativeFrom="column">
            <wp:posOffset>-998855</wp:posOffset>
          </wp:positionH>
          <wp:positionV relativeFrom="paragraph">
            <wp:posOffset>-3810</wp:posOffset>
          </wp:positionV>
          <wp:extent cx="7782560" cy="986790"/>
          <wp:effectExtent l="0" t="0" r="0" b="0"/>
          <wp:wrapNone/>
          <wp:docPr id="12" name="Picture 7" descr="HEA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EADE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782560" cy="986790"/>
                  </a:xfrm>
                  <a:prstGeom prst="rect">
                    <a:avLst/>
                  </a:prstGeom>
                  <a:noFill/>
                  <a:ln>
                    <a:noFill/>
                  </a:ln>
                </pic:spPr>
              </pic:pic>
            </a:graphicData>
          </a:graphic>
          <wp14:sizeRelH relativeFrom="page">
            <wp14:pctWidth>0</wp14:pctWidth>
          </wp14:sizeRelH>
          <wp14:sizeRelV relativeFrom="page">
            <wp14:pctHeight>0</wp14:pctHeight>
          </wp14:sizeRelV>
        </wp:anchor>
      </w:drawing>
    </w:r>
    <w:r w:rsidRPr="00651AB4">
      <w:rPr>
        <w:rFonts w:ascii="Calibri" w:eastAsia="Calibri" w:hAnsi="Calibri" w:cs="Calibri"/>
        <w:b/>
        <w:sz w:val="28"/>
        <w:szCs w:val="24"/>
      </w:rPr>
      <w:t>RINGKASAN INFORMASI PRODUK DAN LAYANAN (RIPLAY)</w:t>
    </w:r>
  </w:p>
  <w:p w14:paraId="3A0A5FCC" w14:textId="77777777" w:rsidR="00941706" w:rsidRPr="00651AB4" w:rsidRDefault="00941706" w:rsidP="001F69F6">
    <w:pPr>
      <w:pStyle w:val="Title"/>
      <w:tabs>
        <w:tab w:val="center" w:pos="4182"/>
      </w:tabs>
      <w:ind w:left="-851" w:right="340"/>
      <w:rPr>
        <w:rFonts w:ascii="Calibri" w:eastAsia="Calibri" w:hAnsi="Calibri" w:cs="Calibri"/>
        <w:b/>
        <w:sz w:val="28"/>
        <w:szCs w:val="24"/>
      </w:rPr>
    </w:pPr>
    <w:r w:rsidRPr="00651AB4">
      <w:rPr>
        <w:rFonts w:ascii="Calibri" w:eastAsia="Calibri" w:hAnsi="Calibri" w:cs="Calibri"/>
        <w:b/>
        <w:sz w:val="28"/>
        <w:szCs w:val="24"/>
      </w:rPr>
      <w:t xml:space="preserve">ASURANSI </w:t>
    </w:r>
    <w:r w:rsidR="00CA0EDD" w:rsidRPr="00651AB4">
      <w:rPr>
        <w:rFonts w:ascii="Calibri" w:eastAsia="Calibri" w:hAnsi="Calibri" w:cs="Calibri"/>
        <w:b/>
        <w:sz w:val="28"/>
        <w:szCs w:val="24"/>
      </w:rPr>
      <w:t xml:space="preserve">JIWA </w:t>
    </w:r>
    <w:r w:rsidR="00511F23" w:rsidRPr="00651AB4">
      <w:rPr>
        <w:rFonts w:ascii="Calibri" w:eastAsia="Calibri" w:hAnsi="Calibri" w:cs="Calibri"/>
        <w:b/>
        <w:sz w:val="28"/>
        <w:szCs w:val="24"/>
      </w:rPr>
      <w:t>UNIT LINK</w:t>
    </w:r>
    <w:r w:rsidRPr="00651AB4">
      <w:rPr>
        <w:rFonts w:ascii="Calibri" w:eastAsia="Calibri" w:hAnsi="Calibri" w:cs="Calibri"/>
        <w:b/>
        <w:sz w:val="28"/>
        <w:szCs w:val="24"/>
      </w:rPr>
      <w:tab/>
    </w:r>
  </w:p>
  <w:p w14:paraId="3B09E8A8" w14:textId="77777777" w:rsidR="00941706" w:rsidRPr="00987F25" w:rsidRDefault="00941706" w:rsidP="00987F25">
    <w:pPr>
      <w:pStyle w:val="Header"/>
      <w:spacing w:line="276" w:lineRule="auto"/>
      <w:ind w:left="-851"/>
    </w:pPr>
    <w:r w:rsidRPr="004C67CA">
      <w:rPr>
        <w:rFonts w:ascii="Calibri" w:eastAsia="Calibri" w:hAnsi="Calibri" w:cs="Calibri"/>
        <w:b/>
        <w:bCs/>
        <w:sz w:val="28"/>
        <w:szCs w:val="24"/>
      </w:rPr>
      <w:t xml:space="preserve">MEGA </w:t>
    </w:r>
    <w:bookmarkStart w:id="15" w:name="page1"/>
    <w:bookmarkEnd w:id="15"/>
    <w:r w:rsidR="00511F23">
      <w:rPr>
        <w:rFonts w:ascii="Calibri" w:eastAsia="Calibri" w:hAnsi="Calibri" w:cs="Calibri"/>
        <w:b/>
        <w:bCs/>
        <w:sz w:val="28"/>
        <w:szCs w:val="24"/>
      </w:rPr>
      <w:t>SIGN</w:t>
    </w:r>
    <w:r w:rsidR="004C0EBD">
      <w:rPr>
        <w:rFonts w:ascii="Calibri" w:eastAsia="Calibri" w:hAnsi="Calibri" w:cs="Calibri"/>
        <w:b/>
        <w:bCs/>
        <w:sz w:val="28"/>
        <w:szCs w:val="24"/>
      </w:rPr>
      <w:t>A</w:t>
    </w:r>
    <w:r w:rsidR="00511F23">
      <w:rPr>
        <w:rFonts w:ascii="Calibri" w:eastAsia="Calibri" w:hAnsi="Calibri" w:cs="Calibri"/>
        <w:b/>
        <w:bCs/>
        <w:sz w:val="28"/>
        <w:szCs w:val="24"/>
      </w:rPr>
      <w:t>TURE LINK</w:t>
    </w:r>
  </w:p>
  <w:p w14:paraId="062F3CD1" w14:textId="77777777" w:rsidR="00941706" w:rsidRDefault="0094170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F20FF"/>
    <w:multiLevelType w:val="hybridMultilevel"/>
    <w:tmpl w:val="0A4683CC"/>
    <w:lvl w:ilvl="0" w:tplc="F578B43E">
      <w:start w:val="1"/>
      <w:numFmt w:val="lowerRoman"/>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20775D2"/>
    <w:multiLevelType w:val="hybridMultilevel"/>
    <w:tmpl w:val="B328AD50"/>
    <w:lvl w:ilvl="0" w:tplc="D88E7C14">
      <w:start w:val="7"/>
      <w:numFmt w:val="bullet"/>
      <w:lvlText w:val="-"/>
      <w:lvlJc w:val="left"/>
      <w:pPr>
        <w:ind w:left="720" w:hanging="360"/>
      </w:pPr>
      <w:rPr>
        <w:rFonts w:ascii="Calibri" w:eastAsia="Times New Roman" w:hAnsi="Calibri" w:cs="Calibri"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 w15:restartNumberingAfterBreak="0">
    <w:nsid w:val="043641CA"/>
    <w:multiLevelType w:val="hybridMultilevel"/>
    <w:tmpl w:val="50124DD8"/>
    <w:lvl w:ilvl="0" w:tplc="81C60A7E">
      <w:start w:val="1"/>
      <w:numFmt w:val="lowerLetter"/>
      <w:lvlText w:val="%1."/>
      <w:lvlJc w:val="left"/>
      <w:pPr>
        <w:ind w:left="609"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5163F31"/>
    <w:multiLevelType w:val="hybridMultilevel"/>
    <w:tmpl w:val="42A04B4C"/>
    <w:lvl w:ilvl="0" w:tplc="C1B4AA62">
      <w:start w:val="1"/>
      <w:numFmt w:val="decimal"/>
      <w:lvlText w:val="%1."/>
      <w:lvlJc w:val="left"/>
      <w:pPr>
        <w:ind w:left="969" w:hanging="360"/>
      </w:pPr>
      <w:rPr>
        <w:rFonts w:hint="default"/>
        <w:sz w:val="20"/>
        <w:szCs w:val="22"/>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054010E4"/>
    <w:multiLevelType w:val="hybridMultilevel"/>
    <w:tmpl w:val="0AC8E80C"/>
    <w:lvl w:ilvl="0" w:tplc="28DE303E">
      <w:start w:val="1"/>
      <w:numFmt w:val="decimal"/>
      <w:lvlText w:val="%1."/>
      <w:lvlJc w:val="left"/>
      <w:pPr>
        <w:ind w:left="389" w:hanging="360"/>
      </w:pPr>
      <w:rPr>
        <w:rFonts w:hint="default"/>
      </w:rPr>
    </w:lvl>
    <w:lvl w:ilvl="1" w:tplc="38090019" w:tentative="1">
      <w:start w:val="1"/>
      <w:numFmt w:val="lowerLetter"/>
      <w:lvlText w:val="%2."/>
      <w:lvlJc w:val="left"/>
      <w:pPr>
        <w:ind w:left="1109" w:hanging="360"/>
      </w:pPr>
    </w:lvl>
    <w:lvl w:ilvl="2" w:tplc="3809001B" w:tentative="1">
      <w:start w:val="1"/>
      <w:numFmt w:val="lowerRoman"/>
      <w:lvlText w:val="%3."/>
      <w:lvlJc w:val="right"/>
      <w:pPr>
        <w:ind w:left="1829" w:hanging="180"/>
      </w:pPr>
    </w:lvl>
    <w:lvl w:ilvl="3" w:tplc="3809000F" w:tentative="1">
      <w:start w:val="1"/>
      <w:numFmt w:val="decimal"/>
      <w:lvlText w:val="%4."/>
      <w:lvlJc w:val="left"/>
      <w:pPr>
        <w:ind w:left="2549" w:hanging="360"/>
      </w:pPr>
    </w:lvl>
    <w:lvl w:ilvl="4" w:tplc="38090019" w:tentative="1">
      <w:start w:val="1"/>
      <w:numFmt w:val="lowerLetter"/>
      <w:lvlText w:val="%5."/>
      <w:lvlJc w:val="left"/>
      <w:pPr>
        <w:ind w:left="3269" w:hanging="360"/>
      </w:pPr>
    </w:lvl>
    <w:lvl w:ilvl="5" w:tplc="3809001B" w:tentative="1">
      <w:start w:val="1"/>
      <w:numFmt w:val="lowerRoman"/>
      <w:lvlText w:val="%6."/>
      <w:lvlJc w:val="right"/>
      <w:pPr>
        <w:ind w:left="3989" w:hanging="180"/>
      </w:pPr>
    </w:lvl>
    <w:lvl w:ilvl="6" w:tplc="3809000F" w:tentative="1">
      <w:start w:val="1"/>
      <w:numFmt w:val="decimal"/>
      <w:lvlText w:val="%7."/>
      <w:lvlJc w:val="left"/>
      <w:pPr>
        <w:ind w:left="4709" w:hanging="360"/>
      </w:pPr>
    </w:lvl>
    <w:lvl w:ilvl="7" w:tplc="38090019" w:tentative="1">
      <w:start w:val="1"/>
      <w:numFmt w:val="lowerLetter"/>
      <w:lvlText w:val="%8."/>
      <w:lvlJc w:val="left"/>
      <w:pPr>
        <w:ind w:left="5429" w:hanging="360"/>
      </w:pPr>
    </w:lvl>
    <w:lvl w:ilvl="8" w:tplc="3809001B" w:tentative="1">
      <w:start w:val="1"/>
      <w:numFmt w:val="lowerRoman"/>
      <w:lvlText w:val="%9."/>
      <w:lvlJc w:val="right"/>
      <w:pPr>
        <w:ind w:left="6149" w:hanging="180"/>
      </w:pPr>
    </w:lvl>
  </w:abstractNum>
  <w:abstractNum w:abstractNumId="5" w15:restartNumberingAfterBreak="0">
    <w:nsid w:val="06BC0BE4"/>
    <w:multiLevelType w:val="hybridMultilevel"/>
    <w:tmpl w:val="C9A65F64"/>
    <w:lvl w:ilvl="0" w:tplc="38090019">
      <w:start w:val="1"/>
      <w:numFmt w:val="lowerLetter"/>
      <w:lvlText w:val="%1."/>
      <w:lvlJc w:val="left"/>
      <w:pPr>
        <w:ind w:left="666"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07B314A1"/>
    <w:multiLevelType w:val="hybridMultilevel"/>
    <w:tmpl w:val="BAFCDB8E"/>
    <w:lvl w:ilvl="0" w:tplc="8D649A6A">
      <w:start w:val="1"/>
      <w:numFmt w:val="lowerLetter"/>
      <w:lvlText w:val="(%1)"/>
      <w:lvlJc w:val="center"/>
      <w:pPr>
        <w:ind w:left="1800" w:hanging="360"/>
      </w:pPr>
      <w:rPr>
        <w:rFonts w:hint="default"/>
        <w:sz w:val="20"/>
        <w:szCs w:val="20"/>
      </w:rPr>
    </w:lvl>
    <w:lvl w:ilvl="1" w:tplc="38090019" w:tentative="1">
      <w:start w:val="1"/>
      <w:numFmt w:val="lowerLetter"/>
      <w:lvlText w:val="%2."/>
      <w:lvlJc w:val="left"/>
      <w:pPr>
        <w:ind w:left="2520" w:hanging="360"/>
      </w:p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abstractNum w:abstractNumId="7" w15:restartNumberingAfterBreak="0">
    <w:nsid w:val="07E16796"/>
    <w:multiLevelType w:val="hybridMultilevel"/>
    <w:tmpl w:val="BEE632A8"/>
    <w:lvl w:ilvl="0" w:tplc="97F4D638">
      <w:start w:val="1"/>
      <w:numFmt w:val="decimal"/>
      <w:lvlText w:val="%1."/>
      <w:lvlJc w:val="left"/>
      <w:pPr>
        <w:ind w:left="597" w:hanging="360"/>
      </w:pPr>
      <w:rPr>
        <w:rFonts w:hint="default"/>
        <w:sz w:val="20"/>
        <w:szCs w:val="22"/>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08861B87"/>
    <w:multiLevelType w:val="hybridMultilevel"/>
    <w:tmpl w:val="68E2161C"/>
    <w:lvl w:ilvl="0" w:tplc="F0DCB0C6">
      <w:start w:val="1"/>
      <w:numFmt w:val="lowerRoman"/>
      <w:lvlText w:val="%1."/>
      <w:lvlJc w:val="left"/>
      <w:pPr>
        <w:ind w:left="1383" w:hanging="360"/>
      </w:pPr>
      <w:rPr>
        <w:rFonts w:hint="default"/>
      </w:rPr>
    </w:lvl>
    <w:lvl w:ilvl="1" w:tplc="04090019" w:tentative="1">
      <w:start w:val="1"/>
      <w:numFmt w:val="lowerLetter"/>
      <w:lvlText w:val="%2."/>
      <w:lvlJc w:val="left"/>
      <w:pPr>
        <w:ind w:left="2103" w:hanging="360"/>
      </w:pPr>
    </w:lvl>
    <w:lvl w:ilvl="2" w:tplc="0409001B" w:tentative="1">
      <w:start w:val="1"/>
      <w:numFmt w:val="lowerRoman"/>
      <w:lvlText w:val="%3."/>
      <w:lvlJc w:val="right"/>
      <w:pPr>
        <w:ind w:left="2823" w:hanging="180"/>
      </w:pPr>
    </w:lvl>
    <w:lvl w:ilvl="3" w:tplc="0409000F" w:tentative="1">
      <w:start w:val="1"/>
      <w:numFmt w:val="decimal"/>
      <w:lvlText w:val="%4."/>
      <w:lvlJc w:val="left"/>
      <w:pPr>
        <w:ind w:left="3543" w:hanging="360"/>
      </w:pPr>
    </w:lvl>
    <w:lvl w:ilvl="4" w:tplc="04090019" w:tentative="1">
      <w:start w:val="1"/>
      <w:numFmt w:val="lowerLetter"/>
      <w:lvlText w:val="%5."/>
      <w:lvlJc w:val="left"/>
      <w:pPr>
        <w:ind w:left="4263" w:hanging="360"/>
      </w:pPr>
    </w:lvl>
    <w:lvl w:ilvl="5" w:tplc="0409001B" w:tentative="1">
      <w:start w:val="1"/>
      <w:numFmt w:val="lowerRoman"/>
      <w:lvlText w:val="%6."/>
      <w:lvlJc w:val="right"/>
      <w:pPr>
        <w:ind w:left="4983" w:hanging="180"/>
      </w:pPr>
    </w:lvl>
    <w:lvl w:ilvl="6" w:tplc="0409000F" w:tentative="1">
      <w:start w:val="1"/>
      <w:numFmt w:val="decimal"/>
      <w:lvlText w:val="%7."/>
      <w:lvlJc w:val="left"/>
      <w:pPr>
        <w:ind w:left="5703" w:hanging="360"/>
      </w:pPr>
    </w:lvl>
    <w:lvl w:ilvl="7" w:tplc="04090019" w:tentative="1">
      <w:start w:val="1"/>
      <w:numFmt w:val="lowerLetter"/>
      <w:lvlText w:val="%8."/>
      <w:lvlJc w:val="left"/>
      <w:pPr>
        <w:ind w:left="6423" w:hanging="360"/>
      </w:pPr>
    </w:lvl>
    <w:lvl w:ilvl="8" w:tplc="0409001B" w:tentative="1">
      <w:start w:val="1"/>
      <w:numFmt w:val="lowerRoman"/>
      <w:lvlText w:val="%9."/>
      <w:lvlJc w:val="right"/>
      <w:pPr>
        <w:ind w:left="7143" w:hanging="180"/>
      </w:pPr>
    </w:lvl>
  </w:abstractNum>
  <w:abstractNum w:abstractNumId="9" w15:restartNumberingAfterBreak="0">
    <w:nsid w:val="0CDD279A"/>
    <w:multiLevelType w:val="hybridMultilevel"/>
    <w:tmpl w:val="0DCEE7E4"/>
    <w:lvl w:ilvl="0" w:tplc="FDC4EC6C">
      <w:start w:val="2"/>
      <w:numFmt w:val="lowerLetter"/>
      <w:lvlText w:val="%1."/>
      <w:lvlJc w:val="left"/>
      <w:pPr>
        <w:ind w:left="2160" w:hanging="360"/>
      </w:pPr>
      <w:rPr>
        <w:rFonts w:hint="default"/>
        <w:sz w:val="20"/>
        <w:szCs w:val="22"/>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0CE02A91"/>
    <w:multiLevelType w:val="hybridMultilevel"/>
    <w:tmpl w:val="79589E50"/>
    <w:lvl w:ilvl="0" w:tplc="04090019">
      <w:start w:val="1"/>
      <w:numFmt w:val="lowerLetter"/>
      <w:lvlText w:val="%1."/>
      <w:lvlJc w:val="left"/>
      <w:pPr>
        <w:ind w:left="969" w:hanging="360"/>
      </w:pPr>
    </w:lvl>
    <w:lvl w:ilvl="1" w:tplc="38090019" w:tentative="1">
      <w:start w:val="1"/>
      <w:numFmt w:val="lowerLetter"/>
      <w:lvlText w:val="%2."/>
      <w:lvlJc w:val="left"/>
      <w:pPr>
        <w:ind w:left="1689" w:hanging="360"/>
      </w:pPr>
    </w:lvl>
    <w:lvl w:ilvl="2" w:tplc="3809001B" w:tentative="1">
      <w:start w:val="1"/>
      <w:numFmt w:val="lowerRoman"/>
      <w:lvlText w:val="%3."/>
      <w:lvlJc w:val="right"/>
      <w:pPr>
        <w:ind w:left="2409" w:hanging="180"/>
      </w:pPr>
    </w:lvl>
    <w:lvl w:ilvl="3" w:tplc="3809000F" w:tentative="1">
      <w:start w:val="1"/>
      <w:numFmt w:val="decimal"/>
      <w:lvlText w:val="%4."/>
      <w:lvlJc w:val="left"/>
      <w:pPr>
        <w:ind w:left="3129" w:hanging="360"/>
      </w:pPr>
    </w:lvl>
    <w:lvl w:ilvl="4" w:tplc="38090019" w:tentative="1">
      <w:start w:val="1"/>
      <w:numFmt w:val="lowerLetter"/>
      <w:lvlText w:val="%5."/>
      <w:lvlJc w:val="left"/>
      <w:pPr>
        <w:ind w:left="3849" w:hanging="360"/>
      </w:pPr>
    </w:lvl>
    <w:lvl w:ilvl="5" w:tplc="3809001B" w:tentative="1">
      <w:start w:val="1"/>
      <w:numFmt w:val="lowerRoman"/>
      <w:lvlText w:val="%6."/>
      <w:lvlJc w:val="right"/>
      <w:pPr>
        <w:ind w:left="4569" w:hanging="180"/>
      </w:pPr>
    </w:lvl>
    <w:lvl w:ilvl="6" w:tplc="3809000F" w:tentative="1">
      <w:start w:val="1"/>
      <w:numFmt w:val="decimal"/>
      <w:lvlText w:val="%7."/>
      <w:lvlJc w:val="left"/>
      <w:pPr>
        <w:ind w:left="5289" w:hanging="360"/>
      </w:pPr>
    </w:lvl>
    <w:lvl w:ilvl="7" w:tplc="38090019" w:tentative="1">
      <w:start w:val="1"/>
      <w:numFmt w:val="lowerLetter"/>
      <w:lvlText w:val="%8."/>
      <w:lvlJc w:val="left"/>
      <w:pPr>
        <w:ind w:left="6009" w:hanging="360"/>
      </w:pPr>
    </w:lvl>
    <w:lvl w:ilvl="8" w:tplc="3809001B" w:tentative="1">
      <w:start w:val="1"/>
      <w:numFmt w:val="lowerRoman"/>
      <w:lvlText w:val="%9."/>
      <w:lvlJc w:val="right"/>
      <w:pPr>
        <w:ind w:left="6729" w:hanging="180"/>
      </w:pPr>
    </w:lvl>
  </w:abstractNum>
  <w:abstractNum w:abstractNumId="11" w15:restartNumberingAfterBreak="0">
    <w:nsid w:val="0E5035CC"/>
    <w:multiLevelType w:val="hybridMultilevel"/>
    <w:tmpl w:val="CA7440A6"/>
    <w:lvl w:ilvl="0" w:tplc="CE1E0EB6">
      <w:start w:val="1"/>
      <w:numFmt w:val="lowerRoman"/>
      <w:lvlText w:val="%1."/>
      <w:lvlJc w:val="left"/>
      <w:pPr>
        <w:ind w:left="1378" w:hanging="720"/>
      </w:pPr>
      <w:rPr>
        <w:rFonts w:hint="default"/>
      </w:rPr>
    </w:lvl>
    <w:lvl w:ilvl="1" w:tplc="38090019" w:tentative="1">
      <w:start w:val="1"/>
      <w:numFmt w:val="lowerLetter"/>
      <w:lvlText w:val="%2."/>
      <w:lvlJc w:val="left"/>
      <w:pPr>
        <w:ind w:left="1738" w:hanging="360"/>
      </w:pPr>
    </w:lvl>
    <w:lvl w:ilvl="2" w:tplc="3809001B" w:tentative="1">
      <w:start w:val="1"/>
      <w:numFmt w:val="lowerRoman"/>
      <w:lvlText w:val="%3."/>
      <w:lvlJc w:val="right"/>
      <w:pPr>
        <w:ind w:left="2458" w:hanging="180"/>
      </w:pPr>
    </w:lvl>
    <w:lvl w:ilvl="3" w:tplc="3809000F" w:tentative="1">
      <w:start w:val="1"/>
      <w:numFmt w:val="decimal"/>
      <w:lvlText w:val="%4."/>
      <w:lvlJc w:val="left"/>
      <w:pPr>
        <w:ind w:left="3178" w:hanging="360"/>
      </w:pPr>
    </w:lvl>
    <w:lvl w:ilvl="4" w:tplc="38090019" w:tentative="1">
      <w:start w:val="1"/>
      <w:numFmt w:val="lowerLetter"/>
      <w:lvlText w:val="%5."/>
      <w:lvlJc w:val="left"/>
      <w:pPr>
        <w:ind w:left="3898" w:hanging="360"/>
      </w:pPr>
    </w:lvl>
    <w:lvl w:ilvl="5" w:tplc="3809001B" w:tentative="1">
      <w:start w:val="1"/>
      <w:numFmt w:val="lowerRoman"/>
      <w:lvlText w:val="%6."/>
      <w:lvlJc w:val="right"/>
      <w:pPr>
        <w:ind w:left="4618" w:hanging="180"/>
      </w:pPr>
    </w:lvl>
    <w:lvl w:ilvl="6" w:tplc="3809000F" w:tentative="1">
      <w:start w:val="1"/>
      <w:numFmt w:val="decimal"/>
      <w:lvlText w:val="%7."/>
      <w:lvlJc w:val="left"/>
      <w:pPr>
        <w:ind w:left="5338" w:hanging="360"/>
      </w:pPr>
    </w:lvl>
    <w:lvl w:ilvl="7" w:tplc="38090019" w:tentative="1">
      <w:start w:val="1"/>
      <w:numFmt w:val="lowerLetter"/>
      <w:lvlText w:val="%8."/>
      <w:lvlJc w:val="left"/>
      <w:pPr>
        <w:ind w:left="6058" w:hanging="360"/>
      </w:pPr>
    </w:lvl>
    <w:lvl w:ilvl="8" w:tplc="3809001B" w:tentative="1">
      <w:start w:val="1"/>
      <w:numFmt w:val="lowerRoman"/>
      <w:lvlText w:val="%9."/>
      <w:lvlJc w:val="right"/>
      <w:pPr>
        <w:ind w:left="6778" w:hanging="180"/>
      </w:pPr>
    </w:lvl>
  </w:abstractNum>
  <w:abstractNum w:abstractNumId="12" w15:restartNumberingAfterBreak="0">
    <w:nsid w:val="0FEC1652"/>
    <w:multiLevelType w:val="hybridMultilevel"/>
    <w:tmpl w:val="6F8EF48A"/>
    <w:lvl w:ilvl="0" w:tplc="2B640B7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9E21C3D"/>
    <w:multiLevelType w:val="hybridMultilevel"/>
    <w:tmpl w:val="D0FE3CB0"/>
    <w:lvl w:ilvl="0" w:tplc="1AB8574E">
      <w:start w:val="1"/>
      <w:numFmt w:val="lowerLetter"/>
      <w:lvlText w:val="%1."/>
      <w:lvlJc w:val="left"/>
      <w:pPr>
        <w:ind w:left="720" w:hanging="360"/>
      </w:pPr>
      <w:rPr>
        <w:rFonts w:hint="default"/>
        <w:sz w:val="20"/>
        <w:szCs w:val="22"/>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1B3E579F"/>
    <w:multiLevelType w:val="hybridMultilevel"/>
    <w:tmpl w:val="2654D57C"/>
    <w:lvl w:ilvl="0" w:tplc="BF6E894C">
      <w:start w:val="1"/>
      <w:numFmt w:val="lowerLetter"/>
      <w:lvlText w:val="%1."/>
      <w:lvlJc w:val="left"/>
      <w:pPr>
        <w:ind w:left="2880" w:hanging="360"/>
      </w:pPr>
      <w:rPr>
        <w:rFonts w:hint="default"/>
        <w:sz w:val="20"/>
        <w:szCs w:val="22"/>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15:restartNumberingAfterBreak="0">
    <w:nsid w:val="1BC2268F"/>
    <w:multiLevelType w:val="hybridMultilevel"/>
    <w:tmpl w:val="4C6647F2"/>
    <w:lvl w:ilvl="0" w:tplc="621096D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C773FD7"/>
    <w:multiLevelType w:val="hybridMultilevel"/>
    <w:tmpl w:val="042E984E"/>
    <w:lvl w:ilvl="0" w:tplc="3809000F">
      <w:start w:val="1"/>
      <w:numFmt w:val="decimal"/>
      <w:lvlText w:val="%1."/>
      <w:lvlJc w:val="left"/>
      <w:pPr>
        <w:ind w:left="695" w:hanging="360"/>
      </w:pPr>
      <w:rPr>
        <w:rFonts w:hint="default"/>
      </w:rPr>
    </w:lvl>
    <w:lvl w:ilvl="1" w:tplc="38090019" w:tentative="1">
      <w:start w:val="1"/>
      <w:numFmt w:val="lowerLetter"/>
      <w:lvlText w:val="%2."/>
      <w:lvlJc w:val="left"/>
      <w:pPr>
        <w:ind w:left="1415" w:hanging="360"/>
      </w:pPr>
    </w:lvl>
    <w:lvl w:ilvl="2" w:tplc="3809001B" w:tentative="1">
      <w:start w:val="1"/>
      <w:numFmt w:val="lowerRoman"/>
      <w:lvlText w:val="%3."/>
      <w:lvlJc w:val="right"/>
      <w:pPr>
        <w:ind w:left="2135" w:hanging="180"/>
      </w:pPr>
    </w:lvl>
    <w:lvl w:ilvl="3" w:tplc="3809000F" w:tentative="1">
      <w:start w:val="1"/>
      <w:numFmt w:val="decimal"/>
      <w:lvlText w:val="%4."/>
      <w:lvlJc w:val="left"/>
      <w:pPr>
        <w:ind w:left="2855" w:hanging="360"/>
      </w:pPr>
    </w:lvl>
    <w:lvl w:ilvl="4" w:tplc="38090019" w:tentative="1">
      <w:start w:val="1"/>
      <w:numFmt w:val="lowerLetter"/>
      <w:lvlText w:val="%5."/>
      <w:lvlJc w:val="left"/>
      <w:pPr>
        <w:ind w:left="3575" w:hanging="360"/>
      </w:pPr>
    </w:lvl>
    <w:lvl w:ilvl="5" w:tplc="3809001B" w:tentative="1">
      <w:start w:val="1"/>
      <w:numFmt w:val="lowerRoman"/>
      <w:lvlText w:val="%6."/>
      <w:lvlJc w:val="right"/>
      <w:pPr>
        <w:ind w:left="4295" w:hanging="180"/>
      </w:pPr>
    </w:lvl>
    <w:lvl w:ilvl="6" w:tplc="3809000F" w:tentative="1">
      <w:start w:val="1"/>
      <w:numFmt w:val="decimal"/>
      <w:lvlText w:val="%7."/>
      <w:lvlJc w:val="left"/>
      <w:pPr>
        <w:ind w:left="5015" w:hanging="360"/>
      </w:pPr>
    </w:lvl>
    <w:lvl w:ilvl="7" w:tplc="38090019" w:tentative="1">
      <w:start w:val="1"/>
      <w:numFmt w:val="lowerLetter"/>
      <w:lvlText w:val="%8."/>
      <w:lvlJc w:val="left"/>
      <w:pPr>
        <w:ind w:left="5735" w:hanging="360"/>
      </w:pPr>
    </w:lvl>
    <w:lvl w:ilvl="8" w:tplc="3809001B" w:tentative="1">
      <w:start w:val="1"/>
      <w:numFmt w:val="lowerRoman"/>
      <w:lvlText w:val="%9."/>
      <w:lvlJc w:val="right"/>
      <w:pPr>
        <w:ind w:left="6455" w:hanging="180"/>
      </w:pPr>
    </w:lvl>
  </w:abstractNum>
  <w:abstractNum w:abstractNumId="17" w15:restartNumberingAfterBreak="0">
    <w:nsid w:val="1CFB100C"/>
    <w:multiLevelType w:val="hybridMultilevel"/>
    <w:tmpl w:val="CF22C5F6"/>
    <w:lvl w:ilvl="0" w:tplc="89AC12A0">
      <w:start w:val="1"/>
      <w:numFmt w:val="lowerLetter"/>
      <w:lvlText w:val="%1."/>
      <w:lvlJc w:val="left"/>
      <w:pPr>
        <w:ind w:left="609" w:hanging="360"/>
      </w:pPr>
      <w:rPr>
        <w:rFonts w:hint="default"/>
      </w:rPr>
    </w:lvl>
    <w:lvl w:ilvl="1" w:tplc="04090019" w:tentative="1">
      <w:start w:val="1"/>
      <w:numFmt w:val="lowerLetter"/>
      <w:lvlText w:val="%2."/>
      <w:lvlJc w:val="left"/>
      <w:pPr>
        <w:ind w:left="1329" w:hanging="360"/>
      </w:pPr>
    </w:lvl>
    <w:lvl w:ilvl="2" w:tplc="0409001B" w:tentative="1">
      <w:start w:val="1"/>
      <w:numFmt w:val="lowerRoman"/>
      <w:lvlText w:val="%3."/>
      <w:lvlJc w:val="right"/>
      <w:pPr>
        <w:ind w:left="2049" w:hanging="180"/>
      </w:pPr>
    </w:lvl>
    <w:lvl w:ilvl="3" w:tplc="0409000F" w:tentative="1">
      <w:start w:val="1"/>
      <w:numFmt w:val="decimal"/>
      <w:lvlText w:val="%4."/>
      <w:lvlJc w:val="left"/>
      <w:pPr>
        <w:ind w:left="2769" w:hanging="360"/>
      </w:pPr>
    </w:lvl>
    <w:lvl w:ilvl="4" w:tplc="04090019" w:tentative="1">
      <w:start w:val="1"/>
      <w:numFmt w:val="lowerLetter"/>
      <w:lvlText w:val="%5."/>
      <w:lvlJc w:val="left"/>
      <w:pPr>
        <w:ind w:left="3489" w:hanging="360"/>
      </w:pPr>
    </w:lvl>
    <w:lvl w:ilvl="5" w:tplc="0409001B" w:tentative="1">
      <w:start w:val="1"/>
      <w:numFmt w:val="lowerRoman"/>
      <w:lvlText w:val="%6."/>
      <w:lvlJc w:val="right"/>
      <w:pPr>
        <w:ind w:left="4209" w:hanging="180"/>
      </w:pPr>
    </w:lvl>
    <w:lvl w:ilvl="6" w:tplc="0409000F" w:tentative="1">
      <w:start w:val="1"/>
      <w:numFmt w:val="decimal"/>
      <w:lvlText w:val="%7."/>
      <w:lvlJc w:val="left"/>
      <w:pPr>
        <w:ind w:left="4929" w:hanging="360"/>
      </w:pPr>
    </w:lvl>
    <w:lvl w:ilvl="7" w:tplc="04090019" w:tentative="1">
      <w:start w:val="1"/>
      <w:numFmt w:val="lowerLetter"/>
      <w:lvlText w:val="%8."/>
      <w:lvlJc w:val="left"/>
      <w:pPr>
        <w:ind w:left="5649" w:hanging="360"/>
      </w:pPr>
    </w:lvl>
    <w:lvl w:ilvl="8" w:tplc="0409001B" w:tentative="1">
      <w:start w:val="1"/>
      <w:numFmt w:val="lowerRoman"/>
      <w:lvlText w:val="%9."/>
      <w:lvlJc w:val="right"/>
      <w:pPr>
        <w:ind w:left="6369" w:hanging="180"/>
      </w:pPr>
    </w:lvl>
  </w:abstractNum>
  <w:abstractNum w:abstractNumId="18" w15:restartNumberingAfterBreak="0">
    <w:nsid w:val="1D0D2215"/>
    <w:multiLevelType w:val="hybridMultilevel"/>
    <w:tmpl w:val="8174A6B0"/>
    <w:lvl w:ilvl="0" w:tplc="1AB8574E">
      <w:start w:val="1"/>
      <w:numFmt w:val="lowerLetter"/>
      <w:lvlText w:val="%1."/>
      <w:lvlJc w:val="left"/>
      <w:pPr>
        <w:ind w:left="1026" w:hanging="360"/>
      </w:pPr>
      <w:rPr>
        <w:rFonts w:hint="default"/>
        <w:sz w:val="20"/>
        <w:szCs w:val="22"/>
      </w:rPr>
    </w:lvl>
    <w:lvl w:ilvl="1" w:tplc="38090019" w:tentative="1">
      <w:start w:val="1"/>
      <w:numFmt w:val="lowerLetter"/>
      <w:lvlText w:val="%2."/>
      <w:lvlJc w:val="left"/>
      <w:pPr>
        <w:ind w:left="1746" w:hanging="360"/>
      </w:pPr>
    </w:lvl>
    <w:lvl w:ilvl="2" w:tplc="3809001B" w:tentative="1">
      <w:start w:val="1"/>
      <w:numFmt w:val="lowerRoman"/>
      <w:lvlText w:val="%3."/>
      <w:lvlJc w:val="right"/>
      <w:pPr>
        <w:ind w:left="2466" w:hanging="180"/>
      </w:pPr>
    </w:lvl>
    <w:lvl w:ilvl="3" w:tplc="3809000F" w:tentative="1">
      <w:start w:val="1"/>
      <w:numFmt w:val="decimal"/>
      <w:lvlText w:val="%4."/>
      <w:lvlJc w:val="left"/>
      <w:pPr>
        <w:ind w:left="3186" w:hanging="360"/>
      </w:pPr>
    </w:lvl>
    <w:lvl w:ilvl="4" w:tplc="38090019" w:tentative="1">
      <w:start w:val="1"/>
      <w:numFmt w:val="lowerLetter"/>
      <w:lvlText w:val="%5."/>
      <w:lvlJc w:val="left"/>
      <w:pPr>
        <w:ind w:left="3906" w:hanging="360"/>
      </w:pPr>
    </w:lvl>
    <w:lvl w:ilvl="5" w:tplc="3809001B" w:tentative="1">
      <w:start w:val="1"/>
      <w:numFmt w:val="lowerRoman"/>
      <w:lvlText w:val="%6."/>
      <w:lvlJc w:val="right"/>
      <w:pPr>
        <w:ind w:left="4626" w:hanging="180"/>
      </w:pPr>
    </w:lvl>
    <w:lvl w:ilvl="6" w:tplc="3809000F" w:tentative="1">
      <w:start w:val="1"/>
      <w:numFmt w:val="decimal"/>
      <w:lvlText w:val="%7."/>
      <w:lvlJc w:val="left"/>
      <w:pPr>
        <w:ind w:left="5346" w:hanging="360"/>
      </w:pPr>
    </w:lvl>
    <w:lvl w:ilvl="7" w:tplc="38090019" w:tentative="1">
      <w:start w:val="1"/>
      <w:numFmt w:val="lowerLetter"/>
      <w:lvlText w:val="%8."/>
      <w:lvlJc w:val="left"/>
      <w:pPr>
        <w:ind w:left="6066" w:hanging="360"/>
      </w:pPr>
    </w:lvl>
    <w:lvl w:ilvl="8" w:tplc="3809001B" w:tentative="1">
      <w:start w:val="1"/>
      <w:numFmt w:val="lowerRoman"/>
      <w:lvlText w:val="%9."/>
      <w:lvlJc w:val="right"/>
      <w:pPr>
        <w:ind w:left="6786" w:hanging="180"/>
      </w:pPr>
    </w:lvl>
  </w:abstractNum>
  <w:abstractNum w:abstractNumId="19" w15:restartNumberingAfterBreak="0">
    <w:nsid w:val="1F9B2B0C"/>
    <w:multiLevelType w:val="hybridMultilevel"/>
    <w:tmpl w:val="3F923556"/>
    <w:lvl w:ilvl="0" w:tplc="DF2297BE">
      <w:start w:val="1"/>
      <w:numFmt w:val="lowerRoman"/>
      <w:lvlText w:val="%1."/>
      <w:lvlJc w:val="left"/>
      <w:pPr>
        <w:ind w:left="1080" w:hanging="720"/>
      </w:pPr>
      <w:rPr>
        <w:rFonts w:hint="default"/>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09369B6"/>
    <w:multiLevelType w:val="hybridMultilevel"/>
    <w:tmpl w:val="3F26E4AC"/>
    <w:lvl w:ilvl="0" w:tplc="38090019">
      <w:start w:val="1"/>
      <w:numFmt w:val="lowerLetter"/>
      <w:lvlText w:val="%1."/>
      <w:lvlJc w:val="left"/>
      <w:pPr>
        <w:ind w:left="666" w:hanging="360"/>
      </w:pPr>
      <w:rPr>
        <w:rFonts w:hint="default"/>
      </w:rPr>
    </w:lvl>
    <w:lvl w:ilvl="1" w:tplc="04090019" w:tentative="1">
      <w:start w:val="1"/>
      <w:numFmt w:val="lowerLetter"/>
      <w:lvlText w:val="%2."/>
      <w:lvlJc w:val="left"/>
      <w:pPr>
        <w:ind w:left="1386" w:hanging="360"/>
      </w:pPr>
    </w:lvl>
    <w:lvl w:ilvl="2" w:tplc="0409001B" w:tentative="1">
      <w:start w:val="1"/>
      <w:numFmt w:val="lowerRoman"/>
      <w:lvlText w:val="%3."/>
      <w:lvlJc w:val="right"/>
      <w:pPr>
        <w:ind w:left="2106" w:hanging="180"/>
      </w:pPr>
    </w:lvl>
    <w:lvl w:ilvl="3" w:tplc="0409000F" w:tentative="1">
      <w:start w:val="1"/>
      <w:numFmt w:val="decimal"/>
      <w:lvlText w:val="%4."/>
      <w:lvlJc w:val="left"/>
      <w:pPr>
        <w:ind w:left="2826" w:hanging="360"/>
      </w:pPr>
    </w:lvl>
    <w:lvl w:ilvl="4" w:tplc="04090019" w:tentative="1">
      <w:start w:val="1"/>
      <w:numFmt w:val="lowerLetter"/>
      <w:lvlText w:val="%5."/>
      <w:lvlJc w:val="left"/>
      <w:pPr>
        <w:ind w:left="3546" w:hanging="360"/>
      </w:pPr>
    </w:lvl>
    <w:lvl w:ilvl="5" w:tplc="0409001B" w:tentative="1">
      <w:start w:val="1"/>
      <w:numFmt w:val="lowerRoman"/>
      <w:lvlText w:val="%6."/>
      <w:lvlJc w:val="right"/>
      <w:pPr>
        <w:ind w:left="4266" w:hanging="180"/>
      </w:pPr>
    </w:lvl>
    <w:lvl w:ilvl="6" w:tplc="0409000F" w:tentative="1">
      <w:start w:val="1"/>
      <w:numFmt w:val="decimal"/>
      <w:lvlText w:val="%7."/>
      <w:lvlJc w:val="left"/>
      <w:pPr>
        <w:ind w:left="4986" w:hanging="360"/>
      </w:pPr>
    </w:lvl>
    <w:lvl w:ilvl="7" w:tplc="04090019" w:tentative="1">
      <w:start w:val="1"/>
      <w:numFmt w:val="lowerLetter"/>
      <w:lvlText w:val="%8."/>
      <w:lvlJc w:val="left"/>
      <w:pPr>
        <w:ind w:left="5706" w:hanging="360"/>
      </w:pPr>
    </w:lvl>
    <w:lvl w:ilvl="8" w:tplc="0409001B" w:tentative="1">
      <w:start w:val="1"/>
      <w:numFmt w:val="lowerRoman"/>
      <w:lvlText w:val="%9."/>
      <w:lvlJc w:val="right"/>
      <w:pPr>
        <w:ind w:left="6426" w:hanging="180"/>
      </w:pPr>
    </w:lvl>
  </w:abstractNum>
  <w:abstractNum w:abstractNumId="21" w15:restartNumberingAfterBreak="0">
    <w:nsid w:val="223C22DC"/>
    <w:multiLevelType w:val="hybridMultilevel"/>
    <w:tmpl w:val="12EA086C"/>
    <w:lvl w:ilvl="0" w:tplc="4A54E328">
      <w:start w:val="1"/>
      <w:numFmt w:val="lowerRoman"/>
      <w:lvlText w:val="%1."/>
      <w:lvlJc w:val="left"/>
      <w:pPr>
        <w:ind w:left="617" w:hanging="720"/>
      </w:pPr>
      <w:rPr>
        <w:rFonts w:hint="default"/>
      </w:rPr>
    </w:lvl>
    <w:lvl w:ilvl="1" w:tplc="04090019" w:tentative="1">
      <w:start w:val="1"/>
      <w:numFmt w:val="lowerLetter"/>
      <w:lvlText w:val="%2."/>
      <w:lvlJc w:val="left"/>
      <w:pPr>
        <w:ind w:left="977" w:hanging="360"/>
      </w:pPr>
    </w:lvl>
    <w:lvl w:ilvl="2" w:tplc="0409001B" w:tentative="1">
      <w:start w:val="1"/>
      <w:numFmt w:val="lowerRoman"/>
      <w:lvlText w:val="%3."/>
      <w:lvlJc w:val="right"/>
      <w:pPr>
        <w:ind w:left="1697" w:hanging="180"/>
      </w:pPr>
    </w:lvl>
    <w:lvl w:ilvl="3" w:tplc="0409000F" w:tentative="1">
      <w:start w:val="1"/>
      <w:numFmt w:val="decimal"/>
      <w:lvlText w:val="%4."/>
      <w:lvlJc w:val="left"/>
      <w:pPr>
        <w:ind w:left="2417" w:hanging="360"/>
      </w:pPr>
    </w:lvl>
    <w:lvl w:ilvl="4" w:tplc="04090019" w:tentative="1">
      <w:start w:val="1"/>
      <w:numFmt w:val="lowerLetter"/>
      <w:lvlText w:val="%5."/>
      <w:lvlJc w:val="left"/>
      <w:pPr>
        <w:ind w:left="3137" w:hanging="360"/>
      </w:pPr>
    </w:lvl>
    <w:lvl w:ilvl="5" w:tplc="0409001B" w:tentative="1">
      <w:start w:val="1"/>
      <w:numFmt w:val="lowerRoman"/>
      <w:lvlText w:val="%6."/>
      <w:lvlJc w:val="right"/>
      <w:pPr>
        <w:ind w:left="3857" w:hanging="180"/>
      </w:pPr>
    </w:lvl>
    <w:lvl w:ilvl="6" w:tplc="0409000F" w:tentative="1">
      <w:start w:val="1"/>
      <w:numFmt w:val="decimal"/>
      <w:lvlText w:val="%7."/>
      <w:lvlJc w:val="left"/>
      <w:pPr>
        <w:ind w:left="4577" w:hanging="360"/>
      </w:pPr>
    </w:lvl>
    <w:lvl w:ilvl="7" w:tplc="04090019" w:tentative="1">
      <w:start w:val="1"/>
      <w:numFmt w:val="lowerLetter"/>
      <w:lvlText w:val="%8."/>
      <w:lvlJc w:val="left"/>
      <w:pPr>
        <w:ind w:left="5297" w:hanging="360"/>
      </w:pPr>
    </w:lvl>
    <w:lvl w:ilvl="8" w:tplc="0409001B" w:tentative="1">
      <w:start w:val="1"/>
      <w:numFmt w:val="lowerRoman"/>
      <w:lvlText w:val="%9."/>
      <w:lvlJc w:val="right"/>
      <w:pPr>
        <w:ind w:left="6017" w:hanging="180"/>
      </w:pPr>
    </w:lvl>
  </w:abstractNum>
  <w:abstractNum w:abstractNumId="22" w15:restartNumberingAfterBreak="0">
    <w:nsid w:val="230232C2"/>
    <w:multiLevelType w:val="hybridMultilevel"/>
    <w:tmpl w:val="D890A564"/>
    <w:lvl w:ilvl="0" w:tplc="25626C3C">
      <w:start w:val="1"/>
      <w:numFmt w:val="lowerLetter"/>
      <w:lvlText w:val="%1."/>
      <w:lvlJc w:val="left"/>
      <w:pPr>
        <w:ind w:left="969" w:hanging="360"/>
      </w:pPr>
      <w:rPr>
        <w:rFonts w:hint="default"/>
      </w:rPr>
    </w:lvl>
    <w:lvl w:ilvl="1" w:tplc="04090019" w:tentative="1">
      <w:start w:val="1"/>
      <w:numFmt w:val="lowerLetter"/>
      <w:lvlText w:val="%2."/>
      <w:lvlJc w:val="left"/>
      <w:pPr>
        <w:ind w:left="1689" w:hanging="360"/>
      </w:pPr>
    </w:lvl>
    <w:lvl w:ilvl="2" w:tplc="0409001B" w:tentative="1">
      <w:start w:val="1"/>
      <w:numFmt w:val="lowerRoman"/>
      <w:lvlText w:val="%3."/>
      <w:lvlJc w:val="right"/>
      <w:pPr>
        <w:ind w:left="2409" w:hanging="180"/>
      </w:pPr>
    </w:lvl>
    <w:lvl w:ilvl="3" w:tplc="0409000F" w:tentative="1">
      <w:start w:val="1"/>
      <w:numFmt w:val="decimal"/>
      <w:lvlText w:val="%4."/>
      <w:lvlJc w:val="left"/>
      <w:pPr>
        <w:ind w:left="3129" w:hanging="360"/>
      </w:pPr>
    </w:lvl>
    <w:lvl w:ilvl="4" w:tplc="04090019" w:tentative="1">
      <w:start w:val="1"/>
      <w:numFmt w:val="lowerLetter"/>
      <w:lvlText w:val="%5."/>
      <w:lvlJc w:val="left"/>
      <w:pPr>
        <w:ind w:left="3849" w:hanging="360"/>
      </w:pPr>
    </w:lvl>
    <w:lvl w:ilvl="5" w:tplc="0409001B" w:tentative="1">
      <w:start w:val="1"/>
      <w:numFmt w:val="lowerRoman"/>
      <w:lvlText w:val="%6."/>
      <w:lvlJc w:val="right"/>
      <w:pPr>
        <w:ind w:left="4569" w:hanging="180"/>
      </w:pPr>
    </w:lvl>
    <w:lvl w:ilvl="6" w:tplc="0409000F" w:tentative="1">
      <w:start w:val="1"/>
      <w:numFmt w:val="decimal"/>
      <w:lvlText w:val="%7."/>
      <w:lvlJc w:val="left"/>
      <w:pPr>
        <w:ind w:left="5289" w:hanging="360"/>
      </w:pPr>
    </w:lvl>
    <w:lvl w:ilvl="7" w:tplc="04090019" w:tentative="1">
      <w:start w:val="1"/>
      <w:numFmt w:val="lowerLetter"/>
      <w:lvlText w:val="%8."/>
      <w:lvlJc w:val="left"/>
      <w:pPr>
        <w:ind w:left="6009" w:hanging="360"/>
      </w:pPr>
    </w:lvl>
    <w:lvl w:ilvl="8" w:tplc="0409001B" w:tentative="1">
      <w:start w:val="1"/>
      <w:numFmt w:val="lowerRoman"/>
      <w:lvlText w:val="%9."/>
      <w:lvlJc w:val="right"/>
      <w:pPr>
        <w:ind w:left="6729" w:hanging="180"/>
      </w:pPr>
    </w:lvl>
  </w:abstractNum>
  <w:abstractNum w:abstractNumId="23" w15:restartNumberingAfterBreak="0">
    <w:nsid w:val="279B1627"/>
    <w:multiLevelType w:val="hybridMultilevel"/>
    <w:tmpl w:val="41C6CF22"/>
    <w:lvl w:ilvl="0" w:tplc="0409000F">
      <w:start w:val="1"/>
      <w:numFmt w:val="decimal"/>
      <w:lvlText w:val="%1."/>
      <w:lvlJc w:val="left"/>
      <w:pPr>
        <w:ind w:left="2160" w:hanging="360"/>
      </w:pPr>
      <w:rPr>
        <w:sz w:val="20"/>
        <w:szCs w:val="20"/>
      </w:rPr>
    </w:lvl>
    <w:lvl w:ilvl="1" w:tplc="56C2AD9E">
      <w:start w:val="1"/>
      <w:numFmt w:val="lowerLetter"/>
      <w:lvlText w:val="%2."/>
      <w:lvlJc w:val="left"/>
      <w:pPr>
        <w:ind w:left="2880" w:hanging="360"/>
      </w:pPr>
      <w:rPr>
        <w:rFonts w:hint="default"/>
        <w:sz w:val="20"/>
        <w:szCs w:val="22"/>
      </w:rPr>
    </w:lvl>
    <w:lvl w:ilvl="2" w:tplc="AB5C7EF2">
      <w:start w:val="1"/>
      <w:numFmt w:val="lowerRoman"/>
      <w:lvlText w:val="%3."/>
      <w:lvlJc w:val="left"/>
      <w:pPr>
        <w:ind w:left="3600" w:hanging="180"/>
      </w:pPr>
      <w:rPr>
        <w:rFonts w:hint="default"/>
        <w:sz w:val="20"/>
        <w:szCs w:val="20"/>
      </w:rPr>
    </w:lvl>
    <w:lvl w:ilvl="3" w:tplc="C870FDEE">
      <w:start w:val="1"/>
      <w:numFmt w:val="decimal"/>
      <w:lvlText w:val="(%4)"/>
      <w:lvlJc w:val="left"/>
      <w:pPr>
        <w:ind w:left="4320" w:hanging="360"/>
      </w:pPr>
      <w:rPr>
        <w:rFonts w:hint="default"/>
      </w:r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4" w15:restartNumberingAfterBreak="0">
    <w:nsid w:val="2C557BEA"/>
    <w:multiLevelType w:val="hybridMultilevel"/>
    <w:tmpl w:val="22F8FDEA"/>
    <w:lvl w:ilvl="0" w:tplc="38090019">
      <w:start w:val="1"/>
      <w:numFmt w:val="lowerLetter"/>
      <w:lvlText w:val="%1."/>
      <w:lvlJc w:val="left"/>
      <w:pPr>
        <w:ind w:left="969" w:hanging="360"/>
      </w:pPr>
      <w:rPr>
        <w:rFonts w:hint="default"/>
        <w:sz w:val="20"/>
        <w:szCs w:val="22"/>
      </w:rPr>
    </w:lvl>
    <w:lvl w:ilvl="1" w:tplc="04090019" w:tentative="1">
      <w:start w:val="1"/>
      <w:numFmt w:val="lowerLetter"/>
      <w:lvlText w:val="%2."/>
      <w:lvlJc w:val="left"/>
      <w:pPr>
        <w:ind w:left="1689" w:hanging="360"/>
      </w:pPr>
    </w:lvl>
    <w:lvl w:ilvl="2" w:tplc="0409001B" w:tentative="1">
      <w:start w:val="1"/>
      <w:numFmt w:val="lowerRoman"/>
      <w:lvlText w:val="%3."/>
      <w:lvlJc w:val="right"/>
      <w:pPr>
        <w:ind w:left="2409" w:hanging="180"/>
      </w:pPr>
    </w:lvl>
    <w:lvl w:ilvl="3" w:tplc="0409000F" w:tentative="1">
      <w:start w:val="1"/>
      <w:numFmt w:val="decimal"/>
      <w:lvlText w:val="%4."/>
      <w:lvlJc w:val="left"/>
      <w:pPr>
        <w:ind w:left="3129" w:hanging="360"/>
      </w:pPr>
    </w:lvl>
    <w:lvl w:ilvl="4" w:tplc="04090019" w:tentative="1">
      <w:start w:val="1"/>
      <w:numFmt w:val="lowerLetter"/>
      <w:lvlText w:val="%5."/>
      <w:lvlJc w:val="left"/>
      <w:pPr>
        <w:ind w:left="3849" w:hanging="360"/>
      </w:pPr>
    </w:lvl>
    <w:lvl w:ilvl="5" w:tplc="0409001B" w:tentative="1">
      <w:start w:val="1"/>
      <w:numFmt w:val="lowerRoman"/>
      <w:lvlText w:val="%6."/>
      <w:lvlJc w:val="right"/>
      <w:pPr>
        <w:ind w:left="4569" w:hanging="180"/>
      </w:pPr>
    </w:lvl>
    <w:lvl w:ilvl="6" w:tplc="0409000F" w:tentative="1">
      <w:start w:val="1"/>
      <w:numFmt w:val="decimal"/>
      <w:lvlText w:val="%7."/>
      <w:lvlJc w:val="left"/>
      <w:pPr>
        <w:ind w:left="5289" w:hanging="360"/>
      </w:pPr>
    </w:lvl>
    <w:lvl w:ilvl="7" w:tplc="04090019" w:tentative="1">
      <w:start w:val="1"/>
      <w:numFmt w:val="lowerLetter"/>
      <w:lvlText w:val="%8."/>
      <w:lvlJc w:val="left"/>
      <w:pPr>
        <w:ind w:left="6009" w:hanging="360"/>
      </w:pPr>
    </w:lvl>
    <w:lvl w:ilvl="8" w:tplc="0409001B" w:tentative="1">
      <w:start w:val="1"/>
      <w:numFmt w:val="lowerRoman"/>
      <w:lvlText w:val="%9."/>
      <w:lvlJc w:val="right"/>
      <w:pPr>
        <w:ind w:left="6729" w:hanging="180"/>
      </w:pPr>
    </w:lvl>
  </w:abstractNum>
  <w:abstractNum w:abstractNumId="25" w15:restartNumberingAfterBreak="0">
    <w:nsid w:val="2D76443E"/>
    <w:multiLevelType w:val="hybridMultilevel"/>
    <w:tmpl w:val="9F6C9A04"/>
    <w:lvl w:ilvl="0" w:tplc="F0CA0090">
      <w:start w:val="1"/>
      <w:numFmt w:val="decimal"/>
      <w:lvlText w:val="%1."/>
      <w:lvlJc w:val="left"/>
      <w:pPr>
        <w:ind w:left="597" w:hanging="360"/>
      </w:pPr>
      <w:rPr>
        <w:rFonts w:hint="default"/>
        <w:sz w:val="20"/>
        <w:szCs w:val="2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3029530B"/>
    <w:multiLevelType w:val="hybridMultilevel"/>
    <w:tmpl w:val="38EADE5E"/>
    <w:lvl w:ilvl="0" w:tplc="FFFFFFFF">
      <w:start w:val="1"/>
      <w:numFmt w:val="lowerRoman"/>
      <w:lvlText w:val="%1."/>
      <w:lvlJc w:val="left"/>
      <w:pPr>
        <w:ind w:left="609" w:hanging="360"/>
      </w:pPr>
      <w:rPr>
        <w:rFonts w:hint="default"/>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27" w15:restartNumberingAfterBreak="0">
    <w:nsid w:val="3179397B"/>
    <w:multiLevelType w:val="hybridMultilevel"/>
    <w:tmpl w:val="AE22E074"/>
    <w:lvl w:ilvl="0" w:tplc="FFFFFFFF">
      <w:start w:val="1"/>
      <w:numFmt w:val="lowerRoman"/>
      <w:lvlText w:val="%1."/>
      <w:lvlJc w:val="left"/>
      <w:pPr>
        <w:ind w:left="1440" w:hanging="360"/>
      </w:pPr>
      <w:rPr>
        <w:rFonts w:hint="default"/>
        <w:i w:val="0"/>
        <w:iCs w:val="0"/>
        <w:sz w:val="20"/>
        <w:szCs w:val="20"/>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8" w15:restartNumberingAfterBreak="0">
    <w:nsid w:val="330759A8"/>
    <w:multiLevelType w:val="hybridMultilevel"/>
    <w:tmpl w:val="8E5CCCDE"/>
    <w:lvl w:ilvl="0" w:tplc="80188C68">
      <w:start w:val="1"/>
      <w:numFmt w:val="lowerLetter"/>
      <w:lvlText w:val="%1."/>
      <w:lvlJc w:val="left"/>
      <w:pPr>
        <w:ind w:left="969" w:hanging="360"/>
      </w:pPr>
      <w:rPr>
        <w:rFonts w:hint="default"/>
      </w:rPr>
    </w:lvl>
    <w:lvl w:ilvl="1" w:tplc="04090019" w:tentative="1">
      <w:start w:val="1"/>
      <w:numFmt w:val="lowerLetter"/>
      <w:lvlText w:val="%2."/>
      <w:lvlJc w:val="left"/>
      <w:pPr>
        <w:ind w:left="1689" w:hanging="360"/>
      </w:pPr>
    </w:lvl>
    <w:lvl w:ilvl="2" w:tplc="0409001B" w:tentative="1">
      <w:start w:val="1"/>
      <w:numFmt w:val="lowerRoman"/>
      <w:lvlText w:val="%3."/>
      <w:lvlJc w:val="right"/>
      <w:pPr>
        <w:ind w:left="2409" w:hanging="180"/>
      </w:pPr>
    </w:lvl>
    <w:lvl w:ilvl="3" w:tplc="0409000F" w:tentative="1">
      <w:start w:val="1"/>
      <w:numFmt w:val="decimal"/>
      <w:lvlText w:val="%4."/>
      <w:lvlJc w:val="left"/>
      <w:pPr>
        <w:ind w:left="3129" w:hanging="360"/>
      </w:pPr>
    </w:lvl>
    <w:lvl w:ilvl="4" w:tplc="04090019" w:tentative="1">
      <w:start w:val="1"/>
      <w:numFmt w:val="lowerLetter"/>
      <w:lvlText w:val="%5."/>
      <w:lvlJc w:val="left"/>
      <w:pPr>
        <w:ind w:left="3849" w:hanging="360"/>
      </w:pPr>
    </w:lvl>
    <w:lvl w:ilvl="5" w:tplc="0409001B" w:tentative="1">
      <w:start w:val="1"/>
      <w:numFmt w:val="lowerRoman"/>
      <w:lvlText w:val="%6."/>
      <w:lvlJc w:val="right"/>
      <w:pPr>
        <w:ind w:left="4569" w:hanging="180"/>
      </w:pPr>
    </w:lvl>
    <w:lvl w:ilvl="6" w:tplc="0409000F" w:tentative="1">
      <w:start w:val="1"/>
      <w:numFmt w:val="decimal"/>
      <w:lvlText w:val="%7."/>
      <w:lvlJc w:val="left"/>
      <w:pPr>
        <w:ind w:left="5289" w:hanging="360"/>
      </w:pPr>
    </w:lvl>
    <w:lvl w:ilvl="7" w:tplc="04090019" w:tentative="1">
      <w:start w:val="1"/>
      <w:numFmt w:val="lowerLetter"/>
      <w:lvlText w:val="%8."/>
      <w:lvlJc w:val="left"/>
      <w:pPr>
        <w:ind w:left="6009" w:hanging="360"/>
      </w:pPr>
    </w:lvl>
    <w:lvl w:ilvl="8" w:tplc="0409001B" w:tentative="1">
      <w:start w:val="1"/>
      <w:numFmt w:val="lowerRoman"/>
      <w:lvlText w:val="%9."/>
      <w:lvlJc w:val="right"/>
      <w:pPr>
        <w:ind w:left="6729" w:hanging="180"/>
      </w:pPr>
    </w:lvl>
  </w:abstractNum>
  <w:abstractNum w:abstractNumId="29" w15:restartNumberingAfterBreak="0">
    <w:nsid w:val="33337BA6"/>
    <w:multiLevelType w:val="hybridMultilevel"/>
    <w:tmpl w:val="0FB4D012"/>
    <w:lvl w:ilvl="0" w:tplc="6706CF08">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0" w15:restartNumberingAfterBreak="0">
    <w:nsid w:val="33CD6ABD"/>
    <w:multiLevelType w:val="hybridMultilevel"/>
    <w:tmpl w:val="44607BCA"/>
    <w:lvl w:ilvl="0" w:tplc="04090019">
      <w:start w:val="1"/>
      <w:numFmt w:val="lowerLetter"/>
      <w:lvlText w:val="%1."/>
      <w:lvlJc w:val="left"/>
      <w:pPr>
        <w:ind w:left="663" w:hanging="360"/>
      </w:pPr>
    </w:lvl>
    <w:lvl w:ilvl="1" w:tplc="04090019" w:tentative="1">
      <w:start w:val="1"/>
      <w:numFmt w:val="lowerLetter"/>
      <w:lvlText w:val="%2."/>
      <w:lvlJc w:val="left"/>
      <w:pPr>
        <w:ind w:left="1383" w:hanging="360"/>
      </w:pPr>
    </w:lvl>
    <w:lvl w:ilvl="2" w:tplc="0409001B" w:tentative="1">
      <w:start w:val="1"/>
      <w:numFmt w:val="lowerRoman"/>
      <w:lvlText w:val="%3."/>
      <w:lvlJc w:val="right"/>
      <w:pPr>
        <w:ind w:left="2103" w:hanging="180"/>
      </w:pPr>
    </w:lvl>
    <w:lvl w:ilvl="3" w:tplc="0409000F" w:tentative="1">
      <w:start w:val="1"/>
      <w:numFmt w:val="decimal"/>
      <w:lvlText w:val="%4."/>
      <w:lvlJc w:val="left"/>
      <w:pPr>
        <w:ind w:left="2823" w:hanging="360"/>
      </w:pPr>
    </w:lvl>
    <w:lvl w:ilvl="4" w:tplc="04090019" w:tentative="1">
      <w:start w:val="1"/>
      <w:numFmt w:val="lowerLetter"/>
      <w:lvlText w:val="%5."/>
      <w:lvlJc w:val="left"/>
      <w:pPr>
        <w:ind w:left="3543" w:hanging="360"/>
      </w:pPr>
    </w:lvl>
    <w:lvl w:ilvl="5" w:tplc="0409001B" w:tentative="1">
      <w:start w:val="1"/>
      <w:numFmt w:val="lowerRoman"/>
      <w:lvlText w:val="%6."/>
      <w:lvlJc w:val="right"/>
      <w:pPr>
        <w:ind w:left="4263" w:hanging="180"/>
      </w:pPr>
    </w:lvl>
    <w:lvl w:ilvl="6" w:tplc="0409000F" w:tentative="1">
      <w:start w:val="1"/>
      <w:numFmt w:val="decimal"/>
      <w:lvlText w:val="%7."/>
      <w:lvlJc w:val="left"/>
      <w:pPr>
        <w:ind w:left="4983" w:hanging="360"/>
      </w:pPr>
    </w:lvl>
    <w:lvl w:ilvl="7" w:tplc="04090019" w:tentative="1">
      <w:start w:val="1"/>
      <w:numFmt w:val="lowerLetter"/>
      <w:lvlText w:val="%8."/>
      <w:lvlJc w:val="left"/>
      <w:pPr>
        <w:ind w:left="5703" w:hanging="360"/>
      </w:pPr>
    </w:lvl>
    <w:lvl w:ilvl="8" w:tplc="0409001B" w:tentative="1">
      <w:start w:val="1"/>
      <w:numFmt w:val="lowerRoman"/>
      <w:lvlText w:val="%9."/>
      <w:lvlJc w:val="right"/>
      <w:pPr>
        <w:ind w:left="6423" w:hanging="180"/>
      </w:pPr>
    </w:lvl>
  </w:abstractNum>
  <w:abstractNum w:abstractNumId="31" w15:restartNumberingAfterBreak="0">
    <w:nsid w:val="34B373DB"/>
    <w:multiLevelType w:val="hybridMultilevel"/>
    <w:tmpl w:val="1A9E6FE6"/>
    <w:lvl w:ilvl="0" w:tplc="2CD4126E">
      <w:start w:val="1"/>
      <w:numFmt w:val="lowerRoman"/>
      <w:lvlText w:val="%1."/>
      <w:lvlJc w:val="left"/>
      <w:pPr>
        <w:ind w:left="1378" w:hanging="360"/>
      </w:pPr>
      <w:rPr>
        <w:rFonts w:hint="default"/>
        <w:b w:val="0"/>
        <w:bCs/>
        <w:i w:val="0"/>
        <w:iCs/>
      </w:rPr>
    </w:lvl>
    <w:lvl w:ilvl="1" w:tplc="38090019" w:tentative="1">
      <w:start w:val="1"/>
      <w:numFmt w:val="lowerLetter"/>
      <w:lvlText w:val="%2."/>
      <w:lvlJc w:val="left"/>
      <w:pPr>
        <w:ind w:left="2098" w:hanging="360"/>
      </w:pPr>
    </w:lvl>
    <w:lvl w:ilvl="2" w:tplc="3809001B" w:tentative="1">
      <w:start w:val="1"/>
      <w:numFmt w:val="lowerRoman"/>
      <w:lvlText w:val="%3."/>
      <w:lvlJc w:val="right"/>
      <w:pPr>
        <w:ind w:left="2818" w:hanging="180"/>
      </w:pPr>
    </w:lvl>
    <w:lvl w:ilvl="3" w:tplc="3809000F" w:tentative="1">
      <w:start w:val="1"/>
      <w:numFmt w:val="decimal"/>
      <w:lvlText w:val="%4."/>
      <w:lvlJc w:val="left"/>
      <w:pPr>
        <w:ind w:left="3538" w:hanging="360"/>
      </w:pPr>
    </w:lvl>
    <w:lvl w:ilvl="4" w:tplc="38090019" w:tentative="1">
      <w:start w:val="1"/>
      <w:numFmt w:val="lowerLetter"/>
      <w:lvlText w:val="%5."/>
      <w:lvlJc w:val="left"/>
      <w:pPr>
        <w:ind w:left="4258" w:hanging="360"/>
      </w:pPr>
    </w:lvl>
    <w:lvl w:ilvl="5" w:tplc="3809001B" w:tentative="1">
      <w:start w:val="1"/>
      <w:numFmt w:val="lowerRoman"/>
      <w:lvlText w:val="%6."/>
      <w:lvlJc w:val="right"/>
      <w:pPr>
        <w:ind w:left="4978" w:hanging="180"/>
      </w:pPr>
    </w:lvl>
    <w:lvl w:ilvl="6" w:tplc="3809000F" w:tentative="1">
      <w:start w:val="1"/>
      <w:numFmt w:val="decimal"/>
      <w:lvlText w:val="%7."/>
      <w:lvlJc w:val="left"/>
      <w:pPr>
        <w:ind w:left="5698" w:hanging="360"/>
      </w:pPr>
    </w:lvl>
    <w:lvl w:ilvl="7" w:tplc="38090019" w:tentative="1">
      <w:start w:val="1"/>
      <w:numFmt w:val="lowerLetter"/>
      <w:lvlText w:val="%8."/>
      <w:lvlJc w:val="left"/>
      <w:pPr>
        <w:ind w:left="6418" w:hanging="360"/>
      </w:pPr>
    </w:lvl>
    <w:lvl w:ilvl="8" w:tplc="3809001B" w:tentative="1">
      <w:start w:val="1"/>
      <w:numFmt w:val="lowerRoman"/>
      <w:lvlText w:val="%9."/>
      <w:lvlJc w:val="right"/>
      <w:pPr>
        <w:ind w:left="7138" w:hanging="180"/>
      </w:pPr>
    </w:lvl>
  </w:abstractNum>
  <w:abstractNum w:abstractNumId="32" w15:restartNumberingAfterBreak="0">
    <w:nsid w:val="396F229F"/>
    <w:multiLevelType w:val="hybridMultilevel"/>
    <w:tmpl w:val="CA968D1C"/>
    <w:lvl w:ilvl="0" w:tplc="51744E0A">
      <w:start w:val="1"/>
      <w:numFmt w:val="decimal"/>
      <w:lvlText w:val="%1."/>
      <w:lvlJc w:val="left"/>
      <w:pPr>
        <w:ind w:left="597" w:hanging="360"/>
      </w:pPr>
      <w:rPr>
        <w:rFonts w:hint="default"/>
        <w:b/>
        <w:bCs w:val="0"/>
        <w:sz w:val="20"/>
        <w:szCs w:val="22"/>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3" w15:restartNumberingAfterBreak="0">
    <w:nsid w:val="3A2B5370"/>
    <w:multiLevelType w:val="hybridMultilevel"/>
    <w:tmpl w:val="ED2686DC"/>
    <w:lvl w:ilvl="0" w:tplc="0409000F">
      <w:start w:val="1"/>
      <w:numFmt w:val="decimal"/>
      <w:lvlText w:val="%1."/>
      <w:lvlJc w:val="left"/>
      <w:pPr>
        <w:ind w:left="603" w:hanging="360"/>
      </w:pPr>
    </w:lvl>
    <w:lvl w:ilvl="1" w:tplc="04090019" w:tentative="1">
      <w:start w:val="1"/>
      <w:numFmt w:val="lowerLetter"/>
      <w:lvlText w:val="%2."/>
      <w:lvlJc w:val="left"/>
      <w:pPr>
        <w:ind w:left="1323" w:hanging="360"/>
      </w:pPr>
    </w:lvl>
    <w:lvl w:ilvl="2" w:tplc="0409001B" w:tentative="1">
      <w:start w:val="1"/>
      <w:numFmt w:val="lowerRoman"/>
      <w:lvlText w:val="%3."/>
      <w:lvlJc w:val="right"/>
      <w:pPr>
        <w:ind w:left="2043" w:hanging="180"/>
      </w:pPr>
    </w:lvl>
    <w:lvl w:ilvl="3" w:tplc="0409000F" w:tentative="1">
      <w:start w:val="1"/>
      <w:numFmt w:val="decimal"/>
      <w:lvlText w:val="%4."/>
      <w:lvlJc w:val="left"/>
      <w:pPr>
        <w:ind w:left="2763" w:hanging="360"/>
      </w:pPr>
    </w:lvl>
    <w:lvl w:ilvl="4" w:tplc="04090019" w:tentative="1">
      <w:start w:val="1"/>
      <w:numFmt w:val="lowerLetter"/>
      <w:lvlText w:val="%5."/>
      <w:lvlJc w:val="left"/>
      <w:pPr>
        <w:ind w:left="3483" w:hanging="360"/>
      </w:pPr>
    </w:lvl>
    <w:lvl w:ilvl="5" w:tplc="0409001B" w:tentative="1">
      <w:start w:val="1"/>
      <w:numFmt w:val="lowerRoman"/>
      <w:lvlText w:val="%6."/>
      <w:lvlJc w:val="right"/>
      <w:pPr>
        <w:ind w:left="4203" w:hanging="180"/>
      </w:pPr>
    </w:lvl>
    <w:lvl w:ilvl="6" w:tplc="0409000F" w:tentative="1">
      <w:start w:val="1"/>
      <w:numFmt w:val="decimal"/>
      <w:lvlText w:val="%7."/>
      <w:lvlJc w:val="left"/>
      <w:pPr>
        <w:ind w:left="4923" w:hanging="360"/>
      </w:pPr>
    </w:lvl>
    <w:lvl w:ilvl="7" w:tplc="04090019" w:tentative="1">
      <w:start w:val="1"/>
      <w:numFmt w:val="lowerLetter"/>
      <w:lvlText w:val="%8."/>
      <w:lvlJc w:val="left"/>
      <w:pPr>
        <w:ind w:left="5643" w:hanging="360"/>
      </w:pPr>
    </w:lvl>
    <w:lvl w:ilvl="8" w:tplc="0409001B" w:tentative="1">
      <w:start w:val="1"/>
      <w:numFmt w:val="lowerRoman"/>
      <w:lvlText w:val="%9."/>
      <w:lvlJc w:val="right"/>
      <w:pPr>
        <w:ind w:left="6363" w:hanging="180"/>
      </w:pPr>
    </w:lvl>
  </w:abstractNum>
  <w:abstractNum w:abstractNumId="34" w15:restartNumberingAfterBreak="0">
    <w:nsid w:val="3D5E74AA"/>
    <w:multiLevelType w:val="hybridMultilevel"/>
    <w:tmpl w:val="E23E1696"/>
    <w:lvl w:ilvl="0" w:tplc="5FD61744">
      <w:start w:val="4"/>
      <w:numFmt w:val="decimal"/>
      <w:lvlText w:val="%1."/>
      <w:lvlJc w:val="left"/>
      <w:pPr>
        <w:ind w:left="1323" w:hanging="360"/>
      </w:pPr>
      <w:rPr>
        <w:rFonts w:hint="default"/>
        <w:b/>
        <w:i/>
        <w:iCs/>
        <w:color w:val="auto"/>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5" w15:restartNumberingAfterBreak="0">
    <w:nsid w:val="3FD63150"/>
    <w:multiLevelType w:val="hybridMultilevel"/>
    <w:tmpl w:val="ED28D8EE"/>
    <w:lvl w:ilvl="0" w:tplc="CA1E77C0">
      <w:start w:val="1"/>
      <w:numFmt w:val="lowerLetter"/>
      <w:lvlText w:val="(%1)"/>
      <w:lvlJc w:val="center"/>
      <w:pPr>
        <w:ind w:left="2160" w:hanging="360"/>
      </w:pPr>
      <w:rPr>
        <w:rFonts w:hint="default"/>
        <w:sz w:val="20"/>
        <w:szCs w:val="20"/>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36" w15:restartNumberingAfterBreak="0">
    <w:nsid w:val="3FD75475"/>
    <w:multiLevelType w:val="hybridMultilevel"/>
    <w:tmpl w:val="A2AC0DF2"/>
    <w:lvl w:ilvl="0" w:tplc="0409000F">
      <w:start w:val="1"/>
      <w:numFmt w:val="decimal"/>
      <w:lvlText w:val="%1."/>
      <w:lvlJc w:val="left"/>
      <w:pPr>
        <w:ind w:left="658" w:hanging="360"/>
      </w:pPr>
    </w:lvl>
    <w:lvl w:ilvl="1" w:tplc="04090019" w:tentative="1">
      <w:start w:val="1"/>
      <w:numFmt w:val="lowerLetter"/>
      <w:lvlText w:val="%2."/>
      <w:lvlJc w:val="left"/>
      <w:pPr>
        <w:ind w:left="1378" w:hanging="360"/>
      </w:pPr>
    </w:lvl>
    <w:lvl w:ilvl="2" w:tplc="0409001B" w:tentative="1">
      <w:start w:val="1"/>
      <w:numFmt w:val="lowerRoman"/>
      <w:lvlText w:val="%3."/>
      <w:lvlJc w:val="right"/>
      <w:pPr>
        <w:ind w:left="2098" w:hanging="180"/>
      </w:pPr>
    </w:lvl>
    <w:lvl w:ilvl="3" w:tplc="0409000F" w:tentative="1">
      <w:start w:val="1"/>
      <w:numFmt w:val="decimal"/>
      <w:lvlText w:val="%4."/>
      <w:lvlJc w:val="left"/>
      <w:pPr>
        <w:ind w:left="2818" w:hanging="360"/>
      </w:pPr>
    </w:lvl>
    <w:lvl w:ilvl="4" w:tplc="04090019" w:tentative="1">
      <w:start w:val="1"/>
      <w:numFmt w:val="lowerLetter"/>
      <w:lvlText w:val="%5."/>
      <w:lvlJc w:val="left"/>
      <w:pPr>
        <w:ind w:left="3538" w:hanging="360"/>
      </w:pPr>
    </w:lvl>
    <w:lvl w:ilvl="5" w:tplc="0409001B" w:tentative="1">
      <w:start w:val="1"/>
      <w:numFmt w:val="lowerRoman"/>
      <w:lvlText w:val="%6."/>
      <w:lvlJc w:val="right"/>
      <w:pPr>
        <w:ind w:left="4258" w:hanging="180"/>
      </w:pPr>
    </w:lvl>
    <w:lvl w:ilvl="6" w:tplc="0409000F" w:tentative="1">
      <w:start w:val="1"/>
      <w:numFmt w:val="decimal"/>
      <w:lvlText w:val="%7."/>
      <w:lvlJc w:val="left"/>
      <w:pPr>
        <w:ind w:left="4978" w:hanging="360"/>
      </w:pPr>
    </w:lvl>
    <w:lvl w:ilvl="7" w:tplc="04090019" w:tentative="1">
      <w:start w:val="1"/>
      <w:numFmt w:val="lowerLetter"/>
      <w:lvlText w:val="%8."/>
      <w:lvlJc w:val="left"/>
      <w:pPr>
        <w:ind w:left="5698" w:hanging="360"/>
      </w:pPr>
    </w:lvl>
    <w:lvl w:ilvl="8" w:tplc="0409001B" w:tentative="1">
      <w:start w:val="1"/>
      <w:numFmt w:val="lowerRoman"/>
      <w:lvlText w:val="%9."/>
      <w:lvlJc w:val="right"/>
      <w:pPr>
        <w:ind w:left="6418" w:hanging="180"/>
      </w:pPr>
    </w:lvl>
  </w:abstractNum>
  <w:abstractNum w:abstractNumId="37" w15:restartNumberingAfterBreak="0">
    <w:nsid w:val="45575FD4"/>
    <w:multiLevelType w:val="hybridMultilevel"/>
    <w:tmpl w:val="EC86684A"/>
    <w:lvl w:ilvl="0" w:tplc="11BA50E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46446C5D"/>
    <w:multiLevelType w:val="hybridMultilevel"/>
    <w:tmpl w:val="8228AEEC"/>
    <w:lvl w:ilvl="0" w:tplc="495A605E">
      <w:start w:val="1"/>
      <w:numFmt w:val="lowerLetter"/>
      <w:lvlText w:val="%1."/>
      <w:lvlJc w:val="left"/>
      <w:pPr>
        <w:ind w:left="969" w:hanging="360"/>
      </w:pPr>
      <w:rPr>
        <w:b w:val="0"/>
        <w:bCs/>
      </w:rPr>
    </w:lvl>
    <w:lvl w:ilvl="1" w:tplc="38090019" w:tentative="1">
      <w:start w:val="1"/>
      <w:numFmt w:val="lowerLetter"/>
      <w:lvlText w:val="%2."/>
      <w:lvlJc w:val="left"/>
      <w:pPr>
        <w:ind w:left="1689" w:hanging="360"/>
      </w:pPr>
    </w:lvl>
    <w:lvl w:ilvl="2" w:tplc="3809001B" w:tentative="1">
      <w:start w:val="1"/>
      <w:numFmt w:val="lowerRoman"/>
      <w:lvlText w:val="%3."/>
      <w:lvlJc w:val="right"/>
      <w:pPr>
        <w:ind w:left="2409" w:hanging="180"/>
      </w:pPr>
    </w:lvl>
    <w:lvl w:ilvl="3" w:tplc="3809000F" w:tentative="1">
      <w:start w:val="1"/>
      <w:numFmt w:val="decimal"/>
      <w:lvlText w:val="%4."/>
      <w:lvlJc w:val="left"/>
      <w:pPr>
        <w:ind w:left="3129" w:hanging="360"/>
      </w:pPr>
    </w:lvl>
    <w:lvl w:ilvl="4" w:tplc="38090019" w:tentative="1">
      <w:start w:val="1"/>
      <w:numFmt w:val="lowerLetter"/>
      <w:lvlText w:val="%5."/>
      <w:lvlJc w:val="left"/>
      <w:pPr>
        <w:ind w:left="3849" w:hanging="360"/>
      </w:pPr>
    </w:lvl>
    <w:lvl w:ilvl="5" w:tplc="3809001B" w:tentative="1">
      <w:start w:val="1"/>
      <w:numFmt w:val="lowerRoman"/>
      <w:lvlText w:val="%6."/>
      <w:lvlJc w:val="right"/>
      <w:pPr>
        <w:ind w:left="4569" w:hanging="180"/>
      </w:pPr>
    </w:lvl>
    <w:lvl w:ilvl="6" w:tplc="3809000F" w:tentative="1">
      <w:start w:val="1"/>
      <w:numFmt w:val="decimal"/>
      <w:lvlText w:val="%7."/>
      <w:lvlJc w:val="left"/>
      <w:pPr>
        <w:ind w:left="5289" w:hanging="360"/>
      </w:pPr>
    </w:lvl>
    <w:lvl w:ilvl="7" w:tplc="38090019" w:tentative="1">
      <w:start w:val="1"/>
      <w:numFmt w:val="lowerLetter"/>
      <w:lvlText w:val="%8."/>
      <w:lvlJc w:val="left"/>
      <w:pPr>
        <w:ind w:left="6009" w:hanging="360"/>
      </w:pPr>
    </w:lvl>
    <w:lvl w:ilvl="8" w:tplc="3809001B" w:tentative="1">
      <w:start w:val="1"/>
      <w:numFmt w:val="lowerRoman"/>
      <w:lvlText w:val="%9."/>
      <w:lvlJc w:val="right"/>
      <w:pPr>
        <w:ind w:left="6729" w:hanging="180"/>
      </w:pPr>
    </w:lvl>
  </w:abstractNum>
  <w:abstractNum w:abstractNumId="39" w15:restartNumberingAfterBreak="0">
    <w:nsid w:val="465F5BAC"/>
    <w:multiLevelType w:val="hybridMultilevel"/>
    <w:tmpl w:val="4C38920A"/>
    <w:lvl w:ilvl="0" w:tplc="4EEC36AE">
      <w:start w:val="1"/>
      <w:numFmt w:val="decimal"/>
      <w:lvlText w:val="%1."/>
      <w:lvlJc w:val="left"/>
      <w:pPr>
        <w:ind w:left="603"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0" w15:restartNumberingAfterBreak="0">
    <w:nsid w:val="47067352"/>
    <w:multiLevelType w:val="hybridMultilevel"/>
    <w:tmpl w:val="96A263DA"/>
    <w:lvl w:ilvl="0" w:tplc="1D2C7E26">
      <w:start w:val="1"/>
      <w:numFmt w:val="lowerRoman"/>
      <w:lvlText w:val="%1."/>
      <w:lvlJc w:val="left"/>
      <w:pPr>
        <w:ind w:left="1321" w:hanging="360"/>
      </w:pPr>
      <w:rPr>
        <w:rFonts w:hint="default"/>
        <w:b/>
        <w:bCs w:val="0"/>
        <w:i/>
        <w:iCs w:val="0"/>
      </w:rPr>
    </w:lvl>
    <w:lvl w:ilvl="1" w:tplc="38090019" w:tentative="1">
      <w:start w:val="1"/>
      <w:numFmt w:val="lowerLetter"/>
      <w:lvlText w:val="%2."/>
      <w:lvlJc w:val="left"/>
      <w:pPr>
        <w:ind w:left="2041" w:hanging="360"/>
      </w:pPr>
    </w:lvl>
    <w:lvl w:ilvl="2" w:tplc="3809001B" w:tentative="1">
      <w:start w:val="1"/>
      <w:numFmt w:val="lowerRoman"/>
      <w:lvlText w:val="%3."/>
      <w:lvlJc w:val="right"/>
      <w:pPr>
        <w:ind w:left="2761" w:hanging="180"/>
      </w:pPr>
    </w:lvl>
    <w:lvl w:ilvl="3" w:tplc="3809000F" w:tentative="1">
      <w:start w:val="1"/>
      <w:numFmt w:val="decimal"/>
      <w:lvlText w:val="%4."/>
      <w:lvlJc w:val="left"/>
      <w:pPr>
        <w:ind w:left="3481" w:hanging="360"/>
      </w:pPr>
    </w:lvl>
    <w:lvl w:ilvl="4" w:tplc="38090019" w:tentative="1">
      <w:start w:val="1"/>
      <w:numFmt w:val="lowerLetter"/>
      <w:lvlText w:val="%5."/>
      <w:lvlJc w:val="left"/>
      <w:pPr>
        <w:ind w:left="4201" w:hanging="360"/>
      </w:pPr>
    </w:lvl>
    <w:lvl w:ilvl="5" w:tplc="3809001B" w:tentative="1">
      <w:start w:val="1"/>
      <w:numFmt w:val="lowerRoman"/>
      <w:lvlText w:val="%6."/>
      <w:lvlJc w:val="right"/>
      <w:pPr>
        <w:ind w:left="4921" w:hanging="180"/>
      </w:pPr>
    </w:lvl>
    <w:lvl w:ilvl="6" w:tplc="3809000F" w:tentative="1">
      <w:start w:val="1"/>
      <w:numFmt w:val="decimal"/>
      <w:lvlText w:val="%7."/>
      <w:lvlJc w:val="left"/>
      <w:pPr>
        <w:ind w:left="5641" w:hanging="360"/>
      </w:pPr>
    </w:lvl>
    <w:lvl w:ilvl="7" w:tplc="38090019" w:tentative="1">
      <w:start w:val="1"/>
      <w:numFmt w:val="lowerLetter"/>
      <w:lvlText w:val="%8."/>
      <w:lvlJc w:val="left"/>
      <w:pPr>
        <w:ind w:left="6361" w:hanging="360"/>
      </w:pPr>
    </w:lvl>
    <w:lvl w:ilvl="8" w:tplc="3809001B" w:tentative="1">
      <w:start w:val="1"/>
      <w:numFmt w:val="lowerRoman"/>
      <w:lvlText w:val="%9."/>
      <w:lvlJc w:val="right"/>
      <w:pPr>
        <w:ind w:left="7081" w:hanging="180"/>
      </w:pPr>
    </w:lvl>
  </w:abstractNum>
  <w:abstractNum w:abstractNumId="41" w15:restartNumberingAfterBreak="0">
    <w:nsid w:val="47CA4F64"/>
    <w:multiLevelType w:val="hybridMultilevel"/>
    <w:tmpl w:val="49B86D74"/>
    <w:lvl w:ilvl="0" w:tplc="CA1E77C0">
      <w:start w:val="1"/>
      <w:numFmt w:val="lowerLetter"/>
      <w:lvlText w:val="(%1)"/>
      <w:lvlJc w:val="center"/>
      <w:pPr>
        <w:ind w:left="2160" w:hanging="360"/>
      </w:pPr>
      <w:rPr>
        <w:rFonts w:hint="default"/>
        <w:sz w:val="20"/>
        <w:szCs w:val="20"/>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42" w15:restartNumberingAfterBreak="0">
    <w:nsid w:val="483551A6"/>
    <w:multiLevelType w:val="hybridMultilevel"/>
    <w:tmpl w:val="387413F6"/>
    <w:lvl w:ilvl="0" w:tplc="27786F38">
      <w:start w:val="1"/>
      <w:numFmt w:val="lowerRoman"/>
      <w:lvlText w:val="%1."/>
      <w:lvlJc w:val="left"/>
      <w:pPr>
        <w:ind w:left="1200" w:hanging="360"/>
      </w:pPr>
      <w:rPr>
        <w:rFonts w:hint="default"/>
      </w:rPr>
    </w:lvl>
    <w:lvl w:ilvl="1" w:tplc="04090019" w:tentative="1">
      <w:start w:val="1"/>
      <w:numFmt w:val="lowerLetter"/>
      <w:lvlText w:val="%2."/>
      <w:lvlJc w:val="left"/>
      <w:pPr>
        <w:ind w:left="1920" w:hanging="360"/>
      </w:pPr>
    </w:lvl>
    <w:lvl w:ilvl="2" w:tplc="0409001B" w:tentative="1">
      <w:start w:val="1"/>
      <w:numFmt w:val="lowerRoman"/>
      <w:lvlText w:val="%3."/>
      <w:lvlJc w:val="right"/>
      <w:pPr>
        <w:ind w:left="2640" w:hanging="180"/>
      </w:pPr>
    </w:lvl>
    <w:lvl w:ilvl="3" w:tplc="0409000F" w:tentative="1">
      <w:start w:val="1"/>
      <w:numFmt w:val="decimal"/>
      <w:lvlText w:val="%4."/>
      <w:lvlJc w:val="left"/>
      <w:pPr>
        <w:ind w:left="3360" w:hanging="360"/>
      </w:pPr>
    </w:lvl>
    <w:lvl w:ilvl="4" w:tplc="04090019" w:tentative="1">
      <w:start w:val="1"/>
      <w:numFmt w:val="lowerLetter"/>
      <w:lvlText w:val="%5."/>
      <w:lvlJc w:val="left"/>
      <w:pPr>
        <w:ind w:left="4080" w:hanging="360"/>
      </w:pPr>
    </w:lvl>
    <w:lvl w:ilvl="5" w:tplc="0409001B" w:tentative="1">
      <w:start w:val="1"/>
      <w:numFmt w:val="lowerRoman"/>
      <w:lvlText w:val="%6."/>
      <w:lvlJc w:val="right"/>
      <w:pPr>
        <w:ind w:left="4800" w:hanging="180"/>
      </w:pPr>
    </w:lvl>
    <w:lvl w:ilvl="6" w:tplc="0409000F" w:tentative="1">
      <w:start w:val="1"/>
      <w:numFmt w:val="decimal"/>
      <w:lvlText w:val="%7."/>
      <w:lvlJc w:val="left"/>
      <w:pPr>
        <w:ind w:left="5520" w:hanging="360"/>
      </w:pPr>
    </w:lvl>
    <w:lvl w:ilvl="7" w:tplc="04090019" w:tentative="1">
      <w:start w:val="1"/>
      <w:numFmt w:val="lowerLetter"/>
      <w:lvlText w:val="%8."/>
      <w:lvlJc w:val="left"/>
      <w:pPr>
        <w:ind w:left="6240" w:hanging="360"/>
      </w:pPr>
    </w:lvl>
    <w:lvl w:ilvl="8" w:tplc="0409001B" w:tentative="1">
      <w:start w:val="1"/>
      <w:numFmt w:val="lowerRoman"/>
      <w:lvlText w:val="%9."/>
      <w:lvlJc w:val="right"/>
      <w:pPr>
        <w:ind w:left="6960" w:hanging="180"/>
      </w:pPr>
    </w:lvl>
  </w:abstractNum>
  <w:abstractNum w:abstractNumId="43" w15:restartNumberingAfterBreak="0">
    <w:nsid w:val="4AE214A0"/>
    <w:multiLevelType w:val="hybridMultilevel"/>
    <w:tmpl w:val="55B21222"/>
    <w:lvl w:ilvl="0" w:tplc="FFFFFFFF">
      <w:start w:val="1"/>
      <w:numFmt w:val="decimal"/>
      <w:lvlText w:val="%1."/>
      <w:lvlJc w:val="left"/>
      <w:pPr>
        <w:ind w:left="360" w:hanging="360"/>
      </w:pPr>
    </w:lvl>
    <w:lvl w:ilvl="1" w:tplc="FFFFFFFF" w:tentative="1">
      <w:start w:val="1"/>
      <w:numFmt w:val="lowerLetter"/>
      <w:lvlText w:val="%2."/>
      <w:lvlJc w:val="left"/>
      <w:pPr>
        <w:ind w:left="1142" w:hanging="360"/>
      </w:pPr>
    </w:lvl>
    <w:lvl w:ilvl="2" w:tplc="FFFFFFFF" w:tentative="1">
      <w:start w:val="1"/>
      <w:numFmt w:val="lowerRoman"/>
      <w:lvlText w:val="%3."/>
      <w:lvlJc w:val="right"/>
      <w:pPr>
        <w:ind w:left="1862" w:hanging="180"/>
      </w:pPr>
    </w:lvl>
    <w:lvl w:ilvl="3" w:tplc="FFFFFFFF" w:tentative="1">
      <w:start w:val="1"/>
      <w:numFmt w:val="decimal"/>
      <w:lvlText w:val="%4."/>
      <w:lvlJc w:val="left"/>
      <w:pPr>
        <w:ind w:left="2582" w:hanging="360"/>
      </w:pPr>
    </w:lvl>
    <w:lvl w:ilvl="4" w:tplc="FFFFFFFF" w:tentative="1">
      <w:start w:val="1"/>
      <w:numFmt w:val="lowerLetter"/>
      <w:lvlText w:val="%5."/>
      <w:lvlJc w:val="left"/>
      <w:pPr>
        <w:ind w:left="3302" w:hanging="360"/>
      </w:pPr>
    </w:lvl>
    <w:lvl w:ilvl="5" w:tplc="FFFFFFFF" w:tentative="1">
      <w:start w:val="1"/>
      <w:numFmt w:val="lowerRoman"/>
      <w:lvlText w:val="%6."/>
      <w:lvlJc w:val="right"/>
      <w:pPr>
        <w:ind w:left="4022" w:hanging="180"/>
      </w:pPr>
    </w:lvl>
    <w:lvl w:ilvl="6" w:tplc="FFFFFFFF" w:tentative="1">
      <w:start w:val="1"/>
      <w:numFmt w:val="decimal"/>
      <w:lvlText w:val="%7."/>
      <w:lvlJc w:val="left"/>
      <w:pPr>
        <w:ind w:left="4742" w:hanging="360"/>
      </w:pPr>
    </w:lvl>
    <w:lvl w:ilvl="7" w:tplc="FFFFFFFF" w:tentative="1">
      <w:start w:val="1"/>
      <w:numFmt w:val="lowerLetter"/>
      <w:lvlText w:val="%8."/>
      <w:lvlJc w:val="left"/>
      <w:pPr>
        <w:ind w:left="5462" w:hanging="360"/>
      </w:pPr>
    </w:lvl>
    <w:lvl w:ilvl="8" w:tplc="FFFFFFFF" w:tentative="1">
      <w:start w:val="1"/>
      <w:numFmt w:val="lowerRoman"/>
      <w:lvlText w:val="%9."/>
      <w:lvlJc w:val="right"/>
      <w:pPr>
        <w:ind w:left="6182" w:hanging="180"/>
      </w:pPr>
    </w:lvl>
  </w:abstractNum>
  <w:abstractNum w:abstractNumId="44" w15:restartNumberingAfterBreak="0">
    <w:nsid w:val="4B5F35F5"/>
    <w:multiLevelType w:val="hybridMultilevel"/>
    <w:tmpl w:val="4F92288E"/>
    <w:lvl w:ilvl="0" w:tplc="182E06EA">
      <w:start w:val="1"/>
      <w:numFmt w:val="decimal"/>
      <w:lvlText w:val="%1."/>
      <w:lvlJc w:val="left"/>
      <w:pPr>
        <w:ind w:left="603"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4C3C6197"/>
    <w:multiLevelType w:val="hybridMultilevel"/>
    <w:tmpl w:val="686A42DC"/>
    <w:lvl w:ilvl="0" w:tplc="FC7835B2">
      <w:start w:val="1"/>
      <w:numFmt w:val="lowerRoman"/>
      <w:lvlText w:val="%1."/>
      <w:lvlJc w:val="left"/>
      <w:pPr>
        <w:ind w:left="1378" w:hanging="720"/>
      </w:pPr>
      <w:rPr>
        <w:rFonts w:hint="default"/>
      </w:rPr>
    </w:lvl>
    <w:lvl w:ilvl="1" w:tplc="38090019" w:tentative="1">
      <w:start w:val="1"/>
      <w:numFmt w:val="lowerLetter"/>
      <w:lvlText w:val="%2."/>
      <w:lvlJc w:val="left"/>
      <w:pPr>
        <w:ind w:left="1738" w:hanging="360"/>
      </w:pPr>
    </w:lvl>
    <w:lvl w:ilvl="2" w:tplc="3809001B" w:tentative="1">
      <w:start w:val="1"/>
      <w:numFmt w:val="lowerRoman"/>
      <w:lvlText w:val="%3."/>
      <w:lvlJc w:val="right"/>
      <w:pPr>
        <w:ind w:left="2458" w:hanging="180"/>
      </w:pPr>
    </w:lvl>
    <w:lvl w:ilvl="3" w:tplc="3809000F" w:tentative="1">
      <w:start w:val="1"/>
      <w:numFmt w:val="decimal"/>
      <w:lvlText w:val="%4."/>
      <w:lvlJc w:val="left"/>
      <w:pPr>
        <w:ind w:left="3178" w:hanging="360"/>
      </w:pPr>
    </w:lvl>
    <w:lvl w:ilvl="4" w:tplc="38090019" w:tentative="1">
      <w:start w:val="1"/>
      <w:numFmt w:val="lowerLetter"/>
      <w:lvlText w:val="%5."/>
      <w:lvlJc w:val="left"/>
      <w:pPr>
        <w:ind w:left="3898" w:hanging="360"/>
      </w:pPr>
    </w:lvl>
    <w:lvl w:ilvl="5" w:tplc="3809001B" w:tentative="1">
      <w:start w:val="1"/>
      <w:numFmt w:val="lowerRoman"/>
      <w:lvlText w:val="%6."/>
      <w:lvlJc w:val="right"/>
      <w:pPr>
        <w:ind w:left="4618" w:hanging="180"/>
      </w:pPr>
    </w:lvl>
    <w:lvl w:ilvl="6" w:tplc="3809000F" w:tentative="1">
      <w:start w:val="1"/>
      <w:numFmt w:val="decimal"/>
      <w:lvlText w:val="%7."/>
      <w:lvlJc w:val="left"/>
      <w:pPr>
        <w:ind w:left="5338" w:hanging="360"/>
      </w:pPr>
    </w:lvl>
    <w:lvl w:ilvl="7" w:tplc="38090019" w:tentative="1">
      <w:start w:val="1"/>
      <w:numFmt w:val="lowerLetter"/>
      <w:lvlText w:val="%8."/>
      <w:lvlJc w:val="left"/>
      <w:pPr>
        <w:ind w:left="6058" w:hanging="360"/>
      </w:pPr>
    </w:lvl>
    <w:lvl w:ilvl="8" w:tplc="3809001B" w:tentative="1">
      <w:start w:val="1"/>
      <w:numFmt w:val="lowerRoman"/>
      <w:lvlText w:val="%9."/>
      <w:lvlJc w:val="right"/>
      <w:pPr>
        <w:ind w:left="6778" w:hanging="180"/>
      </w:pPr>
    </w:lvl>
  </w:abstractNum>
  <w:abstractNum w:abstractNumId="46" w15:restartNumberingAfterBreak="0">
    <w:nsid w:val="4DE0454E"/>
    <w:multiLevelType w:val="hybridMultilevel"/>
    <w:tmpl w:val="6B10A9EA"/>
    <w:lvl w:ilvl="0" w:tplc="A0682FFE">
      <w:start w:val="1"/>
      <w:numFmt w:val="lowerRoman"/>
      <w:lvlText w:val="%1."/>
      <w:lvlJc w:val="left"/>
      <w:pPr>
        <w:ind w:left="617" w:hanging="720"/>
      </w:pPr>
      <w:rPr>
        <w:rFonts w:hint="default"/>
      </w:rPr>
    </w:lvl>
    <w:lvl w:ilvl="1" w:tplc="04090019" w:tentative="1">
      <w:start w:val="1"/>
      <w:numFmt w:val="lowerLetter"/>
      <w:lvlText w:val="%2."/>
      <w:lvlJc w:val="left"/>
      <w:pPr>
        <w:ind w:left="977" w:hanging="360"/>
      </w:pPr>
    </w:lvl>
    <w:lvl w:ilvl="2" w:tplc="0409001B" w:tentative="1">
      <w:start w:val="1"/>
      <w:numFmt w:val="lowerRoman"/>
      <w:lvlText w:val="%3."/>
      <w:lvlJc w:val="right"/>
      <w:pPr>
        <w:ind w:left="1697" w:hanging="180"/>
      </w:pPr>
    </w:lvl>
    <w:lvl w:ilvl="3" w:tplc="0409000F" w:tentative="1">
      <w:start w:val="1"/>
      <w:numFmt w:val="decimal"/>
      <w:lvlText w:val="%4."/>
      <w:lvlJc w:val="left"/>
      <w:pPr>
        <w:ind w:left="2417" w:hanging="360"/>
      </w:pPr>
    </w:lvl>
    <w:lvl w:ilvl="4" w:tplc="04090019" w:tentative="1">
      <w:start w:val="1"/>
      <w:numFmt w:val="lowerLetter"/>
      <w:lvlText w:val="%5."/>
      <w:lvlJc w:val="left"/>
      <w:pPr>
        <w:ind w:left="3137" w:hanging="360"/>
      </w:pPr>
    </w:lvl>
    <w:lvl w:ilvl="5" w:tplc="0409001B" w:tentative="1">
      <w:start w:val="1"/>
      <w:numFmt w:val="lowerRoman"/>
      <w:lvlText w:val="%6."/>
      <w:lvlJc w:val="right"/>
      <w:pPr>
        <w:ind w:left="3857" w:hanging="180"/>
      </w:pPr>
    </w:lvl>
    <w:lvl w:ilvl="6" w:tplc="0409000F" w:tentative="1">
      <w:start w:val="1"/>
      <w:numFmt w:val="decimal"/>
      <w:lvlText w:val="%7."/>
      <w:lvlJc w:val="left"/>
      <w:pPr>
        <w:ind w:left="4577" w:hanging="360"/>
      </w:pPr>
    </w:lvl>
    <w:lvl w:ilvl="7" w:tplc="04090019" w:tentative="1">
      <w:start w:val="1"/>
      <w:numFmt w:val="lowerLetter"/>
      <w:lvlText w:val="%8."/>
      <w:lvlJc w:val="left"/>
      <w:pPr>
        <w:ind w:left="5297" w:hanging="360"/>
      </w:pPr>
    </w:lvl>
    <w:lvl w:ilvl="8" w:tplc="0409001B" w:tentative="1">
      <w:start w:val="1"/>
      <w:numFmt w:val="lowerRoman"/>
      <w:lvlText w:val="%9."/>
      <w:lvlJc w:val="right"/>
      <w:pPr>
        <w:ind w:left="6017" w:hanging="180"/>
      </w:pPr>
    </w:lvl>
  </w:abstractNum>
  <w:abstractNum w:abstractNumId="47" w15:restartNumberingAfterBreak="0">
    <w:nsid w:val="4E526BF0"/>
    <w:multiLevelType w:val="hybridMultilevel"/>
    <w:tmpl w:val="AE22E074"/>
    <w:lvl w:ilvl="0" w:tplc="DF2297BE">
      <w:start w:val="1"/>
      <w:numFmt w:val="lowerRoman"/>
      <w:lvlText w:val="%1."/>
      <w:lvlJc w:val="left"/>
      <w:pPr>
        <w:ind w:left="1440" w:hanging="360"/>
      </w:pPr>
      <w:rPr>
        <w:rFonts w:hint="default"/>
        <w:i w:val="0"/>
        <w:iCs w:val="0"/>
        <w:sz w:val="20"/>
        <w:szCs w:val="2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8" w15:restartNumberingAfterBreak="0">
    <w:nsid w:val="57115C5D"/>
    <w:multiLevelType w:val="hybridMultilevel"/>
    <w:tmpl w:val="52B2D94C"/>
    <w:lvl w:ilvl="0" w:tplc="F6444F7C">
      <w:start w:val="1"/>
      <w:numFmt w:val="lowerLetter"/>
      <w:lvlText w:val="%1."/>
      <w:lvlJc w:val="left"/>
      <w:pPr>
        <w:ind w:left="720" w:hanging="360"/>
      </w:pPr>
      <w:rPr>
        <w:rFonts w:hint="default"/>
        <w:sz w:val="20"/>
        <w:szCs w:val="22"/>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9" w15:restartNumberingAfterBreak="0">
    <w:nsid w:val="57DF56C3"/>
    <w:multiLevelType w:val="hybridMultilevel"/>
    <w:tmpl w:val="65862BD4"/>
    <w:lvl w:ilvl="0" w:tplc="27821C5A">
      <w:start w:val="1"/>
      <w:numFmt w:val="lowerLetter"/>
      <w:lvlText w:val="%1."/>
      <w:lvlJc w:val="left"/>
      <w:pPr>
        <w:ind w:left="720" w:hanging="360"/>
      </w:pPr>
      <w:rPr>
        <w:rFonts w:hint="default"/>
        <w:sz w:val="20"/>
        <w:szCs w:val="22"/>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0" w15:restartNumberingAfterBreak="0">
    <w:nsid w:val="5AC57C09"/>
    <w:multiLevelType w:val="hybridMultilevel"/>
    <w:tmpl w:val="579E9F52"/>
    <w:lvl w:ilvl="0" w:tplc="6678A90C">
      <w:start w:val="6"/>
      <w:numFmt w:val="decimal"/>
      <w:lvlText w:val="%1."/>
      <w:lvlJc w:val="left"/>
      <w:pPr>
        <w:ind w:left="597" w:hanging="360"/>
      </w:pPr>
      <w:rPr>
        <w:rFonts w:hint="default"/>
        <w:b/>
        <w:bCs w:val="0"/>
        <w:sz w:val="20"/>
        <w:szCs w:val="22"/>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1" w15:restartNumberingAfterBreak="0">
    <w:nsid w:val="5F464072"/>
    <w:multiLevelType w:val="hybridMultilevel"/>
    <w:tmpl w:val="25A80204"/>
    <w:lvl w:ilvl="0" w:tplc="B46E6362">
      <w:start w:val="1"/>
      <w:numFmt w:val="lowerRoman"/>
      <w:lvlText w:val="%1."/>
      <w:lvlJc w:val="left"/>
      <w:pPr>
        <w:ind w:left="1329" w:hanging="360"/>
      </w:pPr>
      <w:rPr>
        <w:rFonts w:hint="default"/>
      </w:rPr>
    </w:lvl>
    <w:lvl w:ilvl="1" w:tplc="38090019" w:tentative="1">
      <w:start w:val="1"/>
      <w:numFmt w:val="lowerLetter"/>
      <w:lvlText w:val="%2."/>
      <w:lvlJc w:val="left"/>
      <w:pPr>
        <w:ind w:left="2049" w:hanging="360"/>
      </w:pPr>
    </w:lvl>
    <w:lvl w:ilvl="2" w:tplc="3809001B" w:tentative="1">
      <w:start w:val="1"/>
      <w:numFmt w:val="lowerRoman"/>
      <w:lvlText w:val="%3."/>
      <w:lvlJc w:val="right"/>
      <w:pPr>
        <w:ind w:left="2769" w:hanging="180"/>
      </w:pPr>
    </w:lvl>
    <w:lvl w:ilvl="3" w:tplc="3809000F" w:tentative="1">
      <w:start w:val="1"/>
      <w:numFmt w:val="decimal"/>
      <w:lvlText w:val="%4."/>
      <w:lvlJc w:val="left"/>
      <w:pPr>
        <w:ind w:left="3489" w:hanging="360"/>
      </w:pPr>
    </w:lvl>
    <w:lvl w:ilvl="4" w:tplc="38090019" w:tentative="1">
      <w:start w:val="1"/>
      <w:numFmt w:val="lowerLetter"/>
      <w:lvlText w:val="%5."/>
      <w:lvlJc w:val="left"/>
      <w:pPr>
        <w:ind w:left="4209" w:hanging="360"/>
      </w:pPr>
    </w:lvl>
    <w:lvl w:ilvl="5" w:tplc="3809001B" w:tentative="1">
      <w:start w:val="1"/>
      <w:numFmt w:val="lowerRoman"/>
      <w:lvlText w:val="%6."/>
      <w:lvlJc w:val="right"/>
      <w:pPr>
        <w:ind w:left="4929" w:hanging="180"/>
      </w:pPr>
    </w:lvl>
    <w:lvl w:ilvl="6" w:tplc="3809000F" w:tentative="1">
      <w:start w:val="1"/>
      <w:numFmt w:val="decimal"/>
      <w:lvlText w:val="%7."/>
      <w:lvlJc w:val="left"/>
      <w:pPr>
        <w:ind w:left="5649" w:hanging="360"/>
      </w:pPr>
    </w:lvl>
    <w:lvl w:ilvl="7" w:tplc="38090019" w:tentative="1">
      <w:start w:val="1"/>
      <w:numFmt w:val="lowerLetter"/>
      <w:lvlText w:val="%8."/>
      <w:lvlJc w:val="left"/>
      <w:pPr>
        <w:ind w:left="6369" w:hanging="360"/>
      </w:pPr>
    </w:lvl>
    <w:lvl w:ilvl="8" w:tplc="3809001B" w:tentative="1">
      <w:start w:val="1"/>
      <w:numFmt w:val="lowerRoman"/>
      <w:lvlText w:val="%9."/>
      <w:lvlJc w:val="right"/>
      <w:pPr>
        <w:ind w:left="7089" w:hanging="180"/>
      </w:pPr>
    </w:lvl>
  </w:abstractNum>
  <w:abstractNum w:abstractNumId="52" w15:restartNumberingAfterBreak="0">
    <w:nsid w:val="60C239F7"/>
    <w:multiLevelType w:val="hybridMultilevel"/>
    <w:tmpl w:val="D486D26E"/>
    <w:lvl w:ilvl="0" w:tplc="C046AF3A">
      <w:start w:val="1"/>
      <w:numFmt w:val="lowerRoman"/>
      <w:lvlText w:val="%1."/>
      <w:lvlJc w:val="left"/>
      <w:pPr>
        <w:ind w:left="1800" w:hanging="360"/>
      </w:pPr>
      <w:rPr>
        <w:rFonts w:hint="default"/>
        <w:sz w:val="20"/>
        <w:szCs w:val="20"/>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53" w15:restartNumberingAfterBreak="0">
    <w:nsid w:val="627B5028"/>
    <w:multiLevelType w:val="hybridMultilevel"/>
    <w:tmpl w:val="565096AC"/>
    <w:lvl w:ilvl="0" w:tplc="E8361806">
      <w:start w:val="1"/>
      <w:numFmt w:val="lowerRoman"/>
      <w:lvlText w:val="%1."/>
      <w:lvlJc w:val="left"/>
      <w:pPr>
        <w:ind w:left="2043" w:hanging="360"/>
      </w:pPr>
      <w:rPr>
        <w:rFonts w:hint="default"/>
        <w:b/>
        <w:bCs w:val="0"/>
        <w:i/>
        <w:iCs w:val="0"/>
      </w:rPr>
    </w:lvl>
    <w:lvl w:ilvl="1" w:tplc="38090019" w:tentative="1">
      <w:start w:val="1"/>
      <w:numFmt w:val="lowerLetter"/>
      <w:lvlText w:val="%2."/>
      <w:lvlJc w:val="left"/>
      <w:pPr>
        <w:ind w:left="2763" w:hanging="360"/>
      </w:pPr>
    </w:lvl>
    <w:lvl w:ilvl="2" w:tplc="3809001B" w:tentative="1">
      <w:start w:val="1"/>
      <w:numFmt w:val="lowerRoman"/>
      <w:lvlText w:val="%3."/>
      <w:lvlJc w:val="right"/>
      <w:pPr>
        <w:ind w:left="3483" w:hanging="180"/>
      </w:pPr>
    </w:lvl>
    <w:lvl w:ilvl="3" w:tplc="3809000F" w:tentative="1">
      <w:start w:val="1"/>
      <w:numFmt w:val="decimal"/>
      <w:lvlText w:val="%4."/>
      <w:lvlJc w:val="left"/>
      <w:pPr>
        <w:ind w:left="4203" w:hanging="360"/>
      </w:pPr>
    </w:lvl>
    <w:lvl w:ilvl="4" w:tplc="38090019" w:tentative="1">
      <w:start w:val="1"/>
      <w:numFmt w:val="lowerLetter"/>
      <w:lvlText w:val="%5."/>
      <w:lvlJc w:val="left"/>
      <w:pPr>
        <w:ind w:left="4923" w:hanging="360"/>
      </w:pPr>
    </w:lvl>
    <w:lvl w:ilvl="5" w:tplc="3809001B" w:tentative="1">
      <w:start w:val="1"/>
      <w:numFmt w:val="lowerRoman"/>
      <w:lvlText w:val="%6."/>
      <w:lvlJc w:val="right"/>
      <w:pPr>
        <w:ind w:left="5643" w:hanging="180"/>
      </w:pPr>
    </w:lvl>
    <w:lvl w:ilvl="6" w:tplc="3809000F" w:tentative="1">
      <w:start w:val="1"/>
      <w:numFmt w:val="decimal"/>
      <w:lvlText w:val="%7."/>
      <w:lvlJc w:val="left"/>
      <w:pPr>
        <w:ind w:left="6363" w:hanging="360"/>
      </w:pPr>
    </w:lvl>
    <w:lvl w:ilvl="7" w:tplc="38090019" w:tentative="1">
      <w:start w:val="1"/>
      <w:numFmt w:val="lowerLetter"/>
      <w:lvlText w:val="%8."/>
      <w:lvlJc w:val="left"/>
      <w:pPr>
        <w:ind w:left="7083" w:hanging="360"/>
      </w:pPr>
    </w:lvl>
    <w:lvl w:ilvl="8" w:tplc="3809001B" w:tentative="1">
      <w:start w:val="1"/>
      <w:numFmt w:val="lowerRoman"/>
      <w:lvlText w:val="%9."/>
      <w:lvlJc w:val="right"/>
      <w:pPr>
        <w:ind w:left="7803" w:hanging="180"/>
      </w:pPr>
    </w:lvl>
  </w:abstractNum>
  <w:abstractNum w:abstractNumId="54" w15:restartNumberingAfterBreak="0">
    <w:nsid w:val="633F24AA"/>
    <w:multiLevelType w:val="hybridMultilevel"/>
    <w:tmpl w:val="9DFAE71C"/>
    <w:lvl w:ilvl="0" w:tplc="A38CB01C">
      <w:start w:val="1"/>
      <w:numFmt w:val="lowerLetter"/>
      <w:lvlText w:val="%1."/>
      <w:lvlJc w:val="left"/>
      <w:pPr>
        <w:ind w:left="1026" w:hanging="360"/>
      </w:pPr>
      <w:rPr>
        <w:rFonts w:hint="default"/>
        <w:b w:val="0"/>
        <w:bCs/>
        <w:sz w:val="20"/>
        <w:szCs w:val="22"/>
      </w:rPr>
    </w:lvl>
    <w:lvl w:ilvl="1" w:tplc="38090019" w:tentative="1">
      <w:start w:val="1"/>
      <w:numFmt w:val="lowerLetter"/>
      <w:lvlText w:val="%2."/>
      <w:lvlJc w:val="left"/>
      <w:pPr>
        <w:ind w:left="1746" w:hanging="360"/>
      </w:pPr>
    </w:lvl>
    <w:lvl w:ilvl="2" w:tplc="3809001B" w:tentative="1">
      <w:start w:val="1"/>
      <w:numFmt w:val="lowerRoman"/>
      <w:lvlText w:val="%3."/>
      <w:lvlJc w:val="right"/>
      <w:pPr>
        <w:ind w:left="2466" w:hanging="180"/>
      </w:pPr>
    </w:lvl>
    <w:lvl w:ilvl="3" w:tplc="3809000F" w:tentative="1">
      <w:start w:val="1"/>
      <w:numFmt w:val="decimal"/>
      <w:lvlText w:val="%4."/>
      <w:lvlJc w:val="left"/>
      <w:pPr>
        <w:ind w:left="3186" w:hanging="360"/>
      </w:pPr>
    </w:lvl>
    <w:lvl w:ilvl="4" w:tplc="38090019" w:tentative="1">
      <w:start w:val="1"/>
      <w:numFmt w:val="lowerLetter"/>
      <w:lvlText w:val="%5."/>
      <w:lvlJc w:val="left"/>
      <w:pPr>
        <w:ind w:left="3906" w:hanging="360"/>
      </w:pPr>
    </w:lvl>
    <w:lvl w:ilvl="5" w:tplc="3809001B" w:tentative="1">
      <w:start w:val="1"/>
      <w:numFmt w:val="lowerRoman"/>
      <w:lvlText w:val="%6."/>
      <w:lvlJc w:val="right"/>
      <w:pPr>
        <w:ind w:left="4626" w:hanging="180"/>
      </w:pPr>
    </w:lvl>
    <w:lvl w:ilvl="6" w:tplc="3809000F" w:tentative="1">
      <w:start w:val="1"/>
      <w:numFmt w:val="decimal"/>
      <w:lvlText w:val="%7."/>
      <w:lvlJc w:val="left"/>
      <w:pPr>
        <w:ind w:left="5346" w:hanging="360"/>
      </w:pPr>
    </w:lvl>
    <w:lvl w:ilvl="7" w:tplc="38090019" w:tentative="1">
      <w:start w:val="1"/>
      <w:numFmt w:val="lowerLetter"/>
      <w:lvlText w:val="%8."/>
      <w:lvlJc w:val="left"/>
      <w:pPr>
        <w:ind w:left="6066" w:hanging="360"/>
      </w:pPr>
    </w:lvl>
    <w:lvl w:ilvl="8" w:tplc="3809001B" w:tentative="1">
      <w:start w:val="1"/>
      <w:numFmt w:val="lowerRoman"/>
      <w:lvlText w:val="%9."/>
      <w:lvlJc w:val="right"/>
      <w:pPr>
        <w:ind w:left="6786" w:hanging="180"/>
      </w:pPr>
    </w:lvl>
  </w:abstractNum>
  <w:abstractNum w:abstractNumId="55" w15:restartNumberingAfterBreak="0">
    <w:nsid w:val="646E0BFB"/>
    <w:multiLevelType w:val="hybridMultilevel"/>
    <w:tmpl w:val="0672A82C"/>
    <w:lvl w:ilvl="0" w:tplc="0A305040">
      <w:start w:val="1"/>
      <w:numFmt w:val="lowerLetter"/>
      <w:lvlText w:val="%1."/>
      <w:lvlJc w:val="left"/>
      <w:pPr>
        <w:ind w:left="720" w:hanging="360"/>
      </w:pPr>
      <w:rPr>
        <w:b w:val="0"/>
        <w:bCs/>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6" w15:restartNumberingAfterBreak="0">
    <w:nsid w:val="66814278"/>
    <w:multiLevelType w:val="hybridMultilevel"/>
    <w:tmpl w:val="745C7EEA"/>
    <w:lvl w:ilvl="0" w:tplc="C046AF3A">
      <w:start w:val="1"/>
      <w:numFmt w:val="lowerRoman"/>
      <w:lvlText w:val="%1."/>
      <w:lvlJc w:val="left"/>
      <w:pPr>
        <w:ind w:left="1310" w:hanging="360"/>
      </w:pPr>
      <w:rPr>
        <w:rFonts w:hint="default"/>
      </w:rPr>
    </w:lvl>
    <w:lvl w:ilvl="1" w:tplc="38090019" w:tentative="1">
      <w:start w:val="1"/>
      <w:numFmt w:val="lowerLetter"/>
      <w:lvlText w:val="%2."/>
      <w:lvlJc w:val="left"/>
      <w:pPr>
        <w:ind w:left="2030" w:hanging="360"/>
      </w:pPr>
    </w:lvl>
    <w:lvl w:ilvl="2" w:tplc="3809001B" w:tentative="1">
      <w:start w:val="1"/>
      <w:numFmt w:val="lowerRoman"/>
      <w:lvlText w:val="%3."/>
      <w:lvlJc w:val="right"/>
      <w:pPr>
        <w:ind w:left="2750" w:hanging="180"/>
      </w:pPr>
    </w:lvl>
    <w:lvl w:ilvl="3" w:tplc="3809000F" w:tentative="1">
      <w:start w:val="1"/>
      <w:numFmt w:val="decimal"/>
      <w:lvlText w:val="%4."/>
      <w:lvlJc w:val="left"/>
      <w:pPr>
        <w:ind w:left="3470" w:hanging="360"/>
      </w:pPr>
    </w:lvl>
    <w:lvl w:ilvl="4" w:tplc="38090019" w:tentative="1">
      <w:start w:val="1"/>
      <w:numFmt w:val="lowerLetter"/>
      <w:lvlText w:val="%5."/>
      <w:lvlJc w:val="left"/>
      <w:pPr>
        <w:ind w:left="4190" w:hanging="360"/>
      </w:pPr>
    </w:lvl>
    <w:lvl w:ilvl="5" w:tplc="3809001B" w:tentative="1">
      <w:start w:val="1"/>
      <w:numFmt w:val="lowerRoman"/>
      <w:lvlText w:val="%6."/>
      <w:lvlJc w:val="right"/>
      <w:pPr>
        <w:ind w:left="4910" w:hanging="180"/>
      </w:pPr>
    </w:lvl>
    <w:lvl w:ilvl="6" w:tplc="3809000F" w:tentative="1">
      <w:start w:val="1"/>
      <w:numFmt w:val="decimal"/>
      <w:lvlText w:val="%7."/>
      <w:lvlJc w:val="left"/>
      <w:pPr>
        <w:ind w:left="5630" w:hanging="360"/>
      </w:pPr>
    </w:lvl>
    <w:lvl w:ilvl="7" w:tplc="38090019" w:tentative="1">
      <w:start w:val="1"/>
      <w:numFmt w:val="lowerLetter"/>
      <w:lvlText w:val="%8."/>
      <w:lvlJc w:val="left"/>
      <w:pPr>
        <w:ind w:left="6350" w:hanging="360"/>
      </w:pPr>
    </w:lvl>
    <w:lvl w:ilvl="8" w:tplc="3809001B" w:tentative="1">
      <w:start w:val="1"/>
      <w:numFmt w:val="lowerRoman"/>
      <w:lvlText w:val="%9."/>
      <w:lvlJc w:val="right"/>
      <w:pPr>
        <w:ind w:left="7070" w:hanging="180"/>
      </w:pPr>
    </w:lvl>
  </w:abstractNum>
  <w:abstractNum w:abstractNumId="57" w15:restartNumberingAfterBreak="0">
    <w:nsid w:val="68EE5150"/>
    <w:multiLevelType w:val="hybridMultilevel"/>
    <w:tmpl w:val="38EADE5E"/>
    <w:lvl w:ilvl="0" w:tplc="FFFFFFFF">
      <w:start w:val="1"/>
      <w:numFmt w:val="lowerRoman"/>
      <w:lvlText w:val="%1."/>
      <w:lvlJc w:val="left"/>
      <w:pPr>
        <w:ind w:left="609" w:hanging="360"/>
      </w:pPr>
      <w:rPr>
        <w:rFonts w:hint="default"/>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58" w15:restartNumberingAfterBreak="0">
    <w:nsid w:val="694F3899"/>
    <w:multiLevelType w:val="hybridMultilevel"/>
    <w:tmpl w:val="5290DD52"/>
    <w:lvl w:ilvl="0" w:tplc="6AF4B51A">
      <w:start w:val="2"/>
      <w:numFmt w:val="decimal"/>
      <w:lvlText w:val="%1."/>
      <w:lvlJc w:val="left"/>
      <w:pPr>
        <w:ind w:left="597" w:hanging="360"/>
      </w:pPr>
      <w:rPr>
        <w:rFonts w:hint="default"/>
        <w:b/>
        <w:bCs w:val="0"/>
        <w:sz w:val="20"/>
        <w:szCs w:val="22"/>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9" w15:restartNumberingAfterBreak="0">
    <w:nsid w:val="6978645B"/>
    <w:multiLevelType w:val="hybridMultilevel"/>
    <w:tmpl w:val="264452D2"/>
    <w:lvl w:ilvl="0" w:tplc="CA1E77C0">
      <w:start w:val="1"/>
      <w:numFmt w:val="lowerLetter"/>
      <w:lvlText w:val="(%1)"/>
      <w:lvlJc w:val="center"/>
      <w:pPr>
        <w:ind w:left="990" w:hanging="360"/>
      </w:pPr>
      <w:rPr>
        <w:rFonts w:hint="default"/>
        <w:sz w:val="20"/>
        <w:szCs w:val="20"/>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60" w15:restartNumberingAfterBreak="0">
    <w:nsid w:val="6D6B7294"/>
    <w:multiLevelType w:val="hybridMultilevel"/>
    <w:tmpl w:val="BA58323C"/>
    <w:lvl w:ilvl="0" w:tplc="8A4E339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6DB16C23"/>
    <w:multiLevelType w:val="hybridMultilevel"/>
    <w:tmpl w:val="2CD67F3C"/>
    <w:lvl w:ilvl="0" w:tplc="59A8D348">
      <w:start w:val="1"/>
      <w:numFmt w:val="lowerLetter"/>
      <w:lvlText w:val="%1."/>
      <w:lvlJc w:val="left"/>
      <w:pPr>
        <w:ind w:left="609" w:hanging="360"/>
      </w:pPr>
      <w:rPr>
        <w:rFonts w:hint="default"/>
      </w:rPr>
    </w:lvl>
    <w:lvl w:ilvl="1" w:tplc="38090019" w:tentative="1">
      <w:start w:val="1"/>
      <w:numFmt w:val="lowerLetter"/>
      <w:lvlText w:val="%2."/>
      <w:lvlJc w:val="left"/>
      <w:pPr>
        <w:ind w:left="1329" w:hanging="360"/>
      </w:pPr>
    </w:lvl>
    <w:lvl w:ilvl="2" w:tplc="3809001B" w:tentative="1">
      <w:start w:val="1"/>
      <w:numFmt w:val="lowerRoman"/>
      <w:lvlText w:val="%3."/>
      <w:lvlJc w:val="right"/>
      <w:pPr>
        <w:ind w:left="2049" w:hanging="180"/>
      </w:pPr>
    </w:lvl>
    <w:lvl w:ilvl="3" w:tplc="3809000F" w:tentative="1">
      <w:start w:val="1"/>
      <w:numFmt w:val="decimal"/>
      <w:lvlText w:val="%4."/>
      <w:lvlJc w:val="left"/>
      <w:pPr>
        <w:ind w:left="2769" w:hanging="360"/>
      </w:pPr>
    </w:lvl>
    <w:lvl w:ilvl="4" w:tplc="38090019" w:tentative="1">
      <w:start w:val="1"/>
      <w:numFmt w:val="lowerLetter"/>
      <w:lvlText w:val="%5."/>
      <w:lvlJc w:val="left"/>
      <w:pPr>
        <w:ind w:left="3489" w:hanging="360"/>
      </w:pPr>
    </w:lvl>
    <w:lvl w:ilvl="5" w:tplc="3809001B" w:tentative="1">
      <w:start w:val="1"/>
      <w:numFmt w:val="lowerRoman"/>
      <w:lvlText w:val="%6."/>
      <w:lvlJc w:val="right"/>
      <w:pPr>
        <w:ind w:left="4209" w:hanging="180"/>
      </w:pPr>
    </w:lvl>
    <w:lvl w:ilvl="6" w:tplc="3809000F" w:tentative="1">
      <w:start w:val="1"/>
      <w:numFmt w:val="decimal"/>
      <w:lvlText w:val="%7."/>
      <w:lvlJc w:val="left"/>
      <w:pPr>
        <w:ind w:left="4929" w:hanging="360"/>
      </w:pPr>
    </w:lvl>
    <w:lvl w:ilvl="7" w:tplc="38090019" w:tentative="1">
      <w:start w:val="1"/>
      <w:numFmt w:val="lowerLetter"/>
      <w:lvlText w:val="%8."/>
      <w:lvlJc w:val="left"/>
      <w:pPr>
        <w:ind w:left="5649" w:hanging="360"/>
      </w:pPr>
    </w:lvl>
    <w:lvl w:ilvl="8" w:tplc="3809001B" w:tentative="1">
      <w:start w:val="1"/>
      <w:numFmt w:val="lowerRoman"/>
      <w:lvlText w:val="%9."/>
      <w:lvlJc w:val="right"/>
      <w:pPr>
        <w:ind w:left="6369" w:hanging="180"/>
      </w:pPr>
    </w:lvl>
  </w:abstractNum>
  <w:abstractNum w:abstractNumId="62" w15:restartNumberingAfterBreak="0">
    <w:nsid w:val="6E5F7640"/>
    <w:multiLevelType w:val="hybridMultilevel"/>
    <w:tmpl w:val="29B0B65A"/>
    <w:lvl w:ilvl="0" w:tplc="22B25BAC">
      <w:start w:val="2"/>
      <w:numFmt w:val="decimal"/>
      <w:lvlText w:val="%1."/>
      <w:lvlJc w:val="left"/>
      <w:pPr>
        <w:ind w:left="969"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70B516EC"/>
    <w:multiLevelType w:val="hybridMultilevel"/>
    <w:tmpl w:val="3F923556"/>
    <w:lvl w:ilvl="0" w:tplc="FFFFFFFF">
      <w:start w:val="1"/>
      <w:numFmt w:val="lowerRoman"/>
      <w:lvlText w:val="%1."/>
      <w:lvlJc w:val="left"/>
      <w:pPr>
        <w:ind w:left="1080" w:hanging="720"/>
      </w:pPr>
      <w:rPr>
        <w:rFonts w:hint="default"/>
        <w:i w:val="0"/>
        <w:i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4" w15:restartNumberingAfterBreak="0">
    <w:nsid w:val="72CC529C"/>
    <w:multiLevelType w:val="hybridMultilevel"/>
    <w:tmpl w:val="F188B0FC"/>
    <w:lvl w:ilvl="0" w:tplc="01C64E80">
      <w:start w:val="1"/>
      <w:numFmt w:val="decimal"/>
      <w:lvlText w:val="%1."/>
      <w:lvlJc w:val="left"/>
      <w:pPr>
        <w:ind w:left="609"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77A37E80"/>
    <w:multiLevelType w:val="hybridMultilevel"/>
    <w:tmpl w:val="B2CA8696"/>
    <w:lvl w:ilvl="0" w:tplc="D5F6D186">
      <w:start w:val="1"/>
      <w:numFmt w:val="lowerLetter"/>
      <w:lvlText w:val="%1."/>
      <w:lvlJc w:val="left"/>
      <w:pPr>
        <w:ind w:left="1018" w:hanging="360"/>
      </w:pPr>
      <w:rPr>
        <w:rFonts w:hint="default"/>
      </w:rPr>
    </w:lvl>
    <w:lvl w:ilvl="1" w:tplc="04090019" w:tentative="1">
      <w:start w:val="1"/>
      <w:numFmt w:val="lowerLetter"/>
      <w:lvlText w:val="%2."/>
      <w:lvlJc w:val="left"/>
      <w:pPr>
        <w:ind w:left="1738" w:hanging="360"/>
      </w:pPr>
    </w:lvl>
    <w:lvl w:ilvl="2" w:tplc="0409001B" w:tentative="1">
      <w:start w:val="1"/>
      <w:numFmt w:val="lowerRoman"/>
      <w:lvlText w:val="%3."/>
      <w:lvlJc w:val="right"/>
      <w:pPr>
        <w:ind w:left="2458" w:hanging="180"/>
      </w:pPr>
    </w:lvl>
    <w:lvl w:ilvl="3" w:tplc="0409000F" w:tentative="1">
      <w:start w:val="1"/>
      <w:numFmt w:val="decimal"/>
      <w:lvlText w:val="%4."/>
      <w:lvlJc w:val="left"/>
      <w:pPr>
        <w:ind w:left="3178" w:hanging="360"/>
      </w:pPr>
    </w:lvl>
    <w:lvl w:ilvl="4" w:tplc="04090019" w:tentative="1">
      <w:start w:val="1"/>
      <w:numFmt w:val="lowerLetter"/>
      <w:lvlText w:val="%5."/>
      <w:lvlJc w:val="left"/>
      <w:pPr>
        <w:ind w:left="3898" w:hanging="360"/>
      </w:pPr>
    </w:lvl>
    <w:lvl w:ilvl="5" w:tplc="0409001B" w:tentative="1">
      <w:start w:val="1"/>
      <w:numFmt w:val="lowerRoman"/>
      <w:lvlText w:val="%6."/>
      <w:lvlJc w:val="right"/>
      <w:pPr>
        <w:ind w:left="4618" w:hanging="180"/>
      </w:pPr>
    </w:lvl>
    <w:lvl w:ilvl="6" w:tplc="0409000F" w:tentative="1">
      <w:start w:val="1"/>
      <w:numFmt w:val="decimal"/>
      <w:lvlText w:val="%7."/>
      <w:lvlJc w:val="left"/>
      <w:pPr>
        <w:ind w:left="5338" w:hanging="360"/>
      </w:pPr>
    </w:lvl>
    <w:lvl w:ilvl="7" w:tplc="04090019" w:tentative="1">
      <w:start w:val="1"/>
      <w:numFmt w:val="lowerLetter"/>
      <w:lvlText w:val="%8."/>
      <w:lvlJc w:val="left"/>
      <w:pPr>
        <w:ind w:left="6058" w:hanging="360"/>
      </w:pPr>
    </w:lvl>
    <w:lvl w:ilvl="8" w:tplc="0409001B" w:tentative="1">
      <w:start w:val="1"/>
      <w:numFmt w:val="lowerRoman"/>
      <w:lvlText w:val="%9."/>
      <w:lvlJc w:val="right"/>
      <w:pPr>
        <w:ind w:left="6778" w:hanging="180"/>
      </w:pPr>
    </w:lvl>
  </w:abstractNum>
  <w:abstractNum w:abstractNumId="66" w15:restartNumberingAfterBreak="0">
    <w:nsid w:val="77CC19F1"/>
    <w:multiLevelType w:val="hybridMultilevel"/>
    <w:tmpl w:val="7E38B5FC"/>
    <w:lvl w:ilvl="0" w:tplc="0290AB68">
      <w:start w:val="1"/>
      <w:numFmt w:val="lowerRoman"/>
      <w:lvlText w:val="%1."/>
      <w:lvlJc w:val="left"/>
      <w:pPr>
        <w:ind w:left="1383" w:hanging="720"/>
      </w:pPr>
      <w:rPr>
        <w:rFonts w:hint="default"/>
      </w:rPr>
    </w:lvl>
    <w:lvl w:ilvl="1" w:tplc="04090019" w:tentative="1">
      <w:start w:val="1"/>
      <w:numFmt w:val="lowerLetter"/>
      <w:lvlText w:val="%2."/>
      <w:lvlJc w:val="left"/>
      <w:pPr>
        <w:ind w:left="1743" w:hanging="360"/>
      </w:pPr>
    </w:lvl>
    <w:lvl w:ilvl="2" w:tplc="0409001B" w:tentative="1">
      <w:start w:val="1"/>
      <w:numFmt w:val="lowerRoman"/>
      <w:lvlText w:val="%3."/>
      <w:lvlJc w:val="right"/>
      <w:pPr>
        <w:ind w:left="2463" w:hanging="180"/>
      </w:pPr>
    </w:lvl>
    <w:lvl w:ilvl="3" w:tplc="0409000F" w:tentative="1">
      <w:start w:val="1"/>
      <w:numFmt w:val="decimal"/>
      <w:lvlText w:val="%4."/>
      <w:lvlJc w:val="left"/>
      <w:pPr>
        <w:ind w:left="3183" w:hanging="360"/>
      </w:pPr>
    </w:lvl>
    <w:lvl w:ilvl="4" w:tplc="04090019" w:tentative="1">
      <w:start w:val="1"/>
      <w:numFmt w:val="lowerLetter"/>
      <w:lvlText w:val="%5."/>
      <w:lvlJc w:val="left"/>
      <w:pPr>
        <w:ind w:left="3903" w:hanging="360"/>
      </w:pPr>
    </w:lvl>
    <w:lvl w:ilvl="5" w:tplc="0409001B" w:tentative="1">
      <w:start w:val="1"/>
      <w:numFmt w:val="lowerRoman"/>
      <w:lvlText w:val="%6."/>
      <w:lvlJc w:val="right"/>
      <w:pPr>
        <w:ind w:left="4623" w:hanging="180"/>
      </w:pPr>
    </w:lvl>
    <w:lvl w:ilvl="6" w:tplc="0409000F" w:tentative="1">
      <w:start w:val="1"/>
      <w:numFmt w:val="decimal"/>
      <w:lvlText w:val="%7."/>
      <w:lvlJc w:val="left"/>
      <w:pPr>
        <w:ind w:left="5343" w:hanging="360"/>
      </w:pPr>
    </w:lvl>
    <w:lvl w:ilvl="7" w:tplc="04090019" w:tentative="1">
      <w:start w:val="1"/>
      <w:numFmt w:val="lowerLetter"/>
      <w:lvlText w:val="%8."/>
      <w:lvlJc w:val="left"/>
      <w:pPr>
        <w:ind w:left="6063" w:hanging="360"/>
      </w:pPr>
    </w:lvl>
    <w:lvl w:ilvl="8" w:tplc="0409001B" w:tentative="1">
      <w:start w:val="1"/>
      <w:numFmt w:val="lowerRoman"/>
      <w:lvlText w:val="%9."/>
      <w:lvlJc w:val="right"/>
      <w:pPr>
        <w:ind w:left="6783" w:hanging="180"/>
      </w:pPr>
    </w:lvl>
  </w:abstractNum>
  <w:abstractNum w:abstractNumId="67" w15:restartNumberingAfterBreak="0">
    <w:nsid w:val="7CA1783C"/>
    <w:multiLevelType w:val="hybridMultilevel"/>
    <w:tmpl w:val="C9CC0E2E"/>
    <w:lvl w:ilvl="0" w:tplc="D25CB3D8">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8" w15:restartNumberingAfterBreak="0">
    <w:nsid w:val="7CFA6660"/>
    <w:multiLevelType w:val="hybridMultilevel"/>
    <w:tmpl w:val="05108AB6"/>
    <w:lvl w:ilvl="0" w:tplc="BC28D4D8">
      <w:start w:val="1"/>
      <w:numFmt w:val="decimal"/>
      <w:lvlText w:val="%1."/>
      <w:lvlJc w:val="center"/>
      <w:pPr>
        <w:ind w:left="720" w:hanging="360"/>
      </w:pPr>
      <w:rPr>
        <w:rFonts w:hint="default"/>
        <w:b/>
        <w:color w:val="auto"/>
        <w:sz w:val="2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9" w15:restartNumberingAfterBreak="0">
    <w:nsid w:val="7D6432A6"/>
    <w:multiLevelType w:val="hybridMultilevel"/>
    <w:tmpl w:val="7AB87F94"/>
    <w:lvl w:ilvl="0" w:tplc="80188C68">
      <w:start w:val="1"/>
      <w:numFmt w:val="lowerLetter"/>
      <w:lvlText w:val="%1."/>
      <w:lvlJc w:val="left"/>
      <w:pPr>
        <w:ind w:left="1323" w:hanging="360"/>
      </w:pPr>
      <w:rPr>
        <w:rFonts w:hint="default"/>
      </w:rPr>
    </w:lvl>
    <w:lvl w:ilvl="1" w:tplc="38090019" w:tentative="1">
      <w:start w:val="1"/>
      <w:numFmt w:val="lowerLetter"/>
      <w:lvlText w:val="%2."/>
      <w:lvlJc w:val="left"/>
      <w:pPr>
        <w:ind w:left="2043" w:hanging="360"/>
      </w:pPr>
    </w:lvl>
    <w:lvl w:ilvl="2" w:tplc="3809001B" w:tentative="1">
      <w:start w:val="1"/>
      <w:numFmt w:val="lowerRoman"/>
      <w:lvlText w:val="%3."/>
      <w:lvlJc w:val="right"/>
      <w:pPr>
        <w:ind w:left="2763" w:hanging="180"/>
      </w:pPr>
    </w:lvl>
    <w:lvl w:ilvl="3" w:tplc="3809000F" w:tentative="1">
      <w:start w:val="1"/>
      <w:numFmt w:val="decimal"/>
      <w:lvlText w:val="%4."/>
      <w:lvlJc w:val="left"/>
      <w:pPr>
        <w:ind w:left="3483" w:hanging="360"/>
      </w:pPr>
    </w:lvl>
    <w:lvl w:ilvl="4" w:tplc="38090019" w:tentative="1">
      <w:start w:val="1"/>
      <w:numFmt w:val="lowerLetter"/>
      <w:lvlText w:val="%5."/>
      <w:lvlJc w:val="left"/>
      <w:pPr>
        <w:ind w:left="4203" w:hanging="360"/>
      </w:pPr>
    </w:lvl>
    <w:lvl w:ilvl="5" w:tplc="3809001B" w:tentative="1">
      <w:start w:val="1"/>
      <w:numFmt w:val="lowerRoman"/>
      <w:lvlText w:val="%6."/>
      <w:lvlJc w:val="right"/>
      <w:pPr>
        <w:ind w:left="4923" w:hanging="180"/>
      </w:pPr>
    </w:lvl>
    <w:lvl w:ilvl="6" w:tplc="3809000F" w:tentative="1">
      <w:start w:val="1"/>
      <w:numFmt w:val="decimal"/>
      <w:lvlText w:val="%7."/>
      <w:lvlJc w:val="left"/>
      <w:pPr>
        <w:ind w:left="5643" w:hanging="360"/>
      </w:pPr>
    </w:lvl>
    <w:lvl w:ilvl="7" w:tplc="38090019" w:tentative="1">
      <w:start w:val="1"/>
      <w:numFmt w:val="lowerLetter"/>
      <w:lvlText w:val="%8."/>
      <w:lvlJc w:val="left"/>
      <w:pPr>
        <w:ind w:left="6363" w:hanging="360"/>
      </w:pPr>
    </w:lvl>
    <w:lvl w:ilvl="8" w:tplc="3809001B" w:tentative="1">
      <w:start w:val="1"/>
      <w:numFmt w:val="lowerRoman"/>
      <w:lvlText w:val="%9."/>
      <w:lvlJc w:val="right"/>
      <w:pPr>
        <w:ind w:left="7083" w:hanging="180"/>
      </w:pPr>
    </w:lvl>
  </w:abstractNum>
  <w:abstractNum w:abstractNumId="70" w15:restartNumberingAfterBreak="0">
    <w:nsid w:val="7FC45ABE"/>
    <w:multiLevelType w:val="hybridMultilevel"/>
    <w:tmpl w:val="CF986FE8"/>
    <w:lvl w:ilvl="0" w:tplc="7E6C572E">
      <w:start w:val="1"/>
      <w:numFmt w:val="lowerLetter"/>
      <w:lvlText w:val="%1."/>
      <w:lvlJc w:val="left"/>
      <w:pPr>
        <w:ind w:left="720" w:hanging="360"/>
      </w:pPr>
      <w:rPr>
        <w:rFonts w:hint="default"/>
        <w:sz w:val="20"/>
        <w:szCs w:val="22"/>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1" w15:restartNumberingAfterBreak="0">
    <w:nsid w:val="7FF23B07"/>
    <w:multiLevelType w:val="hybridMultilevel"/>
    <w:tmpl w:val="6BE4903E"/>
    <w:lvl w:ilvl="0" w:tplc="7E0640B0">
      <w:start w:val="1"/>
      <w:numFmt w:val="lowerLetter"/>
      <w:lvlText w:val="%1."/>
      <w:lvlJc w:val="left"/>
      <w:pPr>
        <w:ind w:left="720" w:hanging="360"/>
      </w:pPr>
      <w:rPr>
        <w:rFonts w:hint="default"/>
        <w:sz w:val="20"/>
        <w:szCs w:val="22"/>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1675524692">
    <w:abstractNumId w:val="33"/>
  </w:num>
  <w:num w:numId="2" w16cid:durableId="820657146">
    <w:abstractNumId w:val="36"/>
  </w:num>
  <w:num w:numId="3" w16cid:durableId="1890801386">
    <w:abstractNumId w:val="64"/>
  </w:num>
  <w:num w:numId="4" w16cid:durableId="2038850982">
    <w:abstractNumId w:val="30"/>
  </w:num>
  <w:num w:numId="5" w16cid:durableId="398093520">
    <w:abstractNumId w:val="66"/>
  </w:num>
  <w:num w:numId="6" w16cid:durableId="1276017227">
    <w:abstractNumId w:val="17"/>
  </w:num>
  <w:num w:numId="7" w16cid:durableId="978650635">
    <w:abstractNumId w:val="19"/>
  </w:num>
  <w:num w:numId="8" w16cid:durableId="1957789336">
    <w:abstractNumId w:val="65"/>
  </w:num>
  <w:num w:numId="9" w16cid:durableId="1923710825">
    <w:abstractNumId w:val="44"/>
  </w:num>
  <w:num w:numId="10" w16cid:durableId="321087194">
    <w:abstractNumId w:val="24"/>
  </w:num>
  <w:num w:numId="11" w16cid:durableId="1873690460">
    <w:abstractNumId w:val="42"/>
  </w:num>
  <w:num w:numId="12" w16cid:durableId="2130271606">
    <w:abstractNumId w:val="62"/>
  </w:num>
  <w:num w:numId="13" w16cid:durableId="845677633">
    <w:abstractNumId w:val="8"/>
  </w:num>
  <w:num w:numId="14" w16cid:durableId="756513432">
    <w:abstractNumId w:val="28"/>
  </w:num>
  <w:num w:numId="15" w16cid:durableId="1222180915">
    <w:abstractNumId w:val="22"/>
  </w:num>
  <w:num w:numId="16" w16cid:durableId="2083327278">
    <w:abstractNumId w:val="15"/>
  </w:num>
  <w:num w:numId="17" w16cid:durableId="1456635602">
    <w:abstractNumId w:val="7"/>
  </w:num>
  <w:num w:numId="18" w16cid:durableId="1297837676">
    <w:abstractNumId w:val="25"/>
  </w:num>
  <w:num w:numId="19" w16cid:durableId="518155157">
    <w:abstractNumId w:val="68"/>
  </w:num>
  <w:num w:numId="20" w16cid:durableId="754399657">
    <w:abstractNumId w:val="40"/>
  </w:num>
  <w:num w:numId="21" w16cid:durableId="819882902">
    <w:abstractNumId w:val="32"/>
  </w:num>
  <w:num w:numId="22" w16cid:durableId="1563105009">
    <w:abstractNumId w:val="50"/>
  </w:num>
  <w:num w:numId="23" w16cid:durableId="680591769">
    <w:abstractNumId w:val="58"/>
  </w:num>
  <w:num w:numId="24" w16cid:durableId="844444737">
    <w:abstractNumId w:val="54"/>
  </w:num>
  <w:num w:numId="25" w16cid:durableId="217516757">
    <w:abstractNumId w:val="59"/>
  </w:num>
  <w:num w:numId="26" w16cid:durableId="741366246">
    <w:abstractNumId w:val="35"/>
  </w:num>
  <w:num w:numId="27" w16cid:durableId="666712315">
    <w:abstractNumId w:val="41"/>
  </w:num>
  <w:num w:numId="28" w16cid:durableId="767845624">
    <w:abstractNumId w:val="52"/>
  </w:num>
  <w:num w:numId="29" w16cid:durableId="1108815653">
    <w:abstractNumId w:val="56"/>
  </w:num>
  <w:num w:numId="30" w16cid:durableId="276913891">
    <w:abstractNumId w:val="6"/>
  </w:num>
  <w:num w:numId="31" w16cid:durableId="1150442291">
    <w:abstractNumId w:val="9"/>
  </w:num>
  <w:num w:numId="32" w16cid:durableId="521749019">
    <w:abstractNumId w:val="23"/>
  </w:num>
  <w:num w:numId="33" w16cid:durableId="1076056796">
    <w:abstractNumId w:val="14"/>
  </w:num>
  <w:num w:numId="34" w16cid:durableId="1394700826">
    <w:abstractNumId w:val="13"/>
  </w:num>
  <w:num w:numId="35" w16cid:durableId="1929074366">
    <w:abstractNumId w:val="70"/>
  </w:num>
  <w:num w:numId="36" w16cid:durableId="2016300969">
    <w:abstractNumId w:val="51"/>
  </w:num>
  <w:num w:numId="37" w16cid:durableId="619533967">
    <w:abstractNumId w:val="47"/>
  </w:num>
  <w:num w:numId="38" w16cid:durableId="2133286270">
    <w:abstractNumId w:val="71"/>
  </w:num>
  <w:num w:numId="39" w16cid:durableId="1466895639">
    <w:abstractNumId w:val="48"/>
  </w:num>
  <w:num w:numId="40" w16cid:durableId="354385516">
    <w:abstractNumId w:val="49"/>
  </w:num>
  <w:num w:numId="41" w16cid:durableId="32193314">
    <w:abstractNumId w:val="31"/>
  </w:num>
  <w:num w:numId="42" w16cid:durableId="1692221795">
    <w:abstractNumId w:val="38"/>
  </w:num>
  <w:num w:numId="43" w16cid:durableId="1615475738">
    <w:abstractNumId w:val="10"/>
  </w:num>
  <w:num w:numId="44" w16cid:durableId="1688555625">
    <w:abstractNumId w:val="43"/>
  </w:num>
  <w:num w:numId="45" w16cid:durableId="1455714605">
    <w:abstractNumId w:val="16"/>
  </w:num>
  <w:num w:numId="46" w16cid:durableId="2033071717">
    <w:abstractNumId w:val="20"/>
  </w:num>
  <w:num w:numId="47" w16cid:durableId="307901508">
    <w:abstractNumId w:val="5"/>
  </w:num>
  <w:num w:numId="48" w16cid:durableId="699092020">
    <w:abstractNumId w:val="39"/>
  </w:num>
  <w:num w:numId="49" w16cid:durableId="887112041">
    <w:abstractNumId w:val="69"/>
  </w:num>
  <w:num w:numId="50" w16cid:durableId="1661929439">
    <w:abstractNumId w:val="34"/>
  </w:num>
  <w:num w:numId="51" w16cid:durableId="586158780">
    <w:abstractNumId w:val="53"/>
  </w:num>
  <w:num w:numId="52" w16cid:durableId="897202548">
    <w:abstractNumId w:val="18"/>
  </w:num>
  <w:num w:numId="53" w16cid:durableId="2104378575">
    <w:abstractNumId w:val="3"/>
  </w:num>
  <w:num w:numId="54" w16cid:durableId="1936668493">
    <w:abstractNumId w:val="29"/>
  </w:num>
  <w:num w:numId="55" w16cid:durableId="805657541">
    <w:abstractNumId w:val="1"/>
  </w:num>
  <w:num w:numId="56" w16cid:durableId="187643019">
    <w:abstractNumId w:val="67"/>
  </w:num>
  <w:num w:numId="57" w16cid:durableId="2147383013">
    <w:abstractNumId w:val="63"/>
  </w:num>
  <w:num w:numId="58" w16cid:durableId="1001276548">
    <w:abstractNumId w:val="61"/>
  </w:num>
  <w:num w:numId="59" w16cid:durableId="1711563296">
    <w:abstractNumId w:val="27"/>
  </w:num>
  <w:num w:numId="60" w16cid:durableId="2107841883">
    <w:abstractNumId w:val="55"/>
  </w:num>
  <w:num w:numId="61" w16cid:durableId="509491043">
    <w:abstractNumId w:val="4"/>
  </w:num>
  <w:num w:numId="62" w16cid:durableId="1620259018">
    <w:abstractNumId w:val="45"/>
  </w:num>
  <w:num w:numId="63" w16cid:durableId="34278964">
    <w:abstractNumId w:val="11"/>
  </w:num>
  <w:num w:numId="64" w16cid:durableId="81074774">
    <w:abstractNumId w:val="2"/>
  </w:num>
  <w:num w:numId="65" w16cid:durableId="662856060">
    <w:abstractNumId w:val="57"/>
  </w:num>
  <w:num w:numId="66" w16cid:durableId="434986100">
    <w:abstractNumId w:val="26"/>
  </w:num>
  <w:num w:numId="67" w16cid:durableId="1674528779">
    <w:abstractNumId w:val="0"/>
  </w:num>
  <w:num w:numId="68" w16cid:durableId="404106184">
    <w:abstractNumId w:val="60"/>
  </w:num>
  <w:num w:numId="69" w16cid:durableId="45103031">
    <w:abstractNumId w:val="21"/>
  </w:num>
  <w:num w:numId="70" w16cid:durableId="1522815024">
    <w:abstractNumId w:val="37"/>
  </w:num>
  <w:num w:numId="71" w16cid:durableId="782696451">
    <w:abstractNumId w:val="12"/>
  </w:num>
  <w:num w:numId="72" w16cid:durableId="1202472689">
    <w:abstractNumId w:val="46"/>
  </w:num>
  <w:numIdMacAtCleanup w:val="7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swin Nabila">
    <w15:presenceInfo w15:providerId="Windows Live" w15:userId="74bb0ef7985d8b61"/>
  </w15:person>
  <w15:person w15:author="Yuyun Yunengsih">
    <w15:presenceInfo w15:providerId="AD" w15:userId="S::yuyun.yunengsih@pfimegalife.co.id::038b9d6c-d4df-4b3d-ae79-2f097c109e4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24E2"/>
    <w:rsid w:val="00002322"/>
    <w:rsid w:val="00002998"/>
    <w:rsid w:val="00004A52"/>
    <w:rsid w:val="00006150"/>
    <w:rsid w:val="00006719"/>
    <w:rsid w:val="000067A0"/>
    <w:rsid w:val="00011698"/>
    <w:rsid w:val="000133BE"/>
    <w:rsid w:val="00013947"/>
    <w:rsid w:val="00021193"/>
    <w:rsid w:val="0002264A"/>
    <w:rsid w:val="00025C24"/>
    <w:rsid w:val="000264B1"/>
    <w:rsid w:val="00026CC8"/>
    <w:rsid w:val="000270B6"/>
    <w:rsid w:val="00032871"/>
    <w:rsid w:val="000334F1"/>
    <w:rsid w:val="00035B93"/>
    <w:rsid w:val="00037BD2"/>
    <w:rsid w:val="00040AA0"/>
    <w:rsid w:val="00040CC5"/>
    <w:rsid w:val="00044137"/>
    <w:rsid w:val="000445C2"/>
    <w:rsid w:val="000446B2"/>
    <w:rsid w:val="00046AE9"/>
    <w:rsid w:val="00046E4F"/>
    <w:rsid w:val="00047452"/>
    <w:rsid w:val="000505DA"/>
    <w:rsid w:val="00051435"/>
    <w:rsid w:val="00051A1F"/>
    <w:rsid w:val="000520D2"/>
    <w:rsid w:val="00053067"/>
    <w:rsid w:val="000538E8"/>
    <w:rsid w:val="0005443D"/>
    <w:rsid w:val="00054E94"/>
    <w:rsid w:val="000561AB"/>
    <w:rsid w:val="000633AC"/>
    <w:rsid w:val="0006376D"/>
    <w:rsid w:val="00063BBF"/>
    <w:rsid w:val="000668BD"/>
    <w:rsid w:val="00067219"/>
    <w:rsid w:val="00070418"/>
    <w:rsid w:val="000713CE"/>
    <w:rsid w:val="000716AC"/>
    <w:rsid w:val="00071F4F"/>
    <w:rsid w:val="00073E6C"/>
    <w:rsid w:val="00075685"/>
    <w:rsid w:val="0007674D"/>
    <w:rsid w:val="00076AA9"/>
    <w:rsid w:val="000774BD"/>
    <w:rsid w:val="000865C9"/>
    <w:rsid w:val="00090338"/>
    <w:rsid w:val="0009054F"/>
    <w:rsid w:val="0009150A"/>
    <w:rsid w:val="0009579F"/>
    <w:rsid w:val="000A1C86"/>
    <w:rsid w:val="000A2897"/>
    <w:rsid w:val="000A608C"/>
    <w:rsid w:val="000A7DBE"/>
    <w:rsid w:val="000A7DD5"/>
    <w:rsid w:val="000B1013"/>
    <w:rsid w:val="000B2608"/>
    <w:rsid w:val="000B2B21"/>
    <w:rsid w:val="000B3024"/>
    <w:rsid w:val="000B43A3"/>
    <w:rsid w:val="000B572B"/>
    <w:rsid w:val="000C212B"/>
    <w:rsid w:val="000C44A9"/>
    <w:rsid w:val="000D0032"/>
    <w:rsid w:val="000D2A2D"/>
    <w:rsid w:val="000D664B"/>
    <w:rsid w:val="000D692F"/>
    <w:rsid w:val="000E0115"/>
    <w:rsid w:val="000E0D79"/>
    <w:rsid w:val="000E1480"/>
    <w:rsid w:val="000E15DF"/>
    <w:rsid w:val="000E19F5"/>
    <w:rsid w:val="000E6548"/>
    <w:rsid w:val="000E6F55"/>
    <w:rsid w:val="000F04F2"/>
    <w:rsid w:val="000F2EF1"/>
    <w:rsid w:val="000F323C"/>
    <w:rsid w:val="000F4523"/>
    <w:rsid w:val="000F46BE"/>
    <w:rsid w:val="000F60CB"/>
    <w:rsid w:val="000F620E"/>
    <w:rsid w:val="000F767C"/>
    <w:rsid w:val="00103674"/>
    <w:rsid w:val="00104A94"/>
    <w:rsid w:val="001106E4"/>
    <w:rsid w:val="0011242E"/>
    <w:rsid w:val="00114A03"/>
    <w:rsid w:val="001155FB"/>
    <w:rsid w:val="001205BE"/>
    <w:rsid w:val="0012129F"/>
    <w:rsid w:val="0012209F"/>
    <w:rsid w:val="00123DF6"/>
    <w:rsid w:val="001244DF"/>
    <w:rsid w:val="00125EC8"/>
    <w:rsid w:val="0013150D"/>
    <w:rsid w:val="00133DF9"/>
    <w:rsid w:val="00136A72"/>
    <w:rsid w:val="00140816"/>
    <w:rsid w:val="001410D4"/>
    <w:rsid w:val="00141DA0"/>
    <w:rsid w:val="00142154"/>
    <w:rsid w:val="00142478"/>
    <w:rsid w:val="001439E3"/>
    <w:rsid w:val="001452E4"/>
    <w:rsid w:val="00145D11"/>
    <w:rsid w:val="0014612C"/>
    <w:rsid w:val="00146F19"/>
    <w:rsid w:val="001472D6"/>
    <w:rsid w:val="00147A65"/>
    <w:rsid w:val="00150AC1"/>
    <w:rsid w:val="00151856"/>
    <w:rsid w:val="00155965"/>
    <w:rsid w:val="001561ED"/>
    <w:rsid w:val="00156233"/>
    <w:rsid w:val="00156418"/>
    <w:rsid w:val="00156B79"/>
    <w:rsid w:val="00161ACA"/>
    <w:rsid w:val="00163420"/>
    <w:rsid w:val="00163670"/>
    <w:rsid w:val="00164B2A"/>
    <w:rsid w:val="00174D89"/>
    <w:rsid w:val="0017511C"/>
    <w:rsid w:val="001752D9"/>
    <w:rsid w:val="0018264C"/>
    <w:rsid w:val="001848B3"/>
    <w:rsid w:val="0018570F"/>
    <w:rsid w:val="00186BB2"/>
    <w:rsid w:val="001910E9"/>
    <w:rsid w:val="00191C9F"/>
    <w:rsid w:val="001A09AE"/>
    <w:rsid w:val="001A1DF8"/>
    <w:rsid w:val="001A1F4D"/>
    <w:rsid w:val="001A34C4"/>
    <w:rsid w:val="001A3C8F"/>
    <w:rsid w:val="001A4959"/>
    <w:rsid w:val="001A51BF"/>
    <w:rsid w:val="001A5E82"/>
    <w:rsid w:val="001A62A9"/>
    <w:rsid w:val="001A7178"/>
    <w:rsid w:val="001A7FD7"/>
    <w:rsid w:val="001B2739"/>
    <w:rsid w:val="001B5326"/>
    <w:rsid w:val="001B5F68"/>
    <w:rsid w:val="001C138E"/>
    <w:rsid w:val="001C3F31"/>
    <w:rsid w:val="001C757A"/>
    <w:rsid w:val="001D0033"/>
    <w:rsid w:val="001D1A85"/>
    <w:rsid w:val="001D1AAA"/>
    <w:rsid w:val="001D45C6"/>
    <w:rsid w:val="001D6764"/>
    <w:rsid w:val="001E31FE"/>
    <w:rsid w:val="001E4205"/>
    <w:rsid w:val="001E44A9"/>
    <w:rsid w:val="001F1880"/>
    <w:rsid w:val="001F1DD2"/>
    <w:rsid w:val="001F1F14"/>
    <w:rsid w:val="001F3377"/>
    <w:rsid w:val="001F505B"/>
    <w:rsid w:val="001F540C"/>
    <w:rsid w:val="001F568B"/>
    <w:rsid w:val="001F69F6"/>
    <w:rsid w:val="00200544"/>
    <w:rsid w:val="0020184D"/>
    <w:rsid w:val="00203CFE"/>
    <w:rsid w:val="00204F88"/>
    <w:rsid w:val="00210AEE"/>
    <w:rsid w:val="00210C7B"/>
    <w:rsid w:val="00211741"/>
    <w:rsid w:val="0021208C"/>
    <w:rsid w:val="0021221A"/>
    <w:rsid w:val="002153F9"/>
    <w:rsid w:val="00215DDE"/>
    <w:rsid w:val="002160B9"/>
    <w:rsid w:val="0021774F"/>
    <w:rsid w:val="00217F71"/>
    <w:rsid w:val="0022237D"/>
    <w:rsid w:val="002239E7"/>
    <w:rsid w:val="002248C0"/>
    <w:rsid w:val="002252DD"/>
    <w:rsid w:val="00233272"/>
    <w:rsid w:val="002346BD"/>
    <w:rsid w:val="002367D3"/>
    <w:rsid w:val="00236CC8"/>
    <w:rsid w:val="00241708"/>
    <w:rsid w:val="00242B02"/>
    <w:rsid w:val="00246F06"/>
    <w:rsid w:val="00250B4C"/>
    <w:rsid w:val="002535F7"/>
    <w:rsid w:val="00255136"/>
    <w:rsid w:val="00257074"/>
    <w:rsid w:val="0026285C"/>
    <w:rsid w:val="00264D43"/>
    <w:rsid w:val="00265610"/>
    <w:rsid w:val="00266B88"/>
    <w:rsid w:val="00271EA4"/>
    <w:rsid w:val="00272818"/>
    <w:rsid w:val="00274B45"/>
    <w:rsid w:val="002769CA"/>
    <w:rsid w:val="00281D00"/>
    <w:rsid w:val="002842F9"/>
    <w:rsid w:val="00284CD6"/>
    <w:rsid w:val="002914F6"/>
    <w:rsid w:val="00291FC3"/>
    <w:rsid w:val="002926DC"/>
    <w:rsid w:val="00294997"/>
    <w:rsid w:val="00295697"/>
    <w:rsid w:val="00296A5F"/>
    <w:rsid w:val="00296E83"/>
    <w:rsid w:val="002A0C20"/>
    <w:rsid w:val="002A0F18"/>
    <w:rsid w:val="002A3E8F"/>
    <w:rsid w:val="002A483A"/>
    <w:rsid w:val="002B1A16"/>
    <w:rsid w:val="002B4A6A"/>
    <w:rsid w:val="002B7330"/>
    <w:rsid w:val="002C0F75"/>
    <w:rsid w:val="002C1C97"/>
    <w:rsid w:val="002D0347"/>
    <w:rsid w:val="002D3139"/>
    <w:rsid w:val="002D49A2"/>
    <w:rsid w:val="002D777D"/>
    <w:rsid w:val="002E0049"/>
    <w:rsid w:val="002E156B"/>
    <w:rsid w:val="002E2A7F"/>
    <w:rsid w:val="002E67AB"/>
    <w:rsid w:val="002E7FFA"/>
    <w:rsid w:val="002F1A6A"/>
    <w:rsid w:val="002F750E"/>
    <w:rsid w:val="00300953"/>
    <w:rsid w:val="003024C7"/>
    <w:rsid w:val="00302C16"/>
    <w:rsid w:val="00305265"/>
    <w:rsid w:val="00311943"/>
    <w:rsid w:val="003133F1"/>
    <w:rsid w:val="003142D6"/>
    <w:rsid w:val="00315B74"/>
    <w:rsid w:val="00320A80"/>
    <w:rsid w:val="003222F6"/>
    <w:rsid w:val="0032325B"/>
    <w:rsid w:val="0032621C"/>
    <w:rsid w:val="003270E6"/>
    <w:rsid w:val="003278C8"/>
    <w:rsid w:val="00330C4D"/>
    <w:rsid w:val="00331EDA"/>
    <w:rsid w:val="00335079"/>
    <w:rsid w:val="00337A5D"/>
    <w:rsid w:val="00342063"/>
    <w:rsid w:val="00342C56"/>
    <w:rsid w:val="00342C5C"/>
    <w:rsid w:val="00342D7E"/>
    <w:rsid w:val="0034560F"/>
    <w:rsid w:val="00345F0E"/>
    <w:rsid w:val="00346CCA"/>
    <w:rsid w:val="00347000"/>
    <w:rsid w:val="003478F0"/>
    <w:rsid w:val="003507CF"/>
    <w:rsid w:val="00355202"/>
    <w:rsid w:val="00355F97"/>
    <w:rsid w:val="00357D9C"/>
    <w:rsid w:val="0036077B"/>
    <w:rsid w:val="00360C72"/>
    <w:rsid w:val="00361DAA"/>
    <w:rsid w:val="00361F07"/>
    <w:rsid w:val="00363179"/>
    <w:rsid w:val="00363C7C"/>
    <w:rsid w:val="00364B25"/>
    <w:rsid w:val="00364CF0"/>
    <w:rsid w:val="00365E2B"/>
    <w:rsid w:val="00367ACF"/>
    <w:rsid w:val="0037060A"/>
    <w:rsid w:val="00372B78"/>
    <w:rsid w:val="0037323E"/>
    <w:rsid w:val="00375131"/>
    <w:rsid w:val="00383C38"/>
    <w:rsid w:val="00383FDB"/>
    <w:rsid w:val="0038464C"/>
    <w:rsid w:val="003868D6"/>
    <w:rsid w:val="0039047D"/>
    <w:rsid w:val="003906DB"/>
    <w:rsid w:val="00392414"/>
    <w:rsid w:val="003968E4"/>
    <w:rsid w:val="00396F4F"/>
    <w:rsid w:val="003A1ED9"/>
    <w:rsid w:val="003A2DBC"/>
    <w:rsid w:val="003A3938"/>
    <w:rsid w:val="003A40C3"/>
    <w:rsid w:val="003A46D0"/>
    <w:rsid w:val="003A5C46"/>
    <w:rsid w:val="003A6481"/>
    <w:rsid w:val="003A6510"/>
    <w:rsid w:val="003A66F3"/>
    <w:rsid w:val="003B0857"/>
    <w:rsid w:val="003B2531"/>
    <w:rsid w:val="003B35C4"/>
    <w:rsid w:val="003B4A83"/>
    <w:rsid w:val="003B6113"/>
    <w:rsid w:val="003C1FEA"/>
    <w:rsid w:val="003C36BC"/>
    <w:rsid w:val="003C4F6E"/>
    <w:rsid w:val="003C5100"/>
    <w:rsid w:val="003C530D"/>
    <w:rsid w:val="003C7055"/>
    <w:rsid w:val="003D31F5"/>
    <w:rsid w:val="003D350B"/>
    <w:rsid w:val="003D4873"/>
    <w:rsid w:val="003D4DE5"/>
    <w:rsid w:val="003D5574"/>
    <w:rsid w:val="003D5749"/>
    <w:rsid w:val="003D6942"/>
    <w:rsid w:val="003D7290"/>
    <w:rsid w:val="003E0421"/>
    <w:rsid w:val="003E120F"/>
    <w:rsid w:val="003E3BF1"/>
    <w:rsid w:val="003E483F"/>
    <w:rsid w:val="003F2D5A"/>
    <w:rsid w:val="003F57A9"/>
    <w:rsid w:val="003F678C"/>
    <w:rsid w:val="00400A88"/>
    <w:rsid w:val="004041E4"/>
    <w:rsid w:val="00404517"/>
    <w:rsid w:val="00404DEB"/>
    <w:rsid w:val="00405BC2"/>
    <w:rsid w:val="00405E9A"/>
    <w:rsid w:val="00405F0A"/>
    <w:rsid w:val="004075AD"/>
    <w:rsid w:val="004076CF"/>
    <w:rsid w:val="00411F66"/>
    <w:rsid w:val="00412102"/>
    <w:rsid w:val="00412285"/>
    <w:rsid w:val="00412AFD"/>
    <w:rsid w:val="004146E9"/>
    <w:rsid w:val="00415078"/>
    <w:rsid w:val="004151C8"/>
    <w:rsid w:val="0042003C"/>
    <w:rsid w:val="004207EA"/>
    <w:rsid w:val="00420950"/>
    <w:rsid w:val="00421CC2"/>
    <w:rsid w:val="00421FD0"/>
    <w:rsid w:val="00426266"/>
    <w:rsid w:val="004271BF"/>
    <w:rsid w:val="00427458"/>
    <w:rsid w:val="00432D06"/>
    <w:rsid w:val="00433CB5"/>
    <w:rsid w:val="00434724"/>
    <w:rsid w:val="00435F8B"/>
    <w:rsid w:val="004415FB"/>
    <w:rsid w:val="004416B7"/>
    <w:rsid w:val="00441C10"/>
    <w:rsid w:val="004424E2"/>
    <w:rsid w:val="004460B6"/>
    <w:rsid w:val="004476A8"/>
    <w:rsid w:val="00450B77"/>
    <w:rsid w:val="00451F71"/>
    <w:rsid w:val="00454531"/>
    <w:rsid w:val="00457000"/>
    <w:rsid w:val="00457251"/>
    <w:rsid w:val="00457AFB"/>
    <w:rsid w:val="004608F2"/>
    <w:rsid w:val="004609EE"/>
    <w:rsid w:val="00460A69"/>
    <w:rsid w:val="00462983"/>
    <w:rsid w:val="004638D0"/>
    <w:rsid w:val="00464C11"/>
    <w:rsid w:val="00465131"/>
    <w:rsid w:val="004655FE"/>
    <w:rsid w:val="00465926"/>
    <w:rsid w:val="004666DB"/>
    <w:rsid w:val="00467A6A"/>
    <w:rsid w:val="004721FB"/>
    <w:rsid w:val="004723AE"/>
    <w:rsid w:val="004723F9"/>
    <w:rsid w:val="00474B6F"/>
    <w:rsid w:val="00474EA8"/>
    <w:rsid w:val="00481E8A"/>
    <w:rsid w:val="00482962"/>
    <w:rsid w:val="00482CB8"/>
    <w:rsid w:val="0048472A"/>
    <w:rsid w:val="00484787"/>
    <w:rsid w:val="004858D2"/>
    <w:rsid w:val="00492AC7"/>
    <w:rsid w:val="0049362F"/>
    <w:rsid w:val="004941F7"/>
    <w:rsid w:val="00494883"/>
    <w:rsid w:val="004976CF"/>
    <w:rsid w:val="004A06CD"/>
    <w:rsid w:val="004A1213"/>
    <w:rsid w:val="004A1AC9"/>
    <w:rsid w:val="004A51EC"/>
    <w:rsid w:val="004A7513"/>
    <w:rsid w:val="004B169A"/>
    <w:rsid w:val="004B41B6"/>
    <w:rsid w:val="004B43F2"/>
    <w:rsid w:val="004B5290"/>
    <w:rsid w:val="004B556A"/>
    <w:rsid w:val="004B569F"/>
    <w:rsid w:val="004B69F0"/>
    <w:rsid w:val="004B72D9"/>
    <w:rsid w:val="004C0EBD"/>
    <w:rsid w:val="004C332A"/>
    <w:rsid w:val="004C5C0E"/>
    <w:rsid w:val="004C6378"/>
    <w:rsid w:val="004C67CA"/>
    <w:rsid w:val="004C7D5F"/>
    <w:rsid w:val="004D0827"/>
    <w:rsid w:val="004D2B95"/>
    <w:rsid w:val="004D2EAC"/>
    <w:rsid w:val="004D3C6C"/>
    <w:rsid w:val="004D424A"/>
    <w:rsid w:val="004D4460"/>
    <w:rsid w:val="004D66A6"/>
    <w:rsid w:val="004D67BB"/>
    <w:rsid w:val="004E1C8D"/>
    <w:rsid w:val="004E344D"/>
    <w:rsid w:val="004E37E8"/>
    <w:rsid w:val="004E6D60"/>
    <w:rsid w:val="004E7B7C"/>
    <w:rsid w:val="004F0C5D"/>
    <w:rsid w:val="004F3ABC"/>
    <w:rsid w:val="004F4DB8"/>
    <w:rsid w:val="004F6F92"/>
    <w:rsid w:val="00502941"/>
    <w:rsid w:val="00505AC4"/>
    <w:rsid w:val="00506BDC"/>
    <w:rsid w:val="0050798E"/>
    <w:rsid w:val="00510FA1"/>
    <w:rsid w:val="00511F23"/>
    <w:rsid w:val="00513D69"/>
    <w:rsid w:val="0051508E"/>
    <w:rsid w:val="00521675"/>
    <w:rsid w:val="00521EF5"/>
    <w:rsid w:val="005245DC"/>
    <w:rsid w:val="00524A1A"/>
    <w:rsid w:val="005304AA"/>
    <w:rsid w:val="0053340F"/>
    <w:rsid w:val="00534985"/>
    <w:rsid w:val="00534E68"/>
    <w:rsid w:val="005354AC"/>
    <w:rsid w:val="005357E5"/>
    <w:rsid w:val="0053592E"/>
    <w:rsid w:val="0054022B"/>
    <w:rsid w:val="005433A5"/>
    <w:rsid w:val="00546DB7"/>
    <w:rsid w:val="005479CA"/>
    <w:rsid w:val="00551AE7"/>
    <w:rsid w:val="00553227"/>
    <w:rsid w:val="00553794"/>
    <w:rsid w:val="00553DEC"/>
    <w:rsid w:val="00555344"/>
    <w:rsid w:val="005555AA"/>
    <w:rsid w:val="005558C0"/>
    <w:rsid w:val="00556CD0"/>
    <w:rsid w:val="00560291"/>
    <w:rsid w:val="00560F0E"/>
    <w:rsid w:val="005610AC"/>
    <w:rsid w:val="005621DD"/>
    <w:rsid w:val="00563560"/>
    <w:rsid w:val="005669CB"/>
    <w:rsid w:val="005678E1"/>
    <w:rsid w:val="00571C77"/>
    <w:rsid w:val="00572FAC"/>
    <w:rsid w:val="005737BF"/>
    <w:rsid w:val="0057590F"/>
    <w:rsid w:val="0057697B"/>
    <w:rsid w:val="00586ABB"/>
    <w:rsid w:val="0059376E"/>
    <w:rsid w:val="00593EE7"/>
    <w:rsid w:val="005A1EC2"/>
    <w:rsid w:val="005A26E2"/>
    <w:rsid w:val="005A55C8"/>
    <w:rsid w:val="005A6E71"/>
    <w:rsid w:val="005B082C"/>
    <w:rsid w:val="005B1426"/>
    <w:rsid w:val="005B2895"/>
    <w:rsid w:val="005B7DCB"/>
    <w:rsid w:val="005C06E8"/>
    <w:rsid w:val="005C07F0"/>
    <w:rsid w:val="005C2146"/>
    <w:rsid w:val="005C2755"/>
    <w:rsid w:val="005C41EC"/>
    <w:rsid w:val="005C43E5"/>
    <w:rsid w:val="005C4A04"/>
    <w:rsid w:val="005C5B06"/>
    <w:rsid w:val="005D0A6E"/>
    <w:rsid w:val="005D0C3D"/>
    <w:rsid w:val="005D6C23"/>
    <w:rsid w:val="005D7592"/>
    <w:rsid w:val="005D7C5C"/>
    <w:rsid w:val="005E14B7"/>
    <w:rsid w:val="005E26E0"/>
    <w:rsid w:val="005E3CDF"/>
    <w:rsid w:val="005E4714"/>
    <w:rsid w:val="005E4F0F"/>
    <w:rsid w:val="005E5376"/>
    <w:rsid w:val="005E6DA6"/>
    <w:rsid w:val="005F0293"/>
    <w:rsid w:val="005F2BC4"/>
    <w:rsid w:val="005F4747"/>
    <w:rsid w:val="005F4E11"/>
    <w:rsid w:val="005F5338"/>
    <w:rsid w:val="005F61B1"/>
    <w:rsid w:val="005F7986"/>
    <w:rsid w:val="0060050A"/>
    <w:rsid w:val="0060177A"/>
    <w:rsid w:val="00602DDC"/>
    <w:rsid w:val="00603421"/>
    <w:rsid w:val="00604F79"/>
    <w:rsid w:val="00606DDC"/>
    <w:rsid w:val="00610D85"/>
    <w:rsid w:val="00614A78"/>
    <w:rsid w:val="006170FA"/>
    <w:rsid w:val="006179B4"/>
    <w:rsid w:val="00621163"/>
    <w:rsid w:val="006214FB"/>
    <w:rsid w:val="006225D6"/>
    <w:rsid w:val="0062332E"/>
    <w:rsid w:val="0062450F"/>
    <w:rsid w:val="0062660A"/>
    <w:rsid w:val="006347EB"/>
    <w:rsid w:val="00634AA8"/>
    <w:rsid w:val="00635858"/>
    <w:rsid w:val="00636C61"/>
    <w:rsid w:val="00636DF0"/>
    <w:rsid w:val="0063719B"/>
    <w:rsid w:val="00637E28"/>
    <w:rsid w:val="00640D51"/>
    <w:rsid w:val="006425FE"/>
    <w:rsid w:val="00642F6F"/>
    <w:rsid w:val="006433C9"/>
    <w:rsid w:val="00651AB4"/>
    <w:rsid w:val="00652C9D"/>
    <w:rsid w:val="006534C3"/>
    <w:rsid w:val="00654CF7"/>
    <w:rsid w:val="006561B0"/>
    <w:rsid w:val="006565E5"/>
    <w:rsid w:val="0066413A"/>
    <w:rsid w:val="00665A8D"/>
    <w:rsid w:val="00667623"/>
    <w:rsid w:val="00667B29"/>
    <w:rsid w:val="00667BB5"/>
    <w:rsid w:val="00670C36"/>
    <w:rsid w:val="00670D7D"/>
    <w:rsid w:val="006722A5"/>
    <w:rsid w:val="006722D8"/>
    <w:rsid w:val="006728DB"/>
    <w:rsid w:val="00674D95"/>
    <w:rsid w:val="00676503"/>
    <w:rsid w:val="00676838"/>
    <w:rsid w:val="00681B76"/>
    <w:rsid w:val="0068220D"/>
    <w:rsid w:val="00682F47"/>
    <w:rsid w:val="00684C4E"/>
    <w:rsid w:val="00687B4B"/>
    <w:rsid w:val="00690FA2"/>
    <w:rsid w:val="0069168B"/>
    <w:rsid w:val="00693984"/>
    <w:rsid w:val="006977DD"/>
    <w:rsid w:val="006A0202"/>
    <w:rsid w:val="006A0FD4"/>
    <w:rsid w:val="006A1229"/>
    <w:rsid w:val="006A29BF"/>
    <w:rsid w:val="006A5DF4"/>
    <w:rsid w:val="006B4608"/>
    <w:rsid w:val="006B7D2B"/>
    <w:rsid w:val="006C03C3"/>
    <w:rsid w:val="006C0B61"/>
    <w:rsid w:val="006C7D3A"/>
    <w:rsid w:val="006C7FD8"/>
    <w:rsid w:val="006D296F"/>
    <w:rsid w:val="006D4080"/>
    <w:rsid w:val="006D4D0F"/>
    <w:rsid w:val="006D5A50"/>
    <w:rsid w:val="006D6067"/>
    <w:rsid w:val="006D7D22"/>
    <w:rsid w:val="006E0D1C"/>
    <w:rsid w:val="006E2EB6"/>
    <w:rsid w:val="006E5CF9"/>
    <w:rsid w:val="006E784B"/>
    <w:rsid w:val="006F5D1D"/>
    <w:rsid w:val="006F665F"/>
    <w:rsid w:val="00701FEB"/>
    <w:rsid w:val="00702261"/>
    <w:rsid w:val="007042E0"/>
    <w:rsid w:val="00704D58"/>
    <w:rsid w:val="00705481"/>
    <w:rsid w:val="00705D60"/>
    <w:rsid w:val="00707E0F"/>
    <w:rsid w:val="00711EE8"/>
    <w:rsid w:val="00711F03"/>
    <w:rsid w:val="00714A01"/>
    <w:rsid w:val="0072199A"/>
    <w:rsid w:val="007225DE"/>
    <w:rsid w:val="00722987"/>
    <w:rsid w:val="00723CFA"/>
    <w:rsid w:val="00724352"/>
    <w:rsid w:val="00726B0A"/>
    <w:rsid w:val="00731A0E"/>
    <w:rsid w:val="00733994"/>
    <w:rsid w:val="007352F6"/>
    <w:rsid w:val="0074134C"/>
    <w:rsid w:val="007415C6"/>
    <w:rsid w:val="00741639"/>
    <w:rsid w:val="007417A2"/>
    <w:rsid w:val="007444DA"/>
    <w:rsid w:val="007471EA"/>
    <w:rsid w:val="00747DC6"/>
    <w:rsid w:val="00751DE3"/>
    <w:rsid w:val="007545AC"/>
    <w:rsid w:val="00754A97"/>
    <w:rsid w:val="00754C91"/>
    <w:rsid w:val="007551D9"/>
    <w:rsid w:val="0075586B"/>
    <w:rsid w:val="00757324"/>
    <w:rsid w:val="0076069E"/>
    <w:rsid w:val="0076293A"/>
    <w:rsid w:val="007649AF"/>
    <w:rsid w:val="00766668"/>
    <w:rsid w:val="007678A4"/>
    <w:rsid w:val="007729D1"/>
    <w:rsid w:val="00772E18"/>
    <w:rsid w:val="00773237"/>
    <w:rsid w:val="00776642"/>
    <w:rsid w:val="00776AE3"/>
    <w:rsid w:val="00780FD6"/>
    <w:rsid w:val="00784843"/>
    <w:rsid w:val="00785367"/>
    <w:rsid w:val="007871E4"/>
    <w:rsid w:val="00787334"/>
    <w:rsid w:val="00787792"/>
    <w:rsid w:val="007947A0"/>
    <w:rsid w:val="007970D5"/>
    <w:rsid w:val="007A419C"/>
    <w:rsid w:val="007A7F3F"/>
    <w:rsid w:val="007B089D"/>
    <w:rsid w:val="007B142D"/>
    <w:rsid w:val="007B26B8"/>
    <w:rsid w:val="007B2EA3"/>
    <w:rsid w:val="007B332C"/>
    <w:rsid w:val="007B3B1E"/>
    <w:rsid w:val="007B565D"/>
    <w:rsid w:val="007C238A"/>
    <w:rsid w:val="007C3326"/>
    <w:rsid w:val="007C40DD"/>
    <w:rsid w:val="007C44EA"/>
    <w:rsid w:val="007C4960"/>
    <w:rsid w:val="007C66EB"/>
    <w:rsid w:val="007C6B02"/>
    <w:rsid w:val="007C6FCA"/>
    <w:rsid w:val="007C7513"/>
    <w:rsid w:val="007D20ED"/>
    <w:rsid w:val="007D27F8"/>
    <w:rsid w:val="007D2982"/>
    <w:rsid w:val="007D5AE4"/>
    <w:rsid w:val="007E3731"/>
    <w:rsid w:val="007E5632"/>
    <w:rsid w:val="007F150A"/>
    <w:rsid w:val="007F407D"/>
    <w:rsid w:val="007F43F6"/>
    <w:rsid w:val="007F681D"/>
    <w:rsid w:val="00802B87"/>
    <w:rsid w:val="00802DD1"/>
    <w:rsid w:val="00803344"/>
    <w:rsid w:val="008035EF"/>
    <w:rsid w:val="0080531A"/>
    <w:rsid w:val="008070A6"/>
    <w:rsid w:val="008158CD"/>
    <w:rsid w:val="008212CE"/>
    <w:rsid w:val="008214E8"/>
    <w:rsid w:val="0082318A"/>
    <w:rsid w:val="00823594"/>
    <w:rsid w:val="008244BB"/>
    <w:rsid w:val="00824935"/>
    <w:rsid w:val="0082619A"/>
    <w:rsid w:val="00827127"/>
    <w:rsid w:val="00831AE9"/>
    <w:rsid w:val="00833CBF"/>
    <w:rsid w:val="00835570"/>
    <w:rsid w:val="0083596F"/>
    <w:rsid w:val="00835BC4"/>
    <w:rsid w:val="00840C0E"/>
    <w:rsid w:val="008438EE"/>
    <w:rsid w:val="00844561"/>
    <w:rsid w:val="008459A4"/>
    <w:rsid w:val="008459EB"/>
    <w:rsid w:val="00845F1A"/>
    <w:rsid w:val="008473D7"/>
    <w:rsid w:val="008520F9"/>
    <w:rsid w:val="00852BCD"/>
    <w:rsid w:val="00856D1B"/>
    <w:rsid w:val="008606D2"/>
    <w:rsid w:val="00863D1B"/>
    <w:rsid w:val="00864CD7"/>
    <w:rsid w:val="008650B3"/>
    <w:rsid w:val="00867BD0"/>
    <w:rsid w:val="00870497"/>
    <w:rsid w:val="00872A91"/>
    <w:rsid w:val="008735EF"/>
    <w:rsid w:val="00873E68"/>
    <w:rsid w:val="0087474F"/>
    <w:rsid w:val="00877F54"/>
    <w:rsid w:val="00881514"/>
    <w:rsid w:val="008824FB"/>
    <w:rsid w:val="00890559"/>
    <w:rsid w:val="0089095A"/>
    <w:rsid w:val="00892952"/>
    <w:rsid w:val="00892FAF"/>
    <w:rsid w:val="00893DBC"/>
    <w:rsid w:val="008942E7"/>
    <w:rsid w:val="008956A6"/>
    <w:rsid w:val="00896208"/>
    <w:rsid w:val="00896956"/>
    <w:rsid w:val="00897176"/>
    <w:rsid w:val="008A04DD"/>
    <w:rsid w:val="008A0B58"/>
    <w:rsid w:val="008A29D8"/>
    <w:rsid w:val="008A3B7E"/>
    <w:rsid w:val="008A497B"/>
    <w:rsid w:val="008A67FC"/>
    <w:rsid w:val="008A6E85"/>
    <w:rsid w:val="008B2D2D"/>
    <w:rsid w:val="008B485E"/>
    <w:rsid w:val="008B4D7C"/>
    <w:rsid w:val="008B6483"/>
    <w:rsid w:val="008B70D0"/>
    <w:rsid w:val="008C0A99"/>
    <w:rsid w:val="008C6ADD"/>
    <w:rsid w:val="008D0371"/>
    <w:rsid w:val="008D04EE"/>
    <w:rsid w:val="008D1275"/>
    <w:rsid w:val="008D1C29"/>
    <w:rsid w:val="008D38F9"/>
    <w:rsid w:val="008D4430"/>
    <w:rsid w:val="008D44BD"/>
    <w:rsid w:val="008D54BF"/>
    <w:rsid w:val="008D565D"/>
    <w:rsid w:val="008D5B98"/>
    <w:rsid w:val="008D626A"/>
    <w:rsid w:val="008D6549"/>
    <w:rsid w:val="008D66DE"/>
    <w:rsid w:val="008E0595"/>
    <w:rsid w:val="008E0B11"/>
    <w:rsid w:val="008E24A6"/>
    <w:rsid w:val="008E4840"/>
    <w:rsid w:val="008F0FDA"/>
    <w:rsid w:val="008F304E"/>
    <w:rsid w:val="008F4431"/>
    <w:rsid w:val="008F4CFC"/>
    <w:rsid w:val="008F4E29"/>
    <w:rsid w:val="008F710B"/>
    <w:rsid w:val="009002A9"/>
    <w:rsid w:val="00901A6F"/>
    <w:rsid w:val="00902DE3"/>
    <w:rsid w:val="00903530"/>
    <w:rsid w:val="0090541B"/>
    <w:rsid w:val="00912118"/>
    <w:rsid w:val="009130FF"/>
    <w:rsid w:val="0091501E"/>
    <w:rsid w:val="00917807"/>
    <w:rsid w:val="00934B64"/>
    <w:rsid w:val="00935D97"/>
    <w:rsid w:val="009377A0"/>
    <w:rsid w:val="00937F54"/>
    <w:rsid w:val="00940A70"/>
    <w:rsid w:val="00941706"/>
    <w:rsid w:val="009420C3"/>
    <w:rsid w:val="00945BAC"/>
    <w:rsid w:val="00945FF8"/>
    <w:rsid w:val="00946899"/>
    <w:rsid w:val="00947A81"/>
    <w:rsid w:val="00950333"/>
    <w:rsid w:val="009520A0"/>
    <w:rsid w:val="0095232A"/>
    <w:rsid w:val="00952BF2"/>
    <w:rsid w:val="00957258"/>
    <w:rsid w:val="00957DCF"/>
    <w:rsid w:val="00961965"/>
    <w:rsid w:val="00961D18"/>
    <w:rsid w:val="00962320"/>
    <w:rsid w:val="0096650B"/>
    <w:rsid w:val="00966F69"/>
    <w:rsid w:val="009673CF"/>
    <w:rsid w:val="0097133B"/>
    <w:rsid w:val="009717B4"/>
    <w:rsid w:val="0097182A"/>
    <w:rsid w:val="009742D2"/>
    <w:rsid w:val="00977392"/>
    <w:rsid w:val="009841A9"/>
    <w:rsid w:val="0098469D"/>
    <w:rsid w:val="0098643F"/>
    <w:rsid w:val="0098710C"/>
    <w:rsid w:val="00987F25"/>
    <w:rsid w:val="0099008D"/>
    <w:rsid w:val="009913E9"/>
    <w:rsid w:val="00993624"/>
    <w:rsid w:val="009957C4"/>
    <w:rsid w:val="00997227"/>
    <w:rsid w:val="009A495B"/>
    <w:rsid w:val="009A61A4"/>
    <w:rsid w:val="009A6F4C"/>
    <w:rsid w:val="009A7D09"/>
    <w:rsid w:val="009B237B"/>
    <w:rsid w:val="009B2CDE"/>
    <w:rsid w:val="009B34F2"/>
    <w:rsid w:val="009B3CFB"/>
    <w:rsid w:val="009B4027"/>
    <w:rsid w:val="009C12E6"/>
    <w:rsid w:val="009C1435"/>
    <w:rsid w:val="009C431C"/>
    <w:rsid w:val="009D2B40"/>
    <w:rsid w:val="009D3723"/>
    <w:rsid w:val="009D7B1A"/>
    <w:rsid w:val="009E0975"/>
    <w:rsid w:val="009E3407"/>
    <w:rsid w:val="009E3F1F"/>
    <w:rsid w:val="009E47B0"/>
    <w:rsid w:val="009E52D9"/>
    <w:rsid w:val="009E6068"/>
    <w:rsid w:val="009E649D"/>
    <w:rsid w:val="009E75CC"/>
    <w:rsid w:val="009F1B85"/>
    <w:rsid w:val="009F1F3F"/>
    <w:rsid w:val="009F351A"/>
    <w:rsid w:val="009F3710"/>
    <w:rsid w:val="009F4947"/>
    <w:rsid w:val="009F72F8"/>
    <w:rsid w:val="00A00656"/>
    <w:rsid w:val="00A01CD9"/>
    <w:rsid w:val="00A02572"/>
    <w:rsid w:val="00A028CE"/>
    <w:rsid w:val="00A0305B"/>
    <w:rsid w:val="00A03D47"/>
    <w:rsid w:val="00A03F9B"/>
    <w:rsid w:val="00A0593C"/>
    <w:rsid w:val="00A0634F"/>
    <w:rsid w:val="00A069A9"/>
    <w:rsid w:val="00A10F1C"/>
    <w:rsid w:val="00A1217B"/>
    <w:rsid w:val="00A1312B"/>
    <w:rsid w:val="00A1351A"/>
    <w:rsid w:val="00A137EF"/>
    <w:rsid w:val="00A16474"/>
    <w:rsid w:val="00A170F2"/>
    <w:rsid w:val="00A220A6"/>
    <w:rsid w:val="00A253C5"/>
    <w:rsid w:val="00A255FD"/>
    <w:rsid w:val="00A30C96"/>
    <w:rsid w:val="00A3192F"/>
    <w:rsid w:val="00A32988"/>
    <w:rsid w:val="00A33B37"/>
    <w:rsid w:val="00A34146"/>
    <w:rsid w:val="00A35366"/>
    <w:rsid w:val="00A35C1D"/>
    <w:rsid w:val="00A365A1"/>
    <w:rsid w:val="00A3733A"/>
    <w:rsid w:val="00A40303"/>
    <w:rsid w:val="00A40556"/>
    <w:rsid w:val="00A407F0"/>
    <w:rsid w:val="00A4173E"/>
    <w:rsid w:val="00A41A26"/>
    <w:rsid w:val="00A42CA7"/>
    <w:rsid w:val="00A43B7E"/>
    <w:rsid w:val="00A46A90"/>
    <w:rsid w:val="00A5042F"/>
    <w:rsid w:val="00A50667"/>
    <w:rsid w:val="00A54440"/>
    <w:rsid w:val="00A545B8"/>
    <w:rsid w:val="00A54926"/>
    <w:rsid w:val="00A607DA"/>
    <w:rsid w:val="00A60CCB"/>
    <w:rsid w:val="00A62028"/>
    <w:rsid w:val="00A62869"/>
    <w:rsid w:val="00A63AAB"/>
    <w:rsid w:val="00A64031"/>
    <w:rsid w:val="00A649A1"/>
    <w:rsid w:val="00A6512E"/>
    <w:rsid w:val="00A65D2C"/>
    <w:rsid w:val="00A666E4"/>
    <w:rsid w:val="00A72066"/>
    <w:rsid w:val="00A74E1B"/>
    <w:rsid w:val="00A77258"/>
    <w:rsid w:val="00A804D6"/>
    <w:rsid w:val="00A80B25"/>
    <w:rsid w:val="00A8147D"/>
    <w:rsid w:val="00A85041"/>
    <w:rsid w:val="00A85A8A"/>
    <w:rsid w:val="00A86174"/>
    <w:rsid w:val="00A86AA4"/>
    <w:rsid w:val="00A87D98"/>
    <w:rsid w:val="00A9606E"/>
    <w:rsid w:val="00AA1B1A"/>
    <w:rsid w:val="00AA1F94"/>
    <w:rsid w:val="00AA21F0"/>
    <w:rsid w:val="00AA2A56"/>
    <w:rsid w:val="00AA37E7"/>
    <w:rsid w:val="00AA4447"/>
    <w:rsid w:val="00AA6B1F"/>
    <w:rsid w:val="00AA78E0"/>
    <w:rsid w:val="00AA7F76"/>
    <w:rsid w:val="00AB319B"/>
    <w:rsid w:val="00AB4507"/>
    <w:rsid w:val="00AB644E"/>
    <w:rsid w:val="00AC5134"/>
    <w:rsid w:val="00AC79A3"/>
    <w:rsid w:val="00AC7C87"/>
    <w:rsid w:val="00AD215F"/>
    <w:rsid w:val="00AD4933"/>
    <w:rsid w:val="00AD7BC0"/>
    <w:rsid w:val="00AE3F14"/>
    <w:rsid w:val="00AE44E2"/>
    <w:rsid w:val="00AE692A"/>
    <w:rsid w:val="00AE6B88"/>
    <w:rsid w:val="00AE6D95"/>
    <w:rsid w:val="00AF610E"/>
    <w:rsid w:val="00B05D92"/>
    <w:rsid w:val="00B11D35"/>
    <w:rsid w:val="00B1207F"/>
    <w:rsid w:val="00B121F2"/>
    <w:rsid w:val="00B139AD"/>
    <w:rsid w:val="00B14734"/>
    <w:rsid w:val="00B14F15"/>
    <w:rsid w:val="00B151F6"/>
    <w:rsid w:val="00B15A35"/>
    <w:rsid w:val="00B1689E"/>
    <w:rsid w:val="00B20A5E"/>
    <w:rsid w:val="00B217BD"/>
    <w:rsid w:val="00B21DB8"/>
    <w:rsid w:val="00B221A4"/>
    <w:rsid w:val="00B23AE1"/>
    <w:rsid w:val="00B25675"/>
    <w:rsid w:val="00B3330C"/>
    <w:rsid w:val="00B34CF3"/>
    <w:rsid w:val="00B41C5E"/>
    <w:rsid w:val="00B43F74"/>
    <w:rsid w:val="00B43FF3"/>
    <w:rsid w:val="00B4409F"/>
    <w:rsid w:val="00B4653A"/>
    <w:rsid w:val="00B467E5"/>
    <w:rsid w:val="00B4732D"/>
    <w:rsid w:val="00B47A45"/>
    <w:rsid w:val="00B509F1"/>
    <w:rsid w:val="00B50AC2"/>
    <w:rsid w:val="00B513B8"/>
    <w:rsid w:val="00B53C73"/>
    <w:rsid w:val="00B57059"/>
    <w:rsid w:val="00B57BF3"/>
    <w:rsid w:val="00B601ED"/>
    <w:rsid w:val="00B613AA"/>
    <w:rsid w:val="00B6333B"/>
    <w:rsid w:val="00B63838"/>
    <w:rsid w:val="00B65AE1"/>
    <w:rsid w:val="00B67AFF"/>
    <w:rsid w:val="00B72916"/>
    <w:rsid w:val="00B7486E"/>
    <w:rsid w:val="00B75CAA"/>
    <w:rsid w:val="00B8196F"/>
    <w:rsid w:val="00B876C2"/>
    <w:rsid w:val="00B90B86"/>
    <w:rsid w:val="00B9159D"/>
    <w:rsid w:val="00B91E03"/>
    <w:rsid w:val="00B92858"/>
    <w:rsid w:val="00B93A9D"/>
    <w:rsid w:val="00B955F2"/>
    <w:rsid w:val="00B97406"/>
    <w:rsid w:val="00BA1200"/>
    <w:rsid w:val="00BA243E"/>
    <w:rsid w:val="00BA2B04"/>
    <w:rsid w:val="00BA3FE1"/>
    <w:rsid w:val="00BA4873"/>
    <w:rsid w:val="00BA4F98"/>
    <w:rsid w:val="00BA544D"/>
    <w:rsid w:val="00BA675A"/>
    <w:rsid w:val="00BA6C09"/>
    <w:rsid w:val="00BA6CA2"/>
    <w:rsid w:val="00BB31CB"/>
    <w:rsid w:val="00BC269B"/>
    <w:rsid w:val="00BC46E0"/>
    <w:rsid w:val="00BD0FFD"/>
    <w:rsid w:val="00BD4F86"/>
    <w:rsid w:val="00BD69CB"/>
    <w:rsid w:val="00BD7B72"/>
    <w:rsid w:val="00BE017F"/>
    <w:rsid w:val="00BE030F"/>
    <w:rsid w:val="00BE4304"/>
    <w:rsid w:val="00BE481B"/>
    <w:rsid w:val="00BE51E0"/>
    <w:rsid w:val="00BE5B17"/>
    <w:rsid w:val="00BE6A25"/>
    <w:rsid w:val="00BF0095"/>
    <w:rsid w:val="00BF5DB0"/>
    <w:rsid w:val="00BF7282"/>
    <w:rsid w:val="00C0085E"/>
    <w:rsid w:val="00C02D48"/>
    <w:rsid w:val="00C0375A"/>
    <w:rsid w:val="00C03BA9"/>
    <w:rsid w:val="00C0731E"/>
    <w:rsid w:val="00C1110C"/>
    <w:rsid w:val="00C14869"/>
    <w:rsid w:val="00C15615"/>
    <w:rsid w:val="00C160DF"/>
    <w:rsid w:val="00C235AA"/>
    <w:rsid w:val="00C23AE8"/>
    <w:rsid w:val="00C26296"/>
    <w:rsid w:val="00C26FBF"/>
    <w:rsid w:val="00C31451"/>
    <w:rsid w:val="00C32815"/>
    <w:rsid w:val="00C3591B"/>
    <w:rsid w:val="00C35CFE"/>
    <w:rsid w:val="00C373AD"/>
    <w:rsid w:val="00C37BCF"/>
    <w:rsid w:val="00C415F3"/>
    <w:rsid w:val="00C42A8A"/>
    <w:rsid w:val="00C4324A"/>
    <w:rsid w:val="00C43EF2"/>
    <w:rsid w:val="00C44241"/>
    <w:rsid w:val="00C522A0"/>
    <w:rsid w:val="00C53194"/>
    <w:rsid w:val="00C544B6"/>
    <w:rsid w:val="00C55812"/>
    <w:rsid w:val="00C55CDF"/>
    <w:rsid w:val="00C567DE"/>
    <w:rsid w:val="00C60CC1"/>
    <w:rsid w:val="00C61DA1"/>
    <w:rsid w:val="00C62638"/>
    <w:rsid w:val="00C6496B"/>
    <w:rsid w:val="00C66328"/>
    <w:rsid w:val="00C66A47"/>
    <w:rsid w:val="00C66D9C"/>
    <w:rsid w:val="00C677D1"/>
    <w:rsid w:val="00C67AA1"/>
    <w:rsid w:val="00C7327F"/>
    <w:rsid w:val="00C77804"/>
    <w:rsid w:val="00C809DF"/>
    <w:rsid w:val="00C8149E"/>
    <w:rsid w:val="00C81984"/>
    <w:rsid w:val="00C85447"/>
    <w:rsid w:val="00C85926"/>
    <w:rsid w:val="00C866AF"/>
    <w:rsid w:val="00C8700C"/>
    <w:rsid w:val="00C87DCB"/>
    <w:rsid w:val="00C9016B"/>
    <w:rsid w:val="00C90253"/>
    <w:rsid w:val="00C92588"/>
    <w:rsid w:val="00C93235"/>
    <w:rsid w:val="00C93547"/>
    <w:rsid w:val="00C93815"/>
    <w:rsid w:val="00C94132"/>
    <w:rsid w:val="00CA0410"/>
    <w:rsid w:val="00CA08EF"/>
    <w:rsid w:val="00CA0EDD"/>
    <w:rsid w:val="00CA2402"/>
    <w:rsid w:val="00CA2F09"/>
    <w:rsid w:val="00CA6585"/>
    <w:rsid w:val="00CB26B9"/>
    <w:rsid w:val="00CB3DD7"/>
    <w:rsid w:val="00CB553F"/>
    <w:rsid w:val="00CB7AF2"/>
    <w:rsid w:val="00CC08AF"/>
    <w:rsid w:val="00CC1ABA"/>
    <w:rsid w:val="00CC446E"/>
    <w:rsid w:val="00CC506F"/>
    <w:rsid w:val="00CC6D0A"/>
    <w:rsid w:val="00CD07A3"/>
    <w:rsid w:val="00CD1D88"/>
    <w:rsid w:val="00CD7128"/>
    <w:rsid w:val="00CD7292"/>
    <w:rsid w:val="00CE0017"/>
    <w:rsid w:val="00CE4238"/>
    <w:rsid w:val="00CE6608"/>
    <w:rsid w:val="00CE7223"/>
    <w:rsid w:val="00CE77DD"/>
    <w:rsid w:val="00CF08FB"/>
    <w:rsid w:val="00CF1898"/>
    <w:rsid w:val="00CF190C"/>
    <w:rsid w:val="00CF2BA0"/>
    <w:rsid w:val="00CF7EF2"/>
    <w:rsid w:val="00D005B7"/>
    <w:rsid w:val="00D00743"/>
    <w:rsid w:val="00D02806"/>
    <w:rsid w:val="00D04C46"/>
    <w:rsid w:val="00D123D4"/>
    <w:rsid w:val="00D12F2D"/>
    <w:rsid w:val="00D15CCF"/>
    <w:rsid w:val="00D16C5F"/>
    <w:rsid w:val="00D2490B"/>
    <w:rsid w:val="00D267AA"/>
    <w:rsid w:val="00D267C1"/>
    <w:rsid w:val="00D3113F"/>
    <w:rsid w:val="00D32EB1"/>
    <w:rsid w:val="00D4005D"/>
    <w:rsid w:val="00D40438"/>
    <w:rsid w:val="00D423CD"/>
    <w:rsid w:val="00D443B6"/>
    <w:rsid w:val="00D44929"/>
    <w:rsid w:val="00D45BD9"/>
    <w:rsid w:val="00D52A4E"/>
    <w:rsid w:val="00D56C11"/>
    <w:rsid w:val="00D60F95"/>
    <w:rsid w:val="00D636EF"/>
    <w:rsid w:val="00D75949"/>
    <w:rsid w:val="00D76828"/>
    <w:rsid w:val="00D77A6E"/>
    <w:rsid w:val="00D82085"/>
    <w:rsid w:val="00D84431"/>
    <w:rsid w:val="00D87AA5"/>
    <w:rsid w:val="00D917A3"/>
    <w:rsid w:val="00D91B77"/>
    <w:rsid w:val="00D9356C"/>
    <w:rsid w:val="00D96650"/>
    <w:rsid w:val="00D972BE"/>
    <w:rsid w:val="00D97544"/>
    <w:rsid w:val="00D9769E"/>
    <w:rsid w:val="00D97F6F"/>
    <w:rsid w:val="00DA1889"/>
    <w:rsid w:val="00DA757D"/>
    <w:rsid w:val="00DB10BC"/>
    <w:rsid w:val="00DB10EC"/>
    <w:rsid w:val="00DB1974"/>
    <w:rsid w:val="00DB7919"/>
    <w:rsid w:val="00DB7DA6"/>
    <w:rsid w:val="00DB7EF2"/>
    <w:rsid w:val="00DC1276"/>
    <w:rsid w:val="00DC45D6"/>
    <w:rsid w:val="00DC5A27"/>
    <w:rsid w:val="00DC6A37"/>
    <w:rsid w:val="00DC7436"/>
    <w:rsid w:val="00DD0808"/>
    <w:rsid w:val="00DD265B"/>
    <w:rsid w:val="00DD56B9"/>
    <w:rsid w:val="00DD5908"/>
    <w:rsid w:val="00DD6CB2"/>
    <w:rsid w:val="00DD6EA3"/>
    <w:rsid w:val="00DE0D05"/>
    <w:rsid w:val="00DE13A4"/>
    <w:rsid w:val="00DE1B72"/>
    <w:rsid w:val="00DE25DA"/>
    <w:rsid w:val="00DE5934"/>
    <w:rsid w:val="00DE6A32"/>
    <w:rsid w:val="00DE6CAC"/>
    <w:rsid w:val="00DF4822"/>
    <w:rsid w:val="00DF52B0"/>
    <w:rsid w:val="00DF59B5"/>
    <w:rsid w:val="00DF64F1"/>
    <w:rsid w:val="00DF7D9C"/>
    <w:rsid w:val="00E05500"/>
    <w:rsid w:val="00E05AF2"/>
    <w:rsid w:val="00E101BC"/>
    <w:rsid w:val="00E1639F"/>
    <w:rsid w:val="00E20B44"/>
    <w:rsid w:val="00E21D10"/>
    <w:rsid w:val="00E23A3C"/>
    <w:rsid w:val="00E25AD2"/>
    <w:rsid w:val="00E30A9C"/>
    <w:rsid w:val="00E3117E"/>
    <w:rsid w:val="00E32F73"/>
    <w:rsid w:val="00E3433A"/>
    <w:rsid w:val="00E352B0"/>
    <w:rsid w:val="00E36AC0"/>
    <w:rsid w:val="00E37F81"/>
    <w:rsid w:val="00E401A4"/>
    <w:rsid w:val="00E419A4"/>
    <w:rsid w:val="00E42CBA"/>
    <w:rsid w:val="00E44102"/>
    <w:rsid w:val="00E45B11"/>
    <w:rsid w:val="00E46B82"/>
    <w:rsid w:val="00E5023B"/>
    <w:rsid w:val="00E52CEA"/>
    <w:rsid w:val="00E544B7"/>
    <w:rsid w:val="00E5534A"/>
    <w:rsid w:val="00E56367"/>
    <w:rsid w:val="00E57B68"/>
    <w:rsid w:val="00E60041"/>
    <w:rsid w:val="00E6094D"/>
    <w:rsid w:val="00E618A8"/>
    <w:rsid w:val="00E639AE"/>
    <w:rsid w:val="00E65CAE"/>
    <w:rsid w:val="00E65D7D"/>
    <w:rsid w:val="00E7203D"/>
    <w:rsid w:val="00E74476"/>
    <w:rsid w:val="00E7450C"/>
    <w:rsid w:val="00E80064"/>
    <w:rsid w:val="00E8104E"/>
    <w:rsid w:val="00E819FE"/>
    <w:rsid w:val="00E82340"/>
    <w:rsid w:val="00E91D60"/>
    <w:rsid w:val="00E926F8"/>
    <w:rsid w:val="00E92FE8"/>
    <w:rsid w:val="00E940BF"/>
    <w:rsid w:val="00E94B5E"/>
    <w:rsid w:val="00E94F29"/>
    <w:rsid w:val="00E95C2F"/>
    <w:rsid w:val="00E96DA6"/>
    <w:rsid w:val="00EA1B1F"/>
    <w:rsid w:val="00EA3BE7"/>
    <w:rsid w:val="00EA3DEC"/>
    <w:rsid w:val="00EA498A"/>
    <w:rsid w:val="00EA50A2"/>
    <w:rsid w:val="00EA557B"/>
    <w:rsid w:val="00EA6494"/>
    <w:rsid w:val="00EB1374"/>
    <w:rsid w:val="00EB1742"/>
    <w:rsid w:val="00EB31BE"/>
    <w:rsid w:val="00EB4574"/>
    <w:rsid w:val="00EB6F14"/>
    <w:rsid w:val="00EB74E6"/>
    <w:rsid w:val="00EC028E"/>
    <w:rsid w:val="00EC1157"/>
    <w:rsid w:val="00EC3D38"/>
    <w:rsid w:val="00EC3FDB"/>
    <w:rsid w:val="00EC6F37"/>
    <w:rsid w:val="00ED163F"/>
    <w:rsid w:val="00ED6D34"/>
    <w:rsid w:val="00ED7D1C"/>
    <w:rsid w:val="00EE26D9"/>
    <w:rsid w:val="00EE62D3"/>
    <w:rsid w:val="00EF0D11"/>
    <w:rsid w:val="00EF2A39"/>
    <w:rsid w:val="00EF30E1"/>
    <w:rsid w:val="00EF5D1A"/>
    <w:rsid w:val="00F007E5"/>
    <w:rsid w:val="00F033A6"/>
    <w:rsid w:val="00F036E0"/>
    <w:rsid w:val="00F04623"/>
    <w:rsid w:val="00F04A65"/>
    <w:rsid w:val="00F05533"/>
    <w:rsid w:val="00F058B7"/>
    <w:rsid w:val="00F0597D"/>
    <w:rsid w:val="00F10F78"/>
    <w:rsid w:val="00F115BF"/>
    <w:rsid w:val="00F11A99"/>
    <w:rsid w:val="00F11EB7"/>
    <w:rsid w:val="00F1206B"/>
    <w:rsid w:val="00F12415"/>
    <w:rsid w:val="00F148AA"/>
    <w:rsid w:val="00F153C0"/>
    <w:rsid w:val="00F15B9D"/>
    <w:rsid w:val="00F166CF"/>
    <w:rsid w:val="00F201D4"/>
    <w:rsid w:val="00F2205C"/>
    <w:rsid w:val="00F23CE3"/>
    <w:rsid w:val="00F2418F"/>
    <w:rsid w:val="00F24BA8"/>
    <w:rsid w:val="00F24D98"/>
    <w:rsid w:val="00F27063"/>
    <w:rsid w:val="00F30F2C"/>
    <w:rsid w:val="00F329F5"/>
    <w:rsid w:val="00F3318A"/>
    <w:rsid w:val="00F3392D"/>
    <w:rsid w:val="00F34283"/>
    <w:rsid w:val="00F34F82"/>
    <w:rsid w:val="00F4745D"/>
    <w:rsid w:val="00F51A6D"/>
    <w:rsid w:val="00F5630F"/>
    <w:rsid w:val="00F56479"/>
    <w:rsid w:val="00F611F5"/>
    <w:rsid w:val="00F61C39"/>
    <w:rsid w:val="00F61E95"/>
    <w:rsid w:val="00F6344F"/>
    <w:rsid w:val="00F643BC"/>
    <w:rsid w:val="00F64A59"/>
    <w:rsid w:val="00F64C25"/>
    <w:rsid w:val="00F6535D"/>
    <w:rsid w:val="00F7414C"/>
    <w:rsid w:val="00F74A6F"/>
    <w:rsid w:val="00F76D99"/>
    <w:rsid w:val="00F7778F"/>
    <w:rsid w:val="00F80613"/>
    <w:rsid w:val="00F81473"/>
    <w:rsid w:val="00F822E3"/>
    <w:rsid w:val="00F8335A"/>
    <w:rsid w:val="00F8371D"/>
    <w:rsid w:val="00F8492F"/>
    <w:rsid w:val="00F851AA"/>
    <w:rsid w:val="00F9253F"/>
    <w:rsid w:val="00F934A9"/>
    <w:rsid w:val="00F939FC"/>
    <w:rsid w:val="00F951D4"/>
    <w:rsid w:val="00FA1284"/>
    <w:rsid w:val="00FA1455"/>
    <w:rsid w:val="00FA1C3A"/>
    <w:rsid w:val="00FA4428"/>
    <w:rsid w:val="00FA4619"/>
    <w:rsid w:val="00FA675A"/>
    <w:rsid w:val="00FB0DD7"/>
    <w:rsid w:val="00FB178C"/>
    <w:rsid w:val="00FB1BA7"/>
    <w:rsid w:val="00FB238B"/>
    <w:rsid w:val="00FB38C8"/>
    <w:rsid w:val="00FB5FE4"/>
    <w:rsid w:val="00FB67BB"/>
    <w:rsid w:val="00FB7698"/>
    <w:rsid w:val="00FB7AAC"/>
    <w:rsid w:val="00FC04FA"/>
    <w:rsid w:val="00FC1CA3"/>
    <w:rsid w:val="00FC2F79"/>
    <w:rsid w:val="00FC3986"/>
    <w:rsid w:val="00FD2193"/>
    <w:rsid w:val="00FD2479"/>
    <w:rsid w:val="00FD3110"/>
    <w:rsid w:val="00FE2550"/>
    <w:rsid w:val="00FE2B1F"/>
    <w:rsid w:val="00FE5857"/>
    <w:rsid w:val="00FF4A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90D304"/>
  <w15:docId w15:val="{A6449B7B-219F-4CB7-9CCA-2AFF8BFF21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B5FE4"/>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156B79"/>
    <w:pPr>
      <w:contextualSpacing/>
    </w:pPr>
    <w:rPr>
      <w:rFonts w:ascii="Calibri Light" w:hAnsi="Calibri Light"/>
      <w:spacing w:val="-10"/>
      <w:kern w:val="28"/>
      <w:sz w:val="56"/>
      <w:szCs w:val="56"/>
    </w:rPr>
  </w:style>
  <w:style w:type="character" w:customStyle="1" w:styleId="TitleChar">
    <w:name w:val="Title Char"/>
    <w:link w:val="Title"/>
    <w:uiPriority w:val="10"/>
    <w:rsid w:val="00156B79"/>
    <w:rPr>
      <w:rFonts w:ascii="Calibri Light" w:eastAsia="Times New Roman" w:hAnsi="Calibri Light" w:cs="Times New Roman"/>
      <w:spacing w:val="-10"/>
      <w:kern w:val="28"/>
      <w:sz w:val="56"/>
      <w:szCs w:val="56"/>
    </w:rPr>
  </w:style>
  <w:style w:type="paragraph" w:styleId="Header">
    <w:name w:val="header"/>
    <w:basedOn w:val="Normal"/>
    <w:link w:val="HeaderChar"/>
    <w:uiPriority w:val="99"/>
    <w:unhideWhenUsed/>
    <w:rsid w:val="004C67CA"/>
    <w:pPr>
      <w:tabs>
        <w:tab w:val="center" w:pos="4680"/>
        <w:tab w:val="right" w:pos="9360"/>
      </w:tabs>
    </w:pPr>
  </w:style>
  <w:style w:type="character" w:customStyle="1" w:styleId="HeaderChar">
    <w:name w:val="Header Char"/>
    <w:basedOn w:val="DefaultParagraphFont"/>
    <w:link w:val="Header"/>
    <w:uiPriority w:val="99"/>
    <w:rsid w:val="004C67CA"/>
  </w:style>
  <w:style w:type="paragraph" w:styleId="Footer">
    <w:name w:val="footer"/>
    <w:basedOn w:val="Normal"/>
    <w:link w:val="FooterChar"/>
    <w:uiPriority w:val="99"/>
    <w:unhideWhenUsed/>
    <w:rsid w:val="004C67CA"/>
    <w:pPr>
      <w:tabs>
        <w:tab w:val="center" w:pos="4680"/>
        <w:tab w:val="right" w:pos="9360"/>
      </w:tabs>
    </w:pPr>
  </w:style>
  <w:style w:type="character" w:customStyle="1" w:styleId="FooterChar">
    <w:name w:val="Footer Char"/>
    <w:basedOn w:val="DefaultParagraphFont"/>
    <w:link w:val="Footer"/>
    <w:uiPriority w:val="99"/>
    <w:rsid w:val="004C67CA"/>
  </w:style>
  <w:style w:type="table" w:styleId="TableGrid">
    <w:name w:val="Table Grid"/>
    <w:basedOn w:val="TableNormal"/>
    <w:uiPriority w:val="59"/>
    <w:rsid w:val="00A0593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34"/>
    <w:qFormat/>
    <w:rsid w:val="00BF5DB0"/>
    <w:pPr>
      <w:ind w:left="720"/>
      <w:contextualSpacing/>
    </w:pPr>
  </w:style>
  <w:style w:type="character" w:styleId="CommentReference">
    <w:name w:val="annotation reference"/>
    <w:uiPriority w:val="99"/>
    <w:semiHidden/>
    <w:unhideWhenUsed/>
    <w:rsid w:val="00C235AA"/>
    <w:rPr>
      <w:sz w:val="16"/>
      <w:szCs w:val="16"/>
    </w:rPr>
  </w:style>
  <w:style w:type="paragraph" w:styleId="CommentText">
    <w:name w:val="annotation text"/>
    <w:basedOn w:val="Normal"/>
    <w:link w:val="CommentTextChar"/>
    <w:uiPriority w:val="99"/>
    <w:unhideWhenUsed/>
    <w:rsid w:val="00C235AA"/>
    <w:rPr>
      <w:sz w:val="20"/>
      <w:szCs w:val="20"/>
    </w:rPr>
  </w:style>
  <w:style w:type="character" w:customStyle="1" w:styleId="CommentTextChar">
    <w:name w:val="Comment Text Char"/>
    <w:link w:val="CommentText"/>
    <w:uiPriority w:val="99"/>
    <w:rsid w:val="00C235AA"/>
    <w:rPr>
      <w:sz w:val="20"/>
      <w:szCs w:val="20"/>
    </w:rPr>
  </w:style>
  <w:style w:type="paragraph" w:styleId="CommentSubject">
    <w:name w:val="annotation subject"/>
    <w:basedOn w:val="CommentText"/>
    <w:next w:val="CommentText"/>
    <w:link w:val="CommentSubjectChar"/>
    <w:uiPriority w:val="99"/>
    <w:semiHidden/>
    <w:unhideWhenUsed/>
    <w:rsid w:val="00C235AA"/>
    <w:rPr>
      <w:b/>
      <w:bCs/>
    </w:rPr>
  </w:style>
  <w:style w:type="character" w:customStyle="1" w:styleId="CommentSubjectChar">
    <w:name w:val="Comment Subject Char"/>
    <w:link w:val="CommentSubject"/>
    <w:uiPriority w:val="99"/>
    <w:semiHidden/>
    <w:rsid w:val="00C235AA"/>
    <w:rPr>
      <w:b/>
      <w:bCs/>
      <w:sz w:val="20"/>
      <w:szCs w:val="20"/>
    </w:rPr>
  </w:style>
  <w:style w:type="paragraph" w:styleId="BalloonText">
    <w:name w:val="Balloon Text"/>
    <w:basedOn w:val="Normal"/>
    <w:link w:val="BalloonTextChar"/>
    <w:uiPriority w:val="99"/>
    <w:semiHidden/>
    <w:unhideWhenUsed/>
    <w:rsid w:val="00C235AA"/>
    <w:rPr>
      <w:rFonts w:ascii="Segoe UI" w:hAnsi="Segoe UI" w:cs="Segoe UI"/>
      <w:sz w:val="18"/>
      <w:szCs w:val="18"/>
    </w:rPr>
  </w:style>
  <w:style w:type="character" w:customStyle="1" w:styleId="BalloonTextChar">
    <w:name w:val="Balloon Text Char"/>
    <w:link w:val="BalloonText"/>
    <w:uiPriority w:val="99"/>
    <w:semiHidden/>
    <w:rsid w:val="00C235AA"/>
    <w:rPr>
      <w:rFonts w:ascii="Segoe UI" w:hAnsi="Segoe UI" w:cs="Segoe UI"/>
      <w:sz w:val="18"/>
      <w:szCs w:val="18"/>
    </w:rPr>
  </w:style>
  <w:style w:type="character" w:styleId="Hyperlink">
    <w:name w:val="Hyperlink"/>
    <w:uiPriority w:val="99"/>
    <w:unhideWhenUsed/>
    <w:rsid w:val="00CA08EF"/>
    <w:rPr>
      <w:color w:val="0563C1"/>
      <w:u w:val="single"/>
    </w:rPr>
  </w:style>
  <w:style w:type="paragraph" w:styleId="BodyTextIndent">
    <w:name w:val="Body Text Indent"/>
    <w:basedOn w:val="Normal"/>
    <w:link w:val="BodyTextIndentChar"/>
    <w:uiPriority w:val="99"/>
    <w:semiHidden/>
    <w:unhideWhenUsed/>
    <w:rsid w:val="00DE6A32"/>
    <w:pPr>
      <w:spacing w:after="120"/>
      <w:ind w:left="283"/>
    </w:pPr>
  </w:style>
  <w:style w:type="character" w:customStyle="1" w:styleId="BodyTextIndentChar">
    <w:name w:val="Body Text Indent Char"/>
    <w:basedOn w:val="DefaultParagraphFont"/>
    <w:link w:val="BodyTextIndent"/>
    <w:uiPriority w:val="99"/>
    <w:semiHidden/>
    <w:rsid w:val="00DE6A32"/>
  </w:style>
  <w:style w:type="paragraph" w:styleId="Revision">
    <w:name w:val="Revision"/>
    <w:hidden/>
    <w:uiPriority w:val="99"/>
    <w:semiHidden/>
    <w:rsid w:val="004415FB"/>
    <w:rPr>
      <w:sz w:val="22"/>
      <w:szCs w:val="22"/>
      <w:lang w:val="en-US" w:eastAsia="en-US"/>
    </w:rPr>
  </w:style>
  <w:style w:type="character" w:customStyle="1" w:styleId="ListParagraphChar">
    <w:name w:val="List Paragraph Char"/>
    <w:link w:val="ListParagraph"/>
    <w:uiPriority w:val="34"/>
    <w:rsid w:val="0026285C"/>
  </w:style>
  <w:style w:type="table" w:customStyle="1" w:styleId="TableGrid1">
    <w:name w:val="Table Grid1"/>
    <w:basedOn w:val="TableNormal"/>
    <w:next w:val="TableGrid"/>
    <w:uiPriority w:val="39"/>
    <w:rsid w:val="00342C5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C373AD"/>
    <w:pPr>
      <w:autoSpaceDE w:val="0"/>
      <w:autoSpaceDN w:val="0"/>
      <w:adjustRightInd w:val="0"/>
    </w:pPr>
    <w:rPr>
      <w:rFonts w:ascii="Calibri" w:hAnsi="Calibri" w:cs="Calibri"/>
      <w:color w:val="000000"/>
      <w:sz w:val="24"/>
      <w:szCs w:val="24"/>
    </w:rPr>
  </w:style>
  <w:style w:type="paragraph" w:customStyle="1" w:styleId="TableParagraph">
    <w:name w:val="Table Paragraph"/>
    <w:basedOn w:val="Normal"/>
    <w:uiPriority w:val="1"/>
    <w:qFormat/>
    <w:rsid w:val="0053340F"/>
    <w:pPr>
      <w:widowControl w:val="0"/>
      <w:autoSpaceDE w:val="0"/>
      <w:autoSpaceDN w:val="0"/>
      <w:ind w:left="105"/>
    </w:pPr>
    <w:rPr>
      <w:rFonts w:ascii="Calibri" w:eastAsia="Calibri" w:hAnsi="Calibri" w:cs="Calibri"/>
    </w:rPr>
  </w:style>
  <w:style w:type="paragraph" w:styleId="BodyText">
    <w:name w:val="Body Text"/>
    <w:basedOn w:val="Normal"/>
    <w:link w:val="BodyTextChar"/>
    <w:rsid w:val="0053340F"/>
    <w:pPr>
      <w:spacing w:after="120"/>
    </w:pPr>
    <w:rPr>
      <w:sz w:val="24"/>
      <w:szCs w:val="24"/>
    </w:rPr>
  </w:style>
  <w:style w:type="character" w:customStyle="1" w:styleId="BodyTextChar">
    <w:name w:val="Body Text Char"/>
    <w:basedOn w:val="DefaultParagraphFont"/>
    <w:link w:val="BodyText"/>
    <w:rsid w:val="0053340F"/>
    <w:rPr>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296378">
      <w:bodyDiv w:val="1"/>
      <w:marLeft w:val="0"/>
      <w:marRight w:val="0"/>
      <w:marTop w:val="0"/>
      <w:marBottom w:val="0"/>
      <w:divBdr>
        <w:top w:val="none" w:sz="0" w:space="0" w:color="auto"/>
        <w:left w:val="none" w:sz="0" w:space="0" w:color="auto"/>
        <w:bottom w:val="none" w:sz="0" w:space="0" w:color="auto"/>
        <w:right w:val="none" w:sz="0" w:space="0" w:color="auto"/>
      </w:divBdr>
    </w:div>
    <w:div w:id="127170572">
      <w:bodyDiv w:val="1"/>
      <w:marLeft w:val="0"/>
      <w:marRight w:val="0"/>
      <w:marTop w:val="0"/>
      <w:marBottom w:val="0"/>
      <w:divBdr>
        <w:top w:val="none" w:sz="0" w:space="0" w:color="auto"/>
        <w:left w:val="none" w:sz="0" w:space="0" w:color="auto"/>
        <w:bottom w:val="none" w:sz="0" w:space="0" w:color="auto"/>
        <w:right w:val="none" w:sz="0" w:space="0" w:color="auto"/>
      </w:divBdr>
    </w:div>
    <w:div w:id="224879618">
      <w:bodyDiv w:val="1"/>
      <w:marLeft w:val="0"/>
      <w:marRight w:val="0"/>
      <w:marTop w:val="0"/>
      <w:marBottom w:val="0"/>
      <w:divBdr>
        <w:top w:val="none" w:sz="0" w:space="0" w:color="auto"/>
        <w:left w:val="none" w:sz="0" w:space="0" w:color="auto"/>
        <w:bottom w:val="none" w:sz="0" w:space="0" w:color="auto"/>
        <w:right w:val="none" w:sz="0" w:space="0" w:color="auto"/>
      </w:divBdr>
    </w:div>
    <w:div w:id="273755878">
      <w:bodyDiv w:val="1"/>
      <w:marLeft w:val="0"/>
      <w:marRight w:val="0"/>
      <w:marTop w:val="0"/>
      <w:marBottom w:val="0"/>
      <w:divBdr>
        <w:top w:val="none" w:sz="0" w:space="0" w:color="auto"/>
        <w:left w:val="none" w:sz="0" w:space="0" w:color="auto"/>
        <w:bottom w:val="none" w:sz="0" w:space="0" w:color="auto"/>
        <w:right w:val="none" w:sz="0" w:space="0" w:color="auto"/>
      </w:divBdr>
    </w:div>
    <w:div w:id="351615990">
      <w:bodyDiv w:val="1"/>
      <w:marLeft w:val="0"/>
      <w:marRight w:val="0"/>
      <w:marTop w:val="0"/>
      <w:marBottom w:val="0"/>
      <w:divBdr>
        <w:top w:val="none" w:sz="0" w:space="0" w:color="auto"/>
        <w:left w:val="none" w:sz="0" w:space="0" w:color="auto"/>
        <w:bottom w:val="none" w:sz="0" w:space="0" w:color="auto"/>
        <w:right w:val="none" w:sz="0" w:space="0" w:color="auto"/>
      </w:divBdr>
    </w:div>
    <w:div w:id="422337779">
      <w:bodyDiv w:val="1"/>
      <w:marLeft w:val="0"/>
      <w:marRight w:val="0"/>
      <w:marTop w:val="0"/>
      <w:marBottom w:val="0"/>
      <w:divBdr>
        <w:top w:val="none" w:sz="0" w:space="0" w:color="auto"/>
        <w:left w:val="none" w:sz="0" w:space="0" w:color="auto"/>
        <w:bottom w:val="none" w:sz="0" w:space="0" w:color="auto"/>
        <w:right w:val="none" w:sz="0" w:space="0" w:color="auto"/>
      </w:divBdr>
    </w:div>
    <w:div w:id="497574215">
      <w:bodyDiv w:val="1"/>
      <w:marLeft w:val="0"/>
      <w:marRight w:val="0"/>
      <w:marTop w:val="0"/>
      <w:marBottom w:val="0"/>
      <w:divBdr>
        <w:top w:val="none" w:sz="0" w:space="0" w:color="auto"/>
        <w:left w:val="none" w:sz="0" w:space="0" w:color="auto"/>
        <w:bottom w:val="none" w:sz="0" w:space="0" w:color="auto"/>
        <w:right w:val="none" w:sz="0" w:space="0" w:color="auto"/>
      </w:divBdr>
    </w:div>
    <w:div w:id="525140776">
      <w:bodyDiv w:val="1"/>
      <w:marLeft w:val="0"/>
      <w:marRight w:val="0"/>
      <w:marTop w:val="0"/>
      <w:marBottom w:val="0"/>
      <w:divBdr>
        <w:top w:val="none" w:sz="0" w:space="0" w:color="auto"/>
        <w:left w:val="none" w:sz="0" w:space="0" w:color="auto"/>
        <w:bottom w:val="none" w:sz="0" w:space="0" w:color="auto"/>
        <w:right w:val="none" w:sz="0" w:space="0" w:color="auto"/>
      </w:divBdr>
    </w:div>
    <w:div w:id="546449859">
      <w:bodyDiv w:val="1"/>
      <w:marLeft w:val="0"/>
      <w:marRight w:val="0"/>
      <w:marTop w:val="0"/>
      <w:marBottom w:val="0"/>
      <w:divBdr>
        <w:top w:val="none" w:sz="0" w:space="0" w:color="auto"/>
        <w:left w:val="none" w:sz="0" w:space="0" w:color="auto"/>
        <w:bottom w:val="none" w:sz="0" w:space="0" w:color="auto"/>
        <w:right w:val="none" w:sz="0" w:space="0" w:color="auto"/>
      </w:divBdr>
    </w:div>
    <w:div w:id="663044416">
      <w:bodyDiv w:val="1"/>
      <w:marLeft w:val="0"/>
      <w:marRight w:val="0"/>
      <w:marTop w:val="0"/>
      <w:marBottom w:val="0"/>
      <w:divBdr>
        <w:top w:val="none" w:sz="0" w:space="0" w:color="auto"/>
        <w:left w:val="none" w:sz="0" w:space="0" w:color="auto"/>
        <w:bottom w:val="none" w:sz="0" w:space="0" w:color="auto"/>
        <w:right w:val="none" w:sz="0" w:space="0" w:color="auto"/>
      </w:divBdr>
    </w:div>
    <w:div w:id="672336061">
      <w:bodyDiv w:val="1"/>
      <w:marLeft w:val="0"/>
      <w:marRight w:val="0"/>
      <w:marTop w:val="0"/>
      <w:marBottom w:val="0"/>
      <w:divBdr>
        <w:top w:val="none" w:sz="0" w:space="0" w:color="auto"/>
        <w:left w:val="none" w:sz="0" w:space="0" w:color="auto"/>
        <w:bottom w:val="none" w:sz="0" w:space="0" w:color="auto"/>
        <w:right w:val="none" w:sz="0" w:space="0" w:color="auto"/>
      </w:divBdr>
    </w:div>
    <w:div w:id="688484645">
      <w:bodyDiv w:val="1"/>
      <w:marLeft w:val="0"/>
      <w:marRight w:val="0"/>
      <w:marTop w:val="0"/>
      <w:marBottom w:val="0"/>
      <w:divBdr>
        <w:top w:val="none" w:sz="0" w:space="0" w:color="auto"/>
        <w:left w:val="none" w:sz="0" w:space="0" w:color="auto"/>
        <w:bottom w:val="none" w:sz="0" w:space="0" w:color="auto"/>
        <w:right w:val="none" w:sz="0" w:space="0" w:color="auto"/>
      </w:divBdr>
    </w:div>
    <w:div w:id="714550350">
      <w:bodyDiv w:val="1"/>
      <w:marLeft w:val="0"/>
      <w:marRight w:val="0"/>
      <w:marTop w:val="0"/>
      <w:marBottom w:val="0"/>
      <w:divBdr>
        <w:top w:val="none" w:sz="0" w:space="0" w:color="auto"/>
        <w:left w:val="none" w:sz="0" w:space="0" w:color="auto"/>
        <w:bottom w:val="none" w:sz="0" w:space="0" w:color="auto"/>
        <w:right w:val="none" w:sz="0" w:space="0" w:color="auto"/>
      </w:divBdr>
    </w:div>
    <w:div w:id="780102765">
      <w:bodyDiv w:val="1"/>
      <w:marLeft w:val="0"/>
      <w:marRight w:val="0"/>
      <w:marTop w:val="0"/>
      <w:marBottom w:val="0"/>
      <w:divBdr>
        <w:top w:val="none" w:sz="0" w:space="0" w:color="auto"/>
        <w:left w:val="none" w:sz="0" w:space="0" w:color="auto"/>
        <w:bottom w:val="none" w:sz="0" w:space="0" w:color="auto"/>
        <w:right w:val="none" w:sz="0" w:space="0" w:color="auto"/>
      </w:divBdr>
    </w:div>
    <w:div w:id="785973898">
      <w:bodyDiv w:val="1"/>
      <w:marLeft w:val="0"/>
      <w:marRight w:val="0"/>
      <w:marTop w:val="0"/>
      <w:marBottom w:val="0"/>
      <w:divBdr>
        <w:top w:val="none" w:sz="0" w:space="0" w:color="auto"/>
        <w:left w:val="none" w:sz="0" w:space="0" w:color="auto"/>
        <w:bottom w:val="none" w:sz="0" w:space="0" w:color="auto"/>
        <w:right w:val="none" w:sz="0" w:space="0" w:color="auto"/>
      </w:divBdr>
    </w:div>
    <w:div w:id="1077555712">
      <w:bodyDiv w:val="1"/>
      <w:marLeft w:val="0"/>
      <w:marRight w:val="0"/>
      <w:marTop w:val="0"/>
      <w:marBottom w:val="0"/>
      <w:divBdr>
        <w:top w:val="none" w:sz="0" w:space="0" w:color="auto"/>
        <w:left w:val="none" w:sz="0" w:space="0" w:color="auto"/>
        <w:bottom w:val="none" w:sz="0" w:space="0" w:color="auto"/>
        <w:right w:val="none" w:sz="0" w:space="0" w:color="auto"/>
      </w:divBdr>
    </w:div>
    <w:div w:id="1127625529">
      <w:bodyDiv w:val="1"/>
      <w:marLeft w:val="0"/>
      <w:marRight w:val="0"/>
      <w:marTop w:val="0"/>
      <w:marBottom w:val="0"/>
      <w:divBdr>
        <w:top w:val="none" w:sz="0" w:space="0" w:color="auto"/>
        <w:left w:val="none" w:sz="0" w:space="0" w:color="auto"/>
        <w:bottom w:val="none" w:sz="0" w:space="0" w:color="auto"/>
        <w:right w:val="none" w:sz="0" w:space="0" w:color="auto"/>
      </w:divBdr>
    </w:div>
    <w:div w:id="1164316713">
      <w:bodyDiv w:val="1"/>
      <w:marLeft w:val="0"/>
      <w:marRight w:val="0"/>
      <w:marTop w:val="0"/>
      <w:marBottom w:val="0"/>
      <w:divBdr>
        <w:top w:val="none" w:sz="0" w:space="0" w:color="auto"/>
        <w:left w:val="none" w:sz="0" w:space="0" w:color="auto"/>
        <w:bottom w:val="none" w:sz="0" w:space="0" w:color="auto"/>
        <w:right w:val="none" w:sz="0" w:space="0" w:color="auto"/>
      </w:divBdr>
    </w:div>
    <w:div w:id="1227841208">
      <w:bodyDiv w:val="1"/>
      <w:marLeft w:val="0"/>
      <w:marRight w:val="0"/>
      <w:marTop w:val="0"/>
      <w:marBottom w:val="0"/>
      <w:divBdr>
        <w:top w:val="none" w:sz="0" w:space="0" w:color="auto"/>
        <w:left w:val="none" w:sz="0" w:space="0" w:color="auto"/>
        <w:bottom w:val="none" w:sz="0" w:space="0" w:color="auto"/>
        <w:right w:val="none" w:sz="0" w:space="0" w:color="auto"/>
      </w:divBdr>
    </w:div>
    <w:div w:id="1423800081">
      <w:bodyDiv w:val="1"/>
      <w:marLeft w:val="0"/>
      <w:marRight w:val="0"/>
      <w:marTop w:val="0"/>
      <w:marBottom w:val="0"/>
      <w:divBdr>
        <w:top w:val="none" w:sz="0" w:space="0" w:color="auto"/>
        <w:left w:val="none" w:sz="0" w:space="0" w:color="auto"/>
        <w:bottom w:val="none" w:sz="0" w:space="0" w:color="auto"/>
        <w:right w:val="none" w:sz="0" w:space="0" w:color="auto"/>
      </w:divBdr>
    </w:div>
    <w:div w:id="1436755841">
      <w:bodyDiv w:val="1"/>
      <w:marLeft w:val="0"/>
      <w:marRight w:val="0"/>
      <w:marTop w:val="0"/>
      <w:marBottom w:val="0"/>
      <w:divBdr>
        <w:top w:val="none" w:sz="0" w:space="0" w:color="auto"/>
        <w:left w:val="none" w:sz="0" w:space="0" w:color="auto"/>
        <w:bottom w:val="none" w:sz="0" w:space="0" w:color="auto"/>
        <w:right w:val="none" w:sz="0" w:space="0" w:color="auto"/>
      </w:divBdr>
    </w:div>
    <w:div w:id="1539852070">
      <w:bodyDiv w:val="1"/>
      <w:marLeft w:val="0"/>
      <w:marRight w:val="0"/>
      <w:marTop w:val="0"/>
      <w:marBottom w:val="0"/>
      <w:divBdr>
        <w:top w:val="none" w:sz="0" w:space="0" w:color="auto"/>
        <w:left w:val="none" w:sz="0" w:space="0" w:color="auto"/>
        <w:bottom w:val="none" w:sz="0" w:space="0" w:color="auto"/>
        <w:right w:val="none" w:sz="0" w:space="0" w:color="auto"/>
      </w:divBdr>
    </w:div>
    <w:div w:id="1628386617">
      <w:bodyDiv w:val="1"/>
      <w:marLeft w:val="0"/>
      <w:marRight w:val="0"/>
      <w:marTop w:val="0"/>
      <w:marBottom w:val="0"/>
      <w:divBdr>
        <w:top w:val="none" w:sz="0" w:space="0" w:color="auto"/>
        <w:left w:val="none" w:sz="0" w:space="0" w:color="auto"/>
        <w:bottom w:val="none" w:sz="0" w:space="0" w:color="auto"/>
        <w:right w:val="none" w:sz="0" w:space="0" w:color="auto"/>
      </w:divBdr>
    </w:div>
    <w:div w:id="1639260228">
      <w:bodyDiv w:val="1"/>
      <w:marLeft w:val="0"/>
      <w:marRight w:val="0"/>
      <w:marTop w:val="0"/>
      <w:marBottom w:val="0"/>
      <w:divBdr>
        <w:top w:val="none" w:sz="0" w:space="0" w:color="auto"/>
        <w:left w:val="none" w:sz="0" w:space="0" w:color="auto"/>
        <w:bottom w:val="none" w:sz="0" w:space="0" w:color="auto"/>
        <w:right w:val="none" w:sz="0" w:space="0" w:color="auto"/>
      </w:divBdr>
    </w:div>
    <w:div w:id="1640499666">
      <w:bodyDiv w:val="1"/>
      <w:marLeft w:val="0"/>
      <w:marRight w:val="0"/>
      <w:marTop w:val="0"/>
      <w:marBottom w:val="0"/>
      <w:divBdr>
        <w:top w:val="none" w:sz="0" w:space="0" w:color="auto"/>
        <w:left w:val="none" w:sz="0" w:space="0" w:color="auto"/>
        <w:bottom w:val="none" w:sz="0" w:space="0" w:color="auto"/>
        <w:right w:val="none" w:sz="0" w:space="0" w:color="auto"/>
      </w:divBdr>
    </w:div>
    <w:div w:id="1656176916">
      <w:bodyDiv w:val="1"/>
      <w:marLeft w:val="0"/>
      <w:marRight w:val="0"/>
      <w:marTop w:val="0"/>
      <w:marBottom w:val="0"/>
      <w:divBdr>
        <w:top w:val="none" w:sz="0" w:space="0" w:color="auto"/>
        <w:left w:val="none" w:sz="0" w:space="0" w:color="auto"/>
        <w:bottom w:val="none" w:sz="0" w:space="0" w:color="auto"/>
        <w:right w:val="none" w:sz="0" w:space="0" w:color="auto"/>
      </w:divBdr>
    </w:div>
    <w:div w:id="1724983001">
      <w:bodyDiv w:val="1"/>
      <w:marLeft w:val="0"/>
      <w:marRight w:val="0"/>
      <w:marTop w:val="0"/>
      <w:marBottom w:val="0"/>
      <w:divBdr>
        <w:top w:val="none" w:sz="0" w:space="0" w:color="auto"/>
        <w:left w:val="none" w:sz="0" w:space="0" w:color="auto"/>
        <w:bottom w:val="none" w:sz="0" w:space="0" w:color="auto"/>
        <w:right w:val="none" w:sz="0" w:space="0" w:color="auto"/>
      </w:divBdr>
    </w:div>
    <w:div w:id="1742631707">
      <w:bodyDiv w:val="1"/>
      <w:marLeft w:val="0"/>
      <w:marRight w:val="0"/>
      <w:marTop w:val="0"/>
      <w:marBottom w:val="0"/>
      <w:divBdr>
        <w:top w:val="none" w:sz="0" w:space="0" w:color="auto"/>
        <w:left w:val="none" w:sz="0" w:space="0" w:color="auto"/>
        <w:bottom w:val="none" w:sz="0" w:space="0" w:color="auto"/>
        <w:right w:val="none" w:sz="0" w:space="0" w:color="auto"/>
      </w:divBdr>
    </w:div>
    <w:div w:id="1767075446">
      <w:bodyDiv w:val="1"/>
      <w:marLeft w:val="0"/>
      <w:marRight w:val="0"/>
      <w:marTop w:val="0"/>
      <w:marBottom w:val="0"/>
      <w:divBdr>
        <w:top w:val="none" w:sz="0" w:space="0" w:color="auto"/>
        <w:left w:val="none" w:sz="0" w:space="0" w:color="auto"/>
        <w:bottom w:val="none" w:sz="0" w:space="0" w:color="auto"/>
        <w:right w:val="none" w:sz="0" w:space="0" w:color="auto"/>
      </w:divBdr>
    </w:div>
    <w:div w:id="1877546825">
      <w:bodyDiv w:val="1"/>
      <w:marLeft w:val="0"/>
      <w:marRight w:val="0"/>
      <w:marTop w:val="0"/>
      <w:marBottom w:val="0"/>
      <w:divBdr>
        <w:top w:val="none" w:sz="0" w:space="0" w:color="auto"/>
        <w:left w:val="none" w:sz="0" w:space="0" w:color="auto"/>
        <w:bottom w:val="none" w:sz="0" w:space="0" w:color="auto"/>
        <w:right w:val="none" w:sz="0" w:space="0" w:color="auto"/>
      </w:divBdr>
    </w:div>
    <w:div w:id="1915041270">
      <w:bodyDiv w:val="1"/>
      <w:marLeft w:val="0"/>
      <w:marRight w:val="0"/>
      <w:marTop w:val="0"/>
      <w:marBottom w:val="0"/>
      <w:divBdr>
        <w:top w:val="none" w:sz="0" w:space="0" w:color="auto"/>
        <w:left w:val="none" w:sz="0" w:space="0" w:color="auto"/>
        <w:bottom w:val="none" w:sz="0" w:space="0" w:color="auto"/>
        <w:right w:val="none" w:sz="0" w:space="0" w:color="auto"/>
      </w:divBdr>
    </w:div>
    <w:div w:id="1994524190">
      <w:bodyDiv w:val="1"/>
      <w:marLeft w:val="0"/>
      <w:marRight w:val="0"/>
      <w:marTop w:val="0"/>
      <w:marBottom w:val="0"/>
      <w:divBdr>
        <w:top w:val="none" w:sz="0" w:space="0" w:color="auto"/>
        <w:left w:val="none" w:sz="0" w:space="0" w:color="auto"/>
        <w:bottom w:val="none" w:sz="0" w:space="0" w:color="auto"/>
        <w:right w:val="none" w:sz="0" w:space="0" w:color="auto"/>
      </w:divBdr>
    </w:div>
    <w:div w:id="2010938653">
      <w:bodyDiv w:val="1"/>
      <w:marLeft w:val="0"/>
      <w:marRight w:val="0"/>
      <w:marTop w:val="0"/>
      <w:marBottom w:val="0"/>
      <w:divBdr>
        <w:top w:val="none" w:sz="0" w:space="0" w:color="auto"/>
        <w:left w:val="none" w:sz="0" w:space="0" w:color="auto"/>
        <w:bottom w:val="none" w:sz="0" w:space="0" w:color="auto"/>
        <w:right w:val="none" w:sz="0" w:space="0" w:color="auto"/>
      </w:divBdr>
    </w:div>
    <w:div w:id="2018845120">
      <w:bodyDiv w:val="1"/>
      <w:marLeft w:val="0"/>
      <w:marRight w:val="0"/>
      <w:marTop w:val="0"/>
      <w:marBottom w:val="0"/>
      <w:divBdr>
        <w:top w:val="none" w:sz="0" w:space="0" w:color="auto"/>
        <w:left w:val="none" w:sz="0" w:space="0" w:color="auto"/>
        <w:bottom w:val="none" w:sz="0" w:space="0" w:color="auto"/>
        <w:right w:val="none" w:sz="0" w:space="0" w:color="auto"/>
      </w:divBdr>
    </w:div>
    <w:div w:id="201930826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comments.xml.rels><?xml version="1.0" encoding="UTF-8" standalone="yes"?>
<Relationships xmlns="http://schemas.openxmlformats.org/package/2006/relationships"><Relationship Id="rId1" Type="http://schemas.openxmlformats.org/officeDocument/2006/relationships/image" Target="media/image1.png"/></Relationship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image" Target="media/image4.png"/><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hyperlink" Target="mailto:cs@pfimegalife.co.id" TargetMode="Externa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image" Target="media/image3.png"/><Relationship Id="rId25" Type="http://schemas.microsoft.com/office/2011/relationships/people" Target="people.xml"/><Relationship Id="rId2" Type="http://schemas.openxmlformats.org/officeDocument/2006/relationships/customXml" Target="../customXml/item2.xml"/><Relationship Id="rId16" Type="http://schemas.openxmlformats.org/officeDocument/2006/relationships/image" Target="media/image2.jpeg"/><Relationship Id="rId20" Type="http://schemas.openxmlformats.org/officeDocument/2006/relationships/hyperlink" Target="http://www.pfimegalife.co.id"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yperlink" Target="mailto:cs@pfimegalife.co.id" TargetMode="External"/><Relationship Id="rId23"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image" Target="media/image5.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www.pfimegalife.co.id" TargetMode="External"/><Relationship Id="rId22"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7.jpg"/></Relationships>
</file>

<file path=word/_rels/header1.xml.rels><?xml version="1.0" encoding="UTF-8" standalone="yes"?>
<Relationships xmlns="http://schemas.openxmlformats.org/package/2006/relationships"><Relationship Id="rId1"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BD71A35BD3F7964AA214EC1A3FA928D2" ma:contentTypeVersion="2" ma:contentTypeDescription="Create a new document." ma:contentTypeScope="" ma:versionID="fb5a3a31109525a7311aad74b1ca0f08">
  <xsd:schema xmlns:xsd="http://www.w3.org/2001/XMLSchema" xmlns:xs="http://www.w3.org/2001/XMLSchema" xmlns:p="http://schemas.microsoft.com/office/2006/metadata/properties" xmlns:ns3="1053287c-4369-4839-b586-515200e0ca16" targetNamespace="http://schemas.microsoft.com/office/2006/metadata/properties" ma:root="true" ma:fieldsID="bbc953f07e1a55c0e5b6a1b6a11a580e" ns3:_="">
    <xsd:import namespace="1053287c-4369-4839-b586-515200e0ca16"/>
    <xsd:element name="properties">
      <xsd:complexType>
        <xsd:sequence>
          <xsd:element name="documentManagement">
            <xsd:complexType>
              <xsd:all>
                <xsd:element ref="ns3:MediaServiceMetadata" minOccurs="0"/>
                <xsd:element ref="ns3: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053287c-4369-4839-b586-515200e0ca1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36B4288-49D5-4B69-B398-F9BF7873699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6A3EACD3-2C48-4F5D-ABB4-7098827D796F}">
  <ds:schemaRefs>
    <ds:schemaRef ds:uri="http://schemas.openxmlformats.org/officeDocument/2006/bibliography"/>
  </ds:schemaRefs>
</ds:datastoreItem>
</file>

<file path=customXml/itemProps3.xml><?xml version="1.0" encoding="utf-8"?>
<ds:datastoreItem xmlns:ds="http://schemas.openxmlformats.org/officeDocument/2006/customXml" ds:itemID="{76BE46E3-9123-4471-96C6-628EA06D981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053287c-4369-4839-b586-515200e0ca1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B619D08-6E14-40D1-9414-FE523E0F09E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72</TotalTime>
  <Pages>21</Pages>
  <Words>10401</Words>
  <Characters>64181</Characters>
  <Application>Microsoft Office Word</Application>
  <DocSecurity>0</DocSecurity>
  <Lines>3775</Lines>
  <Paragraphs>1695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Erick Hizkia Pangihutan Marbun</cp:lastModifiedBy>
  <cp:revision>6</cp:revision>
  <cp:lastPrinted>2024-12-27T15:12:00Z</cp:lastPrinted>
  <dcterms:created xsi:type="dcterms:W3CDTF">2026-06-22T08:44:00Z</dcterms:created>
  <dcterms:modified xsi:type="dcterms:W3CDTF">2026-07-01T03:41:00Z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0x010100BD71A35BD3F7964AA214EC1A3FA928D2</vt:lpwstr>
  </property>
  <property fmtid="{D5CDD505-2E9C-101B-9397-08002B2CF9AE}" pid="3" name="GrammarlyDocumentId">
    <vt:lpwstr>17b1b049-a0cf-486e-af81-86c227d17fc9</vt:lpwstr>
  </property>
</Properties>
</file>