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_x0000_s1026" o:spid="_x0000_s1026" o:spt="75" type="#_x0000_t75" style="position:absolute;left:0pt;height:793.7pt;width:529.1pt;mso-position-horizontal:center;mso-position-horizontal-relative:page;mso-position-vertical:center;mso-position-vertical-relative:page;z-index:-251656192;mso-width-relative:page;mso-height-relative:page;" filled="f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</w:p>
    <w:p/>
    <w:p/>
    <w:p/>
    <w:p>
      <w:pPr>
        <w:jc w:val="center"/>
      </w:pPr>
      <w:r>
        <w:rPr>
          <w:rFonts w:hint="eastAsia" w:eastAsia="宋体"/>
          <w:color w:val="FFFFFF"/>
          <w:sz w:val="76"/>
          <w:szCs w:val="76"/>
          <w:lang w:val="en-US" w:eastAsia="zh-CN"/>
        </w:rPr>
        <w:t>运营商集成文档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id="_x0000_s1027" o:spid="_x0000_s1027" o:spt="202" type="#_x0000_t202" style="height:100pt;width:460pt;" coordsize="21600,21600">
            <v:path/>
            <v:fill focussize="0,0"/>
            <v:stroke color="#FFFFFF"/>
            <v:imagedata o:title=""/>
            <o:lock v:ext="edit"/>
            <v:textbox>
              <w:txbxContent>
                <w:p/>
                <w:p/>
              </w:txbxContent>
            </v:textbox>
            <w10:wrap type="none"/>
            <w10:anchorlock/>
          </v:shape>
        </w:pict>
      </w:r>
    </w:p>
    <w:p>
      <w:pPr>
        <w:sectPr>
          <w:pgSz w:w="11905" w:h="16837"/>
          <w:pgMar w:top="1440" w:right="1440" w:bottom="1440" w:left="1440" w:header="720" w:footer="720" w:gutter="0"/>
          <w:cols w:space="720" w:num="1"/>
          <w:titlePg/>
        </w:sectPr>
      </w:pP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1800"/>
        <w:gridCol w:w="1500"/>
        <w:gridCol w:w="4000"/>
        <w:gridCol w:w="15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日期</w:t>
            </w:r>
          </w:p>
        </w:tc>
        <w:tc>
          <w:tcPr>
            <w:tcW w:w="15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版本</w:t>
            </w:r>
          </w:p>
        </w:tc>
        <w:tc>
          <w:tcPr>
            <w:tcW w:w="4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说明</w:t>
            </w:r>
          </w:p>
        </w:tc>
        <w:tc>
          <w:tcPr>
            <w:tcW w:w="15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作者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01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sz w:val="21"/>
                <w:szCs w:val="21"/>
              </w:rPr>
              <w:t>.0.1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新增文档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Zpc870921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</w:tr>
    </w:tbl>
    <w:p>
      <w:r>
        <w:br w:type="page"/>
      </w:r>
    </w:p>
    <w:p>
      <w:pPr>
        <w:pStyle w:val="12"/>
      </w:pPr>
      <w:r>
        <w:t>目录</w:t>
      </w:r>
    </w:p>
    <w:p>
      <w:pPr>
        <w:pStyle w:val="8"/>
        <w:tabs>
          <w:tab w:val="right" w:leader="dot" w:pos="9025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r>
        <w:fldChar w:fldCharType="begin"/>
      </w:r>
      <w:r>
        <w:instrText xml:space="preserve"> HYPERLINK \l _Toc6373 </w:instrText>
      </w:r>
      <w:r>
        <w:fldChar w:fldCharType="separate"/>
      </w:r>
      <w:r>
        <w:t>1 文档简介</w:t>
      </w:r>
      <w:r>
        <w:tab/>
      </w:r>
      <w:r>
        <w:fldChar w:fldCharType="begin"/>
      </w:r>
      <w:r>
        <w:instrText xml:space="preserve"> PAGEREF _Toc6373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5"/>
        </w:tabs>
      </w:pPr>
      <w:r>
        <w:fldChar w:fldCharType="begin"/>
      </w:r>
      <w:r>
        <w:instrText xml:space="preserve"> HYPERLINK \l _Toc15100 </w:instrText>
      </w:r>
      <w:r>
        <w:fldChar w:fldCharType="separate"/>
      </w:r>
      <w:r>
        <w:t>1.1 特别声明</w:t>
      </w:r>
      <w:r>
        <w:tab/>
      </w:r>
      <w:r>
        <w:fldChar w:fldCharType="begin"/>
      </w:r>
      <w:r>
        <w:instrText xml:space="preserve"> PAGEREF _Toc15100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5"/>
        </w:tabs>
      </w:pPr>
      <w:r>
        <w:fldChar w:fldCharType="begin"/>
      </w:r>
      <w:r>
        <w:instrText xml:space="preserve"> HYPERLINK \l _Toc13238 </w:instrText>
      </w:r>
      <w:r>
        <w:fldChar w:fldCharType="separate"/>
      </w:r>
      <w:r>
        <w:t>1.2 阅读对象</w:t>
      </w:r>
      <w:r>
        <w:tab/>
      </w:r>
      <w:r>
        <w:fldChar w:fldCharType="begin"/>
      </w:r>
      <w:r>
        <w:instrText xml:space="preserve"> PAGEREF _Toc13238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5"/>
        </w:tabs>
      </w:pPr>
      <w:r>
        <w:fldChar w:fldCharType="begin"/>
      </w:r>
      <w:r>
        <w:instrText xml:space="preserve"> HYPERLINK \l _Toc15416 </w:instrText>
      </w:r>
      <w:r>
        <w:fldChar w:fldCharType="separate"/>
      </w:r>
      <w:r>
        <w:t>1.3 产品说明</w:t>
      </w:r>
      <w:r>
        <w:tab/>
      </w:r>
      <w:r>
        <w:fldChar w:fldCharType="begin"/>
      </w:r>
      <w:r>
        <w:instrText xml:space="preserve"> PAGEREF _Toc15416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025"/>
        </w:tabs>
      </w:pPr>
      <w:r>
        <w:fldChar w:fldCharType="begin"/>
      </w:r>
      <w:r>
        <w:instrText xml:space="preserve"> HYPERLINK \l _Toc23442 </w:instrText>
      </w:r>
      <w:r>
        <w:fldChar w:fldCharType="separate"/>
      </w:r>
      <w:r>
        <w:t>2 全局参数列表</w:t>
      </w:r>
      <w:r>
        <w:tab/>
      </w:r>
      <w:r>
        <w:fldChar w:fldCharType="begin"/>
      </w:r>
      <w:r>
        <w:instrText xml:space="preserve"> PAGEREF _Toc23442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5"/>
        </w:tabs>
      </w:pPr>
      <w:r>
        <w:fldChar w:fldCharType="begin"/>
      </w:r>
      <w:r>
        <w:instrText xml:space="preserve"> HYPERLINK \l _Toc24594 </w:instrText>
      </w:r>
      <w:r>
        <w:fldChar w:fldCharType="separate"/>
      </w:r>
      <w:r>
        <w:t>2.1 全局参数</w:t>
      </w:r>
      <w:r>
        <w:rPr>
          <w:rFonts w:hint="eastAsia" w:eastAsia="宋体"/>
          <w:i/>
          <w:iCs/>
          <w:szCs w:val="24"/>
          <w:lang w:val="en-US" w:eastAsia="zh-CN"/>
        </w:rPr>
        <w:t>X-XXYY-Signature</w:t>
      </w:r>
      <w:r>
        <w:tab/>
      </w:r>
      <w:r>
        <w:fldChar w:fldCharType="begin"/>
      </w:r>
      <w:r>
        <w:instrText xml:space="preserve"> PAGEREF _Toc24594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025"/>
        </w:tabs>
      </w:pPr>
      <w:r>
        <w:fldChar w:fldCharType="begin"/>
      </w:r>
      <w:r>
        <w:instrText xml:space="preserve"> HYPERLINK \l _Toc17247 </w:instrText>
      </w:r>
      <w:r>
        <w:fldChar w:fldCharType="separate"/>
      </w:r>
      <w:r>
        <w:t>3 目录参数列表</w:t>
      </w:r>
      <w:r>
        <w:tab/>
      </w:r>
      <w:r>
        <w:fldChar w:fldCharType="begin"/>
      </w:r>
      <w:r>
        <w:instrText xml:space="preserve"> PAGEREF _Toc17247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5"/>
        </w:tabs>
      </w:pPr>
      <w:r>
        <w:fldChar w:fldCharType="begin"/>
      </w:r>
      <w:r>
        <w:instrText xml:space="preserve"> HYPERLINK \l _Toc15805 </w:instrText>
      </w:r>
      <w:r>
        <w:fldChar w:fldCharType="separate"/>
      </w:r>
      <w:r>
        <w:t>3.1 Operator</w:t>
      </w:r>
      <w:r>
        <w:tab/>
      </w:r>
      <w:r>
        <w:fldChar w:fldCharType="begin"/>
      </w:r>
      <w:r>
        <w:instrText xml:space="preserve"> PAGEREF _Toc15805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5"/>
        </w:tabs>
      </w:pPr>
      <w:r>
        <w:fldChar w:fldCharType="begin"/>
      </w:r>
      <w:r>
        <w:instrText xml:space="preserve"> HYPERLINK \l _Toc15809 </w:instrText>
      </w:r>
      <w:r>
        <w:fldChar w:fldCharType="separate"/>
      </w:r>
      <w:r>
        <w:t>3.2 Provider</w:t>
      </w:r>
      <w:r>
        <w:tab/>
      </w:r>
      <w:r>
        <w:fldChar w:fldCharType="begin"/>
      </w:r>
      <w:r>
        <w:instrText xml:space="preserve"> PAGEREF _Toc15809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025"/>
        </w:tabs>
      </w:pPr>
      <w:r>
        <w:fldChar w:fldCharType="begin"/>
      </w:r>
      <w:r>
        <w:instrText xml:space="preserve"> HYPERLINK \l _Toc7309 </w:instrText>
      </w:r>
      <w:r>
        <w:fldChar w:fldCharType="separate"/>
      </w:r>
      <w:r>
        <w:t>4 接口列表</w:t>
      </w:r>
      <w:r>
        <w:tab/>
      </w:r>
      <w:r>
        <w:fldChar w:fldCharType="begin"/>
      </w:r>
      <w:r>
        <w:instrText xml:space="preserve"> PAGEREF _Toc7309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5"/>
        </w:tabs>
      </w:pPr>
      <w:r>
        <w:fldChar w:fldCharType="begin"/>
      </w:r>
      <w:r>
        <w:instrText xml:space="preserve"> HYPERLINK \l _Toc7954 </w:instrText>
      </w:r>
      <w:r>
        <w:fldChar w:fldCharType="separate"/>
      </w:r>
      <w:r>
        <w:t>4.1 Operator</w:t>
      </w:r>
      <w:r>
        <w:tab/>
      </w:r>
      <w:r>
        <w:fldChar w:fldCharType="begin"/>
      </w:r>
      <w:r>
        <w:instrText xml:space="preserve"> PAGEREF _Toc7954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025"/>
        </w:tabs>
      </w:pPr>
      <w:r>
        <w:fldChar w:fldCharType="begin"/>
      </w:r>
      <w:r>
        <w:instrText xml:space="preserve"> HYPERLINK \l _Toc18554 </w:instrText>
      </w:r>
      <w:r>
        <w:fldChar w:fldCharType="separate"/>
      </w:r>
      <w:r>
        <w:t>4.1.1 第三方运营商获取游戏url</w:t>
      </w:r>
      <w:r>
        <w:tab/>
      </w:r>
      <w:r>
        <w:fldChar w:fldCharType="begin"/>
      </w:r>
      <w:r>
        <w:instrText xml:space="preserve"> PAGEREF _Toc18554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5"/>
        </w:tabs>
      </w:pPr>
      <w:r>
        <w:fldChar w:fldCharType="begin"/>
      </w:r>
      <w:r>
        <w:instrText xml:space="preserve"> HYPERLINK \l _Toc20551 </w:instrText>
      </w:r>
      <w:r>
        <w:fldChar w:fldCharType="separate"/>
      </w:r>
      <w:r>
        <w:t>4.2 Provider</w:t>
      </w:r>
      <w:r>
        <w:tab/>
      </w:r>
      <w:r>
        <w:fldChar w:fldCharType="begin"/>
      </w:r>
      <w:r>
        <w:instrText xml:space="preserve"> PAGEREF _Toc20551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025"/>
        </w:tabs>
      </w:pPr>
      <w:r>
        <w:fldChar w:fldCharType="begin"/>
      </w:r>
      <w:r>
        <w:instrText xml:space="preserve"> HYPERLINK \l _Toc10243 </w:instrText>
      </w:r>
      <w:r>
        <w:fldChar w:fldCharType="separate"/>
      </w:r>
      <w:r>
        <w:t>4.2.1 用户下注结算（增加或减少用户余额）</w:t>
      </w:r>
      <w:r>
        <w:tab/>
      </w:r>
      <w:r>
        <w:fldChar w:fldCharType="begin"/>
      </w:r>
      <w:r>
        <w:instrText xml:space="preserve"> PAGEREF _Toc10243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025"/>
        </w:tabs>
      </w:pPr>
      <w:r>
        <w:fldChar w:fldCharType="begin"/>
      </w:r>
      <w:r>
        <w:instrText xml:space="preserve"> HYPERLINK \l _Toc8668 </w:instrText>
      </w:r>
      <w:r>
        <w:fldChar w:fldCharType="separate"/>
      </w:r>
      <w:r>
        <w:t>4.2.2 用户下注回滚（归滚受影响的用户余额）
重试：如异常，应用应重试</w:t>
      </w:r>
      <w:r>
        <w:tab/>
      </w:r>
      <w:r>
        <w:fldChar w:fldCharType="begin"/>
      </w:r>
      <w:r>
        <w:instrText xml:space="preserve"> PAGEREF _Toc8668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025"/>
        </w:tabs>
      </w:pPr>
      <w:r>
        <w:fldChar w:fldCharType="begin"/>
      </w:r>
      <w:r>
        <w:instrText xml:space="preserve"> HYPERLINK \l _Toc1497 </w:instrText>
      </w:r>
      <w:r>
        <w:fldChar w:fldCharType="separate"/>
      </w:r>
      <w:r>
        <w:t>4.2.3 应用获取账户余额</w:t>
      </w:r>
      <w:r>
        <w:tab/>
      </w:r>
      <w:r>
        <w:fldChar w:fldCharType="begin"/>
      </w:r>
      <w:r>
        <w:instrText xml:space="preserve"> PAGEREF _Toc1497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025"/>
        </w:tabs>
      </w:pPr>
      <w:r>
        <w:fldChar w:fldCharType="begin"/>
      </w:r>
      <w:r>
        <w:instrText xml:space="preserve"> HYPERLINK \l _Toc10042 </w:instrText>
      </w:r>
      <w:r>
        <w:fldChar w:fldCharType="separate"/>
      </w:r>
      <w:r>
        <w:t>4.2.4 用户结算（增加用户余额）
关联：reference_transaction_uuid 指定与哪一个下注相关
判断：每次请求都有transaction_uuid,处理前判断是否处理过
重试：如异常，应用应重试</w:t>
      </w:r>
      <w:r>
        <w:tab/>
      </w:r>
      <w:r>
        <w:fldChar w:fldCharType="begin"/>
      </w:r>
      <w:r>
        <w:instrText xml:space="preserve"> PAGEREF _Toc10042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025"/>
        </w:tabs>
      </w:pPr>
      <w:r>
        <w:fldChar w:fldCharType="begin"/>
      </w:r>
      <w:r>
        <w:instrText xml:space="preserve"> HYPERLINK \l _Toc21819 </w:instrText>
      </w:r>
      <w:r>
        <w:fldChar w:fldCharType="separate"/>
      </w:r>
      <w:r>
        <w:t>4.2.5 用户下注（减少用户余额）
判断：每次请求都有transaction_uuid,处理前判断是否处理过
重试：如异常，应用应调用rollback回滚</w:t>
      </w:r>
      <w:r>
        <w:tab/>
      </w:r>
      <w:r>
        <w:fldChar w:fldCharType="begin"/>
      </w:r>
      <w:r>
        <w:instrText xml:space="preserve"> PAGEREF _Toc21819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025"/>
        </w:tabs>
      </w:pPr>
      <w:r>
        <w:fldChar w:fldCharType="begin"/>
      </w:r>
      <w:r>
        <w:instrText xml:space="preserve"> HYPERLINK \l _Toc26169 </w:instrText>
      </w:r>
      <w:r>
        <w:fldChar w:fldCharType="separate"/>
      </w:r>
      <w:r>
        <w:t>5 附录</w:t>
      </w:r>
      <w:r>
        <w:tab/>
      </w:r>
      <w:r>
        <w:fldChar w:fldCharType="begin"/>
      </w:r>
      <w:r>
        <w:instrText xml:space="preserve"> PAGEREF _Toc26169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5"/>
        </w:tabs>
      </w:pPr>
      <w:r>
        <w:fldChar w:fldCharType="begin"/>
      </w:r>
      <w:r>
        <w:instrText xml:space="preserve"> HYPERLINK \l _Toc11762 </w:instrText>
      </w:r>
      <w:r>
        <w:fldChar w:fldCharType="separate"/>
      </w:r>
      <w:r>
        <w:t>5.1 返回码列表</w:t>
      </w:r>
      <w:r>
        <w:tab/>
      </w:r>
      <w:r>
        <w:fldChar w:fldCharType="begin"/>
      </w:r>
      <w:r>
        <w:instrText xml:space="preserve"> PAGEREF _Toc11762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>
      <w:pPr>
        <w:pStyle w:val="2"/>
      </w:pPr>
      <w:bookmarkStart w:id="0" w:name="_Toc6373"/>
      <w:r>
        <w:t>文档简介</w:t>
      </w:r>
      <w:bookmarkEnd w:id="0"/>
    </w:p>
    <w:p/>
    <w:p>
      <w:pPr>
        <w:pStyle w:val="3"/>
      </w:pPr>
      <w:r>
        <w:rPr>
          <w:rFonts w:hint="eastAsia" w:eastAsia="宋体"/>
          <w:lang w:val="en-US" w:eastAsia="zh-CN"/>
        </w:rPr>
        <w:t>概述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集成由两个 REST API 组成：</w:t>
      </w:r>
      <w:r>
        <w:rPr>
          <w:rFonts w:hint="eastAsia" w:eastAsia="宋体"/>
          <w:lang w:val="en-US" w:eastAsia="zh-CN"/>
        </w:rPr>
        <w:t>游戏</w:t>
      </w:r>
      <w:r>
        <w:rPr>
          <w:rFonts w:hint="default" w:eastAsia="宋体"/>
          <w:lang w:val="en-US" w:eastAsia="zh-CN"/>
        </w:rPr>
        <w:t>API和</w:t>
      </w:r>
      <w:r>
        <w:rPr>
          <w:rFonts w:hint="eastAsia" w:eastAsia="宋体"/>
          <w:lang w:val="en-US" w:eastAsia="zh-CN"/>
        </w:rPr>
        <w:t>下注</w:t>
      </w:r>
      <w:r>
        <w:rPr>
          <w:rFonts w:hint="default" w:eastAsia="宋体"/>
          <w:lang w:val="en-US" w:eastAsia="zh-CN"/>
        </w:rPr>
        <w:t xml:space="preserve"> API。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游戏</w:t>
      </w:r>
      <w:r>
        <w:rPr>
          <w:rFonts w:hint="default" w:eastAsia="宋体"/>
          <w:lang w:val="en-US" w:eastAsia="zh-CN"/>
        </w:rPr>
        <w:t xml:space="preserve">API是一种返回游戏 URL </w:t>
      </w:r>
      <w:r>
        <w:rPr>
          <w:rFonts w:hint="eastAsia" w:eastAsia="宋体"/>
          <w:lang w:val="en-US" w:eastAsia="zh-CN"/>
        </w:rPr>
        <w:t>和可用游戏列表的API</w:t>
      </w:r>
      <w:r>
        <w:rPr>
          <w:rFonts w:hint="default" w:eastAsia="宋体"/>
          <w:lang w:val="en-US" w:eastAsia="zh-CN"/>
        </w:rPr>
        <w:t>。由</w:t>
      </w:r>
      <w:r>
        <w:rPr>
          <w:rFonts w:hint="eastAsia" w:eastAsia="宋体"/>
          <w:lang w:val="en-US" w:eastAsia="zh-CN"/>
        </w:rPr>
        <w:t>我方</w:t>
      </w:r>
      <w:r>
        <w:rPr>
          <w:rFonts w:hint="default" w:eastAsia="宋体"/>
          <w:lang w:val="en-US" w:eastAsia="zh-CN"/>
        </w:rPr>
        <w:t>实现。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下注</w:t>
      </w:r>
      <w:r>
        <w:rPr>
          <w:rFonts w:hint="default" w:eastAsia="宋体"/>
          <w:lang w:val="en-US" w:eastAsia="zh-CN"/>
        </w:rPr>
        <w:t>API是</w:t>
      </w:r>
      <w:r>
        <w:rPr>
          <w:rFonts w:hint="eastAsia" w:eastAsia="宋体"/>
          <w:lang w:val="en-US" w:eastAsia="zh-CN"/>
        </w:rPr>
        <w:t>我方</w:t>
      </w:r>
      <w:r>
        <w:rPr>
          <w:rFonts w:hint="default" w:eastAsia="宋体"/>
          <w:lang w:val="en-US" w:eastAsia="zh-CN"/>
        </w:rPr>
        <w:t>触发的操纵用户余额的API。由运营商实施。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测试环境地址如下：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TestXxyyBaseUrl ：http://123.127.93.180:29009/api</w:t>
      </w:r>
    </w:p>
    <w:p>
      <w:pPr>
        <w:rPr>
          <w:rFonts w:hint="default" w:eastAsia="宋体"/>
          <w:lang w:val="en-US" w:eastAsia="zh-CN"/>
        </w:rPr>
      </w:pPr>
    </w:p>
    <w:p/>
    <w:p/>
    <w:p>
      <w:pPr>
        <w:pStyle w:val="2"/>
      </w:pPr>
      <w:bookmarkStart w:id="1" w:name="_Toc23442"/>
      <w:r>
        <w:rPr>
          <w:rFonts w:hint="eastAsia" w:eastAsia="宋体"/>
          <w:lang w:val="en-US" w:eastAsia="zh-CN"/>
        </w:rPr>
        <w:t>请求签名</w:t>
      </w:r>
      <w:bookmarkEnd w:id="1"/>
    </w:p>
    <w:p/>
    <w:p>
      <w:pPr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所有游戏API请求都应该由运营商签名。</w:t>
      </w:r>
    </w:p>
    <w:p>
      <w:pPr>
        <w:ind w:firstLine="440" w:firstLineChars="200"/>
      </w:pPr>
      <w:r>
        <w:rPr>
          <w:rFonts w:hint="eastAsia"/>
          <w:lang w:val="en-US" w:eastAsia="zh-CN"/>
        </w:rPr>
        <w:t>所有下注 API请求都必须由我方签名。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在集成之前，</w:t>
      </w:r>
      <w:r>
        <w:rPr>
          <w:rFonts w:hint="eastAsia" w:eastAsia="宋体"/>
          <w:lang w:val="en-US" w:eastAsia="zh-CN"/>
        </w:rPr>
        <w:t>运营商</w:t>
      </w:r>
      <w:r>
        <w:rPr>
          <w:rFonts w:hint="eastAsia"/>
        </w:rPr>
        <w:t>生成一个私钥/公钥对并将公钥发送给</w:t>
      </w:r>
      <w:r>
        <w:rPr>
          <w:rFonts w:hint="eastAsia" w:eastAsia="宋体"/>
          <w:lang w:val="en-US" w:eastAsia="zh-CN"/>
        </w:rPr>
        <w:t>我方</w:t>
      </w:r>
      <w:r>
        <w:rPr>
          <w:rFonts w:hint="eastAsia"/>
        </w:rPr>
        <w:t>。</w:t>
      </w:r>
      <w:r>
        <w:rPr>
          <w:rFonts w:hint="eastAsia" w:eastAsia="宋体"/>
          <w:lang w:val="en-US" w:eastAsia="zh-CN"/>
        </w:rPr>
        <w:t>我方</w:t>
      </w:r>
      <w:r>
        <w:rPr>
          <w:rFonts w:hint="eastAsia"/>
        </w:rPr>
        <w:t>将公钥发送给运营商。所有请求的主体都将使用各自的私钥</w:t>
      </w:r>
      <w:r>
        <w:rPr>
          <w:rFonts w:hint="eastAsia" w:eastAsia="宋体"/>
          <w:lang w:val="en-US" w:eastAsia="zh-CN"/>
        </w:rPr>
        <w:t>通过</w:t>
      </w:r>
      <w:r>
        <w:rPr>
          <w:rFonts w:hint="eastAsia"/>
        </w:rPr>
        <w:t>RSA-SHA256</w:t>
      </w:r>
      <w:r>
        <w:rPr>
          <w:rFonts w:hint="eastAsia" w:eastAsia="宋体"/>
          <w:lang w:val="en-US" w:eastAsia="zh-CN"/>
        </w:rPr>
        <w:t>加密算法</w:t>
      </w:r>
      <w:r>
        <w:rPr>
          <w:rFonts w:hint="eastAsia"/>
        </w:rPr>
        <w:t>进行签名并编码为 BASE64。签名将放在</w:t>
      </w:r>
      <w:r>
        <w:rPr>
          <w:rFonts w:hint="eastAsia" w:eastAsia="宋体"/>
          <w:i w:val="0"/>
          <w:iCs w:val="0"/>
          <w:sz w:val="24"/>
          <w:szCs w:val="24"/>
          <w:lang w:val="en-US" w:eastAsia="zh-CN"/>
        </w:rPr>
        <w:t>X-XXYY-Signature</w:t>
      </w:r>
      <w:r>
        <w:rPr>
          <w:rFonts w:hint="eastAsia" w:eastAsia="宋体"/>
          <w:lang w:val="en-US" w:eastAsia="zh-CN"/>
        </w:rPr>
        <w:t>标头</w:t>
      </w:r>
      <w:r>
        <w:rPr>
          <w:rFonts w:hint="eastAsia"/>
        </w:rPr>
        <w:t>中。运营商需要使用</w:t>
      </w:r>
      <w:r>
        <w:rPr>
          <w:rFonts w:hint="eastAsia" w:eastAsia="宋体"/>
          <w:lang w:val="en-US" w:eastAsia="zh-CN"/>
        </w:rPr>
        <w:t>我方</w:t>
      </w:r>
      <w:r>
        <w:rPr>
          <w:rFonts w:hint="eastAsia"/>
        </w:rPr>
        <w:t>提供的公钥验证所有</w:t>
      </w:r>
      <w:r>
        <w:rPr>
          <w:rFonts w:hint="eastAsia" w:eastAsia="宋体"/>
          <w:lang w:val="en-US" w:eastAsia="zh-CN"/>
        </w:rPr>
        <w:t>下注</w:t>
      </w:r>
      <w:r>
        <w:rPr>
          <w:rFonts w:hint="eastAsia"/>
        </w:rPr>
        <w:t xml:space="preserve"> API请求。</w:t>
      </w:r>
      <w:r>
        <w:rPr>
          <w:rFonts w:hint="eastAsia" w:eastAsia="宋体"/>
          <w:lang w:val="en-US" w:eastAsia="zh-CN"/>
        </w:rPr>
        <w:t>我方</w:t>
      </w:r>
      <w:r>
        <w:rPr>
          <w:rFonts w:hint="eastAsia"/>
        </w:rPr>
        <w:t>使用运营商提供的公钥验证所有游戏 API请求。</w:t>
      </w:r>
    </w:p>
    <w:p>
      <w:pPr>
        <w:ind w:firstLine="440" w:firstLineChars="200"/>
        <w:rPr>
          <w:rFonts w:hint="eastAsia"/>
        </w:rPr>
      </w:pPr>
    </w:p>
    <w:p>
      <w:pPr>
        <w:ind w:firstLine="44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RSA密钥对可以通过在线工具生成：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"https://www.devglan.com/online-tools/rsa-encryption-decryption"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6"/>
          <w:rFonts w:hint="eastAsia" w:eastAsia="宋体"/>
          <w:lang w:val="en-US" w:eastAsia="zh-CN"/>
        </w:rPr>
        <w:t>https://www.devglan.com/online-tools/rsa-encryption-decryption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ind w:firstLine="440" w:firstLineChars="200"/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示例如下：</w:t>
      </w:r>
    </w:p>
    <w:p>
      <w:pPr>
        <w:ind w:firstLine="44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请求正文：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pP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  <w:t xml:space="preserve">  "userId": "f79d3484-b4fb-486c-a0b6-db978050e227",</w:t>
            </w:r>
          </w:p>
          <w:p>
            <w:pP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  <w:t xml:space="preserve">  "appId": "aa",</w:t>
            </w:r>
          </w:p>
          <w:p>
            <w:pP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  <w:t xml:space="preserve">  "operatorId": "hub88",</w:t>
            </w:r>
          </w:p>
          <w:p>
            <w:pP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  <w:t xml:space="preserve">  "countryId": "MEX",</w:t>
            </w:r>
          </w:p>
          <w:p>
            <w:pP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  <w:t xml:space="preserve">  "currencyId": "MXN",</w:t>
            </w:r>
          </w:p>
          <w:p>
            <w:pP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  <w:t xml:space="preserve">  "langId": "en",</w:t>
            </w:r>
          </w:p>
          <w:p>
            <w:pP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  <w:t xml:space="preserve">  "isDemo": false,</w:t>
            </w:r>
          </w:p>
          <w:p>
            <w:pP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  <w:t xml:space="preserve">  "meta": "aa"</w:t>
            </w:r>
          </w:p>
          <w:p>
            <w:pPr>
              <w:rPr>
                <w:b/>
                <w:bCs/>
                <w:color w:val="2EFF5E"/>
                <w:sz w:val="24"/>
                <w:szCs w:val="24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ind w:firstLine="440" w:firstLineChars="200"/>
        <w:rPr>
          <w:rFonts w:hint="eastAsia" w:eastAsia="宋体"/>
          <w:lang w:val="en-US" w:eastAsia="zh-CN"/>
        </w:rPr>
      </w:pPr>
    </w:p>
    <w:p>
      <w:pPr>
        <w:ind w:firstLine="44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2048位pkcs#8格式私钥：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pPr>
              <w:rPr>
                <w:b/>
                <w:bCs/>
                <w:color w:val="2EFF5E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</w:t>
            </w:r>
          </w:p>
        </w:tc>
      </w:tr>
    </w:tbl>
    <w:p>
      <w:pPr>
        <w:pStyle w:val="2"/>
        <w:numPr>
          <w:ilvl w:val="0"/>
          <w:numId w:val="0"/>
        </w:numPr>
      </w:pPr>
      <w:bookmarkStart w:id="2" w:name="_Toc7309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正确签名：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pPr>
              <w:rPr>
                <w:b/>
                <w:bCs/>
                <w:color w:val="2EFF5E"/>
                <w:sz w:val="24"/>
                <w:szCs w:val="24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2EFF5E"/>
                <w:sz w:val="24"/>
                <w:szCs w:val="24"/>
                <w:lang w:val="en-US" w:eastAsia="zh-CN"/>
              </w:rPr>
              <w:t>e6MgChWy3lKA0AK3yrHij0WLjT62BVSLAlSYWkOZiUdIyFUilIILyV8oJa7yL154J3f2yOGbQX2o0UusU4cE04Z2L0I0xQ17qFzIzMpQ+t5tNm0+cAVAST+eby7XImEkILDo3RnB7dLhfOg0qWAqTz+6hU1VYMjeAHXAUDzMZAGFGxNL7zz0qYdfx2/uxXSe4uwe+KTsl7BQO61ErtOlB7HzCDBoRIKa9ieAyOq+m1H6doJoQek75ufB1jZkZM3DLZWlylZ6w8HVgScXnvlreDd7QoyxDuqZUahThzSIp7UlOza92tUKabrivqq0v9+3CSN5jaUJdpG7H+KjREu9+Q==</w:t>
            </w:r>
          </w:p>
        </w:tc>
      </w:tr>
    </w:tbl>
    <w:p>
      <w:pPr>
        <w:rPr>
          <w:rFonts w:hint="default" w:eastAsia="宋体"/>
          <w:lang w:val="en-US" w:eastAsia="zh-CN"/>
        </w:rPr>
      </w:pPr>
    </w:p>
    <w:p/>
    <w:p>
      <w:pPr>
        <w:pStyle w:val="2"/>
      </w:pPr>
      <w:r>
        <w:rPr>
          <w:rFonts w:hint="eastAsia" w:eastAsia="宋体"/>
          <w:lang w:val="en-US" w:eastAsia="zh-CN"/>
        </w:rPr>
        <w:t>一致性要求</w:t>
      </w:r>
    </w:p>
    <w:p/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eastAsia="宋体"/>
          <w:lang w:val="en-US" w:eastAsia="zh-CN"/>
        </w:rPr>
        <w:t>下注API请求必须是幂等的。所有请求都包含一个</w:t>
      </w:r>
      <w:r>
        <w:rPr>
          <w:rFonts w:hint="eastAsia" w:ascii="新宋体" w:hAnsi="新宋体" w:eastAsia="新宋体"/>
          <w:color w:val="000000"/>
          <w:sz w:val="19"/>
          <w:szCs w:val="24"/>
        </w:rPr>
        <w:t>RequestUUID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字段。运营方将确保相同</w:t>
      </w:r>
      <w:r>
        <w:rPr>
          <w:rFonts w:hint="eastAsia" w:ascii="新宋体" w:hAnsi="新宋体" w:eastAsia="新宋体"/>
          <w:color w:val="000000"/>
          <w:sz w:val="19"/>
          <w:szCs w:val="24"/>
        </w:rPr>
        <w:t>RequestUUID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请求不会被处理俩次，而所有重复请求的响应都是相同的。</w:t>
      </w:r>
    </w:p>
    <w:p>
      <w:pPr>
        <w:pStyle w:val="2"/>
        <w:numPr>
          <w:ilvl w:val="0"/>
          <w:numId w:val="0"/>
        </w:numPr>
      </w:pPr>
    </w:p>
    <w:p>
      <w:pPr>
        <w:pStyle w:val="2"/>
      </w:pPr>
      <w:r>
        <w:rPr>
          <w:rFonts w:hint="eastAsia" w:eastAsia="宋体"/>
          <w:lang w:val="en-US" w:eastAsia="zh-CN"/>
        </w:rPr>
        <w:t>玩法说明</w:t>
      </w:r>
    </w:p>
    <w:p/>
    <w:p/>
    <w:p>
      <w:pPr>
        <w:rPr>
          <w:rFonts w:hint="eastAsia"/>
        </w:rPr>
      </w:pPr>
      <w:r>
        <w:rPr>
          <w:rFonts w:hint="eastAsia"/>
        </w:rPr>
        <w:t>满足先决条件后，过程如下：</w:t>
      </w:r>
    </w:p>
    <w:p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 w:eastAsia="宋体"/>
          <w:lang w:val="en-US" w:eastAsia="zh-CN"/>
        </w:rPr>
        <w:t>我方</w:t>
      </w:r>
      <w:r>
        <w:rPr>
          <w:rFonts w:hint="eastAsia"/>
        </w:rPr>
        <w:t>获取游戏 URL。</w:t>
      </w:r>
    </w:p>
    <w:p>
      <w:pPr>
        <w:rPr>
          <w:rFonts w:hint="eastAsia"/>
        </w:rPr>
      </w:pPr>
      <w:r>
        <w:rPr>
          <w:rFonts w:hint="eastAsia"/>
        </w:rPr>
        <w:t xml:space="preserve">将客户引导至 </w:t>
      </w:r>
      <w:r>
        <w:rPr>
          <w:rFonts w:hint="eastAsia" w:eastAsia="宋体"/>
          <w:lang w:val="en-US" w:eastAsia="zh-CN"/>
        </w:rPr>
        <w:t>我方</w:t>
      </w:r>
      <w:r>
        <w:rPr>
          <w:rFonts w:hint="eastAsia"/>
        </w:rPr>
        <w:t xml:space="preserve"> 提供的 URL。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响应 </w:t>
      </w:r>
      <w:r>
        <w:rPr>
          <w:rFonts w:hint="eastAsia" w:eastAsia="宋体"/>
          <w:lang w:val="en-US" w:eastAsia="zh-CN"/>
        </w:rPr>
        <w:t>我方</w:t>
      </w:r>
      <w:r>
        <w:rPr>
          <w:rFonts w:hint="eastAsia"/>
        </w:rPr>
        <w:t>发送的游戏内事件并更新客户的</w:t>
      </w:r>
      <w:r>
        <w:rPr>
          <w:rFonts w:hint="eastAsia" w:eastAsia="宋体"/>
          <w:lang w:val="en-US" w:eastAsia="zh-CN"/>
        </w:rPr>
        <w:t>账户</w:t>
      </w:r>
      <w:r>
        <w:rPr>
          <w:rFonts w:hint="eastAsia"/>
        </w:rPr>
        <w:t>余额</w:t>
      </w:r>
      <w:r>
        <w:rPr>
          <w:rFonts w:hint="eastAsia" w:eastAsia="宋体"/>
          <w:lang w:eastAsia="zh-CN"/>
        </w:rPr>
        <w:t>。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以下是用户、运营商、我方和游戏提供商之间的交互流程示例：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我方</w:t>
      </w:r>
      <w:r>
        <w:rPr>
          <w:rFonts w:hint="default" w:eastAsia="宋体"/>
          <w:lang w:val="en-US" w:eastAsia="zh-CN"/>
        </w:rPr>
        <w:t>生成并存储唯一的游戏会话令牌。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我方</w:t>
      </w:r>
      <w:r>
        <w:rPr>
          <w:rFonts w:hint="default" w:eastAsia="宋体"/>
          <w:lang w:val="en-US" w:eastAsia="zh-CN"/>
        </w:rPr>
        <w:t>调用游戏 API</w:t>
      </w:r>
      <w:r>
        <w:rPr>
          <w:rFonts w:hint="eastAsia" w:eastAsia="宋体"/>
          <w:lang w:val="en-US" w:eastAsia="zh-CN"/>
        </w:rPr>
        <w:t xml:space="preserve"> /operator/app/url</w:t>
      </w:r>
      <w:r>
        <w:rPr>
          <w:rFonts w:hint="default" w:eastAsia="宋体"/>
          <w:lang w:val="en-US" w:eastAsia="zh-CN"/>
        </w:rPr>
        <w:t>并将生成的令牌与其他请求参数一起传递。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当返回游戏 URL 时，运营商使用它来将用户定向到游戏（例如，在 iframe 中启动它或将运营商重定向到 URL）。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在浏览器中加载游戏 URL </w:t>
      </w:r>
      <w:r>
        <w:rPr>
          <w:rFonts w:hint="eastAsia" w:eastAsia="宋体"/>
          <w:lang w:val="en-US" w:eastAsia="zh-CN"/>
        </w:rPr>
        <w:t>后，游戏提供商向/provider/transaction/balance接口发起http请求获取账户余额。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我方验证验证请求token并返回用户账户余额，然后用户可以下注。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当用户尝试下注时，游戏提供商必须</w:t>
      </w:r>
      <w:r>
        <w:rPr>
          <w:rFonts w:hint="eastAsia" w:eastAsia="宋体"/>
          <w:lang w:val="en-US" w:eastAsia="zh-CN"/>
        </w:rPr>
        <w:t>调用我方</w:t>
      </w:r>
      <w:r>
        <w:rPr>
          <w:rFonts w:hint="default" w:eastAsia="宋体"/>
          <w:lang w:val="en-US" w:eastAsia="zh-CN"/>
        </w:rPr>
        <w:t>服务器上 API</w:t>
      </w:r>
      <w:r>
        <w:rPr>
          <w:rFonts w:hint="eastAsia" w:eastAsia="宋体"/>
          <w:lang w:val="en-US" w:eastAsia="zh-CN"/>
        </w:rPr>
        <w:t>接口/provider/transaction/bet</w:t>
      </w:r>
      <w:r>
        <w:rPr>
          <w:rFonts w:hint="default" w:eastAsia="宋体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然后 </w:t>
      </w:r>
      <w:r>
        <w:rPr>
          <w:rFonts w:hint="eastAsia" w:eastAsia="宋体"/>
          <w:lang w:val="en-US" w:eastAsia="zh-CN"/>
        </w:rPr>
        <w:t>我方</w:t>
      </w:r>
      <w:r>
        <w:rPr>
          <w:rFonts w:hint="default" w:eastAsia="宋体"/>
          <w:lang w:val="en-US" w:eastAsia="zh-CN"/>
        </w:rPr>
        <w:t>验证令牌，将请求转发给运营商，运营商确保用户有足够的钱来下注，将用户余额减少下注金额，并返回更新后的用户余额，作为对游戏的响应转发</w:t>
      </w:r>
      <w:r>
        <w:rPr>
          <w:rFonts w:hint="eastAsia" w:eastAsia="宋体"/>
          <w:lang w:val="en-US" w:eastAsia="zh-CN"/>
        </w:rPr>
        <w:t>给</w:t>
      </w:r>
      <w:r>
        <w:rPr>
          <w:rFonts w:hint="default" w:eastAsia="宋体"/>
          <w:lang w:val="en-US" w:eastAsia="zh-CN"/>
        </w:rPr>
        <w:t>供应商。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如果用户获胜，游戏提供商将</w:t>
      </w:r>
      <w:r>
        <w:rPr>
          <w:rFonts w:hint="eastAsia" w:eastAsia="宋体"/>
          <w:lang w:val="en-US" w:eastAsia="zh-CN"/>
        </w:rPr>
        <w:t>调用我方</w:t>
      </w:r>
      <w:r>
        <w:rPr>
          <w:rFonts w:hint="default" w:eastAsia="宋体"/>
          <w:lang w:val="en-US" w:eastAsia="zh-CN"/>
        </w:rPr>
        <w:t>服务器</w:t>
      </w:r>
      <w:r>
        <w:rPr>
          <w:rFonts w:hint="eastAsia" w:eastAsia="宋体"/>
          <w:lang w:val="en-US" w:eastAsia="zh-CN"/>
        </w:rPr>
        <w:t>上</w:t>
      </w:r>
      <w:r>
        <w:rPr>
          <w:rFonts w:hint="default" w:eastAsia="宋体"/>
          <w:lang w:val="en-US" w:eastAsia="zh-CN"/>
        </w:rPr>
        <w:t>的</w:t>
      </w:r>
      <w:r>
        <w:rPr>
          <w:rFonts w:hint="eastAsia" w:eastAsia="宋体"/>
          <w:lang w:val="en-US" w:eastAsia="zh-CN"/>
        </w:rPr>
        <w:t>接口/provider/transaction/win</w:t>
      </w:r>
      <w:r>
        <w:rPr>
          <w:rFonts w:hint="default" w:eastAsia="宋体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我方</w:t>
      </w:r>
      <w:r>
        <w:rPr>
          <w:rFonts w:hint="default" w:eastAsia="宋体"/>
          <w:lang w:val="en-US" w:eastAsia="zh-CN"/>
        </w:rPr>
        <w:t>验证令牌，将请求转发给运营商，运营商确保用户余额增加获胜金额，并返回更新后的用户余额，作为对游戏提供商的响应。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eastAsia="zh-CN"/>
        </w:rPr>
      </w:pPr>
    </w:p>
    <w:p/>
    <w:p>
      <w:pPr>
        <w:pStyle w:val="2"/>
      </w:pPr>
      <w:r>
        <w:t>接口列表</w:t>
      </w:r>
      <w:bookmarkEnd w:id="2"/>
    </w:p>
    <w:p/>
    <w:p>
      <w:pPr>
        <w:pStyle w:val="3"/>
      </w:pPr>
      <w:r>
        <w:rPr>
          <w:rFonts w:hint="eastAsia" w:eastAsia="宋体"/>
          <w:lang w:val="en-US" w:eastAsia="zh-CN"/>
        </w:rPr>
        <w:t>游戏 API</w:t>
      </w:r>
    </w:p>
    <w:p/>
    <w:p>
      <w:pPr>
        <w:pStyle w:val="4"/>
      </w:pPr>
      <w:bookmarkStart w:id="3" w:name="_Toc18554"/>
      <w:r>
        <w:t>第三方运营商获取游戏url</w:t>
      </w:r>
      <w:bookmarkEnd w:id="3"/>
    </w:p>
    <w:p/>
    <w:p>
      <w:pPr>
        <w:ind w:left="480" w:right="0"/>
      </w:pPr>
      <w:r>
        <w:t>接口URL：</w:t>
      </w:r>
      <w:r>
        <w:rPr>
          <w:rFonts w:hint="eastAsia" w:eastAsia="宋体"/>
          <w:lang w:val="en-US" w:eastAsia="zh-CN"/>
        </w:rPr>
        <w:t>{TestXxyyBaseUrl }</w:t>
      </w:r>
      <w:r>
        <w:rPr>
          <w:i/>
          <w:iCs/>
          <w:sz w:val="24"/>
          <w:szCs w:val="24"/>
        </w:rPr>
        <w:t>/operator/app/url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/>
    <w:p>
      <w:pPr>
        <w:ind w:left="480" w:right="0"/>
      </w:pPr>
      <w:r>
        <w:t>请求体参数说明：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sz w:val="21"/>
                <w:szCs w:val="21"/>
              </w:rPr>
              <w:t>user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用户编码(GUID)</w:t>
            </w:r>
            <w:r>
              <w:rPr>
                <w:sz w:val="21"/>
                <w:szCs w:val="21"/>
              </w:rPr>
              <w:cr/>
            </w:r>
            <w:r>
              <w:rPr>
                <w:sz w:val="21"/>
                <w:szCs w:val="21"/>
              </w:rPr>
              <w:t>
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app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best_shooter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应用编码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sz w:val="21"/>
                <w:szCs w:val="21"/>
              </w:rPr>
              <w:t>operatorI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own_lobby_gha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运营商编码</w:t>
            </w:r>
            <w:r>
              <w:rPr>
                <w:sz w:val="21"/>
                <w:szCs w:val="21"/>
              </w:rPr>
              <w:cr/>
            </w:r>
            <w:r>
              <w:rPr>
                <w:sz w:val="21"/>
                <w:szCs w:val="21"/>
              </w:rPr>
              <w:t>
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sz w:val="21"/>
                <w:szCs w:val="21"/>
              </w:rPr>
              <w:t>countryI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MEX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国家编码ISO 3166-1三位字母</w:t>
            </w:r>
            <w:r>
              <w:rPr>
                <w:sz w:val="21"/>
                <w:szCs w:val="21"/>
              </w:rPr>
              <w:cr/>
            </w:r>
            <w:r>
              <w:rPr>
                <w:sz w:val="21"/>
                <w:szCs w:val="21"/>
              </w:rPr>
              <w:t>
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urrencyId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MXN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货币定义大写 ISO 4217(如：MXN)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angId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语言编码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sDemo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spacing w:val="0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8"/>
                <w:szCs w:val="18"/>
              </w:rPr>
              <w:t>oolean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是否demo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meta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null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pacing w:val="0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spacing w:val="0"/>
                <w:sz w:val="18"/>
                <w:szCs w:val="18"/>
                <w:lang w:val="en-US" w:eastAsia="zh-CN"/>
              </w:rPr>
              <w:t>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扩展数据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"userId": 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f79d3484-b4fb-486c-a0b6-db978050e227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"appId": 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best_shooter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"operatorId": 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own_lobby_mex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"countryId": 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MEX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"currencyId": 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MXN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"langId": 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en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"isDemo": 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false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status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RS_OK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请求状态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url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http://123.127.93.180:20080/best_shooter?ticket=0f3e6213-82ea-4394-96cd-b7f7cbf59370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游戏url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meta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null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扩展数据同请求参数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{"status":"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RS_OK</w:t>
            </w:r>
            <w:r>
              <w:rPr>
                <w:b/>
                <w:bCs/>
                <w:color w:val="2EFF5E"/>
                <w:sz w:val="24"/>
                <w:szCs w:val="24"/>
              </w:rPr>
              <w:t>","url":"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http://123.127.93.180:20080/best_shooter?ticket=0f3e6213-82ea-4394-96cd-b7f7cbf59370</w:t>
            </w:r>
            <w:r>
              <w:rPr>
                <w:b/>
                <w:bCs/>
                <w:color w:val="2EFF5E"/>
                <w:sz w:val="24"/>
                <w:szCs w:val="24"/>
              </w:rPr>
              <w:t>","meta":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null</w:t>
            </w:r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pStyle w:val="3"/>
      </w:pPr>
      <w:r>
        <w:rPr>
          <w:rFonts w:hint="eastAsia" w:eastAsia="宋体"/>
          <w:lang w:val="en-US" w:eastAsia="zh-CN"/>
        </w:rPr>
        <w:t>下注API</w:t>
      </w:r>
    </w:p>
    <w:p/>
    <w:p>
      <w:pPr>
        <w:pStyle w:val="4"/>
      </w:pPr>
      <w:bookmarkStart w:id="4" w:name="_Toc10243"/>
      <w:r>
        <w:t>用户下注结算（增加或减少用户余额）</w:t>
      </w:r>
      <w:bookmarkEnd w:id="4"/>
    </w:p>
    <w:p/>
    <w:p>
      <w:pPr>
        <w:ind w:left="480" w:right="0"/>
      </w:pPr>
      <w:r>
        <w:t>接口URL：</w:t>
      </w:r>
      <w:r>
        <w:rPr>
          <w:rFonts w:hint="eastAsia"/>
        </w:rPr>
        <w:t>http://</w:t>
      </w:r>
      <w:r>
        <w:rPr>
          <w:rFonts w:hint="eastAsia" w:eastAsia="宋体"/>
          <w:lang w:val="en-US" w:eastAsia="zh-CN"/>
        </w:rPr>
        <w:t>xxxx</w:t>
      </w:r>
      <w:r>
        <w:rPr>
          <w:rFonts w:hint="eastAsia"/>
        </w:rPr>
        <w:t>/</w:t>
      </w:r>
      <w:r>
        <w:rPr>
          <w:i/>
          <w:iCs/>
          <w:sz w:val="24"/>
          <w:szCs w:val="24"/>
        </w:rPr>
        <w:t>api/provider/transaction/betwin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接口备注：用户下注结算（增加或减少用户余额）</w:t>
      </w:r>
    </w:p>
    <w:p/>
    <w:p>
      <w:pPr>
        <w:ind w:left="480" w:right="0"/>
      </w:pPr>
      <w:r>
        <w:t>请求体参数说明：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equestUUID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32FC33F3-7B3A-4F15-9EC6-25E2EF5A67D8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本次请求唯一标识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appId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best_shooter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应用编号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currencyId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MXN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货币定义大写 ISO 4217(如：MXN)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登录token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meta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Calibri"/>
                <w:sz w:val="22"/>
                <w:szCs w:val="22"/>
                <w:lang w:val="en-US" w:eastAsia="zh-CN"/>
              </w:rPr>
              <w:t>null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扩展数据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transactionUUID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交易流水编号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rewardUUID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我方提供的奖励id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isFree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false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Boolean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是否促销产生的交易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mount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下注金额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bet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下注金额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win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返奖金额</w:t>
            </w:r>
            <w:bookmarkStart w:id="11" w:name="_GoBack"/>
            <w:bookmarkEnd w:id="11"/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roundClosed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true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每轮开始时为false，最后一次bet为true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roundId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/>
                <w:sz w:val="21"/>
                <w:szCs w:val="21"/>
                <w:lang w:val="en-US" w:eastAsia="zh-CN"/>
              </w:rPr>
              <w:t>同轮次编码相同且唯一，如德州的一轮</w:t>
            </w:r>
          </w:p>
        </w:tc>
      </w:tr>
    </w:tbl>
    <w:p>
      <w:pPr>
        <w:ind w:left="480" w:right="0"/>
      </w:pPr>
    </w:p>
    <w:p/>
    <w:p>
      <w:pPr>
        <w:ind w:left="480" w:right="0"/>
      </w:pPr>
      <w:r>
        <w:t>请求示例：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{"requestUUID":"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EB0ED0E8-68A8-4FFB-86CD-CC4BD8C4501F</w:t>
            </w:r>
            <w:r>
              <w:rPr>
                <w:b/>
                <w:bCs/>
                <w:color w:val="2EFF5E"/>
                <w:sz w:val="24"/>
                <w:szCs w:val="24"/>
              </w:rPr>
              <w:t>","userId":"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","appId":"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best_shooter</w:t>
            </w:r>
            <w:r>
              <w:rPr>
                <w:b/>
                <w:bCs/>
                <w:color w:val="2EFF5E"/>
                <w:sz w:val="24"/>
                <w:szCs w:val="24"/>
              </w:rPr>
              <w:t>","currencyId":"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MXN</w:t>
            </w:r>
            <w:r>
              <w:rPr>
                <w:b/>
                <w:bCs/>
                <w:color w:val="2EFF5E"/>
                <w:sz w:val="24"/>
                <w:szCs w:val="24"/>
              </w:rPr>
              <w:t>","token":"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","meta":"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aa</w:t>
            </w:r>
            <w:r>
              <w:rPr>
                <w:b/>
                <w:bCs/>
                <w:color w:val="2EFF5E"/>
                <w:sz w:val="24"/>
                <w:szCs w:val="24"/>
              </w:rPr>
              <w:t>","transactionUUID":"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","roundClosed":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true</w:t>
            </w:r>
            <w:r>
              <w:rPr>
                <w:b/>
                <w:bCs/>
                <w:color w:val="2EFF5E"/>
                <w:sz w:val="24"/>
                <w:szCs w:val="24"/>
              </w:rPr>
              <w:t>,"roundId":"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1</w:t>
            </w:r>
            <w:r>
              <w:rPr>
                <w:b/>
                <w:bCs/>
                <w:color w:val="2EFF5E"/>
                <w:sz w:val="24"/>
                <w:szCs w:val="24"/>
              </w:rPr>
              <w:t>","rewardUUID":"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","isFree":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false</w:t>
            </w:r>
            <w:r>
              <w:rPr>
                <w:b/>
                <w:bCs/>
                <w:color w:val="2EFF5E"/>
                <w:sz w:val="24"/>
                <w:szCs w:val="24"/>
              </w:rPr>
              <w:t>,"amount":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10</w:t>
            </w:r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RS_OK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 xml:space="preserve">  请求状态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userId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f79d3484-b4fb-486c-a0b6-db978050e227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currencyId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MXN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货币定义大写 ISO 4217(如：MXN)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balance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当前账户余额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requestUUID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758949b7-1041-44f7-8dfa-9d15dd4a68fc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Calibri"/>
                <w:sz w:val="22"/>
                <w:szCs w:val="22"/>
                <w:lang w:val="en-US" w:eastAsia="zh-CN"/>
              </w:rPr>
              <w:t>当前请求的唯一标识uuid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meta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null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扩展数据同请求参数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{"requestUUID":"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758949b7-1041-44f7-8dfa-9d15dd4a68fc</w:t>
            </w:r>
            <w:r>
              <w:rPr>
                <w:b/>
                <w:bCs/>
                <w:color w:val="2EFF5E"/>
                <w:sz w:val="24"/>
                <w:szCs w:val="24"/>
              </w:rPr>
              <w:t>","userId":"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f79d3484-b4fb-486c-a0b6-db978050e227</w:t>
            </w:r>
            <w:r>
              <w:rPr>
                <w:b/>
                <w:bCs/>
                <w:color w:val="2EFF5E"/>
                <w:sz w:val="24"/>
                <w:szCs w:val="24"/>
              </w:rPr>
              <w:t>","currencyId":"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MXN</w:t>
            </w:r>
            <w:r>
              <w:rPr>
                <w:b/>
                <w:bCs/>
                <w:color w:val="2EFF5E"/>
                <w:sz w:val="24"/>
                <w:szCs w:val="24"/>
              </w:rPr>
              <w:t>","balance":"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2100</w:t>
            </w:r>
            <w:r>
              <w:rPr>
                <w:b/>
                <w:bCs/>
                <w:color w:val="2EFF5E"/>
                <w:sz w:val="24"/>
                <w:szCs w:val="24"/>
              </w:rPr>
              <w:t>","status":"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RS_OK</w:t>
            </w:r>
            <w:r>
              <w:rPr>
                <w:b/>
                <w:bCs/>
                <w:color w:val="2EFF5E"/>
                <w:sz w:val="24"/>
                <w:szCs w:val="24"/>
              </w:rPr>
              <w:t>","meta":""}</w:t>
            </w:r>
          </w:p>
        </w:tc>
      </w:tr>
    </w:tbl>
    <w:p/>
    <w:p/>
    <w:p>
      <w:pPr>
        <w:pStyle w:val="4"/>
      </w:pPr>
      <w:bookmarkStart w:id="5" w:name="_Toc8668"/>
      <w:r>
        <w:t>用户下注回滚（归滚受影响的用户余额）</w:t>
      </w:r>
      <w:r>
        <w:cr/>
      </w:r>
      <w:r>
        <w:t>
重试：如异常，应用应重试</w:t>
      </w:r>
      <w:bookmarkEnd w:id="5"/>
    </w:p>
    <w:p/>
    <w:p>
      <w:pPr>
        <w:ind w:left="480" w:right="0"/>
      </w:pPr>
      <w:r>
        <w:t>接口URL：</w:t>
      </w:r>
      <w:r>
        <w:rPr>
          <w:rFonts w:hint="eastAsia"/>
        </w:rPr>
        <w:t>http://</w:t>
      </w:r>
      <w:r>
        <w:rPr>
          <w:rFonts w:hint="eastAsia" w:eastAsia="宋体"/>
          <w:lang w:val="en-US" w:eastAsia="zh-CN"/>
        </w:rPr>
        <w:t>xxxx</w:t>
      </w:r>
      <w:r>
        <w:rPr>
          <w:rFonts w:hint="eastAsia"/>
        </w:rPr>
        <w:t>/</w:t>
      </w:r>
      <w:r>
        <w:rPr>
          <w:i/>
          <w:iCs/>
          <w:sz w:val="24"/>
          <w:szCs w:val="24"/>
        </w:rPr>
        <w:t>api/provider/transaction/rollback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/>
    <w:p>
      <w:pPr>
        <w:ind w:left="480" w:right="0"/>
      </w:pPr>
      <w:r>
        <w:t>请求体参数说明：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equestUUID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32FC33F3-7B3A-4F15-9EC6-25E2EF5A67D8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本次请求唯一标识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appId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best_shooter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应用编号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currencyId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MXN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货币定义大写 ISO 4217(如：MXN)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登录token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meta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Calibri"/>
                <w:sz w:val="22"/>
                <w:szCs w:val="22"/>
                <w:lang w:val="en-US" w:eastAsia="zh-CN"/>
              </w:rPr>
              <w:t>null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扩展数据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transactionUUID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交易流水编号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eferenceTransactionUUID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回滚对应的订单id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rewardUUID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我方提供的奖励id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roundClosed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true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每轮开始时为false，最后一次bet为true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roundId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/>
                <w:sz w:val="21"/>
                <w:szCs w:val="21"/>
                <w:lang w:val="en-US" w:eastAsia="zh-CN"/>
              </w:rPr>
              <w:t>同轮次编码相同且唯一，如德州的一轮</w:t>
            </w:r>
          </w:p>
        </w:tc>
      </w:tr>
    </w:tbl>
    <w:p>
      <w:pPr>
        <w:ind w:left="480" w:right="0"/>
      </w:pPr>
    </w:p>
    <w:p/>
    <w:p>
      <w:pPr>
        <w:ind w:left="480" w:right="0"/>
      </w:pPr>
      <w:r>
        <w:t>请求示例：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{"requestUUID":"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EB0ED0E8-68A8-4FFB-86CD-CC4BD8C4501F</w:t>
            </w:r>
            <w:r>
              <w:rPr>
                <w:b/>
                <w:bCs/>
                <w:color w:val="2EFF5E"/>
                <w:sz w:val="24"/>
                <w:szCs w:val="24"/>
              </w:rPr>
              <w:t>","userId":"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","appId":"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best_shooter</w:t>
            </w:r>
            <w:r>
              <w:rPr>
                <w:b/>
                <w:bCs/>
                <w:color w:val="2EFF5E"/>
                <w:sz w:val="24"/>
                <w:szCs w:val="24"/>
              </w:rPr>
              <w:t>","currencyId":"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MXN</w:t>
            </w:r>
            <w:r>
              <w:rPr>
                <w:b/>
                <w:bCs/>
                <w:color w:val="2EFF5E"/>
                <w:sz w:val="24"/>
                <w:szCs w:val="24"/>
              </w:rPr>
              <w:t>","token":"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","meta":"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aa</w:t>
            </w:r>
            <w:r>
              <w:rPr>
                <w:b/>
                <w:bCs/>
                <w:color w:val="2EFF5E"/>
                <w:sz w:val="24"/>
                <w:szCs w:val="24"/>
              </w:rPr>
              <w:t>","transactionUUID":"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","roundClosed":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true</w:t>
            </w:r>
            <w:r>
              <w:rPr>
                <w:b/>
                <w:bCs/>
                <w:color w:val="2EFF5E"/>
                <w:sz w:val="24"/>
                <w:szCs w:val="24"/>
              </w:rPr>
              <w:t>,"roundId":"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1</w:t>
            </w:r>
            <w:r>
              <w:rPr>
                <w:b/>
                <w:bCs/>
                <w:color w:val="2EFF5E"/>
                <w:sz w:val="24"/>
                <w:szCs w:val="24"/>
              </w:rPr>
              <w:t>","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eferenceTransactionUUID</w:t>
            </w:r>
            <w:r>
              <w:rPr>
                <w:b/>
                <w:bCs/>
                <w:color w:val="2EFF5E"/>
                <w:sz w:val="24"/>
                <w:szCs w:val="24"/>
              </w:rPr>
              <w:t>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RS_OK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 xml:space="preserve">  请求状态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userId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f79d3484-b4fb-486c-a0b6-db978050e227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currencyId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MXN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货币定义大写 ISO 4217(如：MXN)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balance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当前账户余额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requestUUID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758949b7-1041-44f7-8dfa-9d15dd4a68fc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Calibri"/>
                <w:sz w:val="22"/>
                <w:szCs w:val="22"/>
                <w:lang w:val="en-US" w:eastAsia="zh-CN"/>
              </w:rPr>
              <w:t>当前请求的唯一标识uuid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meta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null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扩展数据同请求参数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{"requestUUID":"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758949b7-1041-44f7-8dfa-9d15dd4a68fc</w:t>
            </w:r>
            <w:r>
              <w:rPr>
                <w:b/>
                <w:bCs/>
                <w:color w:val="2EFF5E"/>
                <w:sz w:val="24"/>
                <w:szCs w:val="24"/>
              </w:rPr>
              <w:t>","userId":"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f79d3484-b4fb-486c-a0b6-db978050e227</w:t>
            </w:r>
            <w:r>
              <w:rPr>
                <w:b/>
                <w:bCs/>
                <w:color w:val="2EFF5E"/>
                <w:sz w:val="24"/>
                <w:szCs w:val="24"/>
              </w:rPr>
              <w:t>","currencyId":"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MXN</w:t>
            </w:r>
            <w:r>
              <w:rPr>
                <w:b/>
                <w:bCs/>
                <w:color w:val="2EFF5E"/>
                <w:sz w:val="24"/>
                <w:szCs w:val="24"/>
              </w:rPr>
              <w:t>","balance":"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2100</w:t>
            </w:r>
            <w:r>
              <w:rPr>
                <w:b/>
                <w:bCs/>
                <w:color w:val="2EFF5E"/>
                <w:sz w:val="24"/>
                <w:szCs w:val="24"/>
              </w:rPr>
              <w:t>","status":"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RS_OK</w:t>
            </w:r>
            <w:r>
              <w:rPr>
                <w:b/>
                <w:bCs/>
                <w:color w:val="2EFF5E"/>
                <w:sz w:val="24"/>
                <w:szCs w:val="24"/>
              </w:rPr>
              <w:t>","meta":""}</w:t>
            </w:r>
          </w:p>
        </w:tc>
      </w:tr>
    </w:tbl>
    <w:p/>
    <w:p/>
    <w:p>
      <w:pPr>
        <w:pStyle w:val="4"/>
      </w:pPr>
      <w:bookmarkStart w:id="6" w:name="_Toc1497"/>
      <w:r>
        <w:t>应用获取账户余额</w:t>
      </w:r>
      <w:bookmarkEnd w:id="6"/>
    </w:p>
    <w:p/>
    <w:p>
      <w:pPr>
        <w:ind w:left="480" w:right="0"/>
      </w:pPr>
      <w:r>
        <w:t>接口URL：</w:t>
      </w:r>
      <w:r>
        <w:rPr>
          <w:rFonts w:hint="eastAsia"/>
        </w:rPr>
        <w:t>http://</w:t>
      </w:r>
      <w:r>
        <w:rPr>
          <w:rFonts w:hint="eastAsia" w:eastAsia="宋体"/>
          <w:lang w:val="en-US" w:eastAsia="zh-CN"/>
        </w:rPr>
        <w:t>xxxx</w:t>
      </w:r>
      <w:r>
        <w:rPr>
          <w:rFonts w:hint="eastAsia"/>
        </w:rPr>
        <w:t>/</w:t>
      </w:r>
      <w:r>
        <w:rPr>
          <w:i/>
          <w:iCs/>
          <w:sz w:val="24"/>
          <w:szCs w:val="24"/>
        </w:rPr>
        <w:t>api/provider/user/balance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/>
    <w:p>
      <w:pPr>
        <w:ind w:left="480" w:right="0"/>
      </w:pPr>
      <w:r>
        <w:t>请求体参数说明：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equestUUID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32FC33F3-7B3A-4F15-9EC6-25E2EF5A67D8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本次请求唯一标识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appId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best_shooter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应用编号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currencyId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MXN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货币定义大写 ISO 4217(如：MXN)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登录token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meta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Calibri"/>
                <w:sz w:val="22"/>
                <w:szCs w:val="22"/>
                <w:lang w:val="en-US" w:eastAsia="zh-CN"/>
              </w:rPr>
              <w:t>null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扩展数据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{"requestUUID":"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758949b7-1041-44f7-8dfa-9d15dd4a68fc</w:t>
            </w:r>
            <w:r>
              <w:rPr>
                <w:b/>
                <w:bCs/>
                <w:color w:val="2EFF5E"/>
                <w:sz w:val="24"/>
                <w:szCs w:val="24"/>
              </w:rPr>
              <w:t>","userId":"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f79d3484-b4fb-486c-a0b6-db978050e227</w:t>
            </w:r>
            <w:r>
              <w:rPr>
                <w:b/>
                <w:bCs/>
                <w:color w:val="2EFF5E"/>
                <w:sz w:val="24"/>
                <w:szCs w:val="24"/>
              </w:rPr>
              <w:t>","appId":"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aa</w:t>
            </w:r>
            <w:r>
              <w:rPr>
                <w:b/>
                <w:bCs/>
                <w:color w:val="2EFF5E"/>
                <w:sz w:val="24"/>
                <w:szCs w:val="24"/>
              </w:rPr>
              <w:t>","currencyId":"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MXN</w:t>
            </w:r>
            <w:r>
              <w:rPr>
                <w:b/>
                <w:bCs/>
                <w:color w:val="2EFF5E"/>
                <w:sz w:val="24"/>
                <w:szCs w:val="24"/>
              </w:rPr>
              <w:t>","token":"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e32ff9d3-5ffe-4ac4-91b8-d799c6a8d549</w:t>
            </w:r>
            <w:r>
              <w:rPr>
                <w:b/>
                <w:bCs/>
                <w:color w:val="2EFF5E"/>
                <w:sz w:val="24"/>
                <w:szCs w:val="24"/>
              </w:rPr>
              <w:t>","meta":"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aa</w:t>
            </w:r>
            <w:r>
              <w:rPr>
                <w:b/>
                <w:bCs/>
                <w:color w:val="2EFF5E"/>
                <w:sz w:val="24"/>
                <w:szCs w:val="24"/>
              </w:rPr>
              <w:t>"}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RS_OK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 xml:space="preserve">  请求状态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userId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f79d3484-b4fb-486c-a0b6-db978050e227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currencyId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MXN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货币定义大写 ISO 4217(如：MXN)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balance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当前账户余额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requestUUID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758949b7-1041-44f7-8dfa-9d15dd4a68fc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Calibri"/>
                <w:sz w:val="22"/>
                <w:szCs w:val="22"/>
                <w:lang w:val="en-US" w:eastAsia="zh-CN"/>
              </w:rPr>
              <w:t>当前请求的唯一标识uuid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meta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null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扩展数据同请求参数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{"requestUUID":"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758949b7-1041-44f7-8dfa-9d15dd4a68fc</w:t>
            </w:r>
            <w:r>
              <w:rPr>
                <w:b/>
                <w:bCs/>
                <w:color w:val="2EFF5E"/>
                <w:sz w:val="24"/>
                <w:szCs w:val="24"/>
              </w:rPr>
              <w:t>","userId":"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f79d3484-b4fb-486c-a0b6-db978050e227</w:t>
            </w:r>
            <w:r>
              <w:rPr>
                <w:b/>
                <w:bCs/>
                <w:color w:val="2EFF5E"/>
                <w:sz w:val="24"/>
                <w:szCs w:val="24"/>
              </w:rPr>
              <w:t>","currencyId":"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MXN</w:t>
            </w:r>
            <w:r>
              <w:rPr>
                <w:b/>
                <w:bCs/>
                <w:color w:val="2EFF5E"/>
                <w:sz w:val="24"/>
                <w:szCs w:val="24"/>
              </w:rPr>
              <w:t>","balance":"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2100</w:t>
            </w:r>
            <w:r>
              <w:rPr>
                <w:b/>
                <w:bCs/>
                <w:color w:val="2EFF5E"/>
                <w:sz w:val="24"/>
                <w:szCs w:val="24"/>
              </w:rPr>
              <w:t>","status":"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RS_OK</w:t>
            </w:r>
            <w:r>
              <w:rPr>
                <w:b/>
                <w:bCs/>
                <w:color w:val="2EFF5E"/>
                <w:sz w:val="24"/>
                <w:szCs w:val="24"/>
              </w:rPr>
              <w:t>","meta":""}</w:t>
            </w:r>
          </w:p>
        </w:tc>
      </w:tr>
    </w:tbl>
    <w:p/>
    <w:p/>
    <w:p>
      <w:pPr>
        <w:pStyle w:val="4"/>
      </w:pPr>
      <w:bookmarkStart w:id="7" w:name="_Toc10042"/>
      <w:r>
        <w:t>用户结算（增加用户余额）</w:t>
      </w:r>
      <w:r>
        <w:cr/>
      </w:r>
      <w:r>
        <w:t>
关联：reference_transaction_uuid 指定与哪一个下注相关</w:t>
      </w:r>
      <w:r>
        <w:cr/>
      </w:r>
      <w:r>
        <w:t>
判断：每次请求都有transaction_uuid,处理前判断是否处理过</w:t>
      </w:r>
      <w:r>
        <w:cr/>
      </w:r>
      <w:r>
        <w:t>
重试：如异常，应用应重试</w:t>
      </w:r>
      <w:bookmarkEnd w:id="7"/>
    </w:p>
    <w:p/>
    <w:p>
      <w:pPr>
        <w:ind w:left="480" w:right="0"/>
      </w:pPr>
      <w:r>
        <w:t>接口URL：</w:t>
      </w:r>
      <w:r>
        <w:rPr>
          <w:rFonts w:hint="eastAsia"/>
        </w:rPr>
        <w:t>http://</w:t>
      </w:r>
      <w:r>
        <w:rPr>
          <w:rFonts w:hint="eastAsia" w:eastAsia="宋体"/>
          <w:lang w:val="en-US" w:eastAsia="zh-CN"/>
        </w:rPr>
        <w:t>xxxx</w:t>
      </w:r>
      <w:r>
        <w:rPr>
          <w:rFonts w:hint="eastAsia"/>
        </w:rPr>
        <w:t>/</w:t>
      </w:r>
      <w:r>
        <w:rPr>
          <w:i/>
          <w:iCs/>
          <w:sz w:val="24"/>
          <w:szCs w:val="24"/>
        </w:rPr>
        <w:t>api/provider/transaction/win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/>
    <w:p>
      <w:pPr>
        <w:ind w:left="480" w:right="0"/>
      </w:pPr>
      <w:r>
        <w:t>请求体参数说明：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equestUUID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32FC33F3-7B3A-4F15-9EC6-25E2EF5A67D8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本次请求唯一标识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appId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best_shooter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应用编号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currencyId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MXN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货币定义大写 ISO 4217(如：MXN)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登录token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meta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Calibri"/>
                <w:sz w:val="22"/>
                <w:szCs w:val="22"/>
                <w:lang w:val="en-US" w:eastAsia="zh-CN"/>
              </w:rPr>
              <w:t>null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扩展数据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transactionUUID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交易流水编号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/>
                <w:sz w:val="21"/>
                <w:szCs w:val="21"/>
              </w:rPr>
              <w:t>eferenceTransactionUUID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结算对应的订单号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rewardUUID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我方提供的奖励id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isFree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false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Boolean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是否促销产生的交易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mount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下注金额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roundClosed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true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每轮开始时为false，最后一次bet为true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roundId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/>
                <w:sz w:val="21"/>
                <w:szCs w:val="21"/>
                <w:lang w:val="en-US" w:eastAsia="zh-CN"/>
              </w:rPr>
              <w:t>同轮次编码相同且唯一，如德州的一轮</w:t>
            </w:r>
          </w:p>
        </w:tc>
      </w:tr>
    </w:tbl>
    <w:p>
      <w:pPr>
        <w:ind w:left="480" w:right="0"/>
      </w:pPr>
    </w:p>
    <w:p/>
    <w:p>
      <w:pPr>
        <w:ind w:left="480" w:right="0"/>
      </w:pPr>
      <w:r>
        <w:t>请求示例：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{"requestUUID":"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EB0ED0E8-68A8-4FFB-86CD-CC4BD8C4501F</w:t>
            </w:r>
            <w:r>
              <w:rPr>
                <w:b/>
                <w:bCs/>
                <w:color w:val="2EFF5E"/>
                <w:sz w:val="24"/>
                <w:szCs w:val="24"/>
              </w:rPr>
              <w:t>","userId":"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","appId":"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best_shooter</w:t>
            </w:r>
            <w:r>
              <w:rPr>
                <w:b/>
                <w:bCs/>
                <w:color w:val="2EFF5E"/>
                <w:sz w:val="24"/>
                <w:szCs w:val="24"/>
              </w:rPr>
              <w:t>","currencyId":"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MXN</w:t>
            </w:r>
            <w:r>
              <w:rPr>
                <w:b/>
                <w:bCs/>
                <w:color w:val="2EFF5E"/>
                <w:sz w:val="24"/>
                <w:szCs w:val="24"/>
              </w:rPr>
              <w:t>","token":"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","meta":"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aa</w:t>
            </w:r>
            <w:r>
              <w:rPr>
                <w:b/>
                <w:bCs/>
                <w:color w:val="2EFF5E"/>
                <w:sz w:val="24"/>
                <w:szCs w:val="24"/>
              </w:rPr>
              <w:t>","transactionUUID":"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,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  <w:r>
              <w:rPr>
                <w:rFonts w:hint="default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referenceTransactionUUID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: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","roundClosed":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true</w:t>
            </w:r>
            <w:r>
              <w:rPr>
                <w:b/>
                <w:bCs/>
                <w:color w:val="2EFF5E"/>
                <w:sz w:val="24"/>
                <w:szCs w:val="24"/>
              </w:rPr>
              <w:t>,"roundId":"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1</w:t>
            </w:r>
            <w:r>
              <w:rPr>
                <w:b/>
                <w:bCs/>
                <w:color w:val="2EFF5E"/>
                <w:sz w:val="24"/>
                <w:szCs w:val="24"/>
              </w:rPr>
              <w:t>","rewardUUID":"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","isFree":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false</w:t>
            </w:r>
            <w:r>
              <w:rPr>
                <w:b/>
                <w:bCs/>
                <w:color w:val="2EFF5E"/>
                <w:sz w:val="24"/>
                <w:szCs w:val="24"/>
              </w:rPr>
              <w:t>,"amount":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10</w:t>
            </w:r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RS_OK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 xml:space="preserve">  请求状态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userId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f79d3484-b4fb-486c-a0b6-db978050e227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currencyId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MXN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货币定义大写 ISO 4217(如：MXN)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balance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当前账户余额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requestUUID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758949b7-1041-44f7-8dfa-9d15dd4a68fc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Calibri"/>
                <w:sz w:val="22"/>
                <w:szCs w:val="22"/>
                <w:lang w:val="en-US" w:eastAsia="zh-CN"/>
              </w:rPr>
              <w:t>当前请求的唯一标识uuid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meta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null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扩展数据同请求参数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{"requestUUID":"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758949b7-1041-44f7-8dfa-9d15dd4a68fc</w:t>
            </w:r>
            <w:r>
              <w:rPr>
                <w:b/>
                <w:bCs/>
                <w:color w:val="2EFF5E"/>
                <w:sz w:val="24"/>
                <w:szCs w:val="24"/>
              </w:rPr>
              <w:t>","userId":"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f79d3484-b4fb-486c-a0b6-db978050e227</w:t>
            </w:r>
            <w:r>
              <w:rPr>
                <w:b/>
                <w:bCs/>
                <w:color w:val="2EFF5E"/>
                <w:sz w:val="24"/>
                <w:szCs w:val="24"/>
              </w:rPr>
              <w:t>","currencyId":"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MXN</w:t>
            </w:r>
            <w:r>
              <w:rPr>
                <w:b/>
                <w:bCs/>
                <w:color w:val="2EFF5E"/>
                <w:sz w:val="24"/>
                <w:szCs w:val="24"/>
              </w:rPr>
              <w:t>","balance":"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2100</w:t>
            </w:r>
            <w:r>
              <w:rPr>
                <w:b/>
                <w:bCs/>
                <w:color w:val="2EFF5E"/>
                <w:sz w:val="24"/>
                <w:szCs w:val="24"/>
              </w:rPr>
              <w:t>","status":"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RS_OK</w:t>
            </w:r>
            <w:r>
              <w:rPr>
                <w:b/>
                <w:bCs/>
                <w:color w:val="2EFF5E"/>
                <w:sz w:val="24"/>
                <w:szCs w:val="24"/>
              </w:rPr>
              <w:t>","meta":""}</w:t>
            </w:r>
          </w:p>
        </w:tc>
      </w:tr>
    </w:tbl>
    <w:p/>
    <w:p/>
    <w:p>
      <w:pPr>
        <w:pStyle w:val="4"/>
      </w:pPr>
      <w:bookmarkStart w:id="8" w:name="_Toc21819"/>
      <w:r>
        <w:t>用户下注（减少用户余额）</w:t>
      </w:r>
      <w:r>
        <w:cr/>
      </w:r>
      <w:r>
        <w:t>
判断：每次请求都有transaction_uuid,处理前判断是否处理过</w:t>
      </w:r>
      <w:r>
        <w:cr/>
      </w:r>
      <w:r>
        <w:t>
重试：如异常，应用应调用rollback回滚</w:t>
      </w:r>
      <w:bookmarkEnd w:id="8"/>
    </w:p>
    <w:p/>
    <w:p>
      <w:pPr>
        <w:ind w:left="480" w:right="0"/>
      </w:pPr>
      <w:r>
        <w:t>接口URL：</w:t>
      </w:r>
      <w:r>
        <w:rPr>
          <w:rFonts w:hint="eastAsia"/>
        </w:rPr>
        <w:t>http://</w:t>
      </w:r>
      <w:r>
        <w:rPr>
          <w:rFonts w:hint="eastAsia" w:eastAsia="宋体"/>
          <w:lang w:val="en-US" w:eastAsia="zh-CN"/>
        </w:rPr>
        <w:t>xxxx</w:t>
      </w:r>
      <w:r>
        <w:rPr>
          <w:rFonts w:hint="eastAsia"/>
        </w:rPr>
        <w:t>/</w:t>
      </w:r>
      <w:r>
        <w:rPr>
          <w:i/>
          <w:iCs/>
          <w:sz w:val="24"/>
          <w:szCs w:val="24"/>
        </w:rPr>
        <w:t>api/provider/transaction/bet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post</w:t>
      </w:r>
    </w:p>
    <w:p>
      <w:pPr>
        <w:ind w:left="480" w:right="0"/>
      </w:pPr>
      <w:r>
        <w:t>接口备注：</w:t>
      </w:r>
      <w:r>
        <w:rPr>
          <w:rFonts w:hint="eastAsia"/>
        </w:rPr>
        <w:t>用户下注（减少用户余额）</w:t>
      </w:r>
    </w:p>
    <w:p/>
    <w:p>
      <w:pPr>
        <w:ind w:left="480" w:right="0"/>
      </w:pPr>
      <w:r>
        <w:t>请求体参数说明：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equestUUID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32FC33F3-7B3A-4F15-9EC6-25E2EF5A67D8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本次请求唯一标识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appId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best_shooter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应用编号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currencyId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MXN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货币定义大写 ISO 4217(如：MXN)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登录token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meta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Calibri"/>
                <w:sz w:val="22"/>
                <w:szCs w:val="22"/>
                <w:lang w:val="en-US" w:eastAsia="zh-CN"/>
              </w:rPr>
              <w:t>null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扩展数据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transactionUUID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交易流水编号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rewardUUID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0261df44-f299-47b6-9533-a506e4e470c8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我方提供的奖励id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isFree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false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Boolean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Calibri" w:cs="Calibri"/>
                <w:sz w:val="22"/>
                <w:szCs w:val="22"/>
                <w:lang w:val="en-US" w:eastAsia="zh-CN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sz w:val="21"/>
                <w:szCs w:val="21"/>
              </w:rPr>
              <w:t>是否促销产生的交易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mount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下注金额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roundClosed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true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每轮开始时为false，最后一次bet为true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roundId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cs="Calibri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/>
                <w:sz w:val="21"/>
                <w:szCs w:val="21"/>
                <w:lang w:val="en-US" w:eastAsia="zh-CN"/>
              </w:rPr>
              <w:t>同轮次编码相同且唯一，如德州的一轮</w:t>
            </w:r>
          </w:p>
        </w:tc>
      </w:tr>
    </w:tbl>
    <w:p>
      <w:pPr>
        <w:ind w:left="480" w:right="0"/>
      </w:pPr>
    </w:p>
    <w:p/>
    <w:p>
      <w:pPr>
        <w:ind w:left="480" w:right="0"/>
      </w:pPr>
      <w:r>
        <w:t>请求示例：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{"requestUUID":"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EB0ED0E8-68A8-4FFB-86CD-CC4BD8C4501F</w:t>
            </w:r>
            <w:r>
              <w:rPr>
                <w:b/>
                <w:bCs/>
                <w:color w:val="2EFF5E"/>
                <w:sz w:val="24"/>
                <w:szCs w:val="24"/>
              </w:rPr>
              <w:t>","userId":"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","appId":"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best_shooter</w:t>
            </w:r>
            <w:r>
              <w:rPr>
                <w:b/>
                <w:bCs/>
                <w:color w:val="2EFF5E"/>
                <w:sz w:val="24"/>
                <w:szCs w:val="24"/>
              </w:rPr>
              <w:t>","currencyId":"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MXN</w:t>
            </w:r>
            <w:r>
              <w:rPr>
                <w:b/>
                <w:bCs/>
                <w:color w:val="2EFF5E"/>
                <w:sz w:val="24"/>
                <w:szCs w:val="24"/>
              </w:rPr>
              <w:t>","token":"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","meta":"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aa</w:t>
            </w:r>
            <w:r>
              <w:rPr>
                <w:b/>
                <w:bCs/>
                <w:color w:val="2EFF5E"/>
                <w:sz w:val="24"/>
                <w:szCs w:val="24"/>
              </w:rPr>
              <w:t>","transactionUUID":"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","roundClosed":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true</w:t>
            </w:r>
            <w:r>
              <w:rPr>
                <w:b/>
                <w:bCs/>
                <w:color w:val="2EFF5E"/>
                <w:sz w:val="24"/>
                <w:szCs w:val="24"/>
              </w:rPr>
              <w:t>,"roundId":"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1</w:t>
            </w:r>
            <w:r>
              <w:rPr>
                <w:b/>
                <w:bCs/>
                <w:color w:val="2EFF5E"/>
                <w:sz w:val="24"/>
                <w:szCs w:val="24"/>
              </w:rPr>
              <w:t>","rewardUUID":"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0261df44-f299-47b6-9533-a506e4e470c8</w:t>
            </w:r>
            <w:r>
              <w:rPr>
                <w:b/>
                <w:bCs/>
                <w:color w:val="2EFF5E"/>
                <w:sz w:val="24"/>
                <w:szCs w:val="24"/>
              </w:rPr>
              <w:t>","isFree":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false</w:t>
            </w:r>
            <w:r>
              <w:rPr>
                <w:b/>
                <w:bCs/>
                <w:color w:val="2EFF5E"/>
                <w:sz w:val="24"/>
                <w:szCs w:val="24"/>
              </w:rPr>
              <w:t>,"amount":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10</w:t>
            </w:r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RS_OK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2"/>
                <w:szCs w:val="22"/>
                <w:lang w:val="en-US" w:eastAsia="zh-CN"/>
              </w:rPr>
              <w:t xml:space="preserve">  请求状态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userId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f79d3484-b4fb-486c-a0b6-db978050e227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currencyId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MXN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货币定义大写 ISO 4217(如：MXN)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balance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当前账户余额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requestUUID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  <w:t>758949b7-1041-44f7-8dfa-9d15dd4a68fc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Calibri"/>
                <w:sz w:val="22"/>
                <w:szCs w:val="22"/>
                <w:lang w:val="en-US" w:eastAsia="zh-CN"/>
              </w:rPr>
              <w:t>当前请求的唯一标识uuid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meta</w:t>
            </w:r>
          </w:p>
        </w:tc>
        <w:tc>
          <w:tcPr>
            <w:tcW w:w="28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null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扩展数据同请求参数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13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{"requestUUID":"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758949b7-1041-44f7-8dfa-9d15dd4a68fc</w:t>
            </w:r>
            <w:r>
              <w:rPr>
                <w:b/>
                <w:bCs/>
                <w:color w:val="2EFF5E"/>
                <w:sz w:val="24"/>
                <w:szCs w:val="24"/>
              </w:rPr>
              <w:t>","userId":"</w:t>
            </w:r>
            <w:r>
              <w:rPr>
                <w:rFonts w:hint="eastAsia"/>
                <w:b/>
                <w:bCs/>
                <w:color w:val="2EFF5E"/>
                <w:sz w:val="24"/>
                <w:szCs w:val="24"/>
              </w:rPr>
              <w:t>f79d3484-b4fb-486c-a0b6-db978050e227</w:t>
            </w:r>
            <w:r>
              <w:rPr>
                <w:b/>
                <w:bCs/>
                <w:color w:val="2EFF5E"/>
                <w:sz w:val="24"/>
                <w:szCs w:val="24"/>
              </w:rPr>
              <w:t>","currencyId":"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MXN</w:t>
            </w:r>
            <w:r>
              <w:rPr>
                <w:b/>
                <w:bCs/>
                <w:color w:val="2EFF5E"/>
                <w:sz w:val="24"/>
                <w:szCs w:val="24"/>
              </w:rPr>
              <w:t>","balance":"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2100</w:t>
            </w:r>
            <w:r>
              <w:rPr>
                <w:b/>
                <w:bCs/>
                <w:color w:val="2EFF5E"/>
                <w:sz w:val="24"/>
                <w:szCs w:val="24"/>
              </w:rPr>
              <w:t>","status":"</w:t>
            </w:r>
            <w:r>
              <w:rPr>
                <w:rFonts w:hint="eastAsia" w:eastAsia="宋体"/>
                <w:b/>
                <w:bCs/>
                <w:color w:val="2EFF5E"/>
                <w:sz w:val="24"/>
                <w:szCs w:val="24"/>
                <w:lang w:val="en-US" w:eastAsia="zh-CN"/>
              </w:rPr>
              <w:t>RS_OK</w:t>
            </w:r>
            <w:r>
              <w:rPr>
                <w:b/>
                <w:bCs/>
                <w:color w:val="2EFF5E"/>
                <w:sz w:val="24"/>
                <w:szCs w:val="24"/>
              </w:rPr>
              <w:t>","meta":""}</w:t>
            </w:r>
          </w:p>
        </w:tc>
      </w:tr>
    </w:tbl>
    <w:p/>
    <w:p>
      <w:pPr>
        <w:pStyle w:val="2"/>
      </w:pPr>
      <w:bookmarkStart w:id="9" w:name="_Toc26169"/>
      <w:r>
        <w:t>附录</w:t>
      </w:r>
      <w:bookmarkEnd w:id="9"/>
    </w:p>
    <w:p/>
    <w:p>
      <w:pPr>
        <w:pStyle w:val="3"/>
      </w:pPr>
      <w:bookmarkStart w:id="10" w:name="_Toc11762"/>
      <w:r>
        <w:t>返回码列表</w:t>
      </w:r>
      <w:bookmarkEnd w:id="10"/>
    </w:p>
    <w:p/>
    <w:tbl>
      <w:tblPr>
        <w:tblStyle w:val="13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7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返回码</w:t>
            </w:r>
          </w:p>
        </w:tc>
        <w:tc>
          <w:tcPr>
            <w:tcW w:w="7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RS_OK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成功！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RS_UNKNOWN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一般错误状态，适用于没有特殊错误代码的情况。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RS_INVALID_APP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未知游戏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RS_INVALID_SIGNATURE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验证签名错误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RS_WRONG_SYNTAX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收到的请求与预期的请求形式和语法不匹配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RS_WRONG_TYPES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请求中的参数类型与预期类型不匹配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RS_INVALID_TOKEN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未知的令牌（我方提供的token）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RS_TOKEN_EXPIRED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 令牌过期(token)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RS_USER_DISABLED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用户被禁用/锁定并且无法下注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RS_WRONG_CURRENCY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交易货币不同于用户的钱包货币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RS_INVALID_PARTNER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运营商被禁用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RS_DUPLICATE_TRANSACTION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发送了具有相同 transaction_uuid 的交易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RS_PROCESSING_TRANSACTION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发送了具有相同 transaction_uuid 的交易，但正在处理中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RS_TRANSACTION_DOES_NOT_EXIST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当在我方找不到获胜请求中引用的投注时返回（未处理或回滚）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RS_NOT_ENOUGH_MONEY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用户余额不足，无法下注。</w:t>
            </w:r>
          </w:p>
        </w:tc>
      </w:tr>
    </w:tbl>
    <w:p/>
    <w:sectPr>
      <w:headerReference r:id="rId5" w:type="default"/>
      <w:footerReference r:id="rId6" w:type="default"/>
      <w:pgSz w:w="11905" w:h="16837"/>
      <w:pgMar w:top="1440" w:right="1440" w:bottom="1440" w:left="1440" w:header="720" w:footer="720" w:gutter="0"/>
      <w:pgBorders w:offsetFrom="page">
        <w:top w:val="single" w:color="161616" w:sz="6" w:space="24"/>
        <w:left w:val="single" w:color="161616" w:sz="6" w:space="24"/>
        <w:bottom w:val="single" w:color="161616" w:sz="6" w:space="24"/>
        <w:right w:val="single" w:color="161616" w:sz="6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8387EF"/>
    <w:multiLevelType w:val="multilevel"/>
    <w:tmpl w:val="EA8387EF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</w:pPr>
    </w:lvl>
  </w:abstractNum>
  <w:abstractNum w:abstractNumId="1">
    <w:nsid w:val="13BE48B6"/>
    <w:multiLevelType w:val="singleLevel"/>
    <w:tmpl w:val="13BE48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hideSpellingErrors/>
  <w:hideGrammaticalErrors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M5M2UwYTM5ZWE5NDViZTA1Nzc1NTRiMmI5N2MyOTcifQ=="/>
  </w:docVars>
  <w:rsids>
    <w:rsidRoot w:val="00172A27"/>
    <w:rsid w:val="000E7B1F"/>
    <w:rsid w:val="00210ECD"/>
    <w:rsid w:val="007007DA"/>
    <w:rsid w:val="00E46AD2"/>
    <w:rsid w:val="00FC47B5"/>
    <w:rsid w:val="02C80459"/>
    <w:rsid w:val="03E70DB3"/>
    <w:rsid w:val="03E72982"/>
    <w:rsid w:val="04D74983"/>
    <w:rsid w:val="04F512AE"/>
    <w:rsid w:val="052E47BF"/>
    <w:rsid w:val="0539563E"/>
    <w:rsid w:val="056240B2"/>
    <w:rsid w:val="05802301"/>
    <w:rsid w:val="05AA653C"/>
    <w:rsid w:val="05AE5DEA"/>
    <w:rsid w:val="06071298"/>
    <w:rsid w:val="06874187"/>
    <w:rsid w:val="06A3113B"/>
    <w:rsid w:val="072223E8"/>
    <w:rsid w:val="08095FBA"/>
    <w:rsid w:val="081333B6"/>
    <w:rsid w:val="082C4FE6"/>
    <w:rsid w:val="083C58F9"/>
    <w:rsid w:val="0882554E"/>
    <w:rsid w:val="08B84ACC"/>
    <w:rsid w:val="08BF5671"/>
    <w:rsid w:val="08C47915"/>
    <w:rsid w:val="090F3D4A"/>
    <w:rsid w:val="09110BDF"/>
    <w:rsid w:val="091C69B4"/>
    <w:rsid w:val="094F08AE"/>
    <w:rsid w:val="09976BB2"/>
    <w:rsid w:val="09B925DE"/>
    <w:rsid w:val="09CB6A81"/>
    <w:rsid w:val="0AE53B72"/>
    <w:rsid w:val="0AF1686F"/>
    <w:rsid w:val="0AF530CE"/>
    <w:rsid w:val="0B3A43AE"/>
    <w:rsid w:val="0B6947A3"/>
    <w:rsid w:val="0B7F5D75"/>
    <w:rsid w:val="0B996E37"/>
    <w:rsid w:val="0BE430BE"/>
    <w:rsid w:val="0C022979"/>
    <w:rsid w:val="0D4511BD"/>
    <w:rsid w:val="0D500F53"/>
    <w:rsid w:val="0D6E36EE"/>
    <w:rsid w:val="0D8E229F"/>
    <w:rsid w:val="0DBB3C69"/>
    <w:rsid w:val="109B71AD"/>
    <w:rsid w:val="1122342A"/>
    <w:rsid w:val="11C95F9C"/>
    <w:rsid w:val="12011292"/>
    <w:rsid w:val="122D02D9"/>
    <w:rsid w:val="12DF03EC"/>
    <w:rsid w:val="131374A2"/>
    <w:rsid w:val="13C05AA7"/>
    <w:rsid w:val="14C1005B"/>
    <w:rsid w:val="14F63288"/>
    <w:rsid w:val="15316332"/>
    <w:rsid w:val="153A6A04"/>
    <w:rsid w:val="168B0772"/>
    <w:rsid w:val="16C15493"/>
    <w:rsid w:val="171750B3"/>
    <w:rsid w:val="174A7237"/>
    <w:rsid w:val="17F453F5"/>
    <w:rsid w:val="18FC6833"/>
    <w:rsid w:val="19B10BEA"/>
    <w:rsid w:val="19C86B39"/>
    <w:rsid w:val="19DC5482"/>
    <w:rsid w:val="1A5B175B"/>
    <w:rsid w:val="1A7F18ED"/>
    <w:rsid w:val="1AB772D9"/>
    <w:rsid w:val="1AF31665"/>
    <w:rsid w:val="1B1F2D70"/>
    <w:rsid w:val="1B300E3A"/>
    <w:rsid w:val="1B46065D"/>
    <w:rsid w:val="1B6F7242"/>
    <w:rsid w:val="1C0D4CD7"/>
    <w:rsid w:val="1C0F3488"/>
    <w:rsid w:val="1C120E90"/>
    <w:rsid w:val="1C400018"/>
    <w:rsid w:val="1C482A0A"/>
    <w:rsid w:val="1CB4189C"/>
    <w:rsid w:val="1CC85640"/>
    <w:rsid w:val="1D1145F4"/>
    <w:rsid w:val="1D547061"/>
    <w:rsid w:val="1D7B24B6"/>
    <w:rsid w:val="1D862F93"/>
    <w:rsid w:val="1E1D38F7"/>
    <w:rsid w:val="1E2A322E"/>
    <w:rsid w:val="1E7352C5"/>
    <w:rsid w:val="1E9D6A9C"/>
    <w:rsid w:val="1EBF55D6"/>
    <w:rsid w:val="1F096E07"/>
    <w:rsid w:val="1F10520A"/>
    <w:rsid w:val="1F3233D2"/>
    <w:rsid w:val="1F687990"/>
    <w:rsid w:val="1F6F3A53"/>
    <w:rsid w:val="1FD06747"/>
    <w:rsid w:val="20104A4D"/>
    <w:rsid w:val="204E4277"/>
    <w:rsid w:val="20646598"/>
    <w:rsid w:val="210E4029"/>
    <w:rsid w:val="212154AC"/>
    <w:rsid w:val="216E76E9"/>
    <w:rsid w:val="21A56FE5"/>
    <w:rsid w:val="21B87493"/>
    <w:rsid w:val="227073B2"/>
    <w:rsid w:val="22731184"/>
    <w:rsid w:val="2343552D"/>
    <w:rsid w:val="23496F3C"/>
    <w:rsid w:val="23857494"/>
    <w:rsid w:val="24082954"/>
    <w:rsid w:val="241E0DD5"/>
    <w:rsid w:val="24570714"/>
    <w:rsid w:val="24B6057D"/>
    <w:rsid w:val="250A26FB"/>
    <w:rsid w:val="250C1FD0"/>
    <w:rsid w:val="25CB455E"/>
    <w:rsid w:val="2702703A"/>
    <w:rsid w:val="27247C53"/>
    <w:rsid w:val="273677D8"/>
    <w:rsid w:val="27F96554"/>
    <w:rsid w:val="282C4737"/>
    <w:rsid w:val="28482A56"/>
    <w:rsid w:val="285846C4"/>
    <w:rsid w:val="28BF50C6"/>
    <w:rsid w:val="28CA7800"/>
    <w:rsid w:val="28F65B50"/>
    <w:rsid w:val="29312005"/>
    <w:rsid w:val="293143F3"/>
    <w:rsid w:val="29F04FFF"/>
    <w:rsid w:val="2ACE6F51"/>
    <w:rsid w:val="2B361B54"/>
    <w:rsid w:val="2B667F60"/>
    <w:rsid w:val="2B9942BC"/>
    <w:rsid w:val="2C371224"/>
    <w:rsid w:val="2C7D37B3"/>
    <w:rsid w:val="2E6C1D31"/>
    <w:rsid w:val="2EA65243"/>
    <w:rsid w:val="2F0B23FF"/>
    <w:rsid w:val="2F1270B2"/>
    <w:rsid w:val="2F48454C"/>
    <w:rsid w:val="2F8B455C"/>
    <w:rsid w:val="2F966F86"/>
    <w:rsid w:val="3004688C"/>
    <w:rsid w:val="300E712A"/>
    <w:rsid w:val="30146BDF"/>
    <w:rsid w:val="30182170"/>
    <w:rsid w:val="3062019E"/>
    <w:rsid w:val="30844908"/>
    <w:rsid w:val="30890978"/>
    <w:rsid w:val="308E41E1"/>
    <w:rsid w:val="30C1406A"/>
    <w:rsid w:val="313F372D"/>
    <w:rsid w:val="321609E6"/>
    <w:rsid w:val="321B36E9"/>
    <w:rsid w:val="32821B23"/>
    <w:rsid w:val="32FA3DAF"/>
    <w:rsid w:val="3325389D"/>
    <w:rsid w:val="337D5124"/>
    <w:rsid w:val="33B51A84"/>
    <w:rsid w:val="33C85C5B"/>
    <w:rsid w:val="348D7A46"/>
    <w:rsid w:val="348F0527"/>
    <w:rsid w:val="352C3FC8"/>
    <w:rsid w:val="35A13C03"/>
    <w:rsid w:val="35AA386B"/>
    <w:rsid w:val="36CB4A0C"/>
    <w:rsid w:val="36F21517"/>
    <w:rsid w:val="370D2270"/>
    <w:rsid w:val="37396516"/>
    <w:rsid w:val="381C20D2"/>
    <w:rsid w:val="38564476"/>
    <w:rsid w:val="3A065022"/>
    <w:rsid w:val="3A30455A"/>
    <w:rsid w:val="3A6A354F"/>
    <w:rsid w:val="3B3B4F65"/>
    <w:rsid w:val="3CE358B4"/>
    <w:rsid w:val="3D241202"/>
    <w:rsid w:val="3D4630BC"/>
    <w:rsid w:val="3DBF00CF"/>
    <w:rsid w:val="3DDE0E07"/>
    <w:rsid w:val="3DE61259"/>
    <w:rsid w:val="3DE6565C"/>
    <w:rsid w:val="3E0E070F"/>
    <w:rsid w:val="3E5A1BA6"/>
    <w:rsid w:val="3E8D3169"/>
    <w:rsid w:val="3EA846BF"/>
    <w:rsid w:val="3ED57BA8"/>
    <w:rsid w:val="3F0538C0"/>
    <w:rsid w:val="3FA83851"/>
    <w:rsid w:val="3FAC4683"/>
    <w:rsid w:val="408353E4"/>
    <w:rsid w:val="40C841C1"/>
    <w:rsid w:val="423A7B44"/>
    <w:rsid w:val="4255690C"/>
    <w:rsid w:val="43A86F10"/>
    <w:rsid w:val="43AD2EB8"/>
    <w:rsid w:val="43C73DF0"/>
    <w:rsid w:val="43F223EF"/>
    <w:rsid w:val="4535192F"/>
    <w:rsid w:val="454F1D39"/>
    <w:rsid w:val="455B6133"/>
    <w:rsid w:val="45B752CA"/>
    <w:rsid w:val="45E42BAB"/>
    <w:rsid w:val="46431172"/>
    <w:rsid w:val="46853538"/>
    <w:rsid w:val="46C06E0D"/>
    <w:rsid w:val="46F31D3C"/>
    <w:rsid w:val="471A1ED2"/>
    <w:rsid w:val="475032C3"/>
    <w:rsid w:val="47676AC0"/>
    <w:rsid w:val="479219DD"/>
    <w:rsid w:val="47A84390"/>
    <w:rsid w:val="49053550"/>
    <w:rsid w:val="491749BD"/>
    <w:rsid w:val="49D767A1"/>
    <w:rsid w:val="4A043D0F"/>
    <w:rsid w:val="4AAC2460"/>
    <w:rsid w:val="4BC40AF3"/>
    <w:rsid w:val="4BD42F98"/>
    <w:rsid w:val="4BF06FEA"/>
    <w:rsid w:val="4C7121E6"/>
    <w:rsid w:val="4C8524E4"/>
    <w:rsid w:val="4D4D1254"/>
    <w:rsid w:val="4DE20D3A"/>
    <w:rsid w:val="4DF01BDF"/>
    <w:rsid w:val="4E807E11"/>
    <w:rsid w:val="4EB726FD"/>
    <w:rsid w:val="4F0B7A65"/>
    <w:rsid w:val="4F194D4E"/>
    <w:rsid w:val="4F2E0C11"/>
    <w:rsid w:val="4F9F38BD"/>
    <w:rsid w:val="4FA17635"/>
    <w:rsid w:val="50017E18"/>
    <w:rsid w:val="500B5835"/>
    <w:rsid w:val="50406E4E"/>
    <w:rsid w:val="506F2718"/>
    <w:rsid w:val="508F1F65"/>
    <w:rsid w:val="50A031E8"/>
    <w:rsid w:val="51315052"/>
    <w:rsid w:val="517D19DC"/>
    <w:rsid w:val="51B0238F"/>
    <w:rsid w:val="51BE347F"/>
    <w:rsid w:val="51EF47B0"/>
    <w:rsid w:val="520C565E"/>
    <w:rsid w:val="527C6137"/>
    <w:rsid w:val="52A511EA"/>
    <w:rsid w:val="530B67BD"/>
    <w:rsid w:val="53C92957"/>
    <w:rsid w:val="540A4CC2"/>
    <w:rsid w:val="55823A64"/>
    <w:rsid w:val="55AA4506"/>
    <w:rsid w:val="55B61960"/>
    <w:rsid w:val="566B62A7"/>
    <w:rsid w:val="567C6706"/>
    <w:rsid w:val="567E6878"/>
    <w:rsid w:val="568C2589"/>
    <w:rsid w:val="56E06530"/>
    <w:rsid w:val="571E156B"/>
    <w:rsid w:val="57607DD5"/>
    <w:rsid w:val="57B31183"/>
    <w:rsid w:val="58326862"/>
    <w:rsid w:val="58461706"/>
    <w:rsid w:val="584967E9"/>
    <w:rsid w:val="584B2834"/>
    <w:rsid w:val="5886386C"/>
    <w:rsid w:val="58A26BD4"/>
    <w:rsid w:val="58A67A6A"/>
    <w:rsid w:val="58EE4DF0"/>
    <w:rsid w:val="58F92290"/>
    <w:rsid w:val="598558D1"/>
    <w:rsid w:val="59B135EE"/>
    <w:rsid w:val="59C02B36"/>
    <w:rsid w:val="59D540F6"/>
    <w:rsid w:val="5A0013FC"/>
    <w:rsid w:val="5A054C64"/>
    <w:rsid w:val="5A0A4028"/>
    <w:rsid w:val="5A993215"/>
    <w:rsid w:val="5AD07234"/>
    <w:rsid w:val="5B3B2FEC"/>
    <w:rsid w:val="5BC30933"/>
    <w:rsid w:val="5C0B5646"/>
    <w:rsid w:val="5C4F21C6"/>
    <w:rsid w:val="5CE60D7D"/>
    <w:rsid w:val="5D523A6D"/>
    <w:rsid w:val="5E1765DF"/>
    <w:rsid w:val="5E820631"/>
    <w:rsid w:val="5F2E07B9"/>
    <w:rsid w:val="5F346B24"/>
    <w:rsid w:val="5F8605F5"/>
    <w:rsid w:val="5FA01F9D"/>
    <w:rsid w:val="5FB962D5"/>
    <w:rsid w:val="5FCC70BB"/>
    <w:rsid w:val="5FF7215C"/>
    <w:rsid w:val="60620723"/>
    <w:rsid w:val="613E0DCA"/>
    <w:rsid w:val="619B1193"/>
    <w:rsid w:val="61DE3327"/>
    <w:rsid w:val="62D90A3C"/>
    <w:rsid w:val="62EE44E7"/>
    <w:rsid w:val="630C7063"/>
    <w:rsid w:val="6311467A"/>
    <w:rsid w:val="631F0B45"/>
    <w:rsid w:val="63753981"/>
    <w:rsid w:val="638B7F88"/>
    <w:rsid w:val="63966935"/>
    <w:rsid w:val="63C86DC4"/>
    <w:rsid w:val="63E43B3C"/>
    <w:rsid w:val="63E94CAF"/>
    <w:rsid w:val="64006689"/>
    <w:rsid w:val="6429154F"/>
    <w:rsid w:val="644F0FB6"/>
    <w:rsid w:val="64834241"/>
    <w:rsid w:val="64CA2D32"/>
    <w:rsid w:val="651A5A67"/>
    <w:rsid w:val="656F2A27"/>
    <w:rsid w:val="65BC493F"/>
    <w:rsid w:val="662841B4"/>
    <w:rsid w:val="66855163"/>
    <w:rsid w:val="674B0E3B"/>
    <w:rsid w:val="67D651F4"/>
    <w:rsid w:val="67DF08A2"/>
    <w:rsid w:val="68150768"/>
    <w:rsid w:val="681D1412"/>
    <w:rsid w:val="683D381B"/>
    <w:rsid w:val="68DB3A58"/>
    <w:rsid w:val="68EA22C5"/>
    <w:rsid w:val="69D56401"/>
    <w:rsid w:val="6A507835"/>
    <w:rsid w:val="6A984C41"/>
    <w:rsid w:val="6AE6019A"/>
    <w:rsid w:val="6B6D2669"/>
    <w:rsid w:val="6B7744BB"/>
    <w:rsid w:val="6BC1509E"/>
    <w:rsid w:val="6C786827"/>
    <w:rsid w:val="6C7E1A82"/>
    <w:rsid w:val="6CD11AA6"/>
    <w:rsid w:val="6D017EA8"/>
    <w:rsid w:val="6D350F65"/>
    <w:rsid w:val="6D3E7C18"/>
    <w:rsid w:val="6DCC54DA"/>
    <w:rsid w:val="6E136526"/>
    <w:rsid w:val="6E364F94"/>
    <w:rsid w:val="6F1B464F"/>
    <w:rsid w:val="6F360B2D"/>
    <w:rsid w:val="6F60315E"/>
    <w:rsid w:val="6F6A3147"/>
    <w:rsid w:val="707352C8"/>
    <w:rsid w:val="70855149"/>
    <w:rsid w:val="70875F7B"/>
    <w:rsid w:val="711D4BF7"/>
    <w:rsid w:val="712D08D1"/>
    <w:rsid w:val="71CD79BE"/>
    <w:rsid w:val="721B4BCD"/>
    <w:rsid w:val="722A09BE"/>
    <w:rsid w:val="7239220A"/>
    <w:rsid w:val="726227FC"/>
    <w:rsid w:val="72E37031"/>
    <w:rsid w:val="732301DD"/>
    <w:rsid w:val="733E5017"/>
    <w:rsid w:val="73617AE3"/>
    <w:rsid w:val="73740EC9"/>
    <w:rsid w:val="737C169B"/>
    <w:rsid w:val="738A025C"/>
    <w:rsid w:val="749E3893"/>
    <w:rsid w:val="74AA0C93"/>
    <w:rsid w:val="74C4154C"/>
    <w:rsid w:val="750D46A2"/>
    <w:rsid w:val="750E4AAE"/>
    <w:rsid w:val="754937FF"/>
    <w:rsid w:val="75BC6C51"/>
    <w:rsid w:val="76325877"/>
    <w:rsid w:val="768C4C58"/>
    <w:rsid w:val="76B55D20"/>
    <w:rsid w:val="76BC7DB2"/>
    <w:rsid w:val="77950F7E"/>
    <w:rsid w:val="77B533CE"/>
    <w:rsid w:val="77CA3E77"/>
    <w:rsid w:val="78C064CE"/>
    <w:rsid w:val="78D36275"/>
    <w:rsid w:val="78E74FF8"/>
    <w:rsid w:val="792151BF"/>
    <w:rsid w:val="79466797"/>
    <w:rsid w:val="79EE44FD"/>
    <w:rsid w:val="7A0E7863"/>
    <w:rsid w:val="7A434CC1"/>
    <w:rsid w:val="7A65396B"/>
    <w:rsid w:val="7ACD6656"/>
    <w:rsid w:val="7B855285"/>
    <w:rsid w:val="7C37451C"/>
    <w:rsid w:val="7C541407"/>
    <w:rsid w:val="7C817D22"/>
    <w:rsid w:val="7D5A1E83"/>
    <w:rsid w:val="7E0A70B6"/>
    <w:rsid w:val="7E306EED"/>
    <w:rsid w:val="7E344D4A"/>
    <w:rsid w:val="7E9A2B6F"/>
    <w:rsid w:val="7EE12CFA"/>
    <w:rsid w:val="7EFE3660"/>
    <w:rsid w:val="7F667FFF"/>
    <w:rsid w:val="7F7E3EBD"/>
    <w:rsid w:val="7F7E5BAF"/>
    <w:rsid w:val="7F847BBB"/>
    <w:rsid w:val="7FB421BD"/>
    <w:rsid w:val="7FDF5054"/>
    <w:rsid w:val="7FE4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360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line="240" w:lineRule="auto"/>
      <w:outlineLvl w:val="0"/>
    </w:pPr>
    <w:rPr>
      <w:b/>
      <w:bCs/>
      <w:color w:val="333333"/>
      <w:sz w:val="36"/>
      <w:szCs w:val="36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line="240" w:lineRule="auto"/>
      <w:outlineLvl w:val="1"/>
    </w:pPr>
    <w:rPr>
      <w:b/>
      <w:bCs/>
      <w:color w:val="333333"/>
      <w:sz w:val="28"/>
      <w:szCs w:val="28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line="240" w:lineRule="auto"/>
      <w:outlineLvl w:val="2"/>
    </w:pPr>
    <w:rPr>
      <w:color w:val="333333"/>
      <w:sz w:val="24"/>
      <w:szCs w:val="24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qFormat/>
    <w:uiPriority w:val="0"/>
    <w:pPr>
      <w:spacing w:line="432" w:lineRule="auto"/>
    </w:pPr>
    <w:rPr>
      <w:b/>
      <w:bCs/>
      <w:spacing w:val="8"/>
      <w:sz w:val="40"/>
      <w:szCs w:val="40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qFormat/>
    <w:uiPriority w:val="0"/>
    <w:rPr>
      <w:color w:val="800080"/>
      <w:u w:val="single"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styleId="18">
    <w:name w:val="HTML Code"/>
    <w:basedOn w:val="14"/>
    <w:qFormat/>
    <w:uiPriority w:val="0"/>
    <w:rPr>
      <w:rFonts w:ascii="Courier New" w:hAnsi="Courier New"/>
      <w:sz w:val="20"/>
    </w:rPr>
  </w:style>
  <w:style w:type="character" w:styleId="19">
    <w:name w:val="footnote reference"/>
    <w:semiHidden/>
    <w:unhideWhenUsed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Gaoqiaoxue</Company>
  <Pages>18</Pages>
  <Words>3104</Words>
  <Characters>12250</Characters>
  <TotalTime>0</TotalTime>
  <ScaleCrop>false</ScaleCrop>
  <LinksUpToDate>false</LinksUpToDate>
  <CharactersWithSpaces>12420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My category</cp:category>
  <dcterms:created xsi:type="dcterms:W3CDTF">2020-12-19T00:00:00Z</dcterms:created>
  <dc:creator>Gaoqiaoxue</dc:creator>
  <dc:description>My description</dc:description>
  <cp:keywords>my, key, word</cp:keywords>
  <cp:lastModifiedBy>.netcore</cp:lastModifiedBy>
  <dcterms:modified xsi:type="dcterms:W3CDTF">2023-02-02T12:01:03Z</dcterms:modified>
  <dc:subject>My subject</dc:subject>
  <dc:title>Api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24EEBC1CFB97486B97E9AB5CA178C737</vt:lpwstr>
  </property>
</Properties>
</file>