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C0AECD">
      <w:pPr>
        <w:pStyle w:val="2"/>
      </w:pPr>
      <w:r>
        <w:rPr>
          <w:rFonts w:hint="eastAsia"/>
          <w:lang w:val="en-US" w:eastAsia="zh-CN"/>
        </w:rPr>
        <w:t>一．</w:t>
      </w:r>
      <w:r>
        <w:t>概述</w:t>
      </w:r>
    </w:p>
    <w:p w14:paraId="3914CD79">
      <w:pPr>
        <w:pStyle w:val="3"/>
      </w:pPr>
      <w:r>
        <w:t>分布式系统定义</w:t>
      </w:r>
    </w:p>
    <w:p w14:paraId="0F3A39A5">
      <w:pPr>
        <w:pStyle w:val="3"/>
      </w:pPr>
      <w:r>
        <w:t>构建分布式系统带来的收益</w:t>
      </w:r>
    </w:p>
    <w:p w14:paraId="7CF79D16">
      <w:pPr>
        <w:pStyle w:val="3"/>
      </w:pPr>
      <w:r>
        <w:t>衡量分布式系统优劣的特性</w:t>
      </w:r>
    </w:p>
    <w:p w14:paraId="2FF2AACE">
      <w:pPr>
        <w:pStyle w:val="3"/>
      </w:pPr>
      <w:r>
        <w:t>分布式系统的故障模型</w:t>
      </w:r>
    </w:p>
    <w:p w14:paraId="60E54802">
      <w:pPr>
        <w:pStyle w:val="4"/>
      </w:pPr>
      <w:r>
        <w:t>节点故障模型</w:t>
      </w:r>
    </w:p>
    <w:p w14:paraId="19562E4F">
      <w:pPr>
        <w:pStyle w:val="5"/>
        <w:ind w:left="720"/>
      </w:pPr>
      <w:r>
        <w:t>- Fail-Stop</w:t>
      </w:r>
    </w:p>
    <w:p w14:paraId="522C46F2">
      <w:pPr>
        <w:pStyle w:val="5"/>
        <w:ind w:left="720"/>
      </w:pPr>
      <w:r>
        <w:t>- Fail-Stop-Restart</w:t>
      </w:r>
    </w:p>
    <w:p w14:paraId="25D2E13C">
      <w:pPr>
        <w:pStyle w:val="5"/>
        <w:ind w:left="720"/>
      </w:pPr>
      <w:r>
        <w:t>- Byzantine</w:t>
      </w:r>
    </w:p>
    <w:p w14:paraId="1DC6949E">
      <w:pPr>
        <w:pStyle w:val="4"/>
      </w:pPr>
      <w:r>
        <w:t>信道故障</w:t>
      </w:r>
    </w:p>
    <w:p w14:paraId="0EE22040">
      <w:pPr>
        <w:pStyle w:val="5"/>
        <w:ind w:left="720"/>
      </w:pPr>
      <w:r>
        <w:t>- 传输延迟的不确定性</w:t>
      </w:r>
    </w:p>
    <w:p w14:paraId="5FFC8BD1">
      <w:pPr>
        <w:pStyle w:val="5"/>
        <w:ind w:left="720"/>
      </w:pPr>
      <w:r>
        <w:t>- 网络断裂</w:t>
      </w:r>
    </w:p>
    <w:p w14:paraId="11B03600">
      <w:pPr>
        <w:pStyle w:val="5"/>
        <w:ind w:left="720"/>
      </w:pPr>
      <w:r>
        <w:t>- 丢包</w:t>
      </w:r>
    </w:p>
    <w:p w14:paraId="7A51F18C">
      <w:pPr>
        <w:pStyle w:val="5"/>
        <w:ind w:left="720"/>
      </w:pPr>
      <w:r>
        <w:t>- 数据包乱序</w:t>
      </w:r>
    </w:p>
    <w:p w14:paraId="6F82FA56">
      <w:pPr>
        <w:pStyle w:val="4"/>
      </w:pPr>
      <w:r>
        <w:t>时钟不同步</w:t>
      </w:r>
    </w:p>
    <w:p w14:paraId="6C387FE6">
      <w:pPr>
        <w:pStyle w:val="3"/>
      </w:pPr>
      <w:r>
        <w:t>设计分布式系统的挑战</w:t>
      </w:r>
    </w:p>
    <w:p w14:paraId="083BB57F">
      <w:pPr>
        <w:pStyle w:val="3"/>
      </w:pPr>
      <w:r>
        <w:t>分布式计算任务的分类</w:t>
      </w:r>
    </w:p>
    <w:p w14:paraId="130E511F">
      <w:pPr>
        <w:pStyle w:val="4"/>
      </w:pPr>
      <w:r>
        <w:t>OLTP</w:t>
      </w:r>
    </w:p>
    <w:p w14:paraId="71E5C0C1">
      <w:pPr>
        <w:pStyle w:val="4"/>
      </w:pPr>
      <w:r>
        <w:t>准实时处理任务（流处理）</w:t>
      </w:r>
    </w:p>
    <w:p w14:paraId="024E1EA5">
      <w:pPr>
        <w:pStyle w:val="4"/>
      </w:pPr>
      <w:r>
        <w:t>OLAP</w:t>
      </w:r>
    </w:p>
    <w:p w14:paraId="3665025D">
      <w:pPr>
        <w:pStyle w:val="3"/>
      </w:pPr>
      <w:r>
        <w:t>分布式系统架构模式</w:t>
      </w:r>
    </w:p>
    <w:p w14:paraId="5FDF04AB">
      <w:pPr>
        <w:pStyle w:val="4"/>
      </w:pPr>
      <w:r>
        <w:t>客户端-服务器模式</w:t>
      </w:r>
      <w:r>
        <w:rPr>
          <w:rFonts w:hint="eastAsia"/>
          <w:lang w:eastAsia="zh-CN"/>
        </w:rPr>
        <w:t>——</w:t>
      </w:r>
      <w:r>
        <w:t>负载均衡技术</w:t>
      </w:r>
    </w:p>
    <w:p w14:paraId="0663A580">
      <w:pPr>
        <w:pStyle w:val="5"/>
        <w:ind w:left="720"/>
      </w:pPr>
      <w:r>
        <w:t>- 如何架构</w:t>
      </w:r>
    </w:p>
    <w:p w14:paraId="7610AF03">
      <w:pPr>
        <w:pStyle w:val="5"/>
        <w:ind w:left="720"/>
      </w:pPr>
      <w:r>
        <w:t>- 带来的收益</w:t>
      </w:r>
    </w:p>
    <w:p w14:paraId="4AB2C5DF">
      <w:pPr>
        <w:pStyle w:val="5"/>
        <w:ind w:left="720"/>
      </w:pPr>
      <w:r>
        <w:t>- 常用的负载均衡策略</w:t>
      </w:r>
      <w:r>
        <w:rPr>
          <w:rFonts w:hint="eastAsia"/>
          <w:lang w:eastAsia="zh-CN"/>
        </w:rPr>
        <w:t>——</w:t>
      </w:r>
      <w:r>
        <w:t>每种策略的优劣权衡</w:t>
      </w:r>
    </w:p>
    <w:p w14:paraId="39E8DB2D">
      <w:pPr>
        <w:pStyle w:val="5"/>
        <w:ind w:left="720"/>
      </w:pPr>
      <w:r>
        <w:t>- 不同层级的负载均衡实现</w:t>
      </w:r>
    </w:p>
    <w:p w14:paraId="448A03CA">
      <w:pPr>
        <w:pStyle w:val="5"/>
        <w:ind w:firstLine="1470" w:firstLineChars="700"/>
      </w:pPr>
      <w:r>
        <w:t>应用层负载均衡</w:t>
      </w:r>
    </w:p>
    <w:p w14:paraId="08BD7317">
      <w:pPr>
        <w:pStyle w:val="5"/>
        <w:ind w:firstLine="1470" w:firstLineChars="700"/>
      </w:pPr>
      <w:r>
        <w:t>传输层负载均衡</w:t>
      </w:r>
    </w:p>
    <w:p w14:paraId="762BA177">
      <w:pPr>
        <w:pStyle w:val="5"/>
        <w:ind w:firstLine="1470" w:firstLineChars="700"/>
      </w:pPr>
      <w:r>
        <w:t>网络层负载均衡</w:t>
      </w:r>
    </w:p>
    <w:p w14:paraId="4198B71B">
      <w:pPr>
        <w:pStyle w:val="5"/>
        <w:ind w:firstLine="1470" w:firstLineChars="700"/>
      </w:pPr>
      <w:r>
        <w:t>数据链路层负载均衡</w:t>
      </w:r>
    </w:p>
    <w:p w14:paraId="3BF32DC0">
      <w:pPr>
        <w:pStyle w:val="4"/>
      </w:pPr>
      <w:r>
        <w:t>主-从模式</w:t>
      </w:r>
    </w:p>
    <w:p w14:paraId="2B14740A">
      <w:pPr>
        <w:pStyle w:val="4"/>
      </w:pPr>
      <w:r>
        <w:t>总线模式</w:t>
      </w:r>
    </w:p>
    <w:p w14:paraId="768331DB">
      <w:pPr>
        <w:pStyle w:val="4"/>
      </w:pPr>
      <w:r>
        <w:t>对等模式</w:t>
      </w:r>
    </w:p>
    <w:p w14:paraId="2B0B4613">
      <w:pPr>
        <w:pStyle w:val="4"/>
      </w:pPr>
      <w:r>
        <w:t>每一种架构模式的优劣</w:t>
      </w:r>
    </w:p>
    <w:p w14:paraId="68930E47">
      <w:pPr>
        <w:pStyle w:val="3"/>
      </w:pPr>
      <w:r>
        <w:t>分布式中间件的概念</w:t>
      </w:r>
    </w:p>
    <w:p w14:paraId="3628759E">
      <w:pPr>
        <w:pStyle w:val="4"/>
      </w:pPr>
      <w:r>
        <w:t>中间件在计算机体系结构中的位置</w:t>
      </w:r>
    </w:p>
    <w:p w14:paraId="1C19D4A2">
      <w:pPr>
        <w:pStyle w:val="4"/>
      </w:pPr>
      <w:r>
        <w:t>中间件的作用</w:t>
      </w:r>
    </w:p>
    <w:p w14:paraId="2512106E">
      <w:pPr>
        <w:pStyle w:val="4"/>
      </w:pPr>
      <w:r>
        <w:t>中间件的常见表现形式</w:t>
      </w:r>
    </w:p>
    <w:p w14:paraId="55655813">
      <w:pPr>
        <w:pStyle w:val="2"/>
      </w:pPr>
      <w:r>
        <w:rPr>
          <w:rFonts w:hint="eastAsia"/>
          <w:lang w:val="en-US" w:eastAsia="zh-CN"/>
        </w:rPr>
        <w:t>二．</w:t>
      </w:r>
      <w:r>
        <w:t>分布式节点通信技术</w:t>
      </w:r>
    </w:p>
    <w:p w14:paraId="38F55585">
      <w:pPr>
        <w:pStyle w:val="3"/>
      </w:pPr>
      <w:r>
        <w:t>基于 Socket 的通信技术</w:t>
      </w:r>
    </w:p>
    <w:p w14:paraId="7EF14956">
      <w:pPr>
        <w:pStyle w:val="4"/>
      </w:pPr>
      <w:r>
        <w:t>基于流式 Socket（TCP）</w:t>
      </w:r>
    </w:p>
    <w:p w14:paraId="45A65809">
      <w:pPr>
        <w:pStyle w:val="4"/>
      </w:pPr>
      <w:r>
        <w:t>基于数据报 Socket（UDP）</w:t>
      </w:r>
    </w:p>
    <w:p w14:paraId="67D07F8E">
      <w:pPr>
        <w:pStyle w:val="4"/>
        <w:bidi w:val="0"/>
      </w:pPr>
      <w:r>
        <w:t>并发服务技术</w:t>
      </w:r>
    </w:p>
    <w:p w14:paraId="46E847C5">
      <w:pPr>
        <w:pStyle w:val="5"/>
        <w:ind w:left="720"/>
      </w:pPr>
      <w:r>
        <w:rPr>
          <w:rFonts w:hint="eastAsia"/>
          <w:lang w:val="en-US" w:eastAsia="zh-CN"/>
        </w:rPr>
        <w:t xml:space="preserve">- </w:t>
      </w:r>
      <w:r>
        <w:t>多线程</w:t>
      </w:r>
      <w:r>
        <w:rPr>
          <w:rFonts w:hint="eastAsia"/>
          <w:lang w:eastAsia="zh-CN"/>
        </w:rPr>
        <w:t>——</w:t>
      </w:r>
      <w:r>
        <w:t>线程池</w:t>
      </w:r>
    </w:p>
    <w:p w14:paraId="444C7D7C">
      <w:pPr>
        <w:pStyle w:val="5"/>
        <w:ind w:left="720"/>
      </w:pPr>
      <w:r>
        <w:rPr>
          <w:rFonts w:hint="eastAsia"/>
          <w:lang w:val="en-US" w:eastAsia="zh-CN"/>
        </w:rPr>
        <w:t xml:space="preserve">- </w:t>
      </w:r>
      <w:r>
        <w:t>多路复用（select/poll）</w:t>
      </w:r>
    </w:p>
    <w:p w14:paraId="20EE860C">
      <w:pPr>
        <w:pStyle w:val="5"/>
        <w:ind w:left="720"/>
      </w:pPr>
      <w:r>
        <w:rPr>
          <w:rFonts w:hint="eastAsia"/>
          <w:lang w:val="en-US" w:eastAsia="zh-CN"/>
        </w:rPr>
        <w:t xml:space="preserve">- </w:t>
      </w:r>
      <w:r>
        <w:t>异步 I/O</w:t>
      </w:r>
    </w:p>
    <w:p w14:paraId="3F9B6AEC">
      <w:pPr>
        <w:pStyle w:val="5"/>
        <w:ind w:left="720"/>
      </w:pPr>
      <w:r>
        <w:rPr>
          <w:rFonts w:hint="eastAsia"/>
          <w:lang w:val="en-US" w:eastAsia="zh-CN"/>
        </w:rPr>
        <w:t xml:space="preserve">- </w:t>
      </w:r>
      <w:r>
        <w:t>协程</w:t>
      </w:r>
    </w:p>
    <w:p w14:paraId="7BABEFBB">
      <w:pPr>
        <w:pStyle w:val="5"/>
        <w:ind w:left="720"/>
      </w:pPr>
      <w:r>
        <w:rPr>
          <w:rFonts w:hint="eastAsia"/>
          <w:lang w:val="en-US" w:eastAsia="zh-CN"/>
        </w:rPr>
        <w:t xml:space="preserve">- </w:t>
      </w:r>
      <w:r>
        <w:t>多进程</w:t>
      </w:r>
    </w:p>
    <w:p w14:paraId="7C509B6D">
      <w:pPr>
        <w:pStyle w:val="5"/>
        <w:ind w:left="720"/>
      </w:pPr>
      <w:r>
        <w:rPr>
          <w:rFonts w:hint="eastAsia"/>
          <w:lang w:val="en-US" w:eastAsia="zh-CN"/>
        </w:rPr>
        <w:t xml:space="preserve">- </w:t>
      </w:r>
      <w:r>
        <w:t>多服务器负载均衡</w:t>
      </w:r>
    </w:p>
    <w:p w14:paraId="441FE993">
      <w:pPr>
        <w:pStyle w:val="3"/>
      </w:pPr>
      <w:r>
        <w:t>远程过程调用 RPC</w:t>
      </w:r>
    </w:p>
    <w:p w14:paraId="5160C026">
      <w:pPr>
        <w:pStyle w:val="4"/>
      </w:pPr>
      <w:r>
        <w:t>RPC 的基本工作原理</w:t>
      </w:r>
    </w:p>
    <w:p w14:paraId="5CE767C5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序列化/反序列化</w:t>
      </w:r>
    </w:p>
    <w:p w14:paraId="15B58B3A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插桩/代理</w:t>
      </w:r>
    </w:p>
    <w:p w14:paraId="4A6CC5A8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 RPC 语义的应用层协议</w:t>
      </w:r>
    </w:p>
    <w:p w14:paraId="2038A80C">
      <w:pPr>
        <w:pStyle w:val="4"/>
      </w:pPr>
      <w:r>
        <w:t>RPC 中间件的作用</w:t>
      </w:r>
      <w:r>
        <w:rPr>
          <w:rFonts w:hint="eastAsia"/>
          <w:lang w:eastAsia="zh-CN"/>
        </w:rPr>
        <w:t>——</w:t>
      </w:r>
      <w:r>
        <w:t>注册中心的作用</w:t>
      </w:r>
    </w:p>
    <w:p w14:paraId="5395BF9D">
      <w:pPr>
        <w:pStyle w:val="4"/>
      </w:pPr>
      <w:r>
        <w:t>接口定义语言</w:t>
      </w:r>
    </w:p>
    <w:p w14:paraId="7FC416A6">
      <w:pPr>
        <w:pStyle w:val="4"/>
      </w:pPr>
      <w:r>
        <w:t>RPC 调用模式</w:t>
      </w:r>
    </w:p>
    <w:p w14:paraId="4BC7B798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同步调用模式（请求响应模式）</w:t>
      </w:r>
    </w:p>
    <w:p w14:paraId="2C63AB5D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异步调用模式</w:t>
      </w:r>
    </w:p>
    <w:p w14:paraId="688A7B3C">
      <w:pPr>
        <w:pStyle w:val="3"/>
      </w:pPr>
      <w:r>
        <w:t>基于 HTTP 的通信技术</w:t>
      </w:r>
    </w:p>
    <w:p w14:paraId="374BD0DB">
      <w:pPr>
        <w:pStyle w:val="4"/>
      </w:pPr>
      <w:r>
        <w:t>Web Service/SOAP</w:t>
      </w:r>
    </w:p>
    <w:p w14:paraId="370CDF98">
      <w:pPr>
        <w:pStyle w:val="4"/>
      </w:pPr>
      <w:r>
        <w:t>Restful API</w:t>
      </w:r>
    </w:p>
    <w:p w14:paraId="18E5F1FD">
      <w:pPr>
        <w:pStyle w:val="3"/>
      </w:pPr>
      <w:r>
        <w:t>基于消息队列中间件的通信技术</w:t>
      </w:r>
    </w:p>
    <w:p w14:paraId="6AFDBCFA">
      <w:pPr>
        <w:pStyle w:val="4"/>
      </w:pPr>
      <w:r>
        <w:t>利用消息中间件通信带来的收益</w:t>
      </w:r>
    </w:p>
    <w:p w14:paraId="5FD77333">
      <w:pPr>
        <w:pStyle w:val="4"/>
      </w:pPr>
      <w:r>
        <w:t>通信模式</w:t>
      </w:r>
    </w:p>
    <w:p w14:paraId="497D7220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消息队列模式</w:t>
      </w:r>
    </w:p>
    <w:p w14:paraId="1B819DB7">
      <w:pPr>
        <w:pStyle w:val="5"/>
        <w:ind w:firstLine="1470" w:firstLineChars="700"/>
      </w:pPr>
      <w:r>
        <w:t>一对一</w:t>
      </w:r>
    </w:p>
    <w:p w14:paraId="7E974BBD">
      <w:pPr>
        <w:pStyle w:val="5"/>
        <w:ind w:firstLine="1470" w:firstLineChars="700"/>
      </w:pPr>
      <w:r>
        <w:t>一对多（按负载均衡策略投递）</w:t>
      </w:r>
    </w:p>
    <w:p w14:paraId="323DAFC2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主题-订阅模式</w:t>
      </w:r>
    </w:p>
    <w:p w14:paraId="3A6B0589">
      <w:pPr>
        <w:pStyle w:val="4"/>
      </w:pPr>
      <w:r>
        <w:t>投递模式</w:t>
      </w:r>
    </w:p>
    <w:p w14:paraId="6B35BA60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At most once</w:t>
      </w:r>
    </w:p>
    <w:p w14:paraId="7BD4B7A2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At least once</w:t>
      </w:r>
    </w:p>
    <w:p w14:paraId="3D13BDF3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Exactly once</w:t>
      </w:r>
    </w:p>
    <w:p w14:paraId="0616EE66">
      <w:pPr>
        <w:pStyle w:val="4"/>
      </w:pPr>
      <w:r>
        <w:t>缓存模式</w:t>
      </w:r>
    </w:p>
    <w:p w14:paraId="3BAC37FA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持久化</w:t>
      </w:r>
    </w:p>
    <w:p w14:paraId="45F5CCB8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非持久化</w:t>
      </w:r>
    </w:p>
    <w:p w14:paraId="22FBEBC9">
      <w:pPr>
        <w:pStyle w:val="2"/>
      </w:pPr>
      <w:r>
        <w:rPr>
          <w:rFonts w:hint="eastAsia"/>
          <w:lang w:val="en-US" w:eastAsia="zh-CN"/>
        </w:rPr>
        <w:t>三．</w:t>
      </w:r>
      <w:r>
        <w:t>分布式存储技术</w:t>
      </w:r>
    </w:p>
    <w:p w14:paraId="17359EF3">
      <w:pPr>
        <w:pStyle w:val="3"/>
      </w:pPr>
      <w:r>
        <w:t>复制（多副本）技术</w:t>
      </w:r>
    </w:p>
    <w:p w14:paraId="687D23D8">
      <w:pPr>
        <w:pStyle w:val="4"/>
      </w:pPr>
      <w:r>
        <w:t>多副本复制带来的收益和挑战</w:t>
      </w:r>
    </w:p>
    <w:p w14:paraId="724ED47C">
      <w:pPr>
        <w:pStyle w:val="4"/>
      </w:pPr>
      <w:r>
        <w:t>主从复制技术</w:t>
      </w:r>
    </w:p>
    <w:p w14:paraId="795E00FF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单主复制</w:t>
      </w:r>
    </w:p>
    <w:p w14:paraId="7918868C">
      <w:pPr>
        <w:pStyle w:val="5"/>
        <w:ind w:firstLine="1470" w:firstLineChars="700"/>
      </w:pPr>
      <w:r>
        <w:t>同步复制</w:t>
      </w:r>
    </w:p>
    <w:p w14:paraId="71011496">
      <w:pPr>
        <w:pStyle w:val="5"/>
        <w:ind w:firstLine="1470" w:firstLineChars="700"/>
      </w:pPr>
      <w:r>
        <w:t>异步复制</w:t>
      </w:r>
    </w:p>
    <w:p w14:paraId="08BA2EE7">
      <w:pPr>
        <w:pStyle w:val="5"/>
        <w:ind w:firstLine="1470" w:firstLineChars="700"/>
      </w:pPr>
      <w:r>
        <w:t>流水线复制</w:t>
      </w:r>
    </w:p>
    <w:p w14:paraId="7A895DD1">
      <w:pPr>
        <w:pStyle w:val="5"/>
        <w:ind w:firstLine="1470" w:firstLineChars="700"/>
      </w:pPr>
      <w:r>
        <w:t>混合复制</w:t>
      </w:r>
    </w:p>
    <w:p w14:paraId="3DD1F583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多主复制</w:t>
      </w:r>
    </w:p>
    <w:p w14:paraId="000A55B8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无主复制</w:t>
      </w:r>
    </w:p>
    <w:p w14:paraId="633E79A3">
      <w:pPr>
        <w:pStyle w:val="3"/>
      </w:pPr>
      <w:r>
        <w:t>分布式系统一致性模型</w:t>
      </w:r>
    </w:p>
    <w:p w14:paraId="393B1EFE">
      <w:pPr>
        <w:pStyle w:val="4"/>
      </w:pPr>
      <w:r>
        <w:t>一致性模型的概念</w:t>
      </w:r>
    </w:p>
    <w:p w14:paraId="61356BFE">
      <w:pPr>
        <w:pStyle w:val="4"/>
      </w:pPr>
      <w:r>
        <w:t>强一致性（线性一致性）</w:t>
      </w:r>
    </w:p>
    <w:p w14:paraId="607169BD">
      <w:pPr>
        <w:pStyle w:val="4"/>
      </w:pPr>
      <w:r>
        <w:t>最终一致性和其它弱一致性</w:t>
      </w:r>
    </w:p>
    <w:p w14:paraId="63EB490C">
      <w:pPr>
        <w:pStyle w:val="4"/>
      </w:pPr>
      <w:r>
        <w:t>CAP 定理</w:t>
      </w:r>
    </w:p>
    <w:p w14:paraId="3461490C">
      <w:pPr>
        <w:pStyle w:val="3"/>
      </w:pPr>
      <w:r>
        <w:t>分区（切片）技术</w:t>
      </w:r>
    </w:p>
    <w:p w14:paraId="11B10418">
      <w:pPr>
        <w:pStyle w:val="4"/>
      </w:pPr>
      <w:r>
        <w:t>分区带来的收益</w:t>
      </w:r>
    </w:p>
    <w:p w14:paraId="37B25922">
      <w:pPr>
        <w:pStyle w:val="4"/>
      </w:pPr>
      <w:bookmarkStart w:id="0" w:name="_GoBack"/>
      <w:r>
        <w:t>常用的分区方法</w:t>
      </w:r>
    </w:p>
    <w:bookmarkEnd w:id="0"/>
    <w:p w14:paraId="2A08E1D1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按主键范围分区</w:t>
      </w:r>
    </w:p>
    <w:p w14:paraId="64446A3E">
      <w:pPr>
        <w:pStyle w:val="5"/>
        <w:ind w:firstLine="1470" w:firstLineChars="700"/>
      </w:pPr>
      <w:r>
        <w:t>均匀分区（优/缺点）</w:t>
      </w:r>
    </w:p>
    <w:p w14:paraId="7B3E659E">
      <w:pPr>
        <w:pStyle w:val="5"/>
        <w:ind w:firstLine="1470" w:firstLineChars="700"/>
      </w:pPr>
      <w:r>
        <w:t>非均匀分区（优/缺点）</w:t>
      </w:r>
    </w:p>
    <w:p w14:paraId="7547CE59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哈希分区</w:t>
      </w:r>
    </w:p>
    <w:p w14:paraId="1067EECA">
      <w:pPr>
        <w:pStyle w:val="5"/>
        <w:ind w:firstLine="1470" w:firstLineChars="700"/>
      </w:pPr>
      <w:r>
        <w:t>简单哈希分区</w:t>
      </w:r>
    </w:p>
    <w:p w14:paraId="0F1D143E">
      <w:pPr>
        <w:pStyle w:val="5"/>
        <w:ind w:firstLine="1470" w:firstLineChars="700"/>
      </w:pPr>
      <w:r>
        <w:t>一致性哈希分区</w:t>
      </w:r>
    </w:p>
    <w:p w14:paraId="2FCC36C1">
      <w:pPr>
        <w:pStyle w:val="5"/>
        <w:ind w:firstLine="1470" w:firstLineChars="700"/>
      </w:pPr>
      <w:r>
        <w:t>哈希分区的优/缺点</w:t>
      </w:r>
    </w:p>
    <w:p w14:paraId="1137B470">
      <w:pPr>
        <w:pStyle w:val="4"/>
        <w:rPr>
          <w:rFonts w:hint="default"/>
          <w:lang w:val="en-US"/>
        </w:rPr>
      </w:pPr>
      <w:r>
        <w:t>分区带来的挑战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分布式事务</w:t>
      </w:r>
    </w:p>
    <w:p w14:paraId="304BBE82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分布式事务的概念（ACID）</w:t>
      </w:r>
    </w:p>
    <w:p w14:paraId="6BEA933F">
      <w:pPr>
        <w:pStyle w:val="5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实现分布式事务的方法</w:t>
      </w:r>
    </w:p>
    <w:p w14:paraId="0CDE1643">
      <w:pPr>
        <w:pStyle w:val="5"/>
        <w:ind w:firstLine="1470" w:firstLineChars="700"/>
      </w:pPr>
      <w:r>
        <w:t>2PC</w:t>
      </w:r>
    </w:p>
    <w:p w14:paraId="7E46A04D">
      <w:pPr>
        <w:pStyle w:val="5"/>
        <w:ind w:firstLine="1470" w:firstLineChars="700"/>
      </w:pPr>
      <w:r>
        <w:t>3PC</w:t>
      </w:r>
    </w:p>
    <w:p w14:paraId="752A46F3">
      <w:pPr>
        <w:pStyle w:val="5"/>
        <w:ind w:firstLine="1470" w:firstLineChars="700"/>
      </w:pPr>
      <w:r>
        <w:t>TCC</w:t>
      </w:r>
    </w:p>
    <w:p w14:paraId="726BF797">
      <w:pPr>
        <w:pStyle w:val="5"/>
        <w:ind w:firstLine="1470" w:firstLineChars="700"/>
      </w:pPr>
      <w:r>
        <w:t>XA</w:t>
      </w:r>
    </w:p>
    <w:p w14:paraId="26DD3309">
      <w:pPr>
        <w:pStyle w:val="5"/>
        <w:ind w:firstLine="1470" w:firstLineChars="700"/>
      </w:pPr>
      <w:r>
        <w:t>SAGA</w:t>
      </w:r>
    </w:p>
    <w:p w14:paraId="3FB00B85">
      <w:pPr>
        <w:pStyle w:val="3"/>
      </w:pPr>
      <w:r>
        <w:t>分区和复制组合使用</w:t>
      </w:r>
    </w:p>
    <w:p w14:paraId="59DED4A3">
      <w:pPr>
        <w:pStyle w:val="3"/>
      </w:pPr>
      <w:r>
        <w:t>经典案例</w:t>
      </w:r>
    </w:p>
    <w:p w14:paraId="55DF2892">
      <w:pPr>
        <w:pStyle w:val="4"/>
      </w:pPr>
      <w:r>
        <w:t>HDFS 分布式文件系统</w:t>
      </w:r>
    </w:p>
    <w:p w14:paraId="4EC47DD7">
      <w:pPr>
        <w:pStyle w:val="5"/>
        <w:ind w:left="720"/>
      </w:pPr>
      <w:r>
        <w:t>- HDFS 系统架构不同节点的分工</w:t>
      </w:r>
    </w:p>
    <w:p w14:paraId="392A6A43">
      <w:pPr>
        <w:pStyle w:val="5"/>
        <w:rPr>
          <w:rFonts w:ascii="微软雅黑" w:hAnsi="微软雅黑" w:eastAsia="微软雅黑" w:cstheme="minorBidi"/>
          <w:sz w:val="22"/>
          <w:szCs w:val="22"/>
        </w:rPr>
      </w:pPr>
      <w:r>
        <w:rPr>
          <w:rFonts w:ascii="微软雅黑" w:hAnsi="微软雅黑" w:eastAsia="微软雅黑" w:cstheme="minorBidi"/>
          <w:sz w:val="22"/>
          <w:szCs w:val="22"/>
        </w:rPr>
        <w:t>HDFS 工作原理</w:t>
      </w:r>
    </w:p>
    <w:p w14:paraId="565609DE">
      <w:pPr>
        <w:pStyle w:val="5"/>
        <w:ind w:left="720"/>
      </w:pPr>
      <w:r>
        <w:t>- 读流程</w:t>
      </w:r>
    </w:p>
    <w:p w14:paraId="5C0B61F8">
      <w:pPr>
        <w:pStyle w:val="5"/>
        <w:ind w:left="720"/>
      </w:pPr>
      <w:r>
        <w:t>- 写流程</w:t>
      </w:r>
    </w:p>
    <w:p w14:paraId="77E964DA">
      <w:pPr>
        <w:pStyle w:val="5"/>
        <w:ind w:left="720"/>
      </w:pPr>
      <w:r>
        <w:t>- 数据复制实现方法</w:t>
      </w:r>
    </w:p>
    <w:p w14:paraId="54D8E2B8">
      <w:pPr>
        <w:pStyle w:val="5"/>
        <w:ind w:left="720"/>
      </w:pPr>
      <w:r>
        <w:t>- 数据分区方法</w:t>
      </w:r>
    </w:p>
    <w:p w14:paraId="4190116D">
      <w:pPr>
        <w:pStyle w:val="4"/>
      </w:pPr>
      <w:r>
        <w:t>NoSQL 分布式数据库</w:t>
      </w:r>
    </w:p>
    <w:p w14:paraId="7A6413AA">
      <w:pPr>
        <w:pStyle w:val="5"/>
        <w:ind w:left="720"/>
      </w:pPr>
      <w:r>
        <w:t>- HBase</w:t>
      </w:r>
    </w:p>
    <w:p w14:paraId="2572C88F">
      <w:pPr>
        <w:pStyle w:val="2"/>
      </w:pPr>
      <w:r>
        <w:rPr>
          <w:rFonts w:hint="eastAsia"/>
          <w:lang w:val="en-US" w:eastAsia="zh-CN"/>
        </w:rPr>
        <w:t>四．</w:t>
      </w:r>
      <w:r>
        <w:t>分布式计算模型</w:t>
      </w:r>
    </w:p>
    <w:p w14:paraId="76A8BE55">
      <w:pPr>
        <w:pStyle w:val="3"/>
      </w:pPr>
      <w:r>
        <w:t>MapReduce 模型和框架</w:t>
      </w:r>
    </w:p>
    <w:p w14:paraId="38938ECB">
      <w:pPr>
        <w:pStyle w:val="4"/>
      </w:pPr>
      <w:r>
        <w:t>MapReduce 模型主要思想</w:t>
      </w:r>
    </w:p>
    <w:p w14:paraId="0835A089">
      <w:pPr>
        <w:pStyle w:val="4"/>
      </w:pPr>
      <w:r>
        <w:t>MapReduce 计算框架</w:t>
      </w:r>
    </w:p>
    <w:p w14:paraId="3C058976">
      <w:pPr>
        <w:pStyle w:val="5"/>
        <w:ind w:left="720"/>
      </w:pPr>
      <w:r>
        <w:t>- 框架和应用层的分工</w:t>
      </w:r>
    </w:p>
    <w:p w14:paraId="4438AF68">
      <w:pPr>
        <w:pStyle w:val="5"/>
        <w:ind w:left="720"/>
      </w:pPr>
      <w:r>
        <w:t>- 架构模式</w:t>
      </w:r>
    </w:p>
    <w:p w14:paraId="0EBC9A55">
      <w:pPr>
        <w:pStyle w:val="5"/>
        <w:ind w:left="720"/>
      </w:pPr>
      <w:r>
        <w:t>- 如何容错</w:t>
      </w:r>
    </w:p>
    <w:p w14:paraId="0C765F77">
      <w:pPr>
        <w:pStyle w:val="4"/>
      </w:pPr>
      <w:r>
        <w:t>能够编写 MapReduce 程序实现简单的数据统计分析</w:t>
      </w:r>
    </w:p>
    <w:p w14:paraId="4A8851D5">
      <w:pPr>
        <w:pStyle w:val="3"/>
      </w:pPr>
      <w:r>
        <w:t>Spark 模型和框架</w:t>
      </w:r>
    </w:p>
    <w:p w14:paraId="5DD24B75">
      <w:pPr>
        <w:pStyle w:val="4"/>
      </w:pPr>
      <w:r>
        <w:t>Spark 分布式计算模型主要思想</w:t>
      </w:r>
    </w:p>
    <w:p w14:paraId="49BEABCA">
      <w:pPr>
        <w:pStyle w:val="5"/>
        <w:ind w:left="720"/>
      </w:pPr>
      <w:r>
        <w:t>- RDD</w:t>
      </w:r>
    </w:p>
    <w:p w14:paraId="2977C828">
      <w:pPr>
        <w:pStyle w:val="5"/>
        <w:ind w:left="720"/>
      </w:pPr>
      <w:r>
        <w:t>- DAG 任务调度</w:t>
      </w:r>
    </w:p>
    <w:p w14:paraId="6DAA38A6">
      <w:pPr>
        <w:pStyle w:val="4"/>
      </w:pPr>
      <w:r>
        <w:t>常用的算子</w:t>
      </w:r>
    </w:p>
    <w:p w14:paraId="2544B6F2">
      <w:pPr>
        <w:pStyle w:val="4"/>
      </w:pPr>
      <w:r>
        <w:t>Spark 计算框架（平台）的主要作用</w:t>
      </w:r>
    </w:p>
    <w:p w14:paraId="05DAFA63">
      <w:pPr>
        <w:pStyle w:val="5"/>
        <w:ind w:left="720"/>
      </w:pPr>
      <w:r>
        <w:t>- 如何容错</w:t>
      </w:r>
    </w:p>
    <w:p w14:paraId="4CBE16D0">
      <w:pPr>
        <w:pStyle w:val="5"/>
        <w:ind w:left="720"/>
      </w:pPr>
      <w:r>
        <w:t>- 架构模式</w:t>
      </w:r>
    </w:p>
    <w:p w14:paraId="17B18003">
      <w:pPr>
        <w:pStyle w:val="4"/>
      </w:pPr>
      <w:r>
        <w:t>能够编写 Spark 程序实现简单的数据统计分析</w:t>
      </w:r>
    </w:p>
    <w:p w14:paraId="00EF85A7">
      <w:pPr>
        <w:pStyle w:val="3"/>
      </w:pPr>
      <w:r>
        <w:t>MPI 并行计算</w:t>
      </w:r>
    </w:p>
    <w:p w14:paraId="631B3EA1">
      <w:pPr>
        <w:pStyle w:val="4"/>
      </w:pPr>
      <w:r>
        <w:t>什么是 MPI</w:t>
      </w:r>
    </w:p>
    <w:p w14:paraId="34B9B5A8">
      <w:pPr>
        <w:pStyle w:val="4"/>
      </w:pPr>
      <w:r>
        <w:t>MPI 为分布式并行计算带来的便利</w:t>
      </w:r>
    </w:p>
    <w:p w14:paraId="3098FAEC">
      <w:pPr>
        <w:pStyle w:val="4"/>
      </w:pPr>
      <w:r>
        <w:t>MPI 中的基本概念</w:t>
      </w:r>
    </w:p>
    <w:p w14:paraId="33F0195A">
      <w:pPr>
        <w:pStyle w:val="5"/>
        <w:ind w:left="720"/>
      </w:pPr>
      <w:r>
        <w:t>- 进程</w:t>
      </w:r>
    </w:p>
    <w:p w14:paraId="1E2C3DD7">
      <w:pPr>
        <w:pStyle w:val="5"/>
        <w:ind w:left="720"/>
      </w:pPr>
      <w:r>
        <w:t>- 进程组</w:t>
      </w:r>
    </w:p>
    <w:p w14:paraId="1C12D8EA">
      <w:pPr>
        <w:pStyle w:val="5"/>
        <w:ind w:left="720"/>
      </w:pPr>
      <w:r>
        <w:t>- 通信器（Communicator）</w:t>
      </w:r>
    </w:p>
    <w:p w14:paraId="520D9657">
      <w:pPr>
        <w:pStyle w:val="4"/>
      </w:pPr>
      <w:r>
        <w:t>MPI 提供的常用方法</w:t>
      </w:r>
    </w:p>
    <w:p w14:paraId="362C9844">
      <w:pPr>
        <w:pStyle w:val="5"/>
        <w:ind w:left="720"/>
      </w:pPr>
      <w:r>
        <w:t>- 基本信息相关方法</w:t>
      </w:r>
    </w:p>
    <w:p w14:paraId="10C14274">
      <w:pPr>
        <w:pStyle w:val="5"/>
        <w:ind w:left="720"/>
      </w:pPr>
      <w:r>
        <w:t>- 点对点通信方法</w:t>
      </w:r>
    </w:p>
    <w:p w14:paraId="7F5C039E">
      <w:pPr>
        <w:pStyle w:val="5"/>
        <w:ind w:left="720"/>
      </w:pPr>
      <w:r>
        <w:t>- 集体通信方法</w:t>
      </w:r>
    </w:p>
    <w:p w14:paraId="6CCAB910">
      <w:pPr>
        <w:pStyle w:val="5"/>
        <w:ind w:left="720"/>
      </w:pPr>
      <w:r>
        <w:t>- Reduce 支持的规约操作</w:t>
      </w:r>
    </w:p>
    <w:p w14:paraId="6AD3CD65">
      <w:pPr>
        <w:pStyle w:val="4"/>
      </w:pPr>
      <w:r>
        <w:t>常用群组通信优化算法</w:t>
      </w:r>
    </w:p>
    <w:p w14:paraId="2DC205D6">
      <w:pPr>
        <w:pStyle w:val="5"/>
        <w:ind w:left="720"/>
      </w:pPr>
      <w:r>
        <w:t>- 聚集通信优化算法</w:t>
      </w:r>
    </w:p>
    <w:p w14:paraId="31779C3F">
      <w:pPr>
        <w:pStyle w:val="5"/>
        <w:ind w:left="720"/>
      </w:pPr>
      <w:r>
        <w:t>- 广播通信优化算法</w:t>
      </w:r>
    </w:p>
    <w:p w14:paraId="10907358">
      <w:pPr>
        <w:pStyle w:val="4"/>
      </w:pPr>
      <w:r>
        <w:t>MPI 环境搭建与运行</w:t>
      </w:r>
    </w:p>
    <w:p w14:paraId="1B847C92">
      <w:pPr>
        <w:pStyle w:val="5"/>
        <w:ind w:left="720"/>
      </w:pPr>
      <w:r>
        <w:t>- 搭建步骤（Windows）</w:t>
      </w:r>
    </w:p>
    <w:p w14:paraId="49E3F6E0">
      <w:pPr>
        <w:pStyle w:val="5"/>
        <w:ind w:left="720"/>
      </w:pPr>
      <w:r>
        <w:t>- 程序运行方式</w:t>
      </w:r>
    </w:p>
    <w:p w14:paraId="1839B7E6">
      <w:pPr>
        <w:pStyle w:val="4"/>
      </w:pPr>
      <w:r>
        <w:t>MPI 进程间通信示例</w:t>
      </w:r>
    </w:p>
    <w:p w14:paraId="2E21FC83">
      <w:pPr>
        <w:pStyle w:val="5"/>
        <w:ind w:left="720"/>
      </w:pPr>
      <w:r>
        <w:t>- 点对点通信示例（p2p.py）</w:t>
      </w:r>
    </w:p>
    <w:p w14:paraId="111C7BBF">
      <w:pPr>
        <w:pStyle w:val="5"/>
        <w:ind w:left="720"/>
      </w:pPr>
      <w:r>
        <w:t>- 一对多通信示例（one2many.py）</w:t>
      </w:r>
    </w:p>
    <w:p w14:paraId="200100E8">
      <w:pPr>
        <w:pStyle w:val="5"/>
        <w:ind w:left="720"/>
      </w:pPr>
      <w:r>
        <w:t>- 广播通信示例（bcast.py）</w:t>
      </w:r>
    </w:p>
    <w:p w14:paraId="0FF4679A">
      <w:pPr>
        <w:pStyle w:val="4"/>
      </w:pPr>
      <w:r>
        <w:t>利用 MPI 实现并行计算的例子</w:t>
      </w:r>
    </w:p>
    <w:p w14:paraId="06FA47FD">
      <w:pPr>
        <w:pStyle w:val="5"/>
        <w:ind w:left="720"/>
      </w:pPr>
      <w:r>
        <w:t>- 并行算法设计通用思想</w:t>
      </w:r>
    </w:p>
    <w:p w14:paraId="4686EEBF">
      <w:pPr>
        <w:pStyle w:val="5"/>
        <w:ind w:left="720"/>
      </w:pPr>
      <w:r>
        <w:t>- 累加求和示例（sum1.py/reduce.py）</w:t>
      </w:r>
    </w:p>
    <w:p w14:paraId="3EA69893">
      <w:pPr>
        <w:pStyle w:val="2"/>
      </w:pPr>
      <w:r>
        <w:rPr>
          <w:rFonts w:hint="eastAsia"/>
          <w:lang w:val="en-US" w:eastAsia="zh-CN"/>
        </w:rPr>
        <w:t>五．</w:t>
      </w:r>
      <w:r>
        <w:t>时钟问题</w:t>
      </w:r>
    </w:p>
    <w:p w14:paraId="762D4983">
      <w:pPr>
        <w:pStyle w:val="3"/>
      </w:pPr>
      <w:r>
        <w:t>时钟的用途（时间在系统设计中的应用）</w:t>
      </w:r>
    </w:p>
    <w:p w14:paraId="0CED09C3">
      <w:pPr>
        <w:pStyle w:val="4"/>
      </w:pPr>
      <w:r>
        <w:t>任务调度</w:t>
      </w:r>
    </w:p>
    <w:p w14:paraId="7AD47ADF">
      <w:pPr>
        <w:pStyle w:val="4"/>
      </w:pPr>
      <w:r>
        <w:t>超时机制（检测节点错误、链路错误）</w:t>
      </w:r>
    </w:p>
    <w:p w14:paraId="259A343E">
      <w:pPr>
        <w:pStyle w:val="4"/>
      </w:pPr>
      <w:r>
        <w:t>性能测量</w:t>
      </w:r>
    </w:p>
    <w:p w14:paraId="01C8D6CA">
      <w:pPr>
        <w:pStyle w:val="4"/>
      </w:pPr>
      <w:r>
        <w:t>日志中的时间戳（分布式日志的处理）</w:t>
      </w:r>
    </w:p>
    <w:p w14:paraId="64CBF47C">
      <w:pPr>
        <w:pStyle w:val="4"/>
      </w:pPr>
      <w:r>
        <w:t>基于时间的数据有效性检验（如缓存数据的处理）</w:t>
      </w:r>
    </w:p>
    <w:p w14:paraId="1A8AC57D">
      <w:pPr>
        <w:pStyle w:val="4"/>
      </w:pPr>
      <w:r>
        <w:t>令牌/租约机制（互斥访问）</w:t>
      </w:r>
    </w:p>
    <w:p w14:paraId="0C0F309A">
      <w:pPr>
        <w:pStyle w:val="4"/>
      </w:pPr>
      <w:r>
        <w:t>分布式系统中基于时间的事件排序</w:t>
      </w:r>
    </w:p>
    <w:p w14:paraId="06B75ACB">
      <w:pPr>
        <w:pStyle w:val="4"/>
        <w:bidi w:val="0"/>
      </w:pPr>
      <w:r>
        <w:t>应用案例</w:t>
      </w:r>
    </w:p>
    <w:p w14:paraId="29B24186">
      <w:pPr>
        <w:pStyle w:val="5"/>
        <w:ind w:left="720"/>
      </w:pPr>
      <w:r>
        <w:t>- 分布式多副本数据库：依赖时钟对不同客户端写入操作排序</w:t>
      </w:r>
    </w:p>
    <w:p w14:paraId="74F7133D">
      <w:pPr>
        <w:pStyle w:val="5"/>
        <w:ind w:left="720"/>
      </w:pPr>
      <w:r>
        <w:t>- 分布式多服务器论坛：依赖时钟对发帖和评论排序</w:t>
      </w:r>
    </w:p>
    <w:p w14:paraId="6770805F">
      <w:pPr>
        <w:pStyle w:val="3"/>
      </w:pPr>
      <w:r>
        <w:t>物理时钟</w:t>
      </w:r>
    </w:p>
    <w:p w14:paraId="3D6CD8C5">
      <w:pPr>
        <w:pStyle w:val="4"/>
      </w:pPr>
      <w:r>
        <w:t>物理时钟的概念</w:t>
      </w:r>
    </w:p>
    <w:p w14:paraId="543EE504">
      <w:pPr>
        <w:pStyle w:val="4"/>
      </w:pPr>
      <w:r>
        <w:t>物理时钟的同步问题</w:t>
      </w:r>
    </w:p>
    <w:p w14:paraId="3995666F">
      <w:pPr>
        <w:pStyle w:val="4"/>
      </w:pPr>
      <w:r>
        <w:t>实现物理时钟同步的方法</w:t>
      </w:r>
    </w:p>
    <w:p w14:paraId="351D4CFB">
      <w:pPr>
        <w:pStyle w:val="4"/>
      </w:pPr>
      <w:r>
        <w:t>Cristian 时间同步算法</w:t>
      </w:r>
    </w:p>
    <w:p w14:paraId="0C1935FD">
      <w:pPr>
        <w:pStyle w:val="4"/>
      </w:pPr>
      <w:r>
        <w:t>NTP 的本地时钟调整策略</w:t>
      </w:r>
    </w:p>
    <w:p w14:paraId="325DAE55">
      <w:pPr>
        <w:pStyle w:val="4"/>
        <w:bidi w:val="0"/>
      </w:pPr>
      <w:r>
        <w:t>常用的时钟同步协议</w:t>
      </w:r>
    </w:p>
    <w:p w14:paraId="2F0DBE03">
      <w:pPr>
        <w:pStyle w:val="5"/>
        <w:ind w:left="720"/>
      </w:pPr>
      <w:r>
        <w:t>- NTP</w:t>
      </w:r>
    </w:p>
    <w:p w14:paraId="77578E92">
      <w:pPr>
        <w:pStyle w:val="5"/>
        <w:ind w:left="720"/>
      </w:pPr>
      <w:r>
        <w:t>- PTP</w:t>
      </w:r>
    </w:p>
    <w:p w14:paraId="3277BD64">
      <w:pPr>
        <w:pStyle w:val="5"/>
        <w:ind w:left="720"/>
      </w:pPr>
      <w:r>
        <w:t>- GPS</w:t>
      </w:r>
    </w:p>
    <w:p w14:paraId="52E2EF2E">
      <w:pPr>
        <w:pStyle w:val="5"/>
        <w:ind w:left="720"/>
      </w:pPr>
      <w:r>
        <w:t>- Google TrueTime</w:t>
      </w:r>
    </w:p>
    <w:p w14:paraId="06F2E7C0">
      <w:pPr>
        <w:pStyle w:val="3"/>
      </w:pPr>
      <w:r>
        <w:t>Lamport 逻辑时钟（标量时钟）</w:t>
      </w:r>
    </w:p>
    <w:p w14:paraId="4A936E25">
      <w:pPr>
        <w:pStyle w:val="4"/>
      </w:pPr>
      <w:r>
        <w:t>逻辑时钟提出的背景</w:t>
      </w:r>
    </w:p>
    <w:p w14:paraId="1FD43501">
      <w:pPr>
        <w:pStyle w:val="4"/>
      </w:pPr>
      <w:r>
        <w:t>先于（Happen Before）关系</w:t>
      </w:r>
    </w:p>
    <w:p w14:paraId="6749A1CF">
      <w:pPr>
        <w:pStyle w:val="4"/>
      </w:pPr>
      <w:r>
        <w:t>Lamport 逻辑时钟算法</w:t>
      </w:r>
    </w:p>
    <w:p w14:paraId="060E009C">
      <w:pPr>
        <w:pStyle w:val="4"/>
      </w:pPr>
      <w:r>
        <w:t>满足全序关系的逻辑时钟</w:t>
      </w:r>
    </w:p>
    <w:p w14:paraId="5681F536">
      <w:pPr>
        <w:pStyle w:val="3"/>
      </w:pPr>
      <w:r>
        <w:t>向量时钟</w:t>
      </w:r>
    </w:p>
    <w:p w14:paraId="4B997746">
      <w:pPr>
        <w:pStyle w:val="4"/>
      </w:pPr>
      <w:r>
        <w:t>向量逻辑时钟的主要思想</w:t>
      </w:r>
    </w:p>
    <w:p w14:paraId="68C7126D">
      <w:pPr>
        <w:pStyle w:val="4"/>
      </w:pPr>
      <w:r>
        <w:t>利用向量时钟排序</w:t>
      </w:r>
    </w:p>
    <w:p w14:paraId="0412E150">
      <w:pPr>
        <w:pStyle w:val="3"/>
      </w:pPr>
      <w:r>
        <w:t>逻辑时钟的应用</w:t>
      </w:r>
    </w:p>
    <w:p w14:paraId="64A71994">
      <w:pPr>
        <w:pStyle w:val="4"/>
      </w:pPr>
      <w:r>
        <w:t>解决多副本一致性问题</w:t>
      </w:r>
    </w:p>
    <w:p w14:paraId="42F4E126">
      <w:pPr>
        <w:pStyle w:val="4"/>
      </w:pPr>
      <w:r>
        <w:t>用全序广播实现分布式互斥锁</w:t>
      </w:r>
    </w:p>
    <w:p w14:paraId="0D67E503">
      <w:pPr>
        <w:pStyle w:val="4"/>
      </w:pPr>
      <w:r>
        <w:t>因果排序广播（Causal Broadcast）</w:t>
      </w:r>
    </w:p>
    <w:sectPr>
      <w:pgSz w:w="11906" w:h="16838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5CB70C7"/>
    <w:rsid w:val="538924C0"/>
    <w:rsid w:val="7E301CE5"/>
    <w:rsid w:val="7F5D51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微软雅黑" w:hAnsi="微软雅黑" w:eastAsia="微软雅黑" w:cstheme="minorBidi"/>
      <w:sz w:val="22"/>
      <w:szCs w:val="22"/>
    </w:rPr>
  </w:style>
  <w:style w:type="paragraph" w:styleId="2">
    <w:name w:val="heading 1"/>
    <w:basedOn w:val="1"/>
    <w:qFormat/>
    <w:uiPriority w:val="0"/>
    <w:pPr>
      <w:spacing w:before="360" w:after="120"/>
      <w:outlineLvl w:val="0"/>
    </w:pPr>
    <w:rPr>
      <w:rFonts w:ascii="微软雅黑" w:hAnsi="微软雅黑" w:eastAsia="微软雅黑"/>
      <w:b/>
      <w:sz w:val="30"/>
    </w:rPr>
  </w:style>
  <w:style w:type="paragraph" w:styleId="3">
    <w:name w:val="heading 2"/>
    <w:basedOn w:val="1"/>
    <w:qFormat/>
    <w:uiPriority w:val="0"/>
    <w:pPr>
      <w:spacing w:before="180" w:after="80"/>
      <w:outlineLvl w:val="1"/>
    </w:pPr>
    <w:rPr>
      <w:rFonts w:ascii="微软雅黑" w:hAnsi="微软雅黑" w:eastAsia="微软雅黑"/>
      <w:b/>
      <w:sz w:val="25"/>
    </w:rPr>
  </w:style>
  <w:style w:type="paragraph" w:styleId="4">
    <w:name w:val="heading 3"/>
    <w:basedOn w:val="1"/>
    <w:qFormat/>
    <w:uiPriority w:val="0"/>
    <w:pPr>
      <w:spacing w:before="80" w:after="60"/>
      <w:outlineLvl w:val="2"/>
    </w:pPr>
    <w:rPr>
      <w:rFonts w:ascii="微软雅黑" w:hAnsi="微软雅黑" w:eastAsia="微软雅黑"/>
      <w:sz w:val="2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40"/>
    </w:pPr>
    <w:rPr>
      <w:rFonts w:ascii="微软雅黑" w:hAnsi="微软雅黑" w:eastAsia="微软雅黑"/>
      <w:sz w:val="21"/>
    </w:rPr>
  </w:style>
  <w:style w:type="paragraph" w:styleId="6">
    <w:name w:val="Title"/>
    <w:basedOn w:val="1"/>
    <w:qFormat/>
    <w:uiPriority w:val="0"/>
    <w:pPr>
      <w:spacing w:after="240"/>
    </w:pPr>
    <w:rPr>
      <w:rFonts w:ascii="微软雅黑" w:hAnsi="微软雅黑" w:eastAsia="微软雅黑"/>
      <w:b/>
      <w:sz w:val="36"/>
    </w:rPr>
  </w:style>
  <w:style w:type="paragraph" w:customStyle="1" w:styleId="9">
    <w:name w:val="Meta Text"/>
    <w:basedOn w:val="1"/>
    <w:qFormat/>
    <w:uiPriority w:val="0"/>
    <w:rPr>
      <w:rFonts w:ascii="微软雅黑" w:hAnsi="微软雅黑" w:eastAsia="微软雅黑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1553</Words>
  <Characters>1902</Characters>
  <TotalTime>27</TotalTime>
  <ScaleCrop>false</ScaleCrop>
  <LinksUpToDate>false</LinksUpToDate>
  <CharactersWithSpaces>2027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2026-06-08T07:10:00Z</dcterms:created>
  <dc:creator>LENOVO</dc:creator>
  <cp:lastModifiedBy>李锦添</cp:lastModifiedBy>
  <dcterms:modified xsi:type="dcterms:W3CDTF">2026-06-09T07:27:56Z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eyJoZGlkIjoiZWFlY2U1MGI4Zjk4NmUyMTg0MDc2ZDdjMTJkNDg4ZjYiLCJ1c2VySWQiOiIxNjU2NTc3NTcxIn0=</vt:lpwstr>
  </property>
  <property fmtid="{D5CDD505-2E9C-101B-9397-08002B2CF9AE}" pid="3" name="KSOProductBuildVer">
    <vt:lpwstr>2052-12.1.0.26884</vt:lpwstr>
  </property>
  <property fmtid="{D5CDD505-2E9C-101B-9397-08002B2CF9AE}" pid="4" name="ICV">
    <vt:lpwstr>5B1120B40F944AD499519D128CD989AC_12</vt:lpwstr>
  </property>
</Properties>
</file>