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4183"/>
        <w:gridCol w:w="887"/>
        <w:gridCol w:w="4784"/>
      </w:tblGrid>
      <w:tr w:rsidR="009B12BB" w14:paraId="1069FF04" w14:textId="77777777" w:rsidTr="007E0005">
        <w:trPr>
          <w:trHeight w:val="2542"/>
        </w:trPr>
        <w:tc>
          <w:tcPr>
            <w:tcW w:w="4183" w:type="dxa"/>
            <w:shd w:val="clear" w:color="auto" w:fill="auto"/>
          </w:tcPr>
          <w:p w14:paraId="5F9D0A00" w14:textId="77777777" w:rsidR="009B12BB" w:rsidRDefault="009B12BB">
            <w:pPr>
              <w:snapToGrid w:val="0"/>
              <w:ind w:hanging="2"/>
              <w:rPr>
                <w:sz w:val="28"/>
                <w:szCs w:val="28"/>
              </w:rPr>
            </w:pPr>
          </w:p>
        </w:tc>
        <w:tc>
          <w:tcPr>
            <w:tcW w:w="887" w:type="dxa"/>
            <w:shd w:val="clear" w:color="auto" w:fill="auto"/>
          </w:tcPr>
          <w:p w14:paraId="26958A87" w14:textId="77777777" w:rsidR="009B12BB" w:rsidRDefault="009B12BB">
            <w:pPr>
              <w:snapToGrid w:val="0"/>
              <w:ind w:firstLine="709"/>
              <w:rPr>
                <w:sz w:val="28"/>
                <w:szCs w:val="28"/>
              </w:rPr>
            </w:pPr>
          </w:p>
          <w:p w14:paraId="51F01F6E" w14:textId="77777777" w:rsidR="009B12BB" w:rsidRDefault="009B12BB">
            <w:pPr>
              <w:ind w:right="-149"/>
              <w:jc w:val="center"/>
              <w:rPr>
                <w:sz w:val="28"/>
                <w:szCs w:val="28"/>
              </w:rPr>
            </w:pPr>
          </w:p>
        </w:tc>
        <w:tc>
          <w:tcPr>
            <w:tcW w:w="4784" w:type="dxa"/>
            <w:shd w:val="clear" w:color="auto" w:fill="auto"/>
          </w:tcPr>
          <w:p w14:paraId="03F29642" w14:textId="77777777" w:rsidR="009B12BB" w:rsidRDefault="009B12BB">
            <w:pPr>
              <w:ind w:hanging="2"/>
            </w:pPr>
            <w:r>
              <w:rPr>
                <w:sz w:val="28"/>
                <w:szCs w:val="28"/>
              </w:rPr>
              <w:t>ЗАТВЕРДЖУЮ</w:t>
            </w:r>
          </w:p>
          <w:p w14:paraId="0C7B068C" w14:textId="77777777" w:rsidR="007E0005" w:rsidRDefault="007E0005" w:rsidP="007E0005">
            <w:pPr>
              <w:ind w:hanging="2"/>
              <w:jc w:val="both"/>
              <w:rPr>
                <w:rStyle w:val="FontStyle45"/>
                <w:sz w:val="28"/>
                <w:szCs w:val="28"/>
                <w:lang w:eastAsia="uk-UA"/>
              </w:rPr>
            </w:pPr>
            <w:r>
              <w:rPr>
                <w:rStyle w:val="FontStyle45"/>
                <w:sz w:val="28"/>
                <w:szCs w:val="28"/>
                <w:lang w:eastAsia="uk-UA"/>
              </w:rPr>
              <w:t>________________________________</w:t>
            </w:r>
          </w:p>
          <w:p w14:paraId="66B6CE8C" w14:textId="77777777" w:rsidR="007E0005" w:rsidRPr="00307FFB" w:rsidRDefault="007E0005" w:rsidP="007E0005">
            <w:pPr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(посада керівника підприємства розробника)</w:t>
            </w:r>
          </w:p>
          <w:p w14:paraId="0E1EB8B7" w14:textId="77777777" w:rsidR="007E0005" w:rsidRDefault="007E0005" w:rsidP="007E0005">
            <w:pPr>
              <w:jc w:val="both"/>
              <w:rPr>
                <w:rStyle w:val="FontStyle45"/>
                <w:sz w:val="28"/>
                <w:szCs w:val="28"/>
                <w:lang w:eastAsia="uk-UA"/>
              </w:rPr>
            </w:pPr>
            <w:r>
              <w:rPr>
                <w:rStyle w:val="FontStyle45"/>
                <w:sz w:val="28"/>
                <w:szCs w:val="28"/>
                <w:lang w:eastAsia="uk-UA"/>
              </w:rPr>
              <w:t>________________________________</w:t>
            </w:r>
          </w:p>
          <w:p w14:paraId="4BA0EE84" w14:textId="77777777" w:rsidR="007E0005" w:rsidRPr="00307FFB" w:rsidRDefault="007E0005" w:rsidP="007E0005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(ім’я та прізвище)</w:t>
            </w:r>
          </w:p>
          <w:p w14:paraId="77EB13F8" w14:textId="77777777" w:rsidR="009B12BB" w:rsidRDefault="007E0005">
            <w:pPr>
              <w:ind w:hanging="2"/>
              <w:rPr>
                <w:sz w:val="28"/>
                <w:szCs w:val="28"/>
              </w:rPr>
            </w:pPr>
            <w:r w:rsidRPr="001D6B7E">
              <w:rPr>
                <w:spacing w:val="-2"/>
                <w:sz w:val="28"/>
                <w:szCs w:val="16"/>
              </w:rPr>
              <w:t>“___” ________ 20__ року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D6901E9" w14:textId="77777777" w:rsidR="009B12BB" w:rsidRDefault="009B12BB">
      <w:pPr>
        <w:pStyle w:val="BodyTextIndent"/>
        <w:ind w:firstLine="709"/>
        <w:jc w:val="center"/>
        <w:rPr>
          <w:b/>
          <w:bCs/>
        </w:rPr>
      </w:pPr>
    </w:p>
    <w:p w14:paraId="507B3018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20F0EA81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55610BE9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0712DA91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795795E2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301DFB8F" w14:textId="77777777" w:rsidR="007E0005" w:rsidRDefault="007E0005">
      <w:pPr>
        <w:pStyle w:val="BodyTextIndent"/>
        <w:ind w:firstLine="709"/>
        <w:jc w:val="center"/>
        <w:rPr>
          <w:b/>
          <w:bCs/>
        </w:rPr>
      </w:pPr>
    </w:p>
    <w:p w14:paraId="09486B8D" w14:textId="77777777" w:rsidR="009B12BB" w:rsidRDefault="009B12BB" w:rsidP="007E0005">
      <w:pPr>
        <w:pStyle w:val="BodyTextIndent"/>
        <w:jc w:val="center"/>
      </w:pPr>
      <w:r>
        <w:rPr>
          <w:b/>
          <w:bCs/>
        </w:rPr>
        <w:t>ПРОГРАМА ТА МЕТОДИКИ</w:t>
      </w:r>
    </w:p>
    <w:p w14:paraId="3A52C874" w14:textId="77777777" w:rsidR="007E0005" w:rsidRDefault="007E0005">
      <w:pPr>
        <w:ind w:firstLine="709"/>
        <w:jc w:val="center"/>
        <w:rPr>
          <w:sz w:val="28"/>
          <w:szCs w:val="28"/>
        </w:rPr>
      </w:pPr>
      <w:r w:rsidRPr="00982287">
        <w:rPr>
          <w:sz w:val="28"/>
          <w:szCs w:val="28"/>
        </w:rPr>
        <w:t>(попередні</w:t>
      </w:r>
      <w:r>
        <w:rPr>
          <w:sz w:val="28"/>
          <w:szCs w:val="28"/>
        </w:rPr>
        <w:t>х</w:t>
      </w:r>
      <w:r w:rsidRPr="00982287">
        <w:rPr>
          <w:sz w:val="28"/>
          <w:szCs w:val="28"/>
        </w:rPr>
        <w:t>, заводськ</w:t>
      </w:r>
      <w:r>
        <w:rPr>
          <w:sz w:val="28"/>
          <w:szCs w:val="28"/>
        </w:rPr>
        <w:t>их</w:t>
      </w:r>
      <w:r w:rsidRPr="00982287">
        <w:rPr>
          <w:sz w:val="28"/>
          <w:szCs w:val="28"/>
        </w:rPr>
        <w:t>, інш</w:t>
      </w:r>
      <w:r>
        <w:rPr>
          <w:sz w:val="28"/>
          <w:szCs w:val="28"/>
        </w:rPr>
        <w:t>их</w:t>
      </w:r>
      <w:r w:rsidRPr="00982287">
        <w:rPr>
          <w:sz w:val="28"/>
          <w:szCs w:val="28"/>
        </w:rPr>
        <w:t xml:space="preserve">) </w:t>
      </w:r>
      <w:r w:rsidRPr="00B85325">
        <w:rPr>
          <w:sz w:val="28"/>
          <w:szCs w:val="28"/>
        </w:rPr>
        <w:t xml:space="preserve">випробувань дослідного зразка </w:t>
      </w:r>
    </w:p>
    <w:p w14:paraId="14E0E7E1" w14:textId="77777777" w:rsidR="007E0005" w:rsidRDefault="007E0005" w:rsidP="007E0005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_____________________________________________________________________</w:t>
      </w:r>
    </w:p>
    <w:p w14:paraId="132C5F22" w14:textId="77777777" w:rsidR="007E0005" w:rsidRPr="007A5D53" w:rsidRDefault="007E0005" w:rsidP="007E0005">
      <w:pPr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(найменування зразка ОВТ)</w:t>
      </w:r>
    </w:p>
    <w:p w14:paraId="284A5E44" w14:textId="77777777" w:rsidR="007E0005" w:rsidRDefault="007E0005" w:rsidP="007E0005">
      <w:p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розробленого _________________________________________</w:t>
      </w:r>
    </w:p>
    <w:p w14:paraId="480F120C" w14:textId="77777777" w:rsidR="007E0005" w:rsidRPr="007A5D53" w:rsidRDefault="007E0005" w:rsidP="007E0005">
      <w:pPr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(назва розробника)</w:t>
      </w:r>
    </w:p>
    <w:p w14:paraId="05342ACF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3D5AEF83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64A343CA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666C75FF" w14:textId="77777777" w:rsidR="009B12BB" w:rsidRDefault="009B12BB" w:rsidP="003444A9">
      <w:pPr>
        <w:pageBreakBefore/>
        <w:autoSpaceDE/>
        <w:jc w:val="center"/>
      </w:pPr>
      <w:r>
        <w:rPr>
          <w:b/>
          <w:bCs/>
          <w:sz w:val="28"/>
          <w:szCs w:val="28"/>
        </w:rPr>
        <w:lastRenderedPageBreak/>
        <w:t>1. ОБ’ЄКТ ВИПРОБУВАНЬ</w:t>
      </w:r>
    </w:p>
    <w:p w14:paraId="69F79AC4" w14:textId="77777777" w:rsidR="009B12BB" w:rsidRDefault="009B12BB">
      <w:pPr>
        <w:ind w:firstLine="709"/>
        <w:jc w:val="both"/>
        <w:rPr>
          <w:b/>
          <w:bCs/>
          <w:sz w:val="28"/>
          <w:szCs w:val="28"/>
        </w:rPr>
      </w:pPr>
    </w:p>
    <w:p w14:paraId="5AF936F4" w14:textId="77777777" w:rsidR="009B12BB" w:rsidRPr="007B64C8" w:rsidRDefault="009B12BB">
      <w:pPr>
        <w:ind w:firstLine="709"/>
        <w:jc w:val="both"/>
      </w:pPr>
      <w:r>
        <w:rPr>
          <w:sz w:val="28"/>
          <w:szCs w:val="28"/>
        </w:rPr>
        <w:t xml:space="preserve">1.1 Об’єктом </w:t>
      </w:r>
      <w:r w:rsidR="007E0005" w:rsidRPr="00982287">
        <w:rPr>
          <w:sz w:val="28"/>
          <w:szCs w:val="28"/>
        </w:rPr>
        <w:t>(попередні</w:t>
      </w:r>
      <w:r w:rsidR="007E0005">
        <w:rPr>
          <w:sz w:val="28"/>
          <w:szCs w:val="28"/>
        </w:rPr>
        <w:t>х</w:t>
      </w:r>
      <w:r w:rsidR="007E0005" w:rsidRPr="00982287">
        <w:rPr>
          <w:sz w:val="28"/>
          <w:szCs w:val="28"/>
        </w:rPr>
        <w:t>, заводськ</w:t>
      </w:r>
      <w:r w:rsidR="007E0005">
        <w:rPr>
          <w:sz w:val="28"/>
          <w:szCs w:val="28"/>
        </w:rPr>
        <w:t>их</w:t>
      </w:r>
      <w:r w:rsidR="007E0005" w:rsidRPr="00982287">
        <w:rPr>
          <w:sz w:val="28"/>
          <w:szCs w:val="28"/>
        </w:rPr>
        <w:t>, інш</w:t>
      </w:r>
      <w:r w:rsidR="007E0005">
        <w:rPr>
          <w:sz w:val="28"/>
          <w:szCs w:val="28"/>
        </w:rPr>
        <w:t>их</w:t>
      </w:r>
      <w:r w:rsidR="007E0005" w:rsidRPr="00982287">
        <w:rPr>
          <w:sz w:val="28"/>
          <w:szCs w:val="28"/>
        </w:rPr>
        <w:t xml:space="preserve">) </w:t>
      </w:r>
      <w:r w:rsidR="007E0005" w:rsidRPr="00B85325">
        <w:rPr>
          <w:sz w:val="28"/>
          <w:szCs w:val="28"/>
        </w:rPr>
        <w:t xml:space="preserve">випробувань </w:t>
      </w:r>
      <w:r w:rsidR="007E0005">
        <w:rPr>
          <w:sz w:val="28"/>
          <w:szCs w:val="28"/>
        </w:rPr>
        <w:t xml:space="preserve">є </w:t>
      </w:r>
      <w:r w:rsidR="007E0005" w:rsidRPr="00B85325">
        <w:rPr>
          <w:sz w:val="28"/>
          <w:szCs w:val="28"/>
        </w:rPr>
        <w:t>дослідн</w:t>
      </w:r>
      <w:r w:rsidR="007E0005">
        <w:rPr>
          <w:sz w:val="28"/>
          <w:szCs w:val="28"/>
        </w:rPr>
        <w:t>ий</w:t>
      </w:r>
      <w:r w:rsidR="007E0005" w:rsidRPr="00B85325">
        <w:rPr>
          <w:sz w:val="28"/>
          <w:szCs w:val="28"/>
        </w:rPr>
        <w:t xml:space="preserve"> зраз</w:t>
      </w:r>
      <w:r w:rsidR="007E0005">
        <w:rPr>
          <w:sz w:val="28"/>
          <w:szCs w:val="28"/>
        </w:rPr>
        <w:t>ок</w:t>
      </w:r>
      <w:r>
        <w:rPr>
          <w:bCs/>
          <w:sz w:val="28"/>
          <w:szCs w:val="28"/>
        </w:rPr>
        <w:t xml:space="preserve"> </w:t>
      </w:r>
      <w:r w:rsidR="00513591">
        <w:rPr>
          <w:bCs/>
          <w:sz w:val="28"/>
          <w:szCs w:val="28"/>
        </w:rPr>
        <w:t xml:space="preserve">(назва зразка ОВТ) </w:t>
      </w:r>
      <w:r w:rsidRPr="007B64C8">
        <w:rPr>
          <w:sz w:val="28"/>
          <w:szCs w:val="28"/>
        </w:rPr>
        <w:t>розроб</w:t>
      </w:r>
      <w:r w:rsidR="007E0005" w:rsidRPr="007B64C8">
        <w:rPr>
          <w:sz w:val="28"/>
          <w:szCs w:val="28"/>
        </w:rPr>
        <w:t>лення</w:t>
      </w:r>
      <w:r w:rsidRPr="007B64C8">
        <w:rPr>
          <w:sz w:val="28"/>
          <w:szCs w:val="28"/>
        </w:rPr>
        <w:t xml:space="preserve"> </w:t>
      </w:r>
      <w:r w:rsidR="007E0005" w:rsidRPr="007B64C8">
        <w:rPr>
          <w:sz w:val="28"/>
          <w:szCs w:val="28"/>
        </w:rPr>
        <w:t>(назва підприємства розробника)</w:t>
      </w:r>
      <w:r w:rsidRPr="007B64C8">
        <w:rPr>
          <w:bCs/>
          <w:spacing w:val="-2"/>
          <w:sz w:val="28"/>
          <w:szCs w:val="28"/>
        </w:rPr>
        <w:t>.</w:t>
      </w:r>
    </w:p>
    <w:p w14:paraId="25BE221B" w14:textId="77777777" w:rsidR="009B12BB" w:rsidRPr="007B64C8" w:rsidRDefault="009B12BB">
      <w:pPr>
        <w:ind w:firstLine="709"/>
        <w:jc w:val="both"/>
        <w:rPr>
          <w:bCs/>
          <w:spacing w:val="-2"/>
          <w:sz w:val="28"/>
          <w:szCs w:val="28"/>
        </w:rPr>
      </w:pPr>
    </w:p>
    <w:p w14:paraId="0A2F3C21" w14:textId="77777777" w:rsidR="009B12BB" w:rsidRPr="007B64C8" w:rsidRDefault="009B12BB" w:rsidP="007B64C8">
      <w:pPr>
        <w:ind w:firstLine="709"/>
        <w:jc w:val="both"/>
      </w:pPr>
      <w:r w:rsidRPr="007B64C8">
        <w:rPr>
          <w:sz w:val="28"/>
          <w:szCs w:val="28"/>
        </w:rPr>
        <w:t>1.2 </w:t>
      </w:r>
      <w:r w:rsidR="007B64C8" w:rsidRPr="007B64C8">
        <w:rPr>
          <w:sz w:val="28"/>
          <w:szCs w:val="28"/>
        </w:rPr>
        <w:t xml:space="preserve">Призначення зразка ОВТ. Короткий опис умов застосування. </w:t>
      </w:r>
    </w:p>
    <w:p w14:paraId="51227B0E" w14:textId="77777777" w:rsidR="009B12BB" w:rsidRPr="007B64C8" w:rsidRDefault="009B12BB">
      <w:pPr>
        <w:ind w:firstLine="709"/>
        <w:jc w:val="both"/>
        <w:rPr>
          <w:sz w:val="28"/>
          <w:szCs w:val="28"/>
        </w:rPr>
      </w:pPr>
    </w:p>
    <w:p w14:paraId="32D7A35A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1.3 Основні тактико-технічні характеристики </w:t>
      </w:r>
      <w:r w:rsidR="007B64C8">
        <w:rPr>
          <w:sz w:val="28"/>
          <w:szCs w:val="28"/>
        </w:rPr>
        <w:t>зразка ОВТ</w:t>
      </w:r>
      <w:r>
        <w:rPr>
          <w:sz w:val="28"/>
          <w:szCs w:val="28"/>
        </w:rPr>
        <w:t xml:space="preserve"> </w:t>
      </w:r>
    </w:p>
    <w:p w14:paraId="15A27051" w14:textId="77777777" w:rsidR="009B12BB" w:rsidRDefault="009B12BB">
      <w:pPr>
        <w:ind w:firstLine="709"/>
        <w:jc w:val="both"/>
        <w:rPr>
          <w:sz w:val="28"/>
          <w:szCs w:val="28"/>
        </w:rPr>
      </w:pPr>
    </w:p>
    <w:tbl>
      <w:tblPr>
        <w:tblW w:w="9894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75"/>
        <w:gridCol w:w="5103"/>
        <w:gridCol w:w="1985"/>
        <w:gridCol w:w="2131"/>
      </w:tblGrid>
      <w:tr w:rsidR="009B12BB" w14:paraId="751DAB52" w14:textId="77777777" w:rsidTr="007B64C8">
        <w:trPr>
          <w:tblHeader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B84E2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№ з/п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58116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Найменування тактико-технічних характеристик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5D832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Одиниця виміру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3E0A3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Значення</w:t>
            </w:r>
          </w:p>
        </w:tc>
      </w:tr>
      <w:tr w:rsidR="00CF2067" w14:paraId="4C131AD6" w14:textId="77777777" w:rsidTr="007B64C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426E64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1A0B6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Повний перелік функціональних можливостей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F2A4D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6B10D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</w:tr>
      <w:tr w:rsidR="00CF2067" w14:paraId="107AD0BB" w14:textId="77777777" w:rsidTr="007B64C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958CA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FF713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Область (діапазон) застосування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68EDC" w14:textId="77777777" w:rsidR="00CF2067" w:rsidRDefault="00CF2067" w:rsidP="00CF20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36A88" w14:textId="77777777" w:rsidR="00CF2067" w:rsidRDefault="00CF2067" w:rsidP="00CF2067">
            <w:pPr>
              <w:pStyle w:val="2a"/>
              <w:shd w:val="clear" w:color="auto" w:fill="auto"/>
              <w:spacing w:line="240" w:lineRule="auto"/>
              <w:jc w:val="center"/>
            </w:pPr>
          </w:p>
        </w:tc>
      </w:tr>
      <w:tr w:rsidR="00CF2067" w14:paraId="69A56000" w14:textId="77777777" w:rsidTr="007B64C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49EF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F31E9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Технічні характеристики, які забезпечують виконання функцій за призначенням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DA9A8D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7E412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</w:tr>
      <w:tr w:rsidR="00CF2067" w14:paraId="572C1C46" w14:textId="77777777" w:rsidTr="001C55D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0DB8F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3C496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Заявлені характеристики надійності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9547C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AD00C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</w:tr>
      <w:tr w:rsidR="00CF2067" w14:paraId="788B2896" w14:textId="77777777" w:rsidTr="007B64C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580F2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 w:rsidRPr="00963E83">
              <w:rPr>
                <w:sz w:val="28"/>
                <w:szCs w:val="28"/>
              </w:rPr>
              <w:t>5.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0A3BF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Ресурсні показники (терміни служби, зберігання тощо)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6BC71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7FDA9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</w:tr>
      <w:tr w:rsidR="00CF2067" w14:paraId="406BB293" w14:textId="77777777" w:rsidTr="007B64C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0DCA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AA545" w14:textId="77777777" w:rsidR="00CF2067" w:rsidRDefault="00CF2067" w:rsidP="00CF20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Стійкість до впливу природних і штучних зовнішніх факторів, які обумовлюють область застосування (група виконання)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32C53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2120" w14:textId="77777777" w:rsidR="00CF2067" w:rsidRDefault="00CF2067" w:rsidP="00CF2067">
            <w:pPr>
              <w:pStyle w:val="2a"/>
              <w:shd w:val="clear" w:color="auto" w:fill="auto"/>
              <w:spacing w:line="280" w:lineRule="exact"/>
              <w:jc w:val="center"/>
            </w:pPr>
          </w:p>
        </w:tc>
      </w:tr>
      <w:tr w:rsidR="00CF2067" w14:paraId="0834E5CE" w14:textId="77777777" w:rsidTr="001C55DD"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8518" w14:textId="77777777" w:rsidR="00CF2067" w:rsidRPr="00963E83" w:rsidRDefault="00CF2067" w:rsidP="00CF20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Перелік характеристик може бути збільшений на рішення виробника</w:t>
            </w:r>
          </w:p>
        </w:tc>
      </w:tr>
    </w:tbl>
    <w:p w14:paraId="7060BB84" w14:textId="77777777" w:rsidR="009B12BB" w:rsidRDefault="009B12BB">
      <w:pPr>
        <w:jc w:val="both"/>
        <w:rPr>
          <w:sz w:val="28"/>
          <w:szCs w:val="28"/>
        </w:rPr>
      </w:pPr>
    </w:p>
    <w:p w14:paraId="4A06B32F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1.</w:t>
      </w:r>
      <w:r w:rsidR="007B64C8">
        <w:rPr>
          <w:sz w:val="28"/>
          <w:szCs w:val="28"/>
        </w:rPr>
        <w:t>4</w:t>
      </w:r>
      <w:r>
        <w:rPr>
          <w:sz w:val="28"/>
          <w:szCs w:val="28"/>
        </w:rPr>
        <w:t> Склад зразка</w:t>
      </w:r>
      <w:r w:rsidR="007B64C8">
        <w:rPr>
          <w:sz w:val="28"/>
          <w:szCs w:val="28"/>
        </w:rPr>
        <w:t xml:space="preserve"> ОВТ.</w:t>
      </w:r>
    </w:p>
    <w:p w14:paraId="7E14F234" w14:textId="77777777" w:rsidR="009B12BB" w:rsidRDefault="009B12BB">
      <w:pPr>
        <w:ind w:firstLine="709"/>
        <w:jc w:val="both"/>
        <w:rPr>
          <w:color w:val="000000"/>
          <w:sz w:val="28"/>
          <w:szCs w:val="28"/>
        </w:rPr>
      </w:pPr>
    </w:p>
    <w:p w14:paraId="049CB6D2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0B1E4892" w14:textId="77777777" w:rsidR="009B12BB" w:rsidRDefault="009B12BB" w:rsidP="003444A9">
      <w:pPr>
        <w:pageBreakBefore/>
        <w:jc w:val="center"/>
      </w:pPr>
      <w:r>
        <w:rPr>
          <w:b/>
          <w:bCs/>
          <w:sz w:val="28"/>
          <w:szCs w:val="28"/>
        </w:rPr>
        <w:lastRenderedPageBreak/>
        <w:t>2. МЕТА ПОПЕРЕДНІХ ВИПРОБУВАНЬ</w:t>
      </w:r>
    </w:p>
    <w:p w14:paraId="23D2B7F2" w14:textId="77777777" w:rsidR="009B12BB" w:rsidRDefault="009B12BB">
      <w:pPr>
        <w:ind w:firstLine="709"/>
        <w:jc w:val="both"/>
        <w:rPr>
          <w:b/>
          <w:bCs/>
          <w:sz w:val="28"/>
          <w:szCs w:val="28"/>
        </w:rPr>
      </w:pPr>
    </w:p>
    <w:p w14:paraId="65E78D83" w14:textId="77777777" w:rsidR="009B12BB" w:rsidRDefault="009B12BB">
      <w:pPr>
        <w:ind w:firstLine="709"/>
        <w:jc w:val="both"/>
        <w:rPr>
          <w:sz w:val="28"/>
          <w:szCs w:val="16"/>
        </w:rPr>
      </w:pPr>
      <w:r>
        <w:rPr>
          <w:sz w:val="28"/>
          <w:szCs w:val="28"/>
        </w:rPr>
        <w:t>2.</w:t>
      </w:r>
      <w:r w:rsidR="009E1A9D">
        <w:rPr>
          <w:sz w:val="28"/>
          <w:szCs w:val="28"/>
        </w:rPr>
        <w:t>1</w:t>
      </w:r>
      <w:r>
        <w:rPr>
          <w:sz w:val="28"/>
          <w:szCs w:val="28"/>
        </w:rPr>
        <w:t xml:space="preserve"> Перевірка </w:t>
      </w:r>
      <w:r w:rsidR="009E1A9D">
        <w:rPr>
          <w:sz w:val="28"/>
          <w:szCs w:val="28"/>
        </w:rPr>
        <w:t xml:space="preserve">відповідності </w:t>
      </w:r>
      <w:r>
        <w:rPr>
          <w:sz w:val="28"/>
          <w:szCs w:val="28"/>
        </w:rPr>
        <w:t xml:space="preserve">заявлених тактико-технічних характеристик </w:t>
      </w:r>
      <w:r w:rsidR="009E1A9D">
        <w:rPr>
          <w:sz w:val="28"/>
          <w:szCs w:val="28"/>
        </w:rPr>
        <w:t xml:space="preserve">на </w:t>
      </w:r>
      <w:r w:rsidR="009E1A9D">
        <w:rPr>
          <w:bCs/>
          <w:sz w:val="28"/>
          <w:szCs w:val="28"/>
        </w:rPr>
        <w:t>(назва зразка ОВТ)</w:t>
      </w:r>
      <w:r>
        <w:rPr>
          <w:sz w:val="28"/>
          <w:szCs w:val="16"/>
        </w:rPr>
        <w:t>.</w:t>
      </w:r>
    </w:p>
    <w:p w14:paraId="7F2CC92E" w14:textId="77777777" w:rsidR="009E1A9D" w:rsidRDefault="009E1A9D">
      <w:pPr>
        <w:ind w:firstLine="709"/>
        <w:jc w:val="both"/>
        <w:rPr>
          <w:sz w:val="28"/>
          <w:szCs w:val="16"/>
        </w:rPr>
      </w:pPr>
    </w:p>
    <w:p w14:paraId="742EEDCF" w14:textId="77777777" w:rsidR="009E1A9D" w:rsidRDefault="009E1A9D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16"/>
        </w:rPr>
        <w:t xml:space="preserve">2.2 Надання рекомендацій щодо присвоєння робочій конструкторські документації на </w:t>
      </w:r>
      <w:r>
        <w:rPr>
          <w:bCs/>
          <w:sz w:val="28"/>
          <w:szCs w:val="28"/>
        </w:rPr>
        <w:t>(назва зразка ОВТ)</w:t>
      </w:r>
      <w:r w:rsidR="00BA0C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.</w:t>
      </w:r>
    </w:p>
    <w:p w14:paraId="47660108" w14:textId="77777777" w:rsidR="009E1A9D" w:rsidRDefault="009E1A9D">
      <w:pPr>
        <w:ind w:firstLine="709"/>
        <w:jc w:val="both"/>
        <w:rPr>
          <w:bCs/>
          <w:sz w:val="28"/>
          <w:szCs w:val="28"/>
        </w:rPr>
      </w:pPr>
    </w:p>
    <w:p w14:paraId="2F4259DD" w14:textId="77777777" w:rsidR="009E1A9D" w:rsidRDefault="009E1A9D">
      <w:pPr>
        <w:ind w:firstLine="709"/>
        <w:jc w:val="both"/>
        <w:rPr>
          <w:sz w:val="28"/>
          <w:szCs w:val="16"/>
        </w:rPr>
      </w:pPr>
      <w:r>
        <w:rPr>
          <w:bCs/>
          <w:sz w:val="28"/>
          <w:szCs w:val="28"/>
        </w:rPr>
        <w:t xml:space="preserve">2.3 </w:t>
      </w:r>
      <w:r w:rsidR="007E1086">
        <w:rPr>
          <w:sz w:val="28"/>
          <w:szCs w:val="16"/>
        </w:rPr>
        <w:t xml:space="preserve">Надання рекомендацій щодо допуску до експлуатації </w:t>
      </w:r>
      <w:r w:rsidR="007E1086">
        <w:rPr>
          <w:bCs/>
          <w:sz w:val="28"/>
          <w:szCs w:val="28"/>
        </w:rPr>
        <w:t xml:space="preserve">(назва зразка ОВТ) у Збройних Силах України </w:t>
      </w:r>
    </w:p>
    <w:p w14:paraId="1F7E317A" w14:textId="77777777" w:rsidR="009E1A9D" w:rsidRDefault="009E1A9D">
      <w:pPr>
        <w:ind w:firstLine="709"/>
        <w:jc w:val="both"/>
      </w:pPr>
    </w:p>
    <w:p w14:paraId="473CE605" w14:textId="77777777" w:rsidR="009B12BB" w:rsidRDefault="009B12BB" w:rsidP="003444A9">
      <w:pPr>
        <w:pageBreakBefore/>
        <w:autoSpaceDE/>
        <w:jc w:val="center"/>
      </w:pPr>
      <w:r>
        <w:rPr>
          <w:b/>
          <w:bCs/>
          <w:sz w:val="28"/>
          <w:szCs w:val="28"/>
        </w:rPr>
        <w:lastRenderedPageBreak/>
        <w:t>3. ЗАГАЛЬНІ ПОЛОЖЕННЯ</w:t>
      </w:r>
    </w:p>
    <w:p w14:paraId="06511959" w14:textId="77777777" w:rsidR="009B12BB" w:rsidRDefault="009B12BB">
      <w:pPr>
        <w:ind w:firstLine="709"/>
        <w:jc w:val="both"/>
        <w:rPr>
          <w:b/>
          <w:bCs/>
          <w:sz w:val="28"/>
          <w:szCs w:val="28"/>
        </w:rPr>
      </w:pPr>
    </w:p>
    <w:p w14:paraId="70462267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</w:t>
      </w:r>
      <w:r w:rsidR="00CF2067">
        <w:rPr>
          <w:sz w:val="28"/>
          <w:szCs w:val="28"/>
        </w:rPr>
        <w:t>1</w:t>
      </w:r>
      <w:r>
        <w:rPr>
          <w:sz w:val="28"/>
          <w:szCs w:val="28"/>
        </w:rPr>
        <w:t> </w:t>
      </w:r>
      <w:r w:rsidR="00CF2067" w:rsidRPr="00982287">
        <w:rPr>
          <w:sz w:val="28"/>
          <w:szCs w:val="28"/>
        </w:rPr>
        <w:t>Попередні (заводськ</w:t>
      </w:r>
      <w:r w:rsidR="00CF2067">
        <w:rPr>
          <w:sz w:val="28"/>
          <w:szCs w:val="28"/>
        </w:rPr>
        <w:t>і</w:t>
      </w:r>
      <w:r w:rsidR="00CF2067" w:rsidRPr="00982287">
        <w:rPr>
          <w:sz w:val="28"/>
          <w:szCs w:val="28"/>
        </w:rPr>
        <w:t>, інш</w:t>
      </w:r>
      <w:r w:rsidR="00CF2067">
        <w:rPr>
          <w:sz w:val="28"/>
          <w:szCs w:val="28"/>
        </w:rPr>
        <w:t>і</w:t>
      </w:r>
      <w:r w:rsidR="00CF2067" w:rsidRPr="00982287">
        <w:rPr>
          <w:sz w:val="28"/>
          <w:szCs w:val="28"/>
        </w:rPr>
        <w:t xml:space="preserve">) </w:t>
      </w:r>
      <w:r w:rsidR="00CF2067" w:rsidRPr="00B85325">
        <w:rPr>
          <w:sz w:val="28"/>
          <w:szCs w:val="28"/>
        </w:rPr>
        <w:t>випробуван</w:t>
      </w:r>
      <w:r w:rsidR="00CF2067">
        <w:rPr>
          <w:sz w:val="28"/>
          <w:szCs w:val="28"/>
        </w:rPr>
        <w:t>ня</w:t>
      </w:r>
      <w:r w:rsidR="00CF2067" w:rsidRPr="00B853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(далі </w:t>
      </w:r>
      <w:r w:rsidR="00CF2067">
        <w:rPr>
          <w:sz w:val="28"/>
          <w:szCs w:val="28"/>
        </w:rPr>
        <w:t>–</w:t>
      </w:r>
      <w:r>
        <w:rPr>
          <w:sz w:val="28"/>
          <w:szCs w:val="28"/>
        </w:rPr>
        <w:t xml:space="preserve"> випробування) проводяться силами комісії </w:t>
      </w:r>
      <w:r w:rsidR="00CF2067">
        <w:rPr>
          <w:sz w:val="28"/>
          <w:szCs w:val="28"/>
        </w:rPr>
        <w:t>та/або за участю___________</w:t>
      </w:r>
      <w:r>
        <w:rPr>
          <w:sz w:val="28"/>
          <w:szCs w:val="28"/>
        </w:rPr>
        <w:t>.</w:t>
      </w:r>
    </w:p>
    <w:p w14:paraId="4DA2B6AA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76466B4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</w:t>
      </w:r>
      <w:r w:rsidR="00A86083">
        <w:rPr>
          <w:sz w:val="28"/>
          <w:szCs w:val="28"/>
        </w:rPr>
        <w:t>2</w:t>
      </w:r>
      <w:r>
        <w:rPr>
          <w:sz w:val="28"/>
          <w:szCs w:val="28"/>
        </w:rPr>
        <w:t> Полігонні випробування за Програмою та методиками випробувань проводяться на полігоні військової частини</w:t>
      </w:r>
      <w:r w:rsidR="00CF2067">
        <w:rPr>
          <w:sz w:val="28"/>
          <w:szCs w:val="28"/>
        </w:rPr>
        <w:t xml:space="preserve"> ________________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та механічні випробування проводяться на базі ___________________________.</w:t>
      </w:r>
    </w:p>
    <w:p w14:paraId="068F571F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440DF456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</w:t>
      </w:r>
      <w:r w:rsidR="00A86083">
        <w:rPr>
          <w:sz w:val="28"/>
          <w:szCs w:val="28"/>
        </w:rPr>
        <w:t>3</w:t>
      </w:r>
      <w:r>
        <w:rPr>
          <w:sz w:val="28"/>
          <w:szCs w:val="28"/>
        </w:rPr>
        <w:t xml:space="preserve"> Стрільба </w:t>
      </w:r>
      <w:r w:rsidR="00CF2067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 xml:space="preserve"> на полігон</w:t>
      </w:r>
      <w:r w:rsidR="003444A9">
        <w:rPr>
          <w:sz w:val="28"/>
          <w:szCs w:val="28"/>
        </w:rPr>
        <w:t>і</w:t>
      </w:r>
      <w:r>
        <w:rPr>
          <w:sz w:val="28"/>
          <w:szCs w:val="28"/>
        </w:rPr>
        <w:t xml:space="preserve"> військов</w:t>
      </w:r>
      <w:r w:rsidR="003444A9">
        <w:rPr>
          <w:sz w:val="28"/>
          <w:szCs w:val="28"/>
        </w:rPr>
        <w:t>ої</w:t>
      </w:r>
      <w:r>
        <w:rPr>
          <w:sz w:val="28"/>
          <w:szCs w:val="28"/>
        </w:rPr>
        <w:t xml:space="preserve"> частин</w:t>
      </w:r>
      <w:r w:rsidR="003444A9">
        <w:rPr>
          <w:sz w:val="28"/>
          <w:szCs w:val="28"/>
        </w:rPr>
        <w:t>и _________</w:t>
      </w:r>
      <w:r>
        <w:rPr>
          <w:sz w:val="28"/>
          <w:szCs w:val="28"/>
        </w:rPr>
        <w:t xml:space="preserve">, виконується розрахунками військової частини _________ при методичному керівництві комісії та </w:t>
      </w:r>
      <w:r w:rsidR="00CF2067">
        <w:rPr>
          <w:sz w:val="28"/>
          <w:szCs w:val="28"/>
        </w:rPr>
        <w:t>___________________</w:t>
      </w:r>
      <w:r>
        <w:rPr>
          <w:sz w:val="28"/>
          <w:szCs w:val="28"/>
        </w:rPr>
        <w:t>.</w:t>
      </w:r>
    </w:p>
    <w:p w14:paraId="66636A4C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0EF1C466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</w:t>
      </w:r>
      <w:r w:rsidR="00A86083">
        <w:rPr>
          <w:sz w:val="28"/>
          <w:szCs w:val="28"/>
        </w:rPr>
        <w:t>4</w:t>
      </w:r>
      <w:r>
        <w:rPr>
          <w:sz w:val="28"/>
          <w:szCs w:val="28"/>
        </w:rPr>
        <w:t xml:space="preserve"> Технічне обслуговування </w:t>
      </w:r>
      <w:r w:rsidR="00CF2067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 xml:space="preserve">та усунення його несправностей під час випробувань здійснюється </w:t>
      </w:r>
      <w:r w:rsidR="00CF2067">
        <w:rPr>
          <w:sz w:val="28"/>
          <w:szCs w:val="28"/>
        </w:rPr>
        <w:t xml:space="preserve">спеціалістами </w:t>
      </w:r>
      <w:r w:rsidR="00CF2067" w:rsidRPr="007B64C8">
        <w:rPr>
          <w:sz w:val="28"/>
          <w:szCs w:val="28"/>
        </w:rPr>
        <w:t>(назва підприємства розробника)</w:t>
      </w:r>
      <w:r>
        <w:rPr>
          <w:sz w:val="28"/>
          <w:szCs w:val="28"/>
        </w:rPr>
        <w:t>.</w:t>
      </w:r>
    </w:p>
    <w:p w14:paraId="6C0827E9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0FF011F4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</w:t>
      </w:r>
      <w:r w:rsidR="00A86083">
        <w:rPr>
          <w:sz w:val="28"/>
          <w:szCs w:val="28"/>
        </w:rPr>
        <w:t>5</w:t>
      </w:r>
      <w:r>
        <w:rPr>
          <w:sz w:val="28"/>
          <w:szCs w:val="28"/>
        </w:rPr>
        <w:t xml:space="preserve"> Методичне забезпечення випробувань здійснюється згідно </w:t>
      </w:r>
      <w:r w:rsidR="003444A9">
        <w:rPr>
          <w:sz w:val="28"/>
          <w:szCs w:val="28"/>
        </w:rPr>
        <w:t>даної</w:t>
      </w:r>
      <w:r>
        <w:rPr>
          <w:sz w:val="28"/>
          <w:szCs w:val="28"/>
        </w:rPr>
        <w:t xml:space="preserve"> Програми та </w:t>
      </w:r>
      <w:proofErr w:type="spellStart"/>
      <w:r>
        <w:rPr>
          <w:sz w:val="28"/>
          <w:szCs w:val="28"/>
        </w:rPr>
        <w:t>методик</w:t>
      </w:r>
      <w:proofErr w:type="spellEnd"/>
      <w:r>
        <w:rPr>
          <w:sz w:val="28"/>
          <w:szCs w:val="28"/>
        </w:rPr>
        <w:t xml:space="preserve"> випробувань, а також наступних документів:</w:t>
      </w:r>
    </w:p>
    <w:p w14:paraId="07ED7E4F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технічна документація на </w:t>
      </w:r>
      <w:r w:rsidR="00CF2067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;</w:t>
      </w:r>
    </w:p>
    <w:p w14:paraId="3D1346CF" w14:textId="77777777" w:rsidR="009B12BB" w:rsidRDefault="00CF2067" w:rsidP="00CE10CE">
      <w:pPr>
        <w:ind w:firstLine="709"/>
        <w:jc w:val="both"/>
      </w:pPr>
      <w:r>
        <w:rPr>
          <w:sz w:val="28"/>
          <w:szCs w:val="28"/>
        </w:rPr>
        <w:t>Настанова щодо експлуат</w:t>
      </w:r>
      <w:r w:rsidR="00CE10CE">
        <w:rPr>
          <w:sz w:val="28"/>
          <w:szCs w:val="28"/>
        </w:rPr>
        <w:t xml:space="preserve">ування </w:t>
      </w:r>
      <w:r>
        <w:rPr>
          <w:bCs/>
          <w:sz w:val="28"/>
          <w:szCs w:val="28"/>
        </w:rPr>
        <w:t>(назва зразка ОВТ)</w:t>
      </w:r>
      <w:r w:rsidR="009B12BB">
        <w:rPr>
          <w:sz w:val="28"/>
          <w:szCs w:val="28"/>
        </w:rPr>
        <w:t>.</w:t>
      </w:r>
    </w:p>
    <w:p w14:paraId="27905030" w14:textId="77777777" w:rsidR="009B12BB" w:rsidRDefault="009B12BB">
      <w:pPr>
        <w:pStyle w:val="LO-Normal"/>
        <w:shd w:val="clear" w:color="auto" w:fill="FFFFFF"/>
        <w:ind w:firstLine="720"/>
        <w:jc w:val="both"/>
        <w:rPr>
          <w:sz w:val="28"/>
          <w:szCs w:val="28"/>
          <w:lang w:val="uk-UA"/>
        </w:rPr>
      </w:pPr>
    </w:p>
    <w:p w14:paraId="666104DF" w14:textId="77777777" w:rsidR="009B12BB" w:rsidRDefault="009B12BB">
      <w:pPr>
        <w:widowControl w:val="0"/>
        <w:tabs>
          <w:tab w:val="left" w:pos="2485"/>
        </w:tabs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>3.</w:t>
      </w:r>
      <w:r w:rsidR="00A86083">
        <w:rPr>
          <w:rFonts w:eastAsia="Arial Unicode MS"/>
          <w:color w:val="000000"/>
          <w:sz w:val="28"/>
          <w:szCs w:val="28"/>
          <w:lang w:eastAsia="uk-UA"/>
        </w:rPr>
        <w:t>6</w:t>
      </w:r>
      <w:r>
        <w:rPr>
          <w:rFonts w:eastAsia="Arial Unicode MS"/>
          <w:color w:val="000000"/>
          <w:sz w:val="28"/>
          <w:szCs w:val="28"/>
          <w:lang w:eastAsia="uk-UA"/>
        </w:rPr>
        <w:t xml:space="preserve"> Перелік документів, що </w:t>
      </w:r>
      <w:r w:rsidR="00A86083">
        <w:rPr>
          <w:rFonts w:eastAsia="Arial Unicode MS"/>
          <w:color w:val="000000"/>
          <w:sz w:val="28"/>
          <w:szCs w:val="28"/>
          <w:lang w:eastAsia="uk-UA"/>
        </w:rPr>
        <w:t>надаються</w:t>
      </w:r>
      <w:r>
        <w:rPr>
          <w:rFonts w:eastAsia="Arial Unicode MS"/>
          <w:color w:val="000000"/>
          <w:sz w:val="28"/>
          <w:szCs w:val="28"/>
        </w:rPr>
        <w:t xml:space="preserve"> </w:t>
      </w:r>
      <w:r>
        <w:rPr>
          <w:rFonts w:eastAsia="Arial Unicode MS"/>
          <w:color w:val="000000"/>
          <w:sz w:val="28"/>
          <w:szCs w:val="28"/>
          <w:lang w:eastAsia="uk-UA"/>
        </w:rPr>
        <w:t>на випробування:</w:t>
      </w:r>
    </w:p>
    <w:p w14:paraId="3304CB22" w14:textId="77777777" w:rsidR="009B12BB" w:rsidRDefault="009B12BB">
      <w:pPr>
        <w:widowControl w:val="0"/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 xml:space="preserve">тактико-технічні характеристики дослідного </w:t>
      </w:r>
      <w:r w:rsidR="00CE10CE">
        <w:rPr>
          <w:rFonts w:eastAsia="Arial Unicode MS"/>
          <w:color w:val="000000"/>
          <w:sz w:val="28"/>
          <w:szCs w:val="28"/>
          <w:lang w:eastAsia="uk-UA"/>
        </w:rPr>
        <w:t xml:space="preserve">зразка </w:t>
      </w:r>
      <w:r w:rsidR="00A86083">
        <w:rPr>
          <w:bCs/>
          <w:sz w:val="28"/>
          <w:szCs w:val="28"/>
        </w:rPr>
        <w:t>(назва зразка ОВТ)</w:t>
      </w:r>
      <w:r>
        <w:rPr>
          <w:rFonts w:eastAsia="Arial Unicode MS"/>
          <w:color w:val="000000"/>
          <w:sz w:val="28"/>
          <w:szCs w:val="28"/>
        </w:rPr>
        <w:t>;</w:t>
      </w:r>
    </w:p>
    <w:p w14:paraId="59F1B54F" w14:textId="77777777" w:rsidR="009B12BB" w:rsidRDefault="009B12BB">
      <w:pPr>
        <w:widowControl w:val="0"/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 xml:space="preserve">комплект робочої конструкторської документації на дослідний </w:t>
      </w:r>
      <w:r w:rsidR="00CE10CE">
        <w:rPr>
          <w:rFonts w:eastAsia="Arial Unicode MS"/>
          <w:color w:val="000000"/>
          <w:sz w:val="28"/>
          <w:szCs w:val="28"/>
          <w:lang w:eastAsia="uk-UA"/>
        </w:rPr>
        <w:t xml:space="preserve">зразок </w:t>
      </w:r>
      <w:r w:rsidR="00A86083">
        <w:rPr>
          <w:bCs/>
          <w:sz w:val="28"/>
          <w:szCs w:val="28"/>
        </w:rPr>
        <w:t>(назва зразка ОВТ);</w:t>
      </w:r>
    </w:p>
    <w:p w14:paraId="28C58F5D" w14:textId="77777777" w:rsidR="009B12BB" w:rsidRDefault="009B12BB">
      <w:pPr>
        <w:widowControl w:val="0"/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 xml:space="preserve">технічні умови на дослідний </w:t>
      </w:r>
      <w:r w:rsidR="00CE10CE">
        <w:rPr>
          <w:rFonts w:eastAsia="Arial Unicode MS"/>
          <w:color w:val="000000"/>
          <w:sz w:val="28"/>
          <w:szCs w:val="28"/>
          <w:lang w:eastAsia="uk-UA"/>
        </w:rPr>
        <w:t xml:space="preserve">зразок </w:t>
      </w:r>
      <w:r w:rsidR="00A86083">
        <w:rPr>
          <w:bCs/>
          <w:sz w:val="28"/>
          <w:szCs w:val="28"/>
        </w:rPr>
        <w:t>(назва зразка ОВТ)</w:t>
      </w:r>
      <w:r>
        <w:rPr>
          <w:rFonts w:eastAsia="Arial Unicode MS"/>
          <w:color w:val="000000"/>
          <w:sz w:val="28"/>
          <w:szCs w:val="28"/>
          <w:lang w:eastAsia="uk-UA"/>
        </w:rPr>
        <w:t>;</w:t>
      </w:r>
    </w:p>
    <w:p w14:paraId="3E199955" w14:textId="77777777" w:rsidR="009B12BB" w:rsidRDefault="009B12BB">
      <w:pPr>
        <w:widowControl w:val="0"/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 xml:space="preserve">паспорт </w:t>
      </w:r>
      <w:r w:rsidR="00A86083">
        <w:rPr>
          <w:rFonts w:eastAsia="Arial Unicode MS"/>
          <w:color w:val="000000"/>
          <w:sz w:val="28"/>
          <w:szCs w:val="28"/>
          <w:lang w:eastAsia="uk-UA"/>
        </w:rPr>
        <w:t xml:space="preserve">(етикетка) </w:t>
      </w:r>
      <w:r>
        <w:rPr>
          <w:rFonts w:eastAsia="Arial Unicode MS"/>
          <w:color w:val="000000"/>
          <w:sz w:val="28"/>
          <w:szCs w:val="28"/>
          <w:lang w:eastAsia="uk-UA"/>
        </w:rPr>
        <w:t xml:space="preserve">на дослідний </w:t>
      </w:r>
      <w:r w:rsidR="00CE10CE">
        <w:rPr>
          <w:rFonts w:eastAsia="Arial Unicode MS"/>
          <w:color w:val="000000"/>
          <w:sz w:val="28"/>
          <w:szCs w:val="28"/>
          <w:lang w:eastAsia="uk-UA"/>
        </w:rPr>
        <w:t xml:space="preserve">зразок </w:t>
      </w:r>
      <w:r w:rsidR="00A86083">
        <w:rPr>
          <w:bCs/>
          <w:sz w:val="28"/>
          <w:szCs w:val="28"/>
        </w:rPr>
        <w:t>(назва зразка ОВТ)</w:t>
      </w:r>
      <w:r>
        <w:rPr>
          <w:rFonts w:eastAsia="Arial Unicode MS"/>
          <w:color w:val="CE181E"/>
          <w:sz w:val="28"/>
          <w:szCs w:val="28"/>
          <w:lang w:eastAsia="uk-UA"/>
        </w:rPr>
        <w:t>;</w:t>
      </w:r>
    </w:p>
    <w:p w14:paraId="771C34B5" w14:textId="77777777" w:rsidR="009B12BB" w:rsidRDefault="009B12BB">
      <w:pPr>
        <w:widowControl w:val="0"/>
        <w:shd w:val="clear" w:color="auto" w:fill="FFFFFF"/>
        <w:suppressAutoHyphens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uk-UA"/>
        </w:rPr>
        <w:t xml:space="preserve">витяг з наказу директора </w:t>
      </w:r>
      <w:r w:rsidR="00A86083" w:rsidRPr="007B64C8">
        <w:rPr>
          <w:sz w:val="28"/>
          <w:szCs w:val="28"/>
        </w:rPr>
        <w:t>(назва підприємства розробника)</w:t>
      </w:r>
      <w:r>
        <w:rPr>
          <w:rFonts w:eastAsia="Arial Unicode MS"/>
          <w:color w:val="000000"/>
          <w:sz w:val="28"/>
          <w:szCs w:val="28"/>
          <w:lang w:eastAsia="uk-UA"/>
        </w:rPr>
        <w:t xml:space="preserve"> про призначення представників до складу комісії з проведення випробувань та осіб, допущених до місця проведення випробувань (в наказі вказується, що визначені представники на час проведення випробувань підпорядковуються голові комісії.</w:t>
      </w:r>
    </w:p>
    <w:p w14:paraId="101EF400" w14:textId="77777777" w:rsidR="009B12BB" w:rsidRPr="0040214D" w:rsidRDefault="009B12BB">
      <w:pPr>
        <w:pStyle w:val="LO-Normal"/>
        <w:shd w:val="clear" w:color="auto" w:fill="FFFFFF"/>
        <w:ind w:firstLine="720"/>
        <w:jc w:val="both"/>
        <w:rPr>
          <w:sz w:val="28"/>
          <w:szCs w:val="28"/>
          <w:lang w:val="uk-UA"/>
        </w:rPr>
      </w:pPr>
    </w:p>
    <w:p w14:paraId="0E835B60" w14:textId="77777777" w:rsidR="009B12BB" w:rsidRDefault="009B12BB">
      <w:pPr>
        <w:ind w:firstLine="720"/>
        <w:jc w:val="both"/>
      </w:pPr>
      <w:r>
        <w:rPr>
          <w:sz w:val="28"/>
          <w:szCs w:val="28"/>
          <w:highlight w:val="white"/>
        </w:rPr>
        <w:t>3.</w:t>
      </w:r>
      <w:r w:rsidR="00A86083">
        <w:rPr>
          <w:sz w:val="28"/>
          <w:szCs w:val="28"/>
        </w:rPr>
        <w:t>7</w:t>
      </w:r>
      <w:r>
        <w:rPr>
          <w:sz w:val="28"/>
          <w:szCs w:val="28"/>
        </w:rPr>
        <w:t> </w:t>
      </w:r>
      <w:r w:rsidR="003178C4">
        <w:rPr>
          <w:sz w:val="28"/>
          <w:szCs w:val="28"/>
        </w:rPr>
        <w:t>Зразок ОВТ</w:t>
      </w:r>
      <w:r>
        <w:rPr>
          <w:sz w:val="28"/>
          <w:szCs w:val="28"/>
        </w:rPr>
        <w:t xml:space="preserve"> </w:t>
      </w:r>
      <w:r>
        <w:rPr>
          <w:sz w:val="28"/>
        </w:rPr>
        <w:t>вважається таким, що витримав випробування, якщо підтверджена відповідність його бойових, технічних та експлуатаційних характеристик заявленим ТТХ.</w:t>
      </w:r>
    </w:p>
    <w:p w14:paraId="60552E44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3EDCCFFA" w14:textId="77777777" w:rsidR="009B12BB" w:rsidRDefault="009B12BB">
      <w:pPr>
        <w:ind w:firstLine="709"/>
        <w:jc w:val="both"/>
      </w:pPr>
      <w:r>
        <w:rPr>
          <w:sz w:val="28"/>
          <w:szCs w:val="28"/>
          <w:highlight w:val="white"/>
        </w:rPr>
        <w:t>3.</w:t>
      </w:r>
      <w:r w:rsidR="003178C4">
        <w:rPr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> </w:t>
      </w:r>
      <w:r>
        <w:rPr>
          <w:sz w:val="28"/>
          <w:szCs w:val="28"/>
        </w:rPr>
        <w:t>Витрати часу для проведення випробувань складають:</w:t>
      </w:r>
    </w:p>
    <w:p w14:paraId="38238B87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перший та другий етапи випробувань проводиться на базі _______ – </w:t>
      </w:r>
      <w:r>
        <w:rPr>
          <w:sz w:val="28"/>
          <w:szCs w:val="28"/>
        </w:rPr>
        <w:br/>
      </w:r>
      <w:r w:rsidR="003444A9">
        <w:rPr>
          <w:sz w:val="28"/>
          <w:szCs w:val="28"/>
        </w:rPr>
        <w:t>__</w:t>
      </w:r>
      <w:r>
        <w:rPr>
          <w:sz w:val="28"/>
          <w:szCs w:val="28"/>
        </w:rPr>
        <w:t xml:space="preserve"> днів (згідно розділу 4);</w:t>
      </w:r>
    </w:p>
    <w:p w14:paraId="46AC8E7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третій етап проводиться на полігоні військової частини </w:t>
      </w:r>
      <w:r w:rsidR="00922442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– </w:t>
      </w:r>
      <w:r w:rsidR="00922442">
        <w:rPr>
          <w:sz w:val="28"/>
          <w:szCs w:val="28"/>
        </w:rPr>
        <w:br/>
      </w:r>
      <w:r w:rsidR="00FD73A7">
        <w:rPr>
          <w:sz w:val="28"/>
          <w:szCs w:val="28"/>
        </w:rPr>
        <w:t xml:space="preserve"> </w:t>
      </w:r>
      <w:r w:rsidR="003444A9">
        <w:rPr>
          <w:sz w:val="28"/>
          <w:szCs w:val="28"/>
        </w:rPr>
        <w:t>__</w:t>
      </w:r>
      <w:r>
        <w:rPr>
          <w:sz w:val="28"/>
          <w:szCs w:val="28"/>
        </w:rPr>
        <w:t xml:space="preserve"> днів (згідно розділу 4);</w:t>
      </w:r>
    </w:p>
    <w:p w14:paraId="64E32015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оформлення та затвердження Акту – </w:t>
      </w:r>
      <w:r w:rsidR="003444A9">
        <w:rPr>
          <w:sz w:val="28"/>
          <w:szCs w:val="28"/>
        </w:rPr>
        <w:t>___</w:t>
      </w:r>
      <w:r>
        <w:rPr>
          <w:sz w:val="28"/>
          <w:szCs w:val="28"/>
        </w:rPr>
        <w:t xml:space="preserve"> днів.</w:t>
      </w:r>
    </w:p>
    <w:p w14:paraId="7852BB30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Всього – </w:t>
      </w:r>
      <w:r w:rsidR="003444A9">
        <w:rPr>
          <w:sz w:val="28"/>
          <w:szCs w:val="28"/>
        </w:rPr>
        <w:t>___</w:t>
      </w:r>
      <w:r>
        <w:rPr>
          <w:sz w:val="28"/>
          <w:szCs w:val="28"/>
        </w:rPr>
        <w:t xml:space="preserve"> днів. </w:t>
      </w:r>
    </w:p>
    <w:p w14:paraId="18E4206B" w14:textId="77777777" w:rsidR="009B12BB" w:rsidRDefault="009B12BB">
      <w:pPr>
        <w:ind w:firstLine="709"/>
        <w:jc w:val="both"/>
        <w:rPr>
          <w:sz w:val="16"/>
          <w:szCs w:val="16"/>
        </w:rPr>
      </w:pPr>
    </w:p>
    <w:p w14:paraId="02BC65A4" w14:textId="77777777" w:rsidR="009B12BB" w:rsidRDefault="009B12BB">
      <w:pPr>
        <w:ind w:firstLine="709"/>
        <w:jc w:val="both"/>
      </w:pPr>
      <w:r>
        <w:rPr>
          <w:b/>
          <w:i/>
          <w:iCs/>
          <w:sz w:val="28"/>
          <w:szCs w:val="28"/>
        </w:rPr>
        <w:t>Примітка:</w:t>
      </w:r>
      <w:r>
        <w:rPr>
          <w:i/>
          <w:iCs/>
          <w:sz w:val="28"/>
          <w:szCs w:val="28"/>
        </w:rPr>
        <w:t xml:space="preserve"> Тривалість робіт не враховує можливі затримки у зв’язку з відсутністю необхідних умов для проведення випробувань, відмовами озброєння, тощо.</w:t>
      </w:r>
    </w:p>
    <w:p w14:paraId="109403F8" w14:textId="77777777" w:rsidR="009B12BB" w:rsidRDefault="009B12BB">
      <w:pPr>
        <w:ind w:firstLine="709"/>
        <w:jc w:val="both"/>
        <w:rPr>
          <w:i/>
          <w:iCs/>
          <w:sz w:val="28"/>
          <w:szCs w:val="28"/>
        </w:rPr>
      </w:pPr>
    </w:p>
    <w:p w14:paraId="19690E33" w14:textId="77777777" w:rsidR="009B12BB" w:rsidRDefault="009B12BB">
      <w:pPr>
        <w:widowControl w:val="0"/>
        <w:autoSpaceDE/>
        <w:ind w:firstLine="709"/>
        <w:jc w:val="both"/>
      </w:pPr>
      <w:r>
        <w:rPr>
          <w:rFonts w:eastAsia="Arial Unicode MS"/>
          <w:sz w:val="28"/>
          <w:szCs w:val="28"/>
          <w:highlight w:val="white"/>
          <w:lang w:eastAsia="ru-RU"/>
        </w:rPr>
        <w:t>3.</w:t>
      </w:r>
      <w:r w:rsidR="003178C4">
        <w:rPr>
          <w:rFonts w:eastAsia="Arial Unicode MS"/>
          <w:sz w:val="28"/>
          <w:szCs w:val="28"/>
          <w:highlight w:val="white"/>
          <w:lang w:eastAsia="ru-RU"/>
        </w:rPr>
        <w:t>9</w:t>
      </w:r>
      <w:r>
        <w:rPr>
          <w:rFonts w:eastAsia="Arial Unicode MS"/>
          <w:sz w:val="28"/>
          <w:szCs w:val="28"/>
          <w:highlight w:val="white"/>
          <w:lang w:eastAsia="ru-RU"/>
        </w:rPr>
        <w:t> </w:t>
      </w:r>
      <w:r>
        <w:rPr>
          <w:rFonts w:eastAsia="Arial Unicode MS"/>
          <w:sz w:val="28"/>
          <w:szCs w:val="28"/>
          <w:lang w:eastAsia="ru-RU"/>
        </w:rPr>
        <w:t>Загальне керівництво випробуваннями покладається на голову комісії, який несе відповідальність за забезпечення заходів безпеки при проведенні випробувань.</w:t>
      </w:r>
    </w:p>
    <w:p w14:paraId="6E52817B" w14:textId="77777777" w:rsidR="009B12BB" w:rsidRDefault="009B12BB">
      <w:pPr>
        <w:widowControl w:val="0"/>
        <w:tabs>
          <w:tab w:val="left" w:pos="993"/>
        </w:tabs>
        <w:suppressAutoHyphens w:val="0"/>
        <w:autoSpaceDE/>
        <w:ind w:firstLine="724"/>
        <w:jc w:val="both"/>
        <w:rPr>
          <w:rFonts w:eastAsia="Arial Unicode MS"/>
          <w:color w:val="000000"/>
          <w:sz w:val="28"/>
          <w:szCs w:val="28"/>
          <w:lang w:eastAsia="uk-UA"/>
        </w:rPr>
      </w:pPr>
    </w:p>
    <w:p w14:paraId="6E3E4C68" w14:textId="77777777" w:rsidR="009B12BB" w:rsidRDefault="009B12BB">
      <w:pPr>
        <w:widowControl w:val="0"/>
        <w:tabs>
          <w:tab w:val="left" w:pos="993"/>
        </w:tabs>
        <w:suppressAutoHyphens w:val="0"/>
        <w:autoSpaceDE/>
        <w:ind w:firstLine="724"/>
        <w:jc w:val="both"/>
      </w:pPr>
      <w:r>
        <w:rPr>
          <w:rFonts w:eastAsia="Arial Unicode MS"/>
          <w:color w:val="000000"/>
          <w:sz w:val="28"/>
          <w:szCs w:val="28"/>
          <w:highlight w:val="white"/>
          <w:lang w:eastAsia="uk-UA"/>
        </w:rPr>
        <w:t>3.1</w:t>
      </w:r>
      <w:r w:rsidR="003178C4">
        <w:rPr>
          <w:rFonts w:eastAsia="Arial Unicode MS"/>
          <w:color w:val="000000"/>
          <w:sz w:val="28"/>
          <w:szCs w:val="28"/>
          <w:lang w:eastAsia="uk-UA"/>
        </w:rPr>
        <w:t>0</w:t>
      </w:r>
      <w:r>
        <w:rPr>
          <w:rFonts w:eastAsia="Arial Unicode MS"/>
          <w:color w:val="000000"/>
          <w:sz w:val="28"/>
          <w:szCs w:val="28"/>
          <w:lang w:eastAsia="uk-UA"/>
        </w:rPr>
        <w:t xml:space="preserve"> За рішенням голови комісії з проведення випробувань зі складу комісії можуть призначатися робочі групи для виконання різних етапів та пунктів </w:t>
      </w:r>
      <w:r>
        <w:rPr>
          <w:rFonts w:eastAsia="Arial Unicode MS"/>
          <w:sz w:val="28"/>
          <w:szCs w:val="28"/>
          <w:lang w:eastAsia="uk-UA"/>
        </w:rPr>
        <w:t>програми.</w:t>
      </w:r>
    </w:p>
    <w:p w14:paraId="67063461" w14:textId="77777777" w:rsidR="009B12BB" w:rsidRDefault="009B12BB">
      <w:pPr>
        <w:spacing w:line="228" w:lineRule="auto"/>
        <w:ind w:firstLine="709"/>
        <w:jc w:val="both"/>
        <w:rPr>
          <w:rFonts w:eastAsia="Arial Unicode MS"/>
          <w:bCs/>
          <w:sz w:val="28"/>
          <w:szCs w:val="28"/>
          <w:lang w:eastAsia="uk-UA"/>
        </w:rPr>
      </w:pPr>
    </w:p>
    <w:p w14:paraId="74145E27" w14:textId="77777777" w:rsidR="009B12BB" w:rsidRDefault="009B12BB">
      <w:pPr>
        <w:spacing w:line="228" w:lineRule="auto"/>
        <w:ind w:firstLine="709"/>
        <w:jc w:val="both"/>
      </w:pPr>
      <w:r>
        <w:rPr>
          <w:sz w:val="28"/>
          <w:szCs w:val="28"/>
          <w:highlight w:val="white"/>
        </w:rPr>
        <w:t>3.1</w:t>
      </w:r>
      <w:r w:rsidR="003178C4">
        <w:rPr>
          <w:sz w:val="28"/>
          <w:szCs w:val="28"/>
        </w:rPr>
        <w:t>1</w:t>
      </w:r>
      <w:r>
        <w:rPr>
          <w:sz w:val="28"/>
          <w:szCs w:val="28"/>
        </w:rPr>
        <w:t xml:space="preserve"> Стрільба з </w:t>
      </w:r>
      <w:r w:rsidRPr="00404721">
        <w:rPr>
          <w:sz w:val="28"/>
          <w:szCs w:val="28"/>
        </w:rPr>
        <w:t>д</w:t>
      </w:r>
      <w:r w:rsidRPr="00404721">
        <w:rPr>
          <w:rFonts w:eastAsia="Arial Unicode MS"/>
          <w:color w:val="000000"/>
          <w:sz w:val="28"/>
          <w:szCs w:val="28"/>
          <w:lang w:eastAsia="uk-UA"/>
        </w:rPr>
        <w:t xml:space="preserve">ослідного </w:t>
      </w:r>
      <w:r w:rsidR="003178C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виконується особовим складом (розрахунком)</w:t>
      </w:r>
      <w:r w:rsidR="003444A9">
        <w:rPr>
          <w:sz w:val="28"/>
          <w:szCs w:val="28"/>
        </w:rPr>
        <w:t xml:space="preserve"> </w:t>
      </w:r>
      <w:r w:rsidR="003444A9" w:rsidRPr="007B64C8">
        <w:rPr>
          <w:sz w:val="28"/>
          <w:szCs w:val="28"/>
        </w:rPr>
        <w:t>(назва підприємства розробника)</w:t>
      </w:r>
      <w:r w:rsidR="003444A9">
        <w:rPr>
          <w:sz w:val="28"/>
          <w:szCs w:val="28"/>
        </w:rPr>
        <w:t xml:space="preserve"> </w:t>
      </w:r>
      <w:r>
        <w:rPr>
          <w:sz w:val="28"/>
          <w:szCs w:val="28"/>
        </w:rPr>
        <w:t>при методичному керівництві представниками комісії з проведення випробувань, визначеними головою комісії.</w:t>
      </w:r>
    </w:p>
    <w:p w14:paraId="4C6CF41B" w14:textId="77777777" w:rsidR="009B12BB" w:rsidRDefault="009B12BB">
      <w:pPr>
        <w:spacing w:line="228" w:lineRule="auto"/>
        <w:ind w:firstLine="709"/>
        <w:jc w:val="both"/>
        <w:rPr>
          <w:i/>
          <w:iCs/>
          <w:sz w:val="28"/>
          <w:szCs w:val="28"/>
        </w:rPr>
      </w:pPr>
    </w:p>
    <w:p w14:paraId="0ADD860E" w14:textId="77777777" w:rsidR="009B12BB" w:rsidRDefault="009B12BB">
      <w:pPr>
        <w:widowControl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ru-RU"/>
        </w:rPr>
        <w:t>3.1</w:t>
      </w:r>
      <w:r w:rsidR="003178C4">
        <w:rPr>
          <w:rFonts w:eastAsia="Arial Unicode MS"/>
          <w:color w:val="000000"/>
          <w:sz w:val="28"/>
          <w:szCs w:val="28"/>
          <w:lang w:eastAsia="ru-RU"/>
        </w:rPr>
        <w:t>2</w:t>
      </w:r>
      <w:r>
        <w:rPr>
          <w:rFonts w:eastAsia="Arial Unicode MS"/>
          <w:color w:val="FF0000"/>
          <w:sz w:val="28"/>
          <w:szCs w:val="28"/>
          <w:lang w:eastAsia="ru-RU"/>
        </w:rPr>
        <w:t> </w:t>
      </w:r>
      <w:r>
        <w:rPr>
          <w:rFonts w:eastAsia="Arial Unicode MS"/>
          <w:color w:val="000000"/>
          <w:sz w:val="28"/>
          <w:szCs w:val="28"/>
          <w:lang w:eastAsia="ru-RU"/>
        </w:rPr>
        <w:t>Дозвіл на безпосереднє виконання випробувань, їх перерву або припинення, ухвалюється рішенням комісії. У разі перерви випробувань комісією оформлюється протокол, при припиненні - акт.</w:t>
      </w:r>
    </w:p>
    <w:p w14:paraId="6F6C7D2E" w14:textId="77777777" w:rsidR="009B12BB" w:rsidRDefault="009B12BB">
      <w:pPr>
        <w:widowControl w:val="0"/>
        <w:autoSpaceDE/>
        <w:ind w:firstLine="709"/>
        <w:jc w:val="both"/>
        <w:rPr>
          <w:rFonts w:eastAsia="Arial Unicode MS"/>
          <w:color w:val="000000"/>
          <w:sz w:val="28"/>
          <w:szCs w:val="28"/>
          <w:lang w:eastAsia="ru-RU"/>
        </w:rPr>
      </w:pPr>
    </w:p>
    <w:p w14:paraId="300B5376" w14:textId="77777777" w:rsidR="009B12BB" w:rsidRDefault="009B12BB">
      <w:pPr>
        <w:widowControl w:val="0"/>
        <w:autoSpaceDE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ru-RU"/>
        </w:rPr>
        <w:t>3.1</w:t>
      </w:r>
      <w:r w:rsidR="003178C4">
        <w:rPr>
          <w:rFonts w:eastAsia="Arial Unicode MS"/>
          <w:color w:val="000000"/>
          <w:sz w:val="28"/>
          <w:szCs w:val="28"/>
          <w:lang w:eastAsia="ru-RU"/>
        </w:rPr>
        <w:t>3</w:t>
      </w:r>
      <w:r>
        <w:rPr>
          <w:rFonts w:eastAsia="Arial Unicode MS"/>
          <w:color w:val="000000"/>
          <w:sz w:val="28"/>
          <w:szCs w:val="28"/>
          <w:lang w:eastAsia="ru-RU"/>
        </w:rPr>
        <w:t> </w:t>
      </w:r>
      <w:r>
        <w:rPr>
          <w:rFonts w:eastAsia="Arial Unicode MS"/>
          <w:sz w:val="28"/>
          <w:szCs w:val="28"/>
          <w:lang w:eastAsia="ru-RU"/>
        </w:rPr>
        <w:t>Голові комісії надається право усувати порушників правил безпеки від виконання завдань, пов’язаних з проведенням випробувань.</w:t>
      </w:r>
    </w:p>
    <w:p w14:paraId="3D8D922F" w14:textId="77777777" w:rsidR="009B12BB" w:rsidRDefault="009B12BB">
      <w:pPr>
        <w:widowControl w:val="0"/>
        <w:autoSpaceDE/>
        <w:ind w:firstLine="709"/>
        <w:jc w:val="both"/>
        <w:rPr>
          <w:rFonts w:eastAsia="Arial Unicode MS"/>
          <w:sz w:val="28"/>
          <w:szCs w:val="28"/>
          <w:lang w:eastAsia="ru-RU"/>
        </w:rPr>
      </w:pPr>
    </w:p>
    <w:p w14:paraId="7B2DF760" w14:textId="77777777" w:rsidR="009B12BB" w:rsidRDefault="009B12BB">
      <w:pPr>
        <w:widowControl w:val="0"/>
        <w:autoSpaceDE/>
        <w:spacing w:line="228" w:lineRule="auto"/>
        <w:ind w:firstLine="709"/>
        <w:jc w:val="both"/>
      </w:pPr>
      <w:r>
        <w:rPr>
          <w:rFonts w:eastAsia="Arial Unicode MS"/>
          <w:color w:val="000000"/>
          <w:sz w:val="28"/>
          <w:szCs w:val="28"/>
          <w:lang w:eastAsia="ru-RU"/>
        </w:rPr>
        <w:t>3.1</w:t>
      </w:r>
      <w:r w:rsidR="003178C4">
        <w:rPr>
          <w:rFonts w:eastAsia="Arial Unicode MS"/>
          <w:color w:val="000000"/>
          <w:sz w:val="28"/>
          <w:szCs w:val="28"/>
          <w:lang w:eastAsia="ru-RU"/>
        </w:rPr>
        <w:t>4</w:t>
      </w:r>
      <w:r>
        <w:rPr>
          <w:rFonts w:eastAsia="Arial Unicode MS"/>
          <w:sz w:val="28"/>
          <w:szCs w:val="28"/>
          <w:lang w:eastAsia="ru-RU"/>
        </w:rPr>
        <w:t> Правила безпеки повинні виконуватися всіма посадовими особами, які приймають участь у проведенні випробувань.</w:t>
      </w:r>
      <w:r>
        <w:rPr>
          <w:rFonts w:eastAsia="Arial Unicode MS"/>
          <w:i/>
          <w:iCs/>
          <w:sz w:val="28"/>
          <w:szCs w:val="28"/>
          <w:lang w:eastAsia="ru-RU"/>
        </w:rPr>
        <w:t xml:space="preserve"> </w:t>
      </w:r>
    </w:p>
    <w:p w14:paraId="2D782A11" w14:textId="77777777" w:rsidR="009B12BB" w:rsidRDefault="009B12BB">
      <w:pPr>
        <w:spacing w:line="228" w:lineRule="auto"/>
        <w:ind w:firstLine="709"/>
        <w:jc w:val="both"/>
        <w:rPr>
          <w:i/>
          <w:iCs/>
          <w:sz w:val="28"/>
          <w:szCs w:val="28"/>
        </w:rPr>
      </w:pPr>
    </w:p>
    <w:p w14:paraId="75F2A251" w14:textId="77777777" w:rsidR="009B12BB" w:rsidRDefault="009B12BB">
      <w:pPr>
        <w:widowControl w:val="0"/>
        <w:suppressAutoHyphens w:val="0"/>
        <w:autoSpaceDE/>
        <w:ind w:firstLine="709"/>
        <w:jc w:val="both"/>
      </w:pPr>
      <w:r>
        <w:rPr>
          <w:rFonts w:eastAsia="Arial Unicode MS"/>
          <w:sz w:val="28"/>
          <w:szCs w:val="28"/>
          <w:lang w:eastAsia="uk-UA"/>
        </w:rPr>
        <w:t>3.1</w:t>
      </w:r>
      <w:r w:rsidR="003178C4">
        <w:rPr>
          <w:rFonts w:eastAsia="Arial Unicode MS"/>
          <w:sz w:val="28"/>
          <w:szCs w:val="28"/>
          <w:lang w:eastAsia="uk-UA"/>
        </w:rPr>
        <w:t>5</w:t>
      </w:r>
      <w:r>
        <w:rPr>
          <w:rFonts w:eastAsia="Arial Unicode MS"/>
          <w:sz w:val="28"/>
          <w:szCs w:val="28"/>
          <w:lang w:eastAsia="uk-UA"/>
        </w:rPr>
        <w:t xml:space="preserve"> Перед початком випробувань перевіряється та оцінюється готовність до проведення випробувань. </w:t>
      </w:r>
    </w:p>
    <w:p w14:paraId="7849FCF3" w14:textId="77777777" w:rsidR="009B12BB" w:rsidRDefault="009B12BB">
      <w:pPr>
        <w:ind w:firstLine="709"/>
        <w:jc w:val="both"/>
        <w:rPr>
          <w:rFonts w:eastAsia="Arial Unicode MS"/>
          <w:iCs/>
          <w:sz w:val="28"/>
          <w:szCs w:val="28"/>
          <w:lang w:eastAsia="uk-UA"/>
        </w:rPr>
      </w:pPr>
    </w:p>
    <w:p w14:paraId="4979FC79" w14:textId="77777777" w:rsidR="009B12BB" w:rsidRDefault="009B12BB">
      <w:pPr>
        <w:tabs>
          <w:tab w:val="left" w:pos="0"/>
        </w:tabs>
        <w:autoSpaceDE/>
        <w:ind w:right="-2" w:firstLine="709"/>
        <w:jc w:val="both"/>
      </w:pPr>
      <w:r>
        <w:rPr>
          <w:sz w:val="28"/>
          <w:szCs w:val="28"/>
          <w:highlight w:val="white"/>
          <w:lang w:eastAsia="uk-UA"/>
        </w:rPr>
        <w:t>3.</w:t>
      </w:r>
      <w:r w:rsidR="003178C4">
        <w:rPr>
          <w:sz w:val="28"/>
          <w:szCs w:val="28"/>
          <w:lang w:eastAsia="uk-UA"/>
        </w:rPr>
        <w:t>1</w:t>
      </w:r>
      <w:r w:rsidR="003444A9">
        <w:rPr>
          <w:sz w:val="28"/>
          <w:szCs w:val="28"/>
          <w:lang w:eastAsia="uk-UA"/>
        </w:rPr>
        <w:t>6</w:t>
      </w:r>
      <w:r>
        <w:rPr>
          <w:sz w:val="28"/>
          <w:szCs w:val="28"/>
          <w:lang w:eastAsia="uk-UA"/>
        </w:rPr>
        <w:t xml:space="preserve"> Окремі пункти даної Програми та методики випробувань можуть </w:t>
      </w:r>
      <w:proofErr w:type="spellStart"/>
      <w:r>
        <w:rPr>
          <w:sz w:val="28"/>
          <w:szCs w:val="28"/>
          <w:lang w:eastAsia="uk-UA"/>
        </w:rPr>
        <w:t>уточнюватися</w:t>
      </w:r>
      <w:proofErr w:type="spellEnd"/>
      <w:r>
        <w:rPr>
          <w:sz w:val="28"/>
          <w:szCs w:val="28"/>
          <w:lang w:eastAsia="uk-UA"/>
        </w:rPr>
        <w:t xml:space="preserve"> та корегуватися в ході проведення випробувань.</w:t>
      </w:r>
    </w:p>
    <w:p w14:paraId="67D79415" w14:textId="77777777" w:rsidR="009B12BB" w:rsidRDefault="009B12BB">
      <w:pPr>
        <w:pageBreakBefore/>
        <w:autoSpaceDE/>
        <w:ind w:firstLine="709"/>
        <w:jc w:val="center"/>
      </w:pPr>
      <w:r>
        <w:rPr>
          <w:b/>
          <w:bCs/>
          <w:sz w:val="28"/>
          <w:szCs w:val="28"/>
        </w:rPr>
        <w:lastRenderedPageBreak/>
        <w:t>4. ОБСЯГ ВИПРОБУВАНЬ</w:t>
      </w:r>
    </w:p>
    <w:p w14:paraId="5458D992" w14:textId="77777777" w:rsidR="009B12BB" w:rsidRDefault="009B12BB">
      <w:pPr>
        <w:ind w:firstLine="709"/>
        <w:jc w:val="both"/>
        <w:rPr>
          <w:b/>
          <w:bCs/>
          <w:sz w:val="28"/>
          <w:szCs w:val="28"/>
        </w:rPr>
      </w:pPr>
    </w:p>
    <w:p w14:paraId="6F9F9E1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4.1 Оціночний етап</w:t>
      </w:r>
    </w:p>
    <w:p w14:paraId="5981A3D6" w14:textId="77777777" w:rsidR="009B12BB" w:rsidRDefault="009B12BB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1599"/>
      </w:tblGrid>
      <w:tr w:rsidR="009B12BB" w14:paraId="6E8FC140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738C2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№</w:t>
            </w:r>
          </w:p>
          <w:p w14:paraId="41C9598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C247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Найменування робіт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10C8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Витрати часу в робочих днях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A8291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Номер методики</w:t>
            </w:r>
          </w:p>
        </w:tc>
      </w:tr>
      <w:tr w:rsidR="009B12BB" w14:paraId="2A77230C" w14:textId="77777777">
        <w:trPr>
          <w:trHeight w:val="69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5A68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1EFF1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Перевірка робочої конструкторської документації та визначення комплектності </w:t>
            </w:r>
            <w:r w:rsidR="003444A9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ED02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4860C" w14:textId="77777777" w:rsidR="009B12BB" w:rsidRDefault="009B12BB">
            <w:pPr>
              <w:ind w:right="-187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9B12BB" w14:paraId="77490098" w14:textId="77777777">
        <w:trPr>
          <w:trHeight w:val="69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4F0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CF7A5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Перевірка масо-габаритних характеристик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5339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F47" w14:textId="77777777" w:rsidR="009B12BB" w:rsidRDefault="009B12BB">
            <w:pPr>
              <w:ind w:right="-187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</w:tr>
      <w:tr w:rsidR="009B12BB" w14:paraId="5ED76500" w14:textId="77777777">
        <w:trPr>
          <w:trHeight w:val="69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8C43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BB177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Перевірка документації щодо підтвердження надійності та ресурсу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4135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7FD" w14:textId="77777777" w:rsidR="009B12BB" w:rsidRDefault="009B12BB">
            <w:pPr>
              <w:ind w:right="-187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9B12BB" w14:paraId="48168151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A704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FB27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Оцінка метрологічного забезпечення випробувань</w:t>
            </w:r>
          </w:p>
          <w:p w14:paraId="21B0D193" w14:textId="77777777" w:rsidR="009B12BB" w:rsidRDefault="009B12B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4B60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0DA87BF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A6DF" w14:textId="77777777" w:rsidR="009B12BB" w:rsidRDefault="009B12BB">
            <w:pPr>
              <w:jc w:val="center"/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</w:tr>
      <w:tr w:rsidR="009B12BB" w14:paraId="2ACCD8B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BE522" w14:textId="77777777" w:rsidR="009B12BB" w:rsidRDefault="009B12BB">
            <w:pPr>
              <w:snapToGrid w:val="0"/>
              <w:ind w:firstLine="709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201A0" w14:textId="77777777" w:rsidR="009B12BB" w:rsidRDefault="009B12BB">
            <w:pPr>
              <w:ind w:firstLine="175"/>
              <w:jc w:val="both"/>
            </w:pPr>
            <w:r>
              <w:rPr>
                <w:sz w:val="28"/>
                <w:szCs w:val="28"/>
              </w:rPr>
              <w:t>ВСЬОГО: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51A6A" w14:textId="77777777" w:rsidR="009B12BB" w:rsidRDefault="009B12BB">
            <w:pPr>
              <w:ind w:firstLine="175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0C55" w14:textId="77777777" w:rsidR="009B12BB" w:rsidRDefault="009B12BB">
            <w:pPr>
              <w:snapToGrid w:val="0"/>
              <w:ind w:right="-187" w:firstLine="709"/>
              <w:rPr>
                <w:sz w:val="28"/>
                <w:szCs w:val="28"/>
              </w:rPr>
            </w:pPr>
          </w:p>
        </w:tc>
      </w:tr>
    </w:tbl>
    <w:p w14:paraId="0FA2DB65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75C76F48" w14:textId="77777777" w:rsidR="009B12BB" w:rsidRDefault="009B12BB">
      <w:pPr>
        <w:pStyle w:val="ListParagraph"/>
        <w:ind w:left="0" w:firstLine="709"/>
        <w:jc w:val="both"/>
      </w:pPr>
      <w:r>
        <w:rPr>
          <w:sz w:val="28"/>
          <w:szCs w:val="28"/>
        </w:rPr>
        <w:t>4.2 Полігонні випробування</w:t>
      </w:r>
    </w:p>
    <w:p w14:paraId="7F0502D5" w14:textId="77777777" w:rsidR="009B12BB" w:rsidRDefault="009B12BB">
      <w:pPr>
        <w:pStyle w:val="ListParagraph"/>
        <w:ind w:left="0"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1599"/>
      </w:tblGrid>
      <w:tr w:rsidR="009B12BB" w14:paraId="6B9B5A07" w14:textId="7777777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A91F2" w14:textId="77777777" w:rsidR="009B12BB" w:rsidRDefault="009B12BB">
            <w:pPr>
              <w:ind w:firstLine="34"/>
              <w:jc w:val="center"/>
            </w:pPr>
            <w:r>
              <w:rPr>
                <w:sz w:val="28"/>
                <w:szCs w:val="28"/>
              </w:rPr>
              <w:t>№</w:t>
            </w:r>
          </w:p>
          <w:p w14:paraId="0DCDF8C3" w14:textId="77777777" w:rsidR="009B12BB" w:rsidRDefault="009B12BB">
            <w:pPr>
              <w:ind w:firstLine="34"/>
              <w:jc w:val="center"/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CD1075" w14:textId="77777777" w:rsidR="009B12BB" w:rsidRDefault="009B12BB">
            <w:pPr>
              <w:ind w:firstLine="157"/>
              <w:jc w:val="center"/>
            </w:pPr>
            <w:r>
              <w:rPr>
                <w:sz w:val="28"/>
                <w:szCs w:val="28"/>
              </w:rPr>
              <w:t>Найменування робіт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D1426" w14:textId="77777777" w:rsidR="009B12BB" w:rsidRDefault="009B12BB">
            <w:pPr>
              <w:ind w:firstLine="175"/>
              <w:jc w:val="center"/>
            </w:pPr>
            <w:r>
              <w:rPr>
                <w:sz w:val="28"/>
                <w:szCs w:val="28"/>
              </w:rPr>
              <w:t>Витрати часу в робочих днях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ABFC2" w14:textId="77777777" w:rsidR="009B12BB" w:rsidRDefault="009B12BB">
            <w:pPr>
              <w:ind w:firstLine="34"/>
              <w:jc w:val="center"/>
            </w:pPr>
            <w:r>
              <w:rPr>
                <w:sz w:val="28"/>
                <w:szCs w:val="28"/>
              </w:rPr>
              <w:t>Номер методики</w:t>
            </w:r>
          </w:p>
        </w:tc>
      </w:tr>
      <w:tr w:rsidR="009B12BB" w14:paraId="78DD8ED0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9B59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8C6E9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Оцінка безпеки застосування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3BD0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5E7C" w14:textId="77777777" w:rsidR="009B12BB" w:rsidRDefault="009B12BB">
            <w:pPr>
              <w:snapToGrid w:val="0"/>
              <w:ind w:firstLine="176"/>
              <w:rPr>
                <w:sz w:val="28"/>
                <w:szCs w:val="28"/>
              </w:rPr>
            </w:pPr>
          </w:p>
        </w:tc>
      </w:tr>
      <w:tr w:rsidR="009B12BB" w14:paraId="556E0D45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CC49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F8908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Визначення можливості ведення безпечної стрільби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8FB7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1F64760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0A3F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21</w:t>
            </w:r>
          </w:p>
        </w:tc>
      </w:tr>
      <w:tr w:rsidR="009B12BB" w14:paraId="0813B88B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FFD3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2D996" w14:textId="77777777" w:rsidR="009B12BB" w:rsidRPr="004B5D33" w:rsidRDefault="009B12BB">
            <w:pPr>
              <w:pStyle w:val="14"/>
              <w:shd w:val="clear" w:color="auto" w:fill="auto"/>
              <w:spacing w:before="0" w:after="0" w:line="240" w:lineRule="auto"/>
              <w:ind w:right="40" w:firstLine="0"/>
              <w:jc w:val="both"/>
              <w:rPr>
                <w:sz w:val="28"/>
                <w:szCs w:val="28"/>
              </w:rPr>
            </w:pPr>
            <w:r w:rsidRPr="004B5D33">
              <w:rPr>
                <w:spacing w:val="0"/>
                <w:sz w:val="28"/>
                <w:szCs w:val="28"/>
                <w:lang w:val="uk-UA"/>
              </w:rPr>
              <w:t>Визначення безпеки зброї при порушенні правил експлуатації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233D2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240AE186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A8A2D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19</w:t>
            </w:r>
          </w:p>
        </w:tc>
      </w:tr>
      <w:tr w:rsidR="009B12BB" w14:paraId="677B03D0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B57F4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A12F8" w14:textId="77777777" w:rsidR="009B12BB" w:rsidRDefault="009B12BB">
            <w:pPr>
              <w:pStyle w:val="212"/>
              <w:shd w:val="clear" w:color="auto" w:fill="auto"/>
              <w:tabs>
                <w:tab w:val="left" w:leader="dot" w:pos="9341"/>
              </w:tabs>
              <w:spacing w:before="0" w:line="240" w:lineRule="auto"/>
              <w:ind w:left="34" w:firstLine="0"/>
            </w:pPr>
            <w:r>
              <w:rPr>
                <w:sz w:val="28"/>
                <w:szCs w:val="28"/>
              </w:rPr>
              <w:t xml:space="preserve">Перевірка часу переведення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sz w:val="28"/>
                <w:szCs w:val="28"/>
              </w:rPr>
              <w:t>з похідного положення в бойове та навпаки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67A2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7488FDA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73D64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</w:tr>
      <w:tr w:rsidR="009B12BB" w14:paraId="5DD2BD39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E1E46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C49DB" w14:textId="77777777" w:rsidR="009B12BB" w:rsidRDefault="009B12BB">
            <w:pPr>
              <w:pStyle w:val="212"/>
              <w:shd w:val="clear" w:color="auto" w:fill="auto"/>
              <w:tabs>
                <w:tab w:val="left" w:leader="dot" w:pos="9341"/>
              </w:tabs>
              <w:spacing w:before="0" w:line="240" w:lineRule="auto"/>
              <w:ind w:firstLine="0"/>
            </w:pPr>
            <w:r>
              <w:rPr>
                <w:sz w:val="28"/>
                <w:szCs w:val="28"/>
              </w:rPr>
              <w:t>Визначення кутів підвищення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3C1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363FF68D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261E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11</w:t>
            </w:r>
          </w:p>
        </w:tc>
      </w:tr>
      <w:tr w:rsidR="009B12BB" w14:paraId="63CFC10C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2198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A70D6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Визначення кутів горизонтального наведення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7BA7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1658BF8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20D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</w:tr>
      <w:tr w:rsidR="009B12BB" w14:paraId="0CE9D84D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E25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21766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Перевірка надійності конструкції на граничних кутах підвищення та </w:t>
            </w:r>
            <w:proofErr w:type="spellStart"/>
            <w:r>
              <w:rPr>
                <w:sz w:val="28"/>
                <w:szCs w:val="28"/>
              </w:rPr>
              <w:t>доворотах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8896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3E9D37F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29D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13</w:t>
            </w:r>
          </w:p>
        </w:tc>
      </w:tr>
      <w:tr w:rsidR="009B12BB" w14:paraId="4557A302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BC87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6ED99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Визначення зручності прицілювання та ведення стрільби з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FB6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3DFA495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EA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</w:tr>
      <w:tr w:rsidR="009B12BB" w14:paraId="42DFD56A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56FD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0B5CB" w14:textId="77777777" w:rsidR="009B12BB" w:rsidRDefault="009B12BB">
            <w:pPr>
              <w:pStyle w:val="212"/>
              <w:shd w:val="clear" w:color="auto" w:fill="auto"/>
              <w:tabs>
                <w:tab w:val="left" w:leader="dot" w:pos="9341"/>
              </w:tabs>
              <w:spacing w:before="0" w:line="240" w:lineRule="auto"/>
              <w:ind w:firstLine="0"/>
            </w:pPr>
            <w:r>
              <w:rPr>
                <w:sz w:val="28"/>
                <w:szCs w:val="28"/>
              </w:rPr>
              <w:t>Визначення максимальної дальності стрільби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AFE0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1CF0C8E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84F1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</w:tr>
      <w:tr w:rsidR="009B12BB" w14:paraId="60AA8DB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B211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16A89" w14:textId="77777777" w:rsidR="009B12BB" w:rsidRDefault="009B12BB">
            <w:pPr>
              <w:pStyle w:val="212"/>
              <w:shd w:val="clear" w:color="auto" w:fill="auto"/>
              <w:tabs>
                <w:tab w:val="left" w:leader="dot" w:pos="9341"/>
              </w:tabs>
              <w:spacing w:before="0" w:line="240" w:lineRule="auto"/>
              <w:ind w:firstLine="0"/>
            </w:pPr>
            <w:r>
              <w:rPr>
                <w:sz w:val="28"/>
                <w:szCs w:val="28"/>
              </w:rPr>
              <w:t>Визначення купчастості та стабільності стрільби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0FB4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2695007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023C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</w:tr>
      <w:tr w:rsidR="009B12BB" w14:paraId="31DCE7F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BBDA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7D2DC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Визначення практичної </w:t>
            </w:r>
            <w:proofErr w:type="spellStart"/>
            <w:r>
              <w:rPr>
                <w:sz w:val="28"/>
                <w:szCs w:val="28"/>
              </w:rPr>
              <w:t>швидкострільності</w:t>
            </w:r>
            <w:proofErr w:type="spellEnd"/>
            <w:r>
              <w:rPr>
                <w:sz w:val="28"/>
                <w:szCs w:val="28"/>
              </w:rPr>
              <w:t xml:space="preserve"> зброї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1334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047970F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118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17</w:t>
            </w:r>
          </w:p>
        </w:tc>
      </w:tr>
      <w:tr w:rsidR="009B12BB" w14:paraId="5DD2C44A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BE7F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EC485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Визначення початкової швидкості гранат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621B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26C7927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BA3A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</w:tr>
      <w:tr w:rsidR="009B12BB" w14:paraId="0B37E811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13DA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7D3D1" w14:textId="77777777" w:rsidR="009B12BB" w:rsidRDefault="009B12BB" w:rsidP="003178C4">
            <w:pPr>
              <w:widowControl w:val="0"/>
              <w:autoSpaceDE/>
            </w:pPr>
            <w:r>
              <w:rPr>
                <w:rFonts w:eastAsia="Arial Unicode MS"/>
                <w:bCs/>
                <w:color w:val="000000"/>
                <w:sz w:val="28"/>
                <w:szCs w:val="28"/>
                <w:lang w:eastAsia="uk-UA"/>
              </w:rPr>
              <w:t xml:space="preserve">Визначення безвідмовності стрільби при стрільбі протягом 5 діб без чищення </w:t>
            </w:r>
            <w:r w:rsidR="003178C4">
              <w:rPr>
                <w:rFonts w:eastAsia="Arial Unicode MS"/>
                <w:bCs/>
                <w:color w:val="000000"/>
                <w:sz w:val="28"/>
                <w:szCs w:val="28"/>
                <w:lang w:eastAsia="uk-UA"/>
              </w:rPr>
              <w:t>і</w:t>
            </w:r>
            <w:r>
              <w:rPr>
                <w:rFonts w:eastAsia="Arial Unicode MS"/>
                <w:bCs/>
                <w:color w:val="000000"/>
                <w:sz w:val="28"/>
                <w:szCs w:val="28"/>
                <w:lang w:eastAsia="uk-UA"/>
              </w:rPr>
              <w:t xml:space="preserve"> змащення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5B4C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5665AE9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48A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</w:tr>
      <w:tr w:rsidR="009B12BB" w14:paraId="20A67A10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E8CE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01A49" w14:textId="77777777" w:rsidR="009B12BB" w:rsidRDefault="009B12BB">
            <w:pPr>
              <w:widowControl w:val="0"/>
              <w:autoSpaceDE/>
            </w:pPr>
            <w:r>
              <w:rPr>
                <w:sz w:val="28"/>
                <w:szCs w:val="28"/>
              </w:rPr>
              <w:t xml:space="preserve">Визначення зручності, часу чищення та змащення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D4E5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1FB3480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022D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15</w:t>
            </w:r>
          </w:p>
        </w:tc>
      </w:tr>
      <w:tr w:rsidR="009B12BB" w14:paraId="6B9F1FB2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5825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71FB9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Оцінка ресурсних показників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8D24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5408A27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C9C3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</w:tr>
      <w:tr w:rsidR="009B12BB" w14:paraId="5F4CE022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FD20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9DCDD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Визначення зручності транспортування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B0791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4FFE142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6F04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23</w:t>
            </w:r>
          </w:p>
        </w:tc>
      </w:tr>
      <w:tr w:rsidR="009B12BB" w14:paraId="2132651E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5A5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A4560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Ергономічна оцінка зразка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4586D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</w:t>
            </w:r>
          </w:p>
          <w:p w14:paraId="708144A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3D30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 xml:space="preserve">Згідно </w:t>
            </w:r>
            <w:r>
              <w:rPr>
                <w:sz w:val="28"/>
                <w:szCs w:val="28"/>
                <w:lang w:val="ru-RU"/>
              </w:rPr>
              <w:t>РЭО СВ-80</w:t>
            </w:r>
          </w:p>
        </w:tc>
      </w:tr>
      <w:tr w:rsidR="009B12BB" w14:paraId="35106CBE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DF9A1" w14:textId="77777777" w:rsidR="009B12BB" w:rsidRDefault="009B12BB">
            <w:pPr>
              <w:snapToGrid w:val="0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E6524" w14:textId="77777777" w:rsidR="009B12BB" w:rsidRDefault="009B12BB">
            <w:pPr>
              <w:ind w:firstLine="176"/>
              <w:jc w:val="both"/>
            </w:pPr>
            <w:r>
              <w:rPr>
                <w:sz w:val="28"/>
                <w:szCs w:val="28"/>
              </w:rPr>
              <w:t>ВСЬОГО: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ACCC6" w14:textId="77777777" w:rsidR="009B12BB" w:rsidRDefault="009B12BB">
            <w:pPr>
              <w:ind w:firstLine="175"/>
              <w:jc w:val="center"/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EB8B3" w14:textId="77777777" w:rsidR="009B12BB" w:rsidRDefault="009B12BB">
            <w:pPr>
              <w:snapToGrid w:val="0"/>
              <w:ind w:firstLine="709"/>
              <w:rPr>
                <w:color w:val="000000"/>
                <w:sz w:val="28"/>
                <w:szCs w:val="28"/>
              </w:rPr>
            </w:pPr>
          </w:p>
        </w:tc>
      </w:tr>
    </w:tbl>
    <w:p w14:paraId="522873F6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74F59462" w14:textId="77777777" w:rsidR="009B12BB" w:rsidRDefault="009B12BB">
      <w:pPr>
        <w:ind w:right="-1" w:firstLine="709"/>
        <w:jc w:val="both"/>
      </w:pPr>
      <w:r>
        <w:rPr>
          <w:sz w:val="28"/>
          <w:szCs w:val="28"/>
        </w:rPr>
        <w:t>4.3 Механічні і кліматичні випробування</w:t>
      </w:r>
    </w:p>
    <w:p w14:paraId="0C4A62A6" w14:textId="77777777" w:rsidR="009B12BB" w:rsidRDefault="009B12BB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1599"/>
      </w:tblGrid>
      <w:tr w:rsidR="009B12BB" w14:paraId="267259CF" w14:textId="7777777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354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№</w:t>
            </w:r>
          </w:p>
          <w:p w14:paraId="3B83966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D83F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Найменування робіт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CB4C8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Витрати часу в робочих днях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47E1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 xml:space="preserve">Номер методики </w:t>
            </w:r>
          </w:p>
        </w:tc>
      </w:tr>
      <w:tr w:rsidR="009B12BB" w14:paraId="7B0B8E59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C103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7331F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Оцінка безвідмовності роботи частин та механізмів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sz w:val="28"/>
                <w:szCs w:val="28"/>
              </w:rPr>
              <w:t>у різних умовах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112FD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24EF3" w14:textId="77777777" w:rsidR="009B12BB" w:rsidRDefault="009B12BB">
            <w:pPr>
              <w:snapToGrid w:val="0"/>
              <w:ind w:firstLine="176"/>
              <w:jc w:val="both"/>
              <w:rPr>
                <w:sz w:val="28"/>
                <w:szCs w:val="28"/>
              </w:rPr>
            </w:pPr>
          </w:p>
        </w:tc>
      </w:tr>
      <w:tr w:rsidR="009B12BB" w14:paraId="21AA744C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0F6E1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BC3AB" w14:textId="77777777" w:rsidR="009B12BB" w:rsidRDefault="009B12BB">
            <w:pPr>
              <w:jc w:val="both"/>
            </w:pPr>
            <w:r>
              <w:rPr>
                <w:bCs/>
                <w:sz w:val="28"/>
                <w:szCs w:val="28"/>
                <w:shd w:val="clear" w:color="auto" w:fill="FFFFFF"/>
              </w:rPr>
              <w:t xml:space="preserve">Визначення безвідмовності роботи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bCs/>
                <w:sz w:val="28"/>
                <w:szCs w:val="28"/>
                <w:shd w:val="clear" w:color="auto" w:fill="FFFFFF"/>
              </w:rPr>
              <w:t>при температурі плюс 50° С</w:t>
            </w:r>
          </w:p>
          <w:p w14:paraId="36BE5E39" w14:textId="77777777" w:rsidR="009B12BB" w:rsidRDefault="009B12BB">
            <w:pPr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18826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0F2A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</w:tr>
      <w:tr w:rsidR="009B12BB" w14:paraId="37CC215A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C49D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9D32F" w14:textId="77777777" w:rsidR="009B12BB" w:rsidRDefault="009B12BB">
            <w:pPr>
              <w:jc w:val="both"/>
            </w:pPr>
            <w:r>
              <w:rPr>
                <w:bCs/>
                <w:sz w:val="28"/>
                <w:szCs w:val="28"/>
                <w:shd w:val="clear" w:color="auto" w:fill="FFFFFF"/>
              </w:rPr>
              <w:t>Визначення безвідмовності роботи гранатомета при температурі мінус 50° 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7AB9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F4AF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</w:tr>
      <w:tr w:rsidR="009B12BB" w14:paraId="7E3577F1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4CF1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8BD2" w14:textId="77777777" w:rsidR="009B12BB" w:rsidRDefault="009B12BB">
            <w:pPr>
              <w:jc w:val="both"/>
            </w:pPr>
            <w:r>
              <w:rPr>
                <w:bCs/>
                <w:sz w:val="28"/>
                <w:szCs w:val="28"/>
                <w:highlight w:val="white"/>
              </w:rPr>
              <w:t xml:space="preserve">Визначення безвідмовності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bCs/>
                <w:sz w:val="28"/>
                <w:szCs w:val="28"/>
                <w:highlight w:val="white"/>
              </w:rPr>
              <w:t>після запилення в умовах транспортування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CE21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5382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</w:tr>
      <w:tr w:rsidR="009B12BB" w14:paraId="15DE3D2B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750F5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9C350" w14:textId="77777777" w:rsidR="009B12BB" w:rsidRDefault="009B12BB">
            <w:pPr>
              <w:jc w:val="both"/>
            </w:pPr>
            <w:r>
              <w:rPr>
                <w:bCs/>
                <w:sz w:val="28"/>
                <w:szCs w:val="28"/>
                <w:shd w:val="clear" w:color="auto" w:fill="FFFFFF"/>
              </w:rPr>
              <w:t xml:space="preserve">Визначення безвідмовності, міцності й безпеки стрільби після замочування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bCs/>
                <w:sz w:val="28"/>
                <w:szCs w:val="28"/>
                <w:shd w:val="clear" w:color="auto" w:fill="FFFFFF"/>
              </w:rPr>
              <w:t>у воді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694A6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1942C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</w:tr>
      <w:tr w:rsidR="009B12BB" w14:paraId="2B2A5A2D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D64A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B1FD5" w14:textId="77777777" w:rsidR="009B12BB" w:rsidRPr="004B5D33" w:rsidRDefault="009B12BB">
            <w:pPr>
              <w:pStyle w:val="14"/>
              <w:shd w:val="clear" w:color="auto" w:fill="auto"/>
              <w:spacing w:before="0" w:after="0" w:line="240" w:lineRule="auto"/>
              <w:ind w:right="40" w:firstLine="0"/>
              <w:jc w:val="both"/>
              <w:rPr>
                <w:sz w:val="28"/>
                <w:szCs w:val="28"/>
              </w:rPr>
            </w:pPr>
            <w:r w:rsidRPr="004B5D33">
              <w:rPr>
                <w:spacing w:val="0"/>
                <w:sz w:val="28"/>
                <w:szCs w:val="28"/>
                <w:lang w:val="uk-UA"/>
              </w:rPr>
              <w:t xml:space="preserve">Визначення міцності й безпеки </w:t>
            </w:r>
            <w:r w:rsidR="003178C4" w:rsidRPr="003178C4">
              <w:rPr>
                <w:spacing w:val="0"/>
                <w:sz w:val="28"/>
                <w:szCs w:val="28"/>
                <w:lang w:val="uk-UA"/>
              </w:rPr>
              <w:t>(назва зразка ОВТ)</w:t>
            </w:r>
            <w:r w:rsidR="003178C4">
              <w:rPr>
                <w:spacing w:val="0"/>
                <w:sz w:val="28"/>
                <w:szCs w:val="28"/>
                <w:lang w:val="uk-UA"/>
              </w:rPr>
              <w:t xml:space="preserve"> </w:t>
            </w:r>
            <w:r w:rsidRPr="004B5D33">
              <w:rPr>
                <w:spacing w:val="0"/>
                <w:sz w:val="28"/>
                <w:szCs w:val="28"/>
                <w:lang w:val="uk-UA"/>
              </w:rPr>
              <w:t>при падіннях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D497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971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</w:tr>
      <w:tr w:rsidR="009B12BB" w14:paraId="0DCEB9FC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248F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6E72E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Визначення експлуатаційної довговічності </w:t>
            </w:r>
            <w:r>
              <w:rPr>
                <w:sz w:val="28"/>
                <w:szCs w:val="28"/>
              </w:rPr>
              <w:lastRenderedPageBreak/>
              <w:t xml:space="preserve">деталей </w:t>
            </w:r>
            <w:r w:rsidR="003178C4">
              <w:rPr>
                <w:bCs/>
                <w:sz w:val="28"/>
                <w:szCs w:val="28"/>
              </w:rPr>
              <w:t xml:space="preserve">(назва зразка ОВТ) </w:t>
            </w:r>
            <w:r>
              <w:rPr>
                <w:sz w:val="28"/>
                <w:szCs w:val="28"/>
              </w:rPr>
              <w:t>та комплектувальних виробів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9E5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lastRenderedPageBreak/>
              <w:t xml:space="preserve">В комплексі </w:t>
            </w:r>
            <w:r>
              <w:rPr>
                <w:sz w:val="28"/>
                <w:szCs w:val="28"/>
              </w:rPr>
              <w:lastRenderedPageBreak/>
              <w:t>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92B4B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</w:tr>
      <w:tr w:rsidR="009B12BB" w14:paraId="012C468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B4F0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74475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Оцінка параметричних (відхилень) у  стволі і (відмов) функціонування частин та механізмів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A4492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58FD9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22</w:t>
            </w:r>
          </w:p>
        </w:tc>
      </w:tr>
      <w:tr w:rsidR="009B12BB" w14:paraId="29F96E6F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9B86E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50737" w14:textId="77777777" w:rsidR="009B12BB" w:rsidRDefault="009B12BB" w:rsidP="003178C4">
            <w:pPr>
              <w:jc w:val="both"/>
            </w:pPr>
            <w:r>
              <w:rPr>
                <w:sz w:val="28"/>
                <w:szCs w:val="28"/>
              </w:rPr>
              <w:t xml:space="preserve">Перевірка наданих матеріалів щодо механічних випробувань </w:t>
            </w:r>
            <w:r w:rsidR="003178C4">
              <w:rPr>
                <w:bCs/>
                <w:sz w:val="28"/>
                <w:szCs w:val="28"/>
              </w:rPr>
              <w:t>(назва зразка ОВТ)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2913F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В комплексі з пунктом 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B124A" w14:textId="77777777" w:rsidR="009B12BB" w:rsidRDefault="009B12BB">
            <w:pPr>
              <w:ind w:firstLine="17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9B12BB" w14:paraId="70ADA89E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E7216" w14:textId="77777777" w:rsidR="009B12BB" w:rsidRDefault="009B12B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BA710" w14:textId="77777777" w:rsidR="009B12BB" w:rsidRDefault="009B12BB">
            <w:r>
              <w:rPr>
                <w:color w:val="000000"/>
                <w:sz w:val="28"/>
                <w:szCs w:val="28"/>
              </w:rPr>
              <w:t>ВСЬОГО: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4C7F6" w14:textId="77777777" w:rsidR="009B12BB" w:rsidRDefault="009B12BB">
            <w:pPr>
              <w:ind w:firstLine="176"/>
              <w:jc w:val="center"/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7F639" w14:textId="77777777" w:rsidR="009B12BB" w:rsidRDefault="009B12BB">
            <w:pPr>
              <w:snapToGrid w:val="0"/>
              <w:ind w:firstLine="176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12AB347" w14:textId="77777777" w:rsidR="009B12BB" w:rsidRDefault="009B12BB">
      <w:pPr>
        <w:pStyle w:val="ListParagraph"/>
        <w:ind w:left="0" w:firstLine="709"/>
        <w:jc w:val="both"/>
        <w:rPr>
          <w:sz w:val="28"/>
          <w:szCs w:val="28"/>
        </w:rPr>
      </w:pPr>
    </w:p>
    <w:p w14:paraId="6E2C8AA0" w14:textId="77777777" w:rsidR="009B12BB" w:rsidRDefault="009B12BB">
      <w:pPr>
        <w:pageBreakBefore/>
        <w:autoSpaceDE/>
        <w:spacing w:line="216" w:lineRule="auto"/>
        <w:ind w:firstLine="709"/>
        <w:jc w:val="center"/>
      </w:pPr>
      <w:r>
        <w:rPr>
          <w:b/>
          <w:bCs/>
          <w:sz w:val="28"/>
          <w:szCs w:val="28"/>
        </w:rPr>
        <w:lastRenderedPageBreak/>
        <w:t>5. ПОРЯДОК ТА УМОВИ ПРОВЕДЕННЯ ВИПРОБУВАНЬ</w:t>
      </w:r>
    </w:p>
    <w:p w14:paraId="3DCF022E" w14:textId="77777777" w:rsidR="009B12BB" w:rsidRDefault="009B12BB">
      <w:pPr>
        <w:autoSpaceDE/>
        <w:spacing w:line="216" w:lineRule="auto"/>
        <w:ind w:firstLine="709"/>
        <w:jc w:val="center"/>
        <w:rPr>
          <w:b/>
          <w:bCs/>
          <w:sz w:val="28"/>
          <w:szCs w:val="28"/>
        </w:rPr>
      </w:pPr>
    </w:p>
    <w:p w14:paraId="49936179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5.1  Проведення випробувань</w:t>
      </w:r>
    </w:p>
    <w:p w14:paraId="360F32BA" w14:textId="77777777" w:rsidR="009B12BB" w:rsidRDefault="003178C4">
      <w:pPr>
        <w:spacing w:line="216" w:lineRule="auto"/>
        <w:ind w:firstLine="709"/>
        <w:jc w:val="both"/>
      </w:pPr>
      <w:r>
        <w:rPr>
          <w:sz w:val="28"/>
          <w:szCs w:val="28"/>
        </w:rPr>
        <w:t>В</w:t>
      </w:r>
      <w:r w:rsidR="009B12BB">
        <w:rPr>
          <w:sz w:val="28"/>
          <w:szCs w:val="28"/>
        </w:rPr>
        <w:t>ипробування проводяться на підставі результатів:</w:t>
      </w:r>
    </w:p>
    <w:p w14:paraId="0019E643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розрахунк</w:t>
      </w:r>
      <w:r w:rsidR="00E625B4">
        <w:rPr>
          <w:sz w:val="28"/>
          <w:szCs w:val="28"/>
        </w:rPr>
        <w:t>у</w:t>
      </w:r>
      <w:r>
        <w:rPr>
          <w:sz w:val="28"/>
          <w:szCs w:val="28"/>
        </w:rPr>
        <w:t xml:space="preserve"> щодо підтвердження безвідмовності функціонування та надійності </w:t>
      </w:r>
      <w:r w:rsidR="00E625B4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;</w:t>
      </w:r>
    </w:p>
    <w:p w14:paraId="7CA33FE6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 xml:space="preserve">огляду боєприпасів до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після доставки їх до місця проведення.</w:t>
      </w:r>
    </w:p>
    <w:p w14:paraId="1DD7572A" w14:textId="77777777" w:rsidR="009B12BB" w:rsidRDefault="00E625B4">
      <w:pPr>
        <w:spacing w:line="216" w:lineRule="auto"/>
        <w:ind w:firstLine="709"/>
        <w:jc w:val="both"/>
      </w:pPr>
      <w:r>
        <w:rPr>
          <w:sz w:val="28"/>
          <w:szCs w:val="28"/>
        </w:rPr>
        <w:t>В</w:t>
      </w:r>
      <w:r w:rsidR="009B12BB">
        <w:rPr>
          <w:sz w:val="28"/>
          <w:szCs w:val="28"/>
        </w:rPr>
        <w:t xml:space="preserve">ипробування проводяться вдень, за будь-яких метеоумов згідно </w:t>
      </w:r>
      <w:proofErr w:type="spellStart"/>
      <w:r w:rsidR="009B12BB">
        <w:rPr>
          <w:sz w:val="28"/>
          <w:szCs w:val="28"/>
        </w:rPr>
        <w:t>Методик</w:t>
      </w:r>
      <w:proofErr w:type="spellEnd"/>
      <w:r w:rsidR="009B12BB">
        <w:rPr>
          <w:sz w:val="28"/>
          <w:szCs w:val="28"/>
        </w:rPr>
        <w:t xml:space="preserve"> випробувань, викладених в додатку А.</w:t>
      </w:r>
    </w:p>
    <w:p w14:paraId="6937AA11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Дані випробування якісно та в повному обсязі можливо провести при належному матеріально-технічному забезпеченні (згідно розділу 6 даної Програми та методик випробувань).</w:t>
      </w:r>
    </w:p>
    <w:p w14:paraId="178436C7" w14:textId="77777777" w:rsidR="009B12BB" w:rsidRDefault="009B12BB">
      <w:pPr>
        <w:pStyle w:val="210"/>
        <w:widowControl w:val="0"/>
        <w:spacing w:line="216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</w:p>
    <w:p w14:paraId="463639A6" w14:textId="77777777" w:rsidR="009B12BB" w:rsidRDefault="009B12BB">
      <w:pPr>
        <w:pStyle w:val="210"/>
        <w:widowControl w:val="0"/>
        <w:spacing w:line="216" w:lineRule="auto"/>
        <w:ind w:firstLine="709"/>
        <w:jc w:val="both"/>
      </w:pPr>
      <w:r>
        <w:rPr>
          <w:rFonts w:ascii="Times New Roman" w:hAnsi="Times New Roman" w:cs="Times New Roman"/>
          <w:b w:val="0"/>
          <w:bCs w:val="0"/>
        </w:rPr>
        <w:t xml:space="preserve">5.2 В якості системи </w:t>
      </w:r>
      <w:proofErr w:type="spellStart"/>
      <w:r>
        <w:rPr>
          <w:rFonts w:ascii="Times New Roman" w:hAnsi="Times New Roman" w:cs="Times New Roman"/>
          <w:b w:val="0"/>
          <w:bCs w:val="0"/>
        </w:rPr>
        <w:t>відеореєстрації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при проведенні </w:t>
      </w:r>
      <w:r>
        <w:rPr>
          <w:rFonts w:ascii="Times New Roman" w:hAnsi="Times New Roman" w:cs="Times New Roman"/>
          <w:b w:val="0"/>
        </w:rPr>
        <w:t xml:space="preserve">випробувань </w:t>
      </w:r>
      <w:r w:rsidR="00E625B4" w:rsidRPr="00E625B4">
        <w:rPr>
          <w:rFonts w:ascii="Times New Roman" w:hAnsi="Times New Roman" w:cs="Times New Roman"/>
          <w:b w:val="0"/>
        </w:rPr>
        <w:t>(назва зразка ОВТ)</w:t>
      </w:r>
      <w:r w:rsidR="00E625B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використовуються відеокамери.</w:t>
      </w:r>
    </w:p>
    <w:p w14:paraId="294E687A" w14:textId="77777777" w:rsidR="009B12BB" w:rsidRDefault="009B12BB">
      <w:pPr>
        <w:pStyle w:val="210"/>
        <w:widowControl w:val="0"/>
        <w:spacing w:line="216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</w:p>
    <w:p w14:paraId="400ADBA0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 xml:space="preserve">5.3 Перевірка працездатності частин і механізмів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виконується до початку стрільби.</w:t>
      </w:r>
    </w:p>
    <w:p w14:paraId="7B9851A7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 xml:space="preserve">Готовність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до випробувань визначається комісією.</w:t>
      </w:r>
    </w:p>
    <w:p w14:paraId="1D816D47" w14:textId="77777777" w:rsidR="009B12BB" w:rsidRDefault="009B12BB">
      <w:pPr>
        <w:spacing w:line="216" w:lineRule="auto"/>
        <w:ind w:firstLine="709"/>
        <w:jc w:val="both"/>
        <w:rPr>
          <w:sz w:val="28"/>
          <w:szCs w:val="28"/>
        </w:rPr>
      </w:pPr>
    </w:p>
    <w:p w14:paraId="094A0F25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5.</w:t>
      </w:r>
      <w:r w:rsidR="00E625B4">
        <w:rPr>
          <w:sz w:val="28"/>
          <w:szCs w:val="28"/>
        </w:rPr>
        <w:t>4</w:t>
      </w:r>
      <w:r>
        <w:rPr>
          <w:sz w:val="28"/>
          <w:szCs w:val="28"/>
        </w:rPr>
        <w:t xml:space="preserve"> Перед початком випробувань </w:t>
      </w:r>
      <w:r w:rsidR="00E625B4">
        <w:rPr>
          <w:sz w:val="28"/>
          <w:szCs w:val="28"/>
        </w:rPr>
        <w:t xml:space="preserve">спеціалістами </w:t>
      </w:r>
      <w:r w:rsidR="00E625B4" w:rsidRPr="007B64C8">
        <w:rPr>
          <w:sz w:val="28"/>
          <w:szCs w:val="28"/>
        </w:rPr>
        <w:t>(назва підприємства розробника)</w:t>
      </w:r>
      <w:r>
        <w:rPr>
          <w:sz w:val="28"/>
          <w:szCs w:val="28"/>
        </w:rPr>
        <w:t xml:space="preserve"> </w:t>
      </w:r>
      <w:r>
        <w:rPr>
          <w:bCs/>
          <w:spacing w:val="-2"/>
          <w:sz w:val="28"/>
          <w:szCs w:val="28"/>
        </w:rPr>
        <w:t xml:space="preserve">надаються </w:t>
      </w:r>
      <w:r>
        <w:rPr>
          <w:sz w:val="28"/>
          <w:szCs w:val="28"/>
        </w:rPr>
        <w:t xml:space="preserve">розрахунки щодо підтвердження безвідмовності функціонування та надійності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 xml:space="preserve">та проводяться заняття з розрахунками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 xml:space="preserve">щодо порядку користування </w:t>
      </w:r>
      <w:r w:rsidR="00E625B4">
        <w:rPr>
          <w:sz w:val="28"/>
          <w:szCs w:val="28"/>
        </w:rPr>
        <w:t>ОВТ</w:t>
      </w:r>
      <w:r>
        <w:rPr>
          <w:sz w:val="28"/>
          <w:szCs w:val="28"/>
        </w:rPr>
        <w:t xml:space="preserve"> та допуск їх до</w:t>
      </w:r>
      <w:r w:rsidR="00E625B4">
        <w:rPr>
          <w:sz w:val="28"/>
          <w:szCs w:val="28"/>
        </w:rPr>
        <w:t xml:space="preserve"> експлуатації дослідного зразка.</w:t>
      </w:r>
      <w:r>
        <w:rPr>
          <w:sz w:val="28"/>
          <w:szCs w:val="28"/>
        </w:rPr>
        <w:t xml:space="preserve"> </w:t>
      </w:r>
    </w:p>
    <w:p w14:paraId="7933A374" w14:textId="77777777" w:rsidR="009B12BB" w:rsidRPr="0040214D" w:rsidRDefault="009B12BB">
      <w:pPr>
        <w:spacing w:line="216" w:lineRule="auto"/>
        <w:ind w:firstLine="709"/>
        <w:jc w:val="both"/>
        <w:rPr>
          <w:sz w:val="28"/>
          <w:szCs w:val="28"/>
        </w:rPr>
      </w:pPr>
    </w:p>
    <w:p w14:paraId="4D128F01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5.</w:t>
      </w:r>
      <w:r w:rsidR="001C55DD">
        <w:rPr>
          <w:sz w:val="28"/>
          <w:szCs w:val="28"/>
        </w:rPr>
        <w:t>5</w:t>
      </w:r>
      <w:r>
        <w:rPr>
          <w:sz w:val="28"/>
          <w:szCs w:val="28"/>
        </w:rPr>
        <w:t> В ході проведення випробувань проводяться наступні основні експерименти:</w:t>
      </w:r>
    </w:p>
    <w:p w14:paraId="5C04E890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 xml:space="preserve">визначення практичної </w:t>
      </w:r>
      <w:proofErr w:type="spellStart"/>
      <w:r>
        <w:rPr>
          <w:sz w:val="28"/>
          <w:szCs w:val="28"/>
        </w:rPr>
        <w:t>швидкострільності</w:t>
      </w:r>
      <w:proofErr w:type="spellEnd"/>
      <w:r>
        <w:rPr>
          <w:sz w:val="28"/>
          <w:szCs w:val="28"/>
        </w:rPr>
        <w:t xml:space="preserve">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 xml:space="preserve">проводиться практичною стрільбою. Порядок показу мішеней </w:t>
      </w:r>
      <w:r w:rsidR="00E625B4">
        <w:rPr>
          <w:sz w:val="28"/>
          <w:szCs w:val="28"/>
        </w:rPr>
        <w:t>розрахункам</w:t>
      </w:r>
      <w:r>
        <w:rPr>
          <w:sz w:val="28"/>
          <w:szCs w:val="28"/>
        </w:rPr>
        <w:t xml:space="preserve"> невідомий;</w:t>
      </w:r>
    </w:p>
    <w:p w14:paraId="435AB5ED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>визначення початкової швидкості гранат проводиться виконанням 2 стрільб з послідуючим визначенням середнього арифметичного її значення;</w:t>
      </w:r>
    </w:p>
    <w:p w14:paraId="0A02283B" w14:textId="77777777" w:rsidR="009B12BB" w:rsidRDefault="009B12BB">
      <w:pPr>
        <w:spacing w:line="216" w:lineRule="auto"/>
        <w:ind w:firstLine="709"/>
        <w:jc w:val="both"/>
      </w:pPr>
      <w:r>
        <w:rPr>
          <w:sz w:val="28"/>
          <w:szCs w:val="28"/>
        </w:rPr>
        <w:t xml:space="preserve">при визначенні безпеки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при порушенні правил експлуатації стрільба ведеться з укриття за допомогою троса.</w:t>
      </w:r>
    </w:p>
    <w:p w14:paraId="0FCE1ED4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 ході випробувань перевіряється зручність і безпека заряджання та розряджання </w:t>
      </w:r>
      <w:r w:rsidR="00E625B4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.</w:t>
      </w:r>
    </w:p>
    <w:p w14:paraId="718151C0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Після виконання стрільб перевіряється зручність та безпека технічного обслуговування </w:t>
      </w:r>
      <w:r w:rsidR="00E625B4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.</w:t>
      </w:r>
    </w:p>
    <w:p w14:paraId="092A2F6F" w14:textId="77777777" w:rsidR="009B12BB" w:rsidRDefault="009B12BB">
      <w:pPr>
        <w:ind w:firstLine="709"/>
        <w:jc w:val="both"/>
        <w:rPr>
          <w:sz w:val="16"/>
          <w:szCs w:val="16"/>
        </w:rPr>
      </w:pPr>
    </w:p>
    <w:p w14:paraId="326A7264" w14:textId="77777777" w:rsidR="009B12BB" w:rsidRDefault="009B12BB">
      <w:pPr>
        <w:ind w:firstLine="709"/>
        <w:jc w:val="both"/>
      </w:pPr>
      <w:r>
        <w:rPr>
          <w:i/>
          <w:sz w:val="24"/>
          <w:szCs w:val="24"/>
        </w:rPr>
        <w:t xml:space="preserve">Примітка. Порядок проведення випробувань може </w:t>
      </w:r>
      <w:proofErr w:type="spellStart"/>
      <w:r>
        <w:rPr>
          <w:i/>
          <w:sz w:val="24"/>
          <w:szCs w:val="24"/>
        </w:rPr>
        <w:t>уточнюватись</w:t>
      </w:r>
      <w:proofErr w:type="spellEnd"/>
      <w:r>
        <w:rPr>
          <w:i/>
          <w:sz w:val="24"/>
          <w:szCs w:val="24"/>
        </w:rPr>
        <w:t xml:space="preserve"> безпосередньо перед початком випробувань.</w:t>
      </w:r>
    </w:p>
    <w:p w14:paraId="38B34197" w14:textId="77777777" w:rsidR="009B12BB" w:rsidRDefault="009B12BB">
      <w:pPr>
        <w:ind w:firstLine="709"/>
        <w:jc w:val="both"/>
        <w:rPr>
          <w:i/>
          <w:sz w:val="28"/>
          <w:szCs w:val="28"/>
        </w:rPr>
      </w:pPr>
    </w:p>
    <w:p w14:paraId="4FE820D6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5.</w:t>
      </w:r>
      <w:r w:rsidR="001C55DD">
        <w:rPr>
          <w:sz w:val="28"/>
          <w:szCs w:val="28"/>
        </w:rPr>
        <w:t>6</w:t>
      </w:r>
      <w:r>
        <w:rPr>
          <w:sz w:val="28"/>
          <w:szCs w:val="28"/>
        </w:rPr>
        <w:t> Для проведення експериментів, пов’язаних з проведенням практичних стрільб, необхідна наступна кількість боєприпасів</w:t>
      </w:r>
      <w:r>
        <w:rPr>
          <w:i/>
          <w:sz w:val="28"/>
          <w:szCs w:val="28"/>
        </w:rPr>
        <w:t>*</w:t>
      </w:r>
      <w:r>
        <w:rPr>
          <w:sz w:val="28"/>
          <w:szCs w:val="28"/>
        </w:rPr>
        <w:t>:</w:t>
      </w:r>
    </w:p>
    <w:p w14:paraId="17408990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визначення можливості ведення безпечної стрільби та визначення початкової швидкості гранати – 5 пострілів </w:t>
      </w:r>
      <w:r>
        <w:rPr>
          <w:i/>
          <w:sz w:val="28"/>
          <w:szCs w:val="28"/>
        </w:rPr>
        <w:t>*</w:t>
      </w:r>
      <w:r>
        <w:rPr>
          <w:sz w:val="28"/>
          <w:szCs w:val="28"/>
        </w:rPr>
        <w:t>;</w:t>
      </w:r>
    </w:p>
    <w:p w14:paraId="21EA084B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перевірка купчастості стрільби</w:t>
      </w:r>
      <w:r w:rsidR="00E625B4">
        <w:rPr>
          <w:sz w:val="28"/>
          <w:szCs w:val="28"/>
        </w:rPr>
        <w:t xml:space="preserve"> на відстані 800 м – 30 постріл</w:t>
      </w:r>
      <w:r>
        <w:rPr>
          <w:sz w:val="28"/>
          <w:szCs w:val="28"/>
        </w:rPr>
        <w:t>;</w:t>
      </w:r>
    </w:p>
    <w:p w14:paraId="2A4CFAD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lastRenderedPageBreak/>
        <w:t xml:space="preserve">визначення практичної </w:t>
      </w:r>
      <w:proofErr w:type="spellStart"/>
      <w:r>
        <w:rPr>
          <w:sz w:val="28"/>
          <w:szCs w:val="28"/>
        </w:rPr>
        <w:t>шви</w:t>
      </w:r>
      <w:r w:rsidR="00E625B4">
        <w:rPr>
          <w:sz w:val="28"/>
          <w:szCs w:val="28"/>
        </w:rPr>
        <w:t>дкосрільності</w:t>
      </w:r>
      <w:proofErr w:type="spellEnd"/>
      <w:r w:rsidR="00E625B4">
        <w:rPr>
          <w:sz w:val="28"/>
          <w:szCs w:val="28"/>
        </w:rPr>
        <w:t xml:space="preserve"> – 12 пострілів</w:t>
      </w:r>
      <w:r>
        <w:rPr>
          <w:sz w:val="28"/>
          <w:szCs w:val="28"/>
        </w:rPr>
        <w:t>;</w:t>
      </w:r>
    </w:p>
    <w:p w14:paraId="663EE809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визначення початкової швидкості гранати </w:t>
      </w:r>
      <w:r w:rsidR="00E625B4">
        <w:rPr>
          <w:sz w:val="28"/>
          <w:szCs w:val="28"/>
        </w:rPr>
        <w:t>– 5 пострілів</w:t>
      </w:r>
      <w:r>
        <w:rPr>
          <w:sz w:val="28"/>
          <w:szCs w:val="28"/>
        </w:rPr>
        <w:t>;</w:t>
      </w:r>
    </w:p>
    <w:p w14:paraId="16587F62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визначення безпеки при стрільбі після замочування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у воді – 2 постріли;</w:t>
      </w:r>
    </w:p>
    <w:p w14:paraId="5C1B8B79" w14:textId="77777777" w:rsidR="009B12BB" w:rsidRDefault="009B12BB">
      <w:pPr>
        <w:ind w:firstLine="709"/>
        <w:jc w:val="both"/>
      </w:pPr>
      <w:r>
        <w:rPr>
          <w:bCs/>
          <w:sz w:val="28"/>
          <w:szCs w:val="28"/>
          <w:highlight w:val="white"/>
        </w:rPr>
        <w:t xml:space="preserve">визначення безвідмовності роботи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bCs/>
          <w:sz w:val="28"/>
          <w:szCs w:val="28"/>
          <w:highlight w:val="white"/>
        </w:rPr>
        <w:t xml:space="preserve">при температурі плюс 50 °С </w:t>
      </w:r>
      <w:r>
        <w:rPr>
          <w:sz w:val="28"/>
          <w:szCs w:val="28"/>
        </w:rPr>
        <w:t>– 2 постріли;</w:t>
      </w:r>
    </w:p>
    <w:p w14:paraId="27C275A1" w14:textId="77777777" w:rsidR="009B12BB" w:rsidRDefault="009B12BB">
      <w:pPr>
        <w:ind w:firstLine="709"/>
        <w:jc w:val="both"/>
      </w:pPr>
      <w:r>
        <w:rPr>
          <w:bCs/>
          <w:sz w:val="28"/>
          <w:szCs w:val="28"/>
          <w:highlight w:val="white"/>
        </w:rPr>
        <w:t xml:space="preserve">визначення безвідмовності роботи </w:t>
      </w:r>
      <w:r w:rsidR="00E625B4">
        <w:rPr>
          <w:bCs/>
          <w:sz w:val="28"/>
          <w:szCs w:val="28"/>
        </w:rPr>
        <w:t xml:space="preserve">(назва зразка ОВТ) </w:t>
      </w:r>
      <w:r>
        <w:rPr>
          <w:bCs/>
          <w:sz w:val="28"/>
          <w:szCs w:val="28"/>
          <w:highlight w:val="white"/>
        </w:rPr>
        <w:t xml:space="preserve">при температурі мінус 50 °С </w:t>
      </w:r>
      <w:r>
        <w:rPr>
          <w:sz w:val="28"/>
          <w:szCs w:val="28"/>
        </w:rPr>
        <w:t>– 2 постріли;</w:t>
      </w:r>
    </w:p>
    <w:p w14:paraId="6A275EB4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</w:rPr>
        <w:t xml:space="preserve">визначення безвідмовності стрільби після запилення в умовах транспортування </w:t>
      </w:r>
      <w:r>
        <w:rPr>
          <w:sz w:val="28"/>
          <w:szCs w:val="28"/>
        </w:rPr>
        <w:t xml:space="preserve">– </w:t>
      </w:r>
      <w:r w:rsidR="00E625B4">
        <w:rPr>
          <w:sz w:val="28"/>
          <w:szCs w:val="28"/>
        </w:rPr>
        <w:t>4 постріли</w:t>
      </w:r>
      <w:r>
        <w:rPr>
          <w:sz w:val="28"/>
          <w:szCs w:val="28"/>
        </w:rPr>
        <w:t>;</w:t>
      </w:r>
    </w:p>
    <w:p w14:paraId="03690898" w14:textId="77777777" w:rsidR="00404721" w:rsidRDefault="009B12BB">
      <w:pPr>
        <w:pStyle w:val="14"/>
        <w:shd w:val="clear" w:color="auto" w:fill="auto"/>
        <w:spacing w:before="0" w:after="0" w:line="240" w:lineRule="auto"/>
        <w:ind w:right="40" w:firstLine="709"/>
        <w:jc w:val="both"/>
        <w:rPr>
          <w:spacing w:val="0"/>
          <w:sz w:val="28"/>
          <w:szCs w:val="28"/>
          <w:lang w:val="uk-UA"/>
        </w:rPr>
      </w:pPr>
      <w:r>
        <w:rPr>
          <w:spacing w:val="0"/>
          <w:sz w:val="28"/>
          <w:szCs w:val="28"/>
          <w:lang w:val="uk-UA"/>
        </w:rPr>
        <w:t xml:space="preserve">визначення міцності й безпеки </w:t>
      </w:r>
      <w:r w:rsidR="00E625B4" w:rsidRPr="00E625B4">
        <w:rPr>
          <w:spacing w:val="0"/>
          <w:sz w:val="28"/>
          <w:szCs w:val="28"/>
          <w:lang w:val="uk-UA"/>
        </w:rPr>
        <w:t>(назва зразка ОВТ)</w:t>
      </w:r>
      <w:r w:rsidR="00E625B4">
        <w:rPr>
          <w:spacing w:val="0"/>
          <w:sz w:val="28"/>
          <w:szCs w:val="28"/>
          <w:lang w:val="uk-UA"/>
        </w:rPr>
        <w:t xml:space="preserve"> </w:t>
      </w:r>
      <w:r>
        <w:rPr>
          <w:spacing w:val="0"/>
          <w:sz w:val="28"/>
          <w:szCs w:val="28"/>
          <w:lang w:val="uk-UA"/>
        </w:rPr>
        <w:t xml:space="preserve">при падіннях </w:t>
      </w:r>
      <w:r>
        <w:rPr>
          <w:sz w:val="28"/>
          <w:szCs w:val="28"/>
          <w:lang w:val="uk-UA"/>
        </w:rPr>
        <w:t xml:space="preserve">– </w:t>
      </w:r>
      <w:r w:rsidR="00E625B4">
        <w:rPr>
          <w:rFonts w:eastAsia="Arial Unicode MS"/>
          <w:bCs/>
          <w:spacing w:val="0"/>
          <w:sz w:val="28"/>
          <w:szCs w:val="28"/>
          <w:lang w:val="uk-UA" w:eastAsia="uk-UA"/>
        </w:rPr>
        <w:t>2 постріли</w:t>
      </w:r>
      <w:r>
        <w:rPr>
          <w:spacing w:val="0"/>
          <w:sz w:val="28"/>
          <w:szCs w:val="28"/>
          <w:lang w:val="uk-UA"/>
        </w:rPr>
        <w:t>;</w:t>
      </w:r>
    </w:p>
    <w:p w14:paraId="6F7B6397" w14:textId="77777777" w:rsidR="00404721" w:rsidRPr="00404721" w:rsidRDefault="009B12BB">
      <w:pPr>
        <w:pStyle w:val="14"/>
        <w:shd w:val="clear" w:color="auto" w:fill="auto"/>
        <w:spacing w:before="0" w:after="0" w:line="240" w:lineRule="auto"/>
        <w:ind w:right="40" w:firstLine="709"/>
        <w:jc w:val="both"/>
        <w:rPr>
          <w:sz w:val="28"/>
          <w:szCs w:val="28"/>
        </w:rPr>
      </w:pPr>
      <w:r>
        <w:rPr>
          <w:spacing w:val="0"/>
          <w:sz w:val="28"/>
          <w:szCs w:val="28"/>
          <w:lang w:val="uk-UA"/>
        </w:rPr>
        <w:t xml:space="preserve">визначення безпеки </w:t>
      </w:r>
      <w:r w:rsidR="00E625B4" w:rsidRPr="00E625B4">
        <w:rPr>
          <w:spacing w:val="0"/>
          <w:sz w:val="28"/>
          <w:szCs w:val="28"/>
          <w:lang w:val="uk-UA"/>
        </w:rPr>
        <w:t>(назва зразка ОВТ)</w:t>
      </w:r>
      <w:r w:rsidR="00E625B4">
        <w:rPr>
          <w:spacing w:val="0"/>
          <w:sz w:val="28"/>
          <w:szCs w:val="28"/>
          <w:lang w:val="uk-UA"/>
        </w:rPr>
        <w:t xml:space="preserve"> </w:t>
      </w:r>
      <w:r>
        <w:rPr>
          <w:spacing w:val="0"/>
          <w:sz w:val="28"/>
          <w:szCs w:val="28"/>
          <w:lang w:val="uk-UA"/>
        </w:rPr>
        <w:t>при порушенні правил експлуатації – 5 пострілів;</w:t>
      </w:r>
    </w:p>
    <w:p w14:paraId="6BA896C8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перевірка надійності конструкції на граничних кутах підвищення і </w:t>
      </w:r>
      <w:proofErr w:type="spellStart"/>
      <w:r>
        <w:rPr>
          <w:sz w:val="28"/>
          <w:szCs w:val="28"/>
        </w:rPr>
        <w:t>доворотах</w:t>
      </w:r>
      <w:proofErr w:type="spellEnd"/>
      <w:r>
        <w:rPr>
          <w:sz w:val="28"/>
          <w:szCs w:val="28"/>
        </w:rPr>
        <w:t xml:space="preserve"> та перевірка купчастості стрільби на відстані 4500 м (максимальна дальність) – 30 постріл</w:t>
      </w:r>
      <w:r w:rsidR="001C55DD">
        <w:rPr>
          <w:sz w:val="28"/>
          <w:szCs w:val="28"/>
        </w:rPr>
        <w:t>ів</w:t>
      </w:r>
      <w:r>
        <w:rPr>
          <w:sz w:val="28"/>
          <w:szCs w:val="28"/>
        </w:rPr>
        <w:t>;</w:t>
      </w:r>
    </w:p>
    <w:p w14:paraId="3DAD6B78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перевірка </w:t>
      </w:r>
      <w:r>
        <w:rPr>
          <w:rFonts w:eastAsia="Arial Unicode MS"/>
          <w:bCs/>
          <w:sz w:val="28"/>
          <w:szCs w:val="28"/>
          <w:lang w:eastAsia="uk-UA"/>
        </w:rPr>
        <w:t xml:space="preserve">безвідмовності стрільби при стрільбі протягом 5 діб без чищення </w:t>
      </w:r>
      <w:r>
        <w:rPr>
          <w:rFonts w:eastAsia="Arial Unicode MS"/>
          <w:bCs/>
          <w:sz w:val="28"/>
          <w:szCs w:val="28"/>
          <w:lang w:val="ru-RU" w:eastAsia="uk-UA"/>
        </w:rPr>
        <w:t>та</w:t>
      </w:r>
      <w:r>
        <w:rPr>
          <w:rFonts w:eastAsia="Arial Unicode MS"/>
          <w:bCs/>
          <w:sz w:val="28"/>
          <w:szCs w:val="28"/>
          <w:lang w:eastAsia="uk-UA"/>
        </w:rPr>
        <w:t xml:space="preserve"> змащення – 18 </w:t>
      </w:r>
      <w:r w:rsidR="001C55DD">
        <w:rPr>
          <w:sz w:val="28"/>
          <w:szCs w:val="28"/>
        </w:rPr>
        <w:t>пострілів</w:t>
      </w:r>
      <w:r>
        <w:rPr>
          <w:sz w:val="28"/>
          <w:szCs w:val="28"/>
        </w:rPr>
        <w:t>;</w:t>
      </w:r>
    </w:p>
    <w:p w14:paraId="4100BB54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при визначенні експлуатаційної довговічності деталей </w:t>
      </w:r>
      <w:r w:rsidR="00E03913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та комплектувальних виробів – 4</w:t>
      </w:r>
      <w:r>
        <w:rPr>
          <w:rFonts w:eastAsia="Arial Unicode MS"/>
          <w:bCs/>
          <w:sz w:val="28"/>
          <w:szCs w:val="28"/>
          <w:lang w:eastAsia="uk-UA"/>
        </w:rPr>
        <w:t xml:space="preserve"> постріли</w:t>
      </w:r>
      <w:r>
        <w:rPr>
          <w:sz w:val="28"/>
          <w:szCs w:val="28"/>
        </w:rPr>
        <w:t>;</w:t>
      </w:r>
    </w:p>
    <w:p w14:paraId="541F4C19" w14:textId="77777777" w:rsidR="009B12BB" w:rsidRDefault="009B12BB">
      <w:pPr>
        <w:ind w:firstLine="709"/>
        <w:jc w:val="both"/>
      </w:pPr>
      <w:r>
        <w:rPr>
          <w:sz w:val="28"/>
          <w:szCs w:val="16"/>
        </w:rPr>
        <w:t xml:space="preserve">для оцінки загального ресурсу </w:t>
      </w:r>
      <w:r w:rsidR="001C55DD">
        <w:rPr>
          <w:bCs/>
          <w:sz w:val="28"/>
          <w:szCs w:val="28"/>
        </w:rPr>
        <w:t>(назва зразка ОВТ)</w:t>
      </w:r>
      <w:r>
        <w:rPr>
          <w:i/>
          <w:sz w:val="28"/>
          <w:szCs w:val="16"/>
        </w:rPr>
        <w:t>**</w:t>
      </w:r>
      <w:r>
        <w:rPr>
          <w:sz w:val="28"/>
          <w:szCs w:val="16"/>
        </w:rPr>
        <w:t xml:space="preserve"> – додатково </w:t>
      </w:r>
      <w:r w:rsidR="00E03913">
        <w:rPr>
          <w:sz w:val="28"/>
          <w:szCs w:val="16"/>
        </w:rPr>
        <w:br/>
      </w:r>
      <w:r>
        <w:rPr>
          <w:sz w:val="28"/>
          <w:szCs w:val="16"/>
          <w:lang w:val="ru-RU"/>
        </w:rPr>
        <w:t>401</w:t>
      </w:r>
      <w:r>
        <w:rPr>
          <w:sz w:val="28"/>
          <w:szCs w:val="16"/>
        </w:rPr>
        <w:t xml:space="preserve"> постріл.</w:t>
      </w:r>
    </w:p>
    <w:p w14:paraId="4FB738F7" w14:textId="77777777" w:rsidR="009B12BB" w:rsidRDefault="009B12BB">
      <w:pPr>
        <w:ind w:firstLine="709"/>
        <w:jc w:val="both"/>
        <w:rPr>
          <w:sz w:val="28"/>
          <w:szCs w:val="16"/>
        </w:rPr>
      </w:pPr>
    </w:p>
    <w:p w14:paraId="43114C6C" w14:textId="77777777" w:rsidR="009B12BB" w:rsidRDefault="009B12BB">
      <w:pPr>
        <w:ind w:firstLine="709"/>
        <w:jc w:val="both"/>
      </w:pPr>
      <w:r>
        <w:rPr>
          <w:i/>
          <w:sz w:val="28"/>
          <w:szCs w:val="16"/>
        </w:rPr>
        <w:t>* постріли при проведенні випробувань можуть використовуватись в інертному спорядженні;</w:t>
      </w:r>
    </w:p>
    <w:p w14:paraId="09ADAC45" w14:textId="77777777" w:rsidR="009B12BB" w:rsidRDefault="009B12BB">
      <w:pPr>
        <w:ind w:firstLine="709"/>
        <w:jc w:val="both"/>
      </w:pPr>
      <w:r>
        <w:rPr>
          <w:i/>
          <w:sz w:val="28"/>
          <w:szCs w:val="16"/>
        </w:rPr>
        <w:t xml:space="preserve">** перевірку загального ресурсу </w:t>
      </w:r>
      <w:r w:rsidR="001C55DD" w:rsidRPr="001C55DD">
        <w:rPr>
          <w:i/>
          <w:sz w:val="28"/>
          <w:szCs w:val="16"/>
        </w:rPr>
        <w:t>(назва зразка ОВТ)</w:t>
      </w:r>
      <w:r>
        <w:rPr>
          <w:i/>
          <w:sz w:val="28"/>
          <w:szCs w:val="16"/>
        </w:rPr>
        <w:t xml:space="preserve">, у зв’язку з економією боєприпасів, можливо провести в ході підконтрольної експлуатації у разі позитивного результату випробувань згідно </w:t>
      </w:r>
      <w:r>
        <w:rPr>
          <w:i/>
          <w:spacing w:val="-3"/>
          <w:sz w:val="28"/>
          <w:szCs w:val="27"/>
        </w:rPr>
        <w:t>постанови КМУ від 25.04.2015 №345</w:t>
      </w:r>
      <w:r>
        <w:rPr>
          <w:i/>
          <w:sz w:val="28"/>
          <w:szCs w:val="16"/>
        </w:rPr>
        <w:t>.</w:t>
      </w:r>
    </w:p>
    <w:p w14:paraId="66B68F28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049EE54D" w14:textId="77777777" w:rsidR="009B12BB" w:rsidRDefault="001C55DD">
      <w:pPr>
        <w:ind w:firstLine="709"/>
        <w:jc w:val="both"/>
      </w:pPr>
      <w:r>
        <w:rPr>
          <w:sz w:val="28"/>
          <w:szCs w:val="28"/>
        </w:rPr>
        <w:t>5.</w:t>
      </w:r>
      <w:r w:rsidR="00662877">
        <w:rPr>
          <w:sz w:val="28"/>
          <w:szCs w:val="28"/>
        </w:rPr>
        <w:t>7</w:t>
      </w:r>
      <w:r w:rsidR="009B12BB">
        <w:rPr>
          <w:sz w:val="28"/>
          <w:szCs w:val="28"/>
        </w:rPr>
        <w:t> Вимоги по заходам безпеки</w:t>
      </w:r>
    </w:p>
    <w:p w14:paraId="5ECF606F" w14:textId="77777777" w:rsidR="009B12BB" w:rsidRDefault="009B12BB">
      <w:pPr>
        <w:widowControl w:val="0"/>
        <w:ind w:firstLine="709"/>
        <w:jc w:val="both"/>
      </w:pPr>
      <w:r>
        <w:rPr>
          <w:sz w:val="28"/>
          <w:szCs w:val="28"/>
        </w:rPr>
        <w:t xml:space="preserve">Керівником стрільб призначається </w:t>
      </w:r>
      <w:r w:rsidR="001C55DD">
        <w:rPr>
          <w:sz w:val="28"/>
          <w:szCs w:val="28"/>
        </w:rPr>
        <w:t>відповідальний</w:t>
      </w:r>
      <w:r>
        <w:rPr>
          <w:sz w:val="28"/>
          <w:szCs w:val="28"/>
        </w:rPr>
        <w:t xml:space="preserve">, який знає устрій, правила використання та заходи з техніки безпеки. На місті проведення стрільби залишається обмежена кількість особового складу, яка потрібна для здійснення стрільби. Керівник стрільби перед її початком повинен переконатись, що весь особовий склад знаходиться в укритті, лише після цього віддає команду на відкриття вогню. Після виконання кожної вправи стрільби здійснюється огляд мішеней. </w:t>
      </w:r>
    </w:p>
    <w:p w14:paraId="54B37BA2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При проведенні випробувань необхідно дотримуватись загальних вимог безпеки, які діють на полігонах Збройних Сил України. Конкретні заходи безпеки, які обумовлені специфікою виконання окремого виду стрільби, </w:t>
      </w:r>
      <w:proofErr w:type="spellStart"/>
      <w:r>
        <w:rPr>
          <w:sz w:val="28"/>
          <w:szCs w:val="28"/>
        </w:rPr>
        <w:t>уточнюються</w:t>
      </w:r>
      <w:proofErr w:type="spellEnd"/>
      <w:r>
        <w:rPr>
          <w:sz w:val="28"/>
          <w:szCs w:val="28"/>
        </w:rPr>
        <w:t xml:space="preserve"> при відпрацюванні завдань на виконання стрільби. Перед початком робіт увесь особовий склад, що приймає участь у випробуваннях, проходить інструктаж по заходам безпеки. Інструктаж проводить посадова </w:t>
      </w:r>
      <w:r>
        <w:rPr>
          <w:sz w:val="28"/>
          <w:szCs w:val="28"/>
        </w:rPr>
        <w:lastRenderedPageBreak/>
        <w:t>особа, яка відповідальна за дотримання заходів безпеки при проведенні робіт на конкретному робочому місці. Роботи на кожному етапі випробувань розпочинаються тільки після проведення відповідного інструктажу.</w:t>
      </w:r>
    </w:p>
    <w:p w14:paraId="049AD29E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428EA5EE" w14:textId="77777777" w:rsidR="009B12BB" w:rsidRDefault="009B12BB">
      <w:pPr>
        <w:ind w:firstLine="709"/>
        <w:jc w:val="both"/>
        <w:rPr>
          <w:sz w:val="28"/>
          <w:szCs w:val="27"/>
        </w:rPr>
      </w:pPr>
    </w:p>
    <w:p w14:paraId="75806D94" w14:textId="77777777" w:rsidR="009B12BB" w:rsidRDefault="009B12BB">
      <w:pPr>
        <w:pageBreakBefore/>
        <w:autoSpaceDE/>
        <w:ind w:firstLine="709"/>
        <w:jc w:val="center"/>
      </w:pPr>
      <w:r>
        <w:rPr>
          <w:b/>
          <w:bCs/>
          <w:sz w:val="28"/>
          <w:szCs w:val="28"/>
        </w:rPr>
        <w:lastRenderedPageBreak/>
        <w:t>6. МАТЕРІАЛЬНО-ТЕХНІЧНЕ ЗАБЕЗПЕЧЕННЯ ВИПРОБУВАНЬ</w:t>
      </w:r>
    </w:p>
    <w:p w14:paraId="5AF8C9F7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1568E4AC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6.1 Матеріально-технічне забезпечення.</w:t>
      </w:r>
    </w:p>
    <w:p w14:paraId="74194916" w14:textId="77777777" w:rsidR="009B12BB" w:rsidRDefault="009B12BB">
      <w:pPr>
        <w:ind w:firstLine="709"/>
        <w:jc w:val="both"/>
        <w:rPr>
          <w:bCs/>
          <w:sz w:val="16"/>
          <w:szCs w:val="16"/>
        </w:rPr>
      </w:pPr>
    </w:p>
    <w:p w14:paraId="0915D073" w14:textId="77777777" w:rsidR="009B12BB" w:rsidRDefault="009B12BB">
      <w:pPr>
        <w:ind w:firstLine="709"/>
        <w:jc w:val="both"/>
      </w:pPr>
      <w:r>
        <w:rPr>
          <w:bCs/>
          <w:sz w:val="28"/>
          <w:szCs w:val="28"/>
        </w:rPr>
        <w:t xml:space="preserve">Спеціальне матеріально – технічне забезпечення випробувань </w:t>
      </w:r>
      <w:r w:rsidR="00662877">
        <w:rPr>
          <w:bCs/>
          <w:sz w:val="28"/>
          <w:szCs w:val="28"/>
        </w:rPr>
        <w:t xml:space="preserve">(назва зразка ОВТ) </w:t>
      </w:r>
      <w:r>
        <w:rPr>
          <w:bCs/>
          <w:sz w:val="28"/>
          <w:szCs w:val="28"/>
        </w:rPr>
        <w:t>наведено у таблиці 6.1.</w:t>
      </w:r>
    </w:p>
    <w:p w14:paraId="24EA7E35" w14:textId="77777777" w:rsidR="009B12BB" w:rsidRDefault="009B12BB">
      <w:pPr>
        <w:ind w:firstLine="709"/>
        <w:jc w:val="right"/>
      </w:pPr>
      <w:r>
        <w:t>Таблиця 6.1</w:t>
      </w:r>
    </w:p>
    <w:tbl>
      <w:tblPr>
        <w:tblW w:w="9894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675"/>
        <w:gridCol w:w="4962"/>
        <w:gridCol w:w="1143"/>
        <w:gridCol w:w="3114"/>
      </w:tblGrid>
      <w:tr w:rsidR="009B12BB" w14:paraId="497DD77E" w14:textId="77777777" w:rsidTr="00662877">
        <w:trPr>
          <w:tblHeader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7418" w14:textId="77777777" w:rsidR="009B12BB" w:rsidRDefault="009B12BB">
            <w:pPr>
              <w:ind w:right="-108" w:firstLine="142"/>
              <w:jc w:val="center"/>
            </w:pPr>
            <w:r>
              <w:rPr>
                <w:sz w:val="28"/>
                <w:szCs w:val="28"/>
              </w:rPr>
              <w:t>№ з/п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AA971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Найменування матеріально – технічних засобів для проведення випробувань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31D09" w14:textId="77777777" w:rsidR="009B12BB" w:rsidRDefault="009B12BB">
            <w:pPr>
              <w:ind w:left="-108" w:right="-188"/>
              <w:jc w:val="center"/>
            </w:pPr>
            <w:r>
              <w:rPr>
                <w:sz w:val="28"/>
                <w:szCs w:val="28"/>
              </w:rPr>
              <w:t>Кількість (шт.)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9299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Відповідальний за забезпечення</w:t>
            </w:r>
          </w:p>
        </w:tc>
      </w:tr>
      <w:tr w:rsidR="009B12BB" w14:paraId="3088B01D" w14:textId="77777777" w:rsidTr="00662877">
        <w:trPr>
          <w:trHeight w:val="245"/>
        </w:trPr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0DA6E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Зброя</w:t>
            </w:r>
          </w:p>
        </w:tc>
      </w:tr>
      <w:tr w:rsidR="009B12BB" w14:paraId="3301F145" w14:textId="77777777" w:rsidTr="00662877">
        <w:trPr>
          <w:trHeight w:val="80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90FA5" w14:textId="77777777" w:rsidR="009B12BB" w:rsidRDefault="009B12BB">
            <w:pPr>
              <w:ind w:right="-108" w:firstLine="142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EEE1" w14:textId="77777777" w:rsidR="009B12BB" w:rsidRDefault="009B12BB" w:rsidP="0050632B">
            <w:pPr>
              <w:ind w:firstLine="142"/>
              <w:jc w:val="both"/>
            </w:pPr>
            <w:r>
              <w:rPr>
                <w:sz w:val="28"/>
                <w:szCs w:val="28"/>
              </w:rPr>
              <w:t xml:space="preserve">Дослідний </w:t>
            </w:r>
            <w:r w:rsidR="00662877">
              <w:rPr>
                <w:sz w:val="28"/>
                <w:szCs w:val="28"/>
              </w:rPr>
              <w:t xml:space="preserve">зразок </w:t>
            </w:r>
            <w:r w:rsidR="00662877">
              <w:rPr>
                <w:bCs/>
                <w:sz w:val="28"/>
                <w:szCs w:val="28"/>
              </w:rPr>
              <w:t>(назва зразка ОВТ)</w:t>
            </w:r>
            <w:r>
              <w:rPr>
                <w:sz w:val="28"/>
                <w:szCs w:val="28"/>
              </w:rPr>
              <w:t xml:space="preserve"> та приладдя для чищення та змащення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E0195" w14:textId="77777777" w:rsidR="009B12BB" w:rsidRDefault="009B12BB">
            <w:pPr>
              <w:tabs>
                <w:tab w:val="left" w:pos="553"/>
              </w:tabs>
              <w:snapToGrid w:val="0"/>
              <w:jc w:val="center"/>
              <w:rPr>
                <w:sz w:val="28"/>
                <w:szCs w:val="28"/>
              </w:rPr>
            </w:pPr>
          </w:p>
          <w:p w14:paraId="37DF94C9" w14:textId="77777777" w:rsidR="009B12BB" w:rsidRDefault="009B12BB">
            <w:pPr>
              <w:tabs>
                <w:tab w:val="left" w:pos="553"/>
              </w:tabs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ACD4" w14:textId="77777777" w:rsidR="009B12BB" w:rsidRDefault="00662877">
            <w:pPr>
              <w:ind w:right="-1"/>
              <w:jc w:val="center"/>
            </w:pPr>
            <w:r>
              <w:rPr>
                <w:sz w:val="28"/>
                <w:szCs w:val="28"/>
              </w:rPr>
              <w:t>Підприємство розробник</w:t>
            </w:r>
          </w:p>
        </w:tc>
      </w:tr>
      <w:tr w:rsidR="009B12BB" w14:paraId="2E0CC082" w14:textId="77777777" w:rsidTr="00662877">
        <w:trPr>
          <w:trHeight w:val="64"/>
        </w:trPr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1BD01" w14:textId="77777777" w:rsidR="009B12BB" w:rsidRDefault="009B12BB">
            <w:pPr>
              <w:ind w:right="-1"/>
              <w:jc w:val="center"/>
            </w:pPr>
            <w:r>
              <w:rPr>
                <w:sz w:val="28"/>
                <w:szCs w:val="28"/>
              </w:rPr>
              <w:t>Боєприпаси</w:t>
            </w:r>
          </w:p>
        </w:tc>
      </w:tr>
      <w:tr w:rsidR="009B12BB" w14:paraId="022BC0CA" w14:textId="77777777" w:rsidTr="00662877">
        <w:trPr>
          <w:trHeight w:val="32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1F97E" w14:textId="77777777" w:rsidR="009B12BB" w:rsidRDefault="009B12BB">
            <w:pPr>
              <w:ind w:right="-108" w:firstLine="142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D2E71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постріл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6C75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 xml:space="preserve">75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A251" w14:textId="77777777" w:rsidR="009B12BB" w:rsidRDefault="009B12BB">
            <w:pPr>
              <w:ind w:right="-1"/>
              <w:jc w:val="center"/>
            </w:pPr>
          </w:p>
        </w:tc>
      </w:tr>
      <w:tr w:rsidR="009B12BB" w14:paraId="0CDAC376" w14:textId="77777777" w:rsidTr="00662877">
        <w:trPr>
          <w:trHeight w:val="32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FC42C" w14:textId="77777777" w:rsidR="009B12BB" w:rsidRDefault="009B12BB">
            <w:pPr>
              <w:ind w:right="-108" w:firstLine="142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5AE12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 xml:space="preserve">постріл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3AA1A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17ED0" w14:textId="77777777" w:rsidR="009B12BB" w:rsidRDefault="009B12BB">
            <w:pPr>
              <w:ind w:right="-1"/>
              <w:jc w:val="center"/>
            </w:pPr>
          </w:p>
        </w:tc>
      </w:tr>
      <w:tr w:rsidR="009B12BB" w14:paraId="117A7356" w14:textId="77777777" w:rsidTr="00662877">
        <w:trPr>
          <w:trHeight w:val="327"/>
        </w:trPr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94DCC" w14:textId="77777777" w:rsidR="009B12BB" w:rsidRDefault="009B12BB">
            <w:pPr>
              <w:ind w:right="-1"/>
              <w:jc w:val="center"/>
            </w:pPr>
            <w:r>
              <w:rPr>
                <w:sz w:val="28"/>
                <w:szCs w:val="28"/>
              </w:rPr>
              <w:t>Техніка</w:t>
            </w:r>
          </w:p>
        </w:tc>
      </w:tr>
      <w:tr w:rsidR="009B12BB" w14:paraId="0AAA0C02" w14:textId="77777777" w:rsidTr="00662877">
        <w:trPr>
          <w:trHeight w:val="32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7771F" w14:textId="77777777" w:rsidR="009B12BB" w:rsidRDefault="009B12BB">
            <w:pPr>
              <w:ind w:right="-108" w:firstLine="142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1A1AD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Автомобіль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43347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04EE" w14:textId="77777777" w:rsidR="009B12BB" w:rsidRDefault="009B12BB">
            <w:pPr>
              <w:ind w:right="-1"/>
              <w:jc w:val="center"/>
            </w:pPr>
          </w:p>
        </w:tc>
      </w:tr>
      <w:tr w:rsidR="009B12BB" w14:paraId="4EB5CB6C" w14:textId="77777777" w:rsidTr="00662877">
        <w:trPr>
          <w:trHeight w:val="32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B71C8" w14:textId="77777777" w:rsidR="009B12BB" w:rsidRDefault="009B12BB">
            <w:pPr>
              <w:ind w:right="-108" w:firstLine="142"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8E351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Бронеавтомобіль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57636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4E302" w14:textId="77777777" w:rsidR="009B12BB" w:rsidRDefault="009B12BB">
            <w:pPr>
              <w:ind w:right="-1"/>
              <w:jc w:val="center"/>
            </w:pPr>
          </w:p>
        </w:tc>
      </w:tr>
      <w:tr w:rsidR="009B12BB" w14:paraId="3C4855AE" w14:textId="77777777" w:rsidTr="00662877">
        <w:trPr>
          <w:trHeight w:val="178"/>
        </w:trPr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9C647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Мішені</w:t>
            </w:r>
          </w:p>
        </w:tc>
      </w:tr>
      <w:tr w:rsidR="009B12BB" w14:paraId="4883FE65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BBD6B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E771A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Мішень №12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C1A5B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DCD7" w14:textId="77777777" w:rsidR="009B12BB" w:rsidRDefault="009B12BB">
            <w:pPr>
              <w:jc w:val="center"/>
            </w:pPr>
          </w:p>
        </w:tc>
      </w:tr>
      <w:tr w:rsidR="009B12BB" w14:paraId="2CF3173A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33DD0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71539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Мішень №13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6228C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80BA1" w14:textId="77777777" w:rsidR="009B12BB" w:rsidRDefault="009B12BB">
            <w:pPr>
              <w:jc w:val="center"/>
            </w:pPr>
          </w:p>
        </w:tc>
      </w:tr>
      <w:tr w:rsidR="009B12BB" w14:paraId="19226E2E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EC9BE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E1DF2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Мішень №13а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F8EEC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AF4EA" w14:textId="77777777" w:rsidR="009B12BB" w:rsidRDefault="009B12BB">
            <w:pPr>
              <w:jc w:val="center"/>
            </w:pPr>
          </w:p>
        </w:tc>
      </w:tr>
      <w:tr w:rsidR="009B12BB" w14:paraId="65959CB0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9A4E4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791ED" w14:textId="77777777" w:rsidR="009B12BB" w:rsidRDefault="009B12BB">
            <w:pPr>
              <w:jc w:val="both"/>
            </w:pPr>
            <w:proofErr w:type="spellStart"/>
            <w:r>
              <w:rPr>
                <w:sz w:val="28"/>
                <w:szCs w:val="28"/>
              </w:rPr>
              <w:t>Вивірочна</w:t>
            </w:r>
            <w:proofErr w:type="spellEnd"/>
            <w:r>
              <w:rPr>
                <w:sz w:val="28"/>
                <w:szCs w:val="28"/>
              </w:rPr>
              <w:t xml:space="preserve"> мішень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5F56F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56FF9" w14:textId="77777777" w:rsidR="009B12BB" w:rsidRDefault="009B12BB">
            <w:pPr>
              <w:jc w:val="center"/>
            </w:pPr>
          </w:p>
        </w:tc>
      </w:tr>
      <w:tr w:rsidR="009B12BB" w14:paraId="25CC462A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90818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1</w:t>
            </w:r>
            <w:r w:rsidR="00662877">
              <w:rPr>
                <w:sz w:val="28"/>
                <w:szCs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859BB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Щити з фанери 4×4 м товщиною 3-5 мм за ГОСТ 3916-69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7530B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9AD5A" w14:textId="77777777" w:rsidR="009B12BB" w:rsidRDefault="009B12BB">
            <w:pPr>
              <w:jc w:val="center"/>
            </w:pPr>
          </w:p>
        </w:tc>
      </w:tr>
      <w:tr w:rsidR="009B12BB" w14:paraId="0AB75812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C8576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1</w:t>
            </w:r>
            <w:r w:rsidR="00662877">
              <w:rPr>
                <w:sz w:val="28"/>
                <w:szCs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8CF4A" w14:textId="77777777" w:rsidR="009B12BB" w:rsidRDefault="009B12BB">
            <w:pPr>
              <w:jc w:val="both"/>
            </w:pPr>
            <w:r>
              <w:rPr>
                <w:sz w:val="28"/>
                <w:szCs w:val="28"/>
              </w:rPr>
              <w:t>Картон, товщиною 0,5-1 мм світлого тону 4×4 м</w:t>
            </w:r>
          </w:p>
          <w:p w14:paraId="04853868" w14:textId="77777777" w:rsidR="009B12BB" w:rsidRDefault="009B12B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19E44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137D2" w14:textId="77777777" w:rsidR="009B12BB" w:rsidRDefault="009B12BB">
            <w:pPr>
              <w:jc w:val="center"/>
            </w:pPr>
          </w:p>
        </w:tc>
      </w:tr>
      <w:tr w:rsidR="009B12BB" w14:paraId="2878DCD3" w14:textId="77777777" w:rsidTr="00662877"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A69C8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Прилади</w:t>
            </w:r>
          </w:p>
        </w:tc>
      </w:tr>
      <w:tr w:rsidR="00662877" w14:paraId="74374EF5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C42D9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D6183" w14:textId="77777777" w:rsidR="00662877" w:rsidRDefault="00662877" w:rsidP="00662877">
            <w:pPr>
              <w:pStyle w:val="212"/>
              <w:shd w:val="clear" w:color="auto" w:fill="auto"/>
              <w:tabs>
                <w:tab w:val="left" w:pos="1449"/>
              </w:tabs>
              <w:spacing w:before="0" w:line="240" w:lineRule="auto"/>
              <w:ind w:firstLine="0"/>
            </w:pPr>
            <w:r>
              <w:rPr>
                <w:rStyle w:val="22"/>
                <w:rFonts w:eastAsia="Arial Unicode MS"/>
                <w:color w:val="000000"/>
              </w:rPr>
              <w:t xml:space="preserve">Теплова камера, у якій забезпечуються автоматична підтримка температури повітря плюс 50±2 °С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2C0E4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EF705" w14:textId="77777777" w:rsidR="00662877" w:rsidRDefault="00662877" w:rsidP="00662877">
            <w:pPr>
              <w:jc w:val="center"/>
            </w:pPr>
            <w:r w:rsidRPr="00521FEE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512D780D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D0C89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69D3E" w14:textId="77777777" w:rsidR="00662877" w:rsidRDefault="00662877" w:rsidP="00662877">
            <w:pPr>
              <w:jc w:val="both"/>
            </w:pPr>
            <w:r>
              <w:rPr>
                <w:rStyle w:val="22"/>
                <w:rFonts w:eastAsia="Arial Unicode MS"/>
                <w:color w:val="000000"/>
              </w:rPr>
              <w:t>Холодильна камера, у якій забезпечується автоматична підтримка температури повітря мінус 50±2 °С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B1337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CE797" w14:textId="77777777" w:rsidR="00662877" w:rsidRDefault="00662877" w:rsidP="00662877">
            <w:pPr>
              <w:jc w:val="center"/>
            </w:pPr>
            <w:r w:rsidRPr="00521FEE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6C125211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37B1D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6F30E" w14:textId="77777777" w:rsidR="00662877" w:rsidRDefault="00662877" w:rsidP="00662877">
            <w:pPr>
              <w:ind w:firstLine="142"/>
              <w:jc w:val="both"/>
            </w:pPr>
            <w:r>
              <w:rPr>
                <w:sz w:val="28"/>
                <w:szCs w:val="28"/>
              </w:rPr>
              <w:t>Термостат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5307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8FF99" w14:textId="77777777" w:rsidR="00662877" w:rsidRDefault="00662877" w:rsidP="00662877">
            <w:pPr>
              <w:jc w:val="center"/>
            </w:pPr>
            <w:r w:rsidRPr="00521FEE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4B712AAC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34CF1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B6948" w14:textId="77777777" w:rsidR="00662877" w:rsidRDefault="00662877" w:rsidP="00662877">
            <w:pPr>
              <w:ind w:firstLine="142"/>
              <w:jc w:val="both"/>
            </w:pPr>
            <w:proofErr w:type="spellStart"/>
            <w:r>
              <w:rPr>
                <w:sz w:val="28"/>
                <w:szCs w:val="28"/>
              </w:rPr>
              <w:t>Запилювальна</w:t>
            </w:r>
            <w:proofErr w:type="spellEnd"/>
            <w:r>
              <w:rPr>
                <w:sz w:val="28"/>
                <w:szCs w:val="28"/>
              </w:rPr>
              <w:t xml:space="preserve"> камера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2BDAE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3A3D6" w14:textId="77777777" w:rsidR="00662877" w:rsidRDefault="00662877" w:rsidP="00662877">
            <w:pPr>
              <w:jc w:val="center"/>
            </w:pPr>
            <w:r w:rsidRPr="00521FEE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32897637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EF1E8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340EC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 xml:space="preserve">Камера вологості, у якій забезпечуються температура повітря 15-25° С і відносна вологість повітря 94-98% (якщо зброя буде </w:t>
            </w:r>
            <w:r>
              <w:rPr>
                <w:sz w:val="28"/>
                <w:szCs w:val="28"/>
              </w:rPr>
              <w:lastRenderedPageBreak/>
              <w:t>випробуватися з витримками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E904E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2A966" w14:textId="77777777" w:rsidR="00662877" w:rsidRDefault="00662877" w:rsidP="00662877">
            <w:pPr>
              <w:ind w:right="-1"/>
              <w:jc w:val="center"/>
            </w:pPr>
            <w:r w:rsidRPr="00521FEE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5DBD885E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8E363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2</w:t>
            </w:r>
            <w:r w:rsidR="006174AA">
              <w:rPr>
                <w:sz w:val="28"/>
                <w:szCs w:val="28"/>
              </w:rPr>
              <w:t>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82AC6" w14:textId="77777777" w:rsidR="00662877" w:rsidRDefault="00662877" w:rsidP="00662877">
            <w:pPr>
              <w:jc w:val="both"/>
            </w:pPr>
            <w:r w:rsidRPr="0040472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оленоїдний, </w:t>
            </w:r>
            <w:proofErr w:type="spellStart"/>
            <w:r>
              <w:rPr>
                <w:sz w:val="28"/>
                <w:szCs w:val="28"/>
              </w:rPr>
              <w:t>фотодіодний</w:t>
            </w:r>
            <w:proofErr w:type="spellEnd"/>
            <w:r>
              <w:rPr>
                <w:sz w:val="28"/>
                <w:szCs w:val="28"/>
              </w:rPr>
              <w:t>, контактний, оптичний або інший пристрій виміру початкової швидкості гранат з похибкою вимірювання не більше 1%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DD7A8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706D1" w14:textId="77777777" w:rsidR="00662877" w:rsidRDefault="00662877" w:rsidP="00662877">
            <w:pPr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69E64680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57582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2</w:t>
            </w:r>
            <w:r w:rsidR="006174AA">
              <w:rPr>
                <w:sz w:val="28"/>
                <w:szCs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9E3A0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>Пристрій для вимірювання внутрішніх діаметрів каналу ствола з похибкою вимірювання не більше 0,01 мм. (прохідні і непрохідні калібри</w:t>
            </w:r>
            <w:r>
              <w:rPr>
                <w:sz w:val="28"/>
                <w:szCs w:val="28"/>
                <w:lang w:val="ru-RU"/>
              </w:rPr>
              <w:t>, нутром</w:t>
            </w:r>
            <w:proofErr w:type="spellStart"/>
            <w:r>
              <w:rPr>
                <w:sz w:val="28"/>
                <w:szCs w:val="28"/>
              </w:rPr>
              <w:t>ір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E6471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00B81" w14:textId="77777777" w:rsidR="00662877" w:rsidRDefault="00662877" w:rsidP="00662877">
            <w:pPr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5ED6A56A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B9968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2</w:t>
            </w:r>
            <w:r w:rsidR="006174AA">
              <w:rPr>
                <w:sz w:val="28"/>
                <w:szCs w:val="28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8FCC1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 xml:space="preserve">Оптична оглядова труба (рейка з закріпленим на кінці дзеркальцем та лампочкою </w:t>
            </w:r>
            <w:r>
              <w:rPr>
                <w:sz w:val="28"/>
                <w:szCs w:val="28"/>
                <w:lang w:val="ru-RU"/>
              </w:rPr>
              <w:t>12</w:t>
            </w:r>
            <w:r>
              <w:rPr>
                <w:sz w:val="28"/>
                <w:szCs w:val="28"/>
              </w:rPr>
              <w:t>В)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54702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2232" w14:textId="77777777" w:rsidR="00662877" w:rsidRDefault="00662877" w:rsidP="00662877">
            <w:pPr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7DAFFD89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4B7C2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2</w:t>
            </w:r>
            <w:r w:rsidR="006174AA">
              <w:rPr>
                <w:sz w:val="28"/>
                <w:szCs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A8F07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>Електронний термометр (пірометр) для вимірювання температури ствола ззовні, з похибкою вимірювань не більше 1%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DDBA2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F9264" w14:textId="77777777" w:rsidR="00662877" w:rsidRDefault="00662877" w:rsidP="00662877">
            <w:pPr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108BABCA" w14:textId="77777777" w:rsidTr="00662877">
        <w:trPr>
          <w:trHeight w:val="97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E70AC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2</w:t>
            </w:r>
            <w:r w:rsidR="006174AA">
              <w:rPr>
                <w:sz w:val="28"/>
                <w:szCs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552B8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>Бетонна плита з бетону марки не нижче 200 за ГОСТ 8424-72, товщиною не менше 5 см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34DAF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218B" w14:textId="77777777" w:rsidR="00662877" w:rsidRDefault="00662877" w:rsidP="00662877">
            <w:pPr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3D564D10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A1323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2</w:t>
            </w:r>
            <w:r w:rsidR="006174AA"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D0CBF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>Ваги загального призначення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EA580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D620" w14:textId="77777777" w:rsidR="00662877" w:rsidRDefault="00662877" w:rsidP="00662877">
            <w:pPr>
              <w:ind w:right="-1"/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662877" w14:paraId="59D36026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72492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  <w:lang w:val="ru-RU"/>
              </w:rPr>
              <w:t>2</w:t>
            </w:r>
            <w:r w:rsidR="006174AA"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2D301" w14:textId="77777777" w:rsidR="00662877" w:rsidRDefault="00662877" w:rsidP="00662877">
            <w:pPr>
              <w:jc w:val="both"/>
            </w:pPr>
            <w:r>
              <w:rPr>
                <w:sz w:val="28"/>
                <w:szCs w:val="28"/>
              </w:rPr>
              <w:t xml:space="preserve">Ємності для рідини (води) з розмірами, що забезпечують повне занурення гранатомета у воду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5784C" w14:textId="77777777" w:rsidR="00662877" w:rsidRDefault="00662877" w:rsidP="00662877">
            <w:pPr>
              <w:ind w:firstLine="142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4D887" w14:textId="77777777" w:rsidR="00662877" w:rsidRDefault="00662877" w:rsidP="00662877">
            <w:pPr>
              <w:ind w:right="-1"/>
              <w:jc w:val="center"/>
            </w:pPr>
            <w:r w:rsidRPr="00DD15A2">
              <w:rPr>
                <w:sz w:val="28"/>
                <w:szCs w:val="28"/>
              </w:rPr>
              <w:t>Підприємство розробник</w:t>
            </w:r>
          </w:p>
        </w:tc>
      </w:tr>
      <w:tr w:rsidR="009B12BB" w14:paraId="685A1397" w14:textId="77777777" w:rsidTr="00662877">
        <w:trPr>
          <w:trHeight w:val="183"/>
        </w:trPr>
        <w:tc>
          <w:tcPr>
            <w:tcW w:w="9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C78FC" w14:textId="77777777" w:rsidR="009B12BB" w:rsidRDefault="009B12BB">
            <w:pPr>
              <w:jc w:val="center"/>
            </w:pPr>
            <w:r>
              <w:rPr>
                <w:sz w:val="28"/>
                <w:szCs w:val="28"/>
              </w:rPr>
              <w:t>Засоби зв’язку</w:t>
            </w:r>
          </w:p>
        </w:tc>
      </w:tr>
      <w:tr w:rsidR="009B12BB" w14:paraId="183636DB" w14:textId="77777777" w:rsidTr="006628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E82F6" w14:textId="77777777" w:rsidR="009B12BB" w:rsidRDefault="006174AA">
            <w:pPr>
              <w:ind w:firstLine="142"/>
              <w:jc w:val="center"/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301EA" w14:textId="77777777" w:rsidR="009B12BB" w:rsidRDefault="009B12BB">
            <w:pPr>
              <w:ind w:firstLine="142"/>
              <w:jc w:val="both"/>
            </w:pPr>
            <w:r>
              <w:rPr>
                <w:sz w:val="28"/>
                <w:szCs w:val="28"/>
              </w:rPr>
              <w:t>УКВ радіостанція для зв’язку з розрахунком (переносна, встановлена на автомобілі або стаціонарно)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D5316" w14:textId="77777777" w:rsidR="009B12BB" w:rsidRDefault="009B12BB">
            <w:pPr>
              <w:ind w:firstLine="142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4E1C" w14:textId="77777777" w:rsidR="009B12BB" w:rsidRDefault="009B12BB">
            <w:pPr>
              <w:jc w:val="center"/>
            </w:pPr>
          </w:p>
        </w:tc>
      </w:tr>
    </w:tbl>
    <w:p w14:paraId="72E32940" w14:textId="77777777" w:rsidR="009B12BB" w:rsidRDefault="009B12BB">
      <w:pPr>
        <w:ind w:firstLine="709"/>
        <w:jc w:val="both"/>
        <w:rPr>
          <w:bCs/>
          <w:sz w:val="28"/>
          <w:szCs w:val="28"/>
        </w:rPr>
      </w:pPr>
    </w:p>
    <w:p w14:paraId="0FB27736" w14:textId="77777777" w:rsidR="009B12BB" w:rsidRDefault="009B12BB">
      <w:pPr>
        <w:pageBreakBefore/>
        <w:ind w:firstLine="709"/>
        <w:jc w:val="center"/>
      </w:pPr>
      <w:r>
        <w:rPr>
          <w:b/>
          <w:bCs/>
          <w:sz w:val="28"/>
          <w:szCs w:val="28"/>
        </w:rPr>
        <w:lastRenderedPageBreak/>
        <w:t>7. МЕТРОЛОГІЧНЕ ЗАБЕЗПЕЧЕННЯ ВИПРОБУВАНЬ</w:t>
      </w:r>
    </w:p>
    <w:p w14:paraId="4C9408F1" w14:textId="77777777" w:rsidR="009B12BB" w:rsidRDefault="009B12BB">
      <w:pPr>
        <w:ind w:firstLine="709"/>
        <w:jc w:val="both"/>
        <w:rPr>
          <w:b/>
          <w:bCs/>
          <w:sz w:val="28"/>
          <w:szCs w:val="28"/>
        </w:rPr>
      </w:pPr>
    </w:p>
    <w:p w14:paraId="6627D379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</w:pPr>
      <w:r>
        <w:rPr>
          <w:sz w:val="28"/>
          <w:szCs w:val="28"/>
        </w:rPr>
        <w:t>7.1 Метрологічне забезпечення зразка повинно здійснюватися відповідно до ДСТУ В1.2-95 “Метрологічне забезпечення озброєння і військової техніки. Основні положення”.</w:t>
      </w:r>
    </w:p>
    <w:p w14:paraId="20E8C591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</w:pPr>
      <w:r>
        <w:rPr>
          <w:sz w:val="28"/>
          <w:szCs w:val="28"/>
        </w:rPr>
        <w:t>7.</w:t>
      </w:r>
      <w:r w:rsidR="006174AA">
        <w:rPr>
          <w:sz w:val="28"/>
          <w:szCs w:val="28"/>
        </w:rPr>
        <w:t>2</w:t>
      </w:r>
      <w:r>
        <w:rPr>
          <w:sz w:val="28"/>
          <w:szCs w:val="28"/>
        </w:rPr>
        <w:t> Методи вимірювання (контролю) повинні бути стандартизованими і уніфікованими у відповідності до ГОСТ В8.010-71 та забезпечувати достовірність визначення основних параметрів зразків.</w:t>
      </w:r>
    </w:p>
    <w:p w14:paraId="1CF001C7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</w:pPr>
      <w:r>
        <w:rPr>
          <w:sz w:val="28"/>
          <w:szCs w:val="28"/>
        </w:rPr>
        <w:t>7.4 Комплект експлуатаційної документації повинен включати перелік засобів вимірювання, що підлягають періодичній перевірці з зазначенням найменувань, кількості приладів та періодичності їх перевірки.</w:t>
      </w:r>
    </w:p>
    <w:p w14:paraId="3E80E850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</w:pPr>
      <w:r>
        <w:rPr>
          <w:sz w:val="28"/>
          <w:szCs w:val="28"/>
        </w:rPr>
        <w:t>7.5 Зразок засобами вимірювання не комплектується.</w:t>
      </w:r>
    </w:p>
    <w:p w14:paraId="725D27AA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  <w:rPr>
          <w:sz w:val="28"/>
          <w:szCs w:val="28"/>
        </w:rPr>
      </w:pPr>
    </w:p>
    <w:p w14:paraId="7AC7A675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  <w:rPr>
          <w:sz w:val="28"/>
          <w:szCs w:val="28"/>
        </w:rPr>
      </w:pPr>
    </w:p>
    <w:p w14:paraId="5849C087" w14:textId="77777777" w:rsidR="009B12BB" w:rsidRDefault="009B12BB">
      <w:pPr>
        <w:widowControl w:val="0"/>
        <w:shd w:val="clear" w:color="auto" w:fill="FFFFFF"/>
        <w:tabs>
          <w:tab w:val="left" w:pos="1416"/>
        </w:tabs>
        <w:ind w:firstLine="709"/>
        <w:jc w:val="both"/>
      </w:pPr>
      <w:r>
        <w:rPr>
          <w:b/>
          <w:bCs/>
          <w:sz w:val="28"/>
          <w:szCs w:val="28"/>
        </w:rPr>
        <w:t>8. ЗАБЕЗПЕЧЕННЯ ЗБЕРЕЖЕННЯ ДЕРЖАВНОЇ ТАЄМНИЦІ</w:t>
      </w:r>
    </w:p>
    <w:p w14:paraId="206BD5C9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63F53238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При проведенні випробувань вимоги щодо забезпечення режиму таємності та протидії технічним засобам розвідки – не висуваються.</w:t>
      </w:r>
    </w:p>
    <w:p w14:paraId="50948302" w14:textId="77777777" w:rsidR="009B12BB" w:rsidRDefault="009B12BB">
      <w:pPr>
        <w:pageBreakBefore/>
        <w:ind w:firstLine="709"/>
        <w:jc w:val="center"/>
      </w:pPr>
      <w:r>
        <w:rPr>
          <w:b/>
          <w:bCs/>
          <w:sz w:val="28"/>
          <w:szCs w:val="28"/>
        </w:rPr>
        <w:lastRenderedPageBreak/>
        <w:t>9. ЗВІТНІСТЬ</w:t>
      </w:r>
    </w:p>
    <w:p w14:paraId="6C72B672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07CE21A3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За результатами випробувань </w:t>
      </w:r>
      <w:r w:rsidR="006174AA">
        <w:rPr>
          <w:sz w:val="28"/>
          <w:szCs w:val="28"/>
        </w:rPr>
        <w:t>складається</w:t>
      </w:r>
      <w:r>
        <w:rPr>
          <w:sz w:val="28"/>
          <w:szCs w:val="28"/>
        </w:rPr>
        <w:t xml:space="preserve"> Акт.</w:t>
      </w:r>
    </w:p>
    <w:p w14:paraId="09ED2530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69B8540A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F7CE6E9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5B36C55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F4FE41A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16EE9084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92ACDFA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A2CC83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030A8C87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46BDCBA4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7A3A400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7B80BAA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AA4439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6AC2A31E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47F8A1DF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866B809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07AF0AD0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613E835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36424A4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8291256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4AB14715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0E00C24E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4E2ADD5D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D7B0702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3C8C9D7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8F42F72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ACD094C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16EA7D22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3CCF30A2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738981ED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7D4A6172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9895876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15137F10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27FE3446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5E282264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44BC42AD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0556B35A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6A2B48A1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198E2687" w14:textId="77777777" w:rsidR="006174AA" w:rsidRDefault="006174AA">
      <w:pPr>
        <w:ind w:firstLine="709"/>
        <w:rPr>
          <w:b/>
          <w:bCs/>
          <w:sz w:val="28"/>
          <w:szCs w:val="28"/>
        </w:rPr>
      </w:pPr>
    </w:p>
    <w:p w14:paraId="7D68BAF1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35D8AEB4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54B312AB" w14:textId="77777777" w:rsidR="009B12BB" w:rsidRDefault="009B12BB">
      <w:pPr>
        <w:ind w:firstLine="709"/>
        <w:rPr>
          <w:b/>
          <w:bCs/>
          <w:sz w:val="28"/>
          <w:szCs w:val="28"/>
        </w:rPr>
      </w:pPr>
    </w:p>
    <w:p w14:paraId="74E01DCF" w14:textId="77777777" w:rsidR="009B12BB" w:rsidRDefault="009B12BB">
      <w:pPr>
        <w:spacing w:after="120"/>
        <w:ind w:firstLine="709"/>
        <w:jc w:val="right"/>
      </w:pPr>
      <w:r>
        <w:rPr>
          <w:sz w:val="28"/>
          <w:szCs w:val="28"/>
        </w:rPr>
        <w:lastRenderedPageBreak/>
        <w:t>Додаток А</w:t>
      </w:r>
    </w:p>
    <w:p w14:paraId="54E4796C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5C12FB60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5F42753A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3982CBB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FF8C2AC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55117EE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630FB7F6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6D11428A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A3290BB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0E745A8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367EAD7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4A90569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334155AD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6C80A117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1DB0E7FE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26C0BFD6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B8C2FEF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5C17D0B2" w14:textId="77777777" w:rsidR="009B12BB" w:rsidRDefault="009B12BB">
      <w:pPr>
        <w:jc w:val="center"/>
      </w:pPr>
      <w:r>
        <w:rPr>
          <w:b/>
          <w:sz w:val="28"/>
          <w:szCs w:val="28"/>
        </w:rPr>
        <w:t xml:space="preserve">Методики проведення </w:t>
      </w:r>
    </w:p>
    <w:p w14:paraId="18AE1395" w14:textId="77777777" w:rsidR="006174AA" w:rsidRDefault="006174AA" w:rsidP="006174AA">
      <w:pPr>
        <w:ind w:firstLine="709"/>
        <w:jc w:val="center"/>
        <w:rPr>
          <w:sz w:val="28"/>
          <w:szCs w:val="28"/>
        </w:rPr>
      </w:pPr>
      <w:r w:rsidRPr="00982287">
        <w:rPr>
          <w:sz w:val="28"/>
          <w:szCs w:val="28"/>
        </w:rPr>
        <w:t>(попередні</w:t>
      </w:r>
      <w:r>
        <w:rPr>
          <w:sz w:val="28"/>
          <w:szCs w:val="28"/>
        </w:rPr>
        <w:t>х</w:t>
      </w:r>
      <w:r w:rsidRPr="00982287">
        <w:rPr>
          <w:sz w:val="28"/>
          <w:szCs w:val="28"/>
        </w:rPr>
        <w:t>, заводськ</w:t>
      </w:r>
      <w:r>
        <w:rPr>
          <w:sz w:val="28"/>
          <w:szCs w:val="28"/>
        </w:rPr>
        <w:t>их</w:t>
      </w:r>
      <w:r w:rsidRPr="00982287">
        <w:rPr>
          <w:sz w:val="28"/>
          <w:szCs w:val="28"/>
        </w:rPr>
        <w:t>, інш</w:t>
      </w:r>
      <w:r>
        <w:rPr>
          <w:sz w:val="28"/>
          <w:szCs w:val="28"/>
        </w:rPr>
        <w:t>их</w:t>
      </w:r>
      <w:r w:rsidRPr="00982287">
        <w:rPr>
          <w:sz w:val="28"/>
          <w:szCs w:val="28"/>
        </w:rPr>
        <w:t xml:space="preserve">) </w:t>
      </w:r>
      <w:r w:rsidRPr="00B85325">
        <w:rPr>
          <w:sz w:val="28"/>
          <w:szCs w:val="28"/>
        </w:rPr>
        <w:t xml:space="preserve">випробувань дослідного зразка </w:t>
      </w:r>
    </w:p>
    <w:p w14:paraId="69320994" w14:textId="77777777" w:rsidR="006174AA" w:rsidRDefault="006174AA" w:rsidP="006174AA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_____________________________________________________________________</w:t>
      </w:r>
    </w:p>
    <w:p w14:paraId="3FA6536C" w14:textId="77777777" w:rsidR="006174AA" w:rsidRPr="007A5D53" w:rsidRDefault="006174AA" w:rsidP="006174AA">
      <w:pPr>
        <w:jc w:val="center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(найменування зразка ОВТ)</w:t>
      </w:r>
    </w:p>
    <w:p w14:paraId="6ADB3C36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77A1C59F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14275515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43F7C4E5" w14:textId="77777777" w:rsidR="009B12BB" w:rsidRDefault="009B12BB">
      <w:pPr>
        <w:ind w:firstLine="709"/>
        <w:jc w:val="center"/>
        <w:rPr>
          <w:b/>
          <w:bCs/>
          <w:sz w:val="28"/>
          <w:szCs w:val="28"/>
        </w:rPr>
      </w:pPr>
    </w:p>
    <w:p w14:paraId="13495CDC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007C2B55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36971354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5CCD40E0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93EC1FE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07A50757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611754D1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571DC950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2CC0F7C7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01EE4E7C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2E459F93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0078A8B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7C5AD38E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4372DF5A" w14:textId="77777777" w:rsidR="009B12BB" w:rsidRDefault="009B12BB">
      <w:pPr>
        <w:ind w:firstLine="709"/>
        <w:jc w:val="center"/>
        <w:rPr>
          <w:b/>
          <w:sz w:val="28"/>
          <w:szCs w:val="28"/>
        </w:rPr>
      </w:pPr>
    </w:p>
    <w:p w14:paraId="28EF67C6" w14:textId="77777777" w:rsidR="009B12BB" w:rsidRDefault="009B12BB">
      <w:pPr>
        <w:pageBreakBefore/>
        <w:jc w:val="center"/>
      </w:pPr>
      <w:r>
        <w:rPr>
          <w:sz w:val="28"/>
          <w:szCs w:val="28"/>
        </w:rPr>
        <w:lastRenderedPageBreak/>
        <w:t>МЕТОДИКА 1</w:t>
      </w:r>
    </w:p>
    <w:p w14:paraId="036CD5E0" w14:textId="77777777" w:rsidR="009B12BB" w:rsidRDefault="009B12BB">
      <w:pPr>
        <w:jc w:val="center"/>
      </w:pPr>
      <w:r>
        <w:rPr>
          <w:sz w:val="28"/>
          <w:szCs w:val="28"/>
        </w:rPr>
        <w:t xml:space="preserve">ПЕРЕВІРКА РОБОЧОЇ КОНСТРУКТОРСЬКОЇ ДОКУМЕНТАЦІЇ ТА ВИЗНАЧЕННЯ КОМПЛЕКТНОСТІ </w:t>
      </w:r>
      <w:r w:rsidR="006174AA">
        <w:rPr>
          <w:bCs/>
          <w:sz w:val="28"/>
          <w:szCs w:val="28"/>
        </w:rPr>
        <w:t>(назва зразка ОВТ)</w:t>
      </w:r>
    </w:p>
    <w:p w14:paraId="015595AC" w14:textId="77777777" w:rsidR="009B12BB" w:rsidRDefault="009B12BB">
      <w:pPr>
        <w:ind w:firstLine="709"/>
        <w:jc w:val="center"/>
        <w:rPr>
          <w:sz w:val="28"/>
          <w:szCs w:val="28"/>
        </w:rPr>
      </w:pPr>
    </w:p>
    <w:p w14:paraId="4B5B89CD" w14:textId="77777777" w:rsidR="009B12BB" w:rsidRDefault="009B12BB">
      <w:pPr>
        <w:ind w:left="709"/>
      </w:pPr>
      <w:r>
        <w:rPr>
          <w:sz w:val="28"/>
          <w:szCs w:val="28"/>
        </w:rPr>
        <w:t>1. Об’єкт випробувань.</w:t>
      </w:r>
    </w:p>
    <w:p w14:paraId="11C25EA9" w14:textId="77777777" w:rsidR="009B12BB" w:rsidRDefault="006174AA">
      <w:pPr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(назва зразка ОВТ)</w:t>
      </w:r>
    </w:p>
    <w:p w14:paraId="68B62886" w14:textId="77777777" w:rsidR="006174AA" w:rsidRDefault="006174AA">
      <w:pPr>
        <w:ind w:firstLine="709"/>
        <w:rPr>
          <w:sz w:val="28"/>
          <w:szCs w:val="28"/>
        </w:rPr>
      </w:pPr>
    </w:p>
    <w:p w14:paraId="2F3D8030" w14:textId="77777777" w:rsidR="009B12BB" w:rsidRDefault="009B12BB">
      <w:pPr>
        <w:ind w:firstLine="709"/>
      </w:pPr>
      <w:r>
        <w:rPr>
          <w:sz w:val="28"/>
          <w:szCs w:val="28"/>
        </w:rPr>
        <w:t>2. Мета випробувань.</w:t>
      </w:r>
    </w:p>
    <w:p w14:paraId="656B6D4E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Перевірка документації на зразок та відповідності комплектності </w:t>
      </w:r>
      <w:r w:rsidR="006174AA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вимогам документації.</w:t>
      </w:r>
    </w:p>
    <w:p w14:paraId="654D2831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5C0BDE5A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 Умови та порядок проведення випробувань.</w:t>
      </w:r>
    </w:p>
    <w:p w14:paraId="4E5E1AE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3.1 Перевірка експлуатаційної документації проводиться згідно ГОСТ 2.902-68, ГОСТ В15.501-90.</w:t>
      </w:r>
    </w:p>
    <w:p w14:paraId="0B3A111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3.2 Перевірка документації щодо підтвердження надійності застосування та ресурсу </w:t>
      </w:r>
      <w:r w:rsidR="006174AA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.</w:t>
      </w:r>
    </w:p>
    <w:p w14:paraId="4DAD7F29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3.3 Перевірка комплектності проводиться зовнішнім оглядом та порівнянням з положеннями експлуатаційної документації.</w:t>
      </w:r>
    </w:p>
    <w:p w14:paraId="13F41466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15BF51FE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4. Обробка, аналіз і оцінка результатів випробувань.</w:t>
      </w:r>
    </w:p>
    <w:p w14:paraId="67B934F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Дослідний зразок вважається таким, що витримав випробування та допускається до подальших випробувань якщо його комплектація відповідає вимогам документації </w:t>
      </w:r>
      <w:r w:rsidR="006174AA">
        <w:rPr>
          <w:bCs/>
          <w:sz w:val="28"/>
          <w:szCs w:val="28"/>
        </w:rPr>
        <w:t>(назва зразка ОВТ)</w:t>
      </w:r>
      <w:r w:rsidR="006174AA">
        <w:rPr>
          <w:sz w:val="28"/>
          <w:szCs w:val="28"/>
        </w:rPr>
        <w:t>.</w:t>
      </w:r>
    </w:p>
    <w:p w14:paraId="4731002E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3DE0BD80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5. Матеріально-технічне забезпечення.</w:t>
      </w:r>
    </w:p>
    <w:p w14:paraId="71D2BAB4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5.1 </w:t>
      </w:r>
      <w:r w:rsidR="006174AA">
        <w:rPr>
          <w:bCs/>
          <w:sz w:val="28"/>
          <w:szCs w:val="28"/>
        </w:rPr>
        <w:t>(назва зразка ОВТ)</w:t>
      </w:r>
    </w:p>
    <w:p w14:paraId="3C51781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5.2 Комплект РКД</w:t>
      </w:r>
    </w:p>
    <w:p w14:paraId="1C79B998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04D1B385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6. Звітність.</w:t>
      </w:r>
    </w:p>
    <w:p w14:paraId="7BE0AAB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За результатами перевірки складається протокол.</w:t>
      </w:r>
    </w:p>
    <w:p w14:paraId="7503020D" w14:textId="77777777" w:rsidR="009B12BB" w:rsidRDefault="009B12BB">
      <w:pPr>
        <w:pageBreakBefore/>
        <w:jc w:val="center"/>
      </w:pPr>
      <w:r>
        <w:rPr>
          <w:sz w:val="28"/>
          <w:szCs w:val="28"/>
        </w:rPr>
        <w:lastRenderedPageBreak/>
        <w:t>МЕТОДИКА 2</w:t>
      </w:r>
    </w:p>
    <w:p w14:paraId="0F72B46C" w14:textId="77777777" w:rsidR="009B12BB" w:rsidRDefault="009B12BB">
      <w:pPr>
        <w:jc w:val="center"/>
      </w:pPr>
      <w:r>
        <w:rPr>
          <w:sz w:val="28"/>
          <w:szCs w:val="28"/>
        </w:rPr>
        <w:t>ПЕРЕВІРКА МАСО-ГАБАРИТНИХ ХАРАКТЕРИСТИК</w:t>
      </w:r>
    </w:p>
    <w:p w14:paraId="3E8044EA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14:paraId="59E088E4" w14:textId="77777777" w:rsidR="009B12BB" w:rsidRDefault="009B12BB">
      <w:pPr>
        <w:ind w:left="709"/>
      </w:pPr>
      <w:r>
        <w:rPr>
          <w:sz w:val="28"/>
          <w:szCs w:val="28"/>
        </w:rPr>
        <w:t>1. Об’єкт випробувань</w:t>
      </w:r>
    </w:p>
    <w:p w14:paraId="15F08266" w14:textId="77777777" w:rsidR="009B12BB" w:rsidRDefault="006174AA">
      <w:pPr>
        <w:ind w:firstLine="709"/>
      </w:pPr>
      <w:r>
        <w:rPr>
          <w:bCs/>
          <w:sz w:val="28"/>
          <w:szCs w:val="28"/>
        </w:rPr>
        <w:t>(назва зразка ОВТ)</w:t>
      </w:r>
      <w:r w:rsidR="009B12BB">
        <w:rPr>
          <w:sz w:val="28"/>
          <w:szCs w:val="28"/>
        </w:rPr>
        <w:t>.</w:t>
      </w:r>
    </w:p>
    <w:p w14:paraId="46C7484A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sz w:val="28"/>
          <w:szCs w:val="28"/>
        </w:rPr>
        <w:t>2. Мета випробувань</w:t>
      </w:r>
    </w:p>
    <w:p w14:paraId="662D126D" w14:textId="77777777" w:rsidR="009B12BB" w:rsidRDefault="009B12BB">
      <w:pPr>
        <w:ind w:firstLine="709"/>
      </w:pPr>
      <w:r>
        <w:rPr>
          <w:sz w:val="28"/>
          <w:szCs w:val="28"/>
        </w:rPr>
        <w:t>2.1 Визначення масових показників дослідного зразка.</w:t>
      </w:r>
    </w:p>
    <w:p w14:paraId="6A28CDBD" w14:textId="77777777" w:rsidR="009B12BB" w:rsidRDefault="009B12BB">
      <w:pPr>
        <w:ind w:firstLine="709"/>
      </w:pPr>
      <w:r>
        <w:rPr>
          <w:sz w:val="28"/>
          <w:szCs w:val="28"/>
        </w:rPr>
        <w:t>2.2 Визначення габаритних розмірів дослідного зразка.</w:t>
      </w:r>
    </w:p>
    <w:p w14:paraId="3A69CC50" w14:textId="77777777" w:rsidR="009B12BB" w:rsidRDefault="009B12BB">
      <w:pPr>
        <w:ind w:firstLine="709"/>
      </w:pPr>
      <w:r>
        <w:rPr>
          <w:sz w:val="28"/>
          <w:szCs w:val="28"/>
        </w:rPr>
        <w:t>3. Загальні положення</w:t>
      </w:r>
    </w:p>
    <w:p w14:paraId="07CFEE2F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3.1 Випробування проводяться методом натурного експерименту. Вибір методу та умов випробувань обумовлено перевіркою та підтвердженням відповідності технічних та експлуатаційних характеристик зразку вимогам робочої конструкторської документації.</w:t>
      </w:r>
    </w:p>
    <w:p w14:paraId="4EF141BD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3.2 Показники, що підлягають перевірці та оцінці.</w:t>
      </w:r>
    </w:p>
    <w:p w14:paraId="1873C023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При проведенні випробувань з оцінки масово-габаритних характеристик визначаються такі кількісні показники:</w:t>
      </w:r>
    </w:p>
    <w:p w14:paraId="2B9EB557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повна маса дослідного зразк</w:t>
      </w:r>
      <w:r w:rsidR="006174A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174AA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;</w:t>
      </w:r>
    </w:p>
    <w:p w14:paraId="029F8E0C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довжина </w:t>
      </w:r>
      <w:r w:rsidR="006174AA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;</w:t>
      </w:r>
    </w:p>
    <w:p w14:paraId="3E1901C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висота </w:t>
      </w:r>
      <w:r w:rsidR="006174AA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;</w:t>
      </w:r>
    </w:p>
    <w:p w14:paraId="60652713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ширина </w:t>
      </w:r>
      <w:r w:rsidR="006174AA">
        <w:rPr>
          <w:bCs/>
          <w:sz w:val="28"/>
          <w:szCs w:val="28"/>
        </w:rPr>
        <w:t>(назва зразка ОВТ)</w:t>
      </w:r>
      <w:r>
        <w:rPr>
          <w:sz w:val="28"/>
          <w:szCs w:val="28"/>
        </w:rPr>
        <w:t>.</w:t>
      </w:r>
    </w:p>
    <w:p w14:paraId="2398EC34" w14:textId="77777777" w:rsidR="009B12BB" w:rsidRDefault="009B12BB">
      <w:pPr>
        <w:tabs>
          <w:tab w:val="left" w:pos="2560"/>
        </w:tabs>
        <w:ind w:firstLine="709"/>
        <w:jc w:val="both"/>
      </w:pPr>
      <w:r>
        <w:rPr>
          <w:sz w:val="28"/>
          <w:szCs w:val="28"/>
        </w:rPr>
        <w:t>4. Умови й порядок проведення випробувань</w:t>
      </w:r>
    </w:p>
    <w:p w14:paraId="3CAA5ABC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 xml:space="preserve">4.1 Визначення повної маси здійснюють за допомогою </w:t>
      </w:r>
      <w:proofErr w:type="spellStart"/>
      <w:r>
        <w:rPr>
          <w:sz w:val="28"/>
          <w:szCs w:val="28"/>
        </w:rPr>
        <w:t>вагів</w:t>
      </w:r>
      <w:proofErr w:type="spellEnd"/>
      <w:r>
        <w:rPr>
          <w:sz w:val="28"/>
          <w:szCs w:val="28"/>
        </w:rPr>
        <w:t xml:space="preserve">. Вимірювання проводиться шляхом встановлення дослідного зразка на платформу ваг. Після чого проводиться зважування. Врахувати похибку </w:t>
      </w:r>
      <w:proofErr w:type="spellStart"/>
      <w:r>
        <w:rPr>
          <w:sz w:val="28"/>
          <w:szCs w:val="28"/>
        </w:rPr>
        <w:t>вагів</w:t>
      </w:r>
      <w:proofErr w:type="spellEnd"/>
      <w:r>
        <w:rPr>
          <w:sz w:val="28"/>
          <w:szCs w:val="28"/>
        </w:rPr>
        <w:t>.</w:t>
      </w:r>
    </w:p>
    <w:p w14:paraId="6E67C1F3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4.2 Зважування дослідного зразка проводиться три рази. Повну масу визначити як середньоарифметичне значення мас, отриманих при зважуванні дослідного зразка.</w:t>
      </w:r>
    </w:p>
    <w:p w14:paraId="1D887773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4.3 Визначення габаритних розмірів проводиться на рівній горизонтальній площадці з твердим покриттям. Габаритні характеристики визначаються прямим вимірюванням за допомогою рулетки.</w:t>
      </w:r>
    </w:p>
    <w:p w14:paraId="175B271C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1EF816B8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5. Обробка, аналіз і оцінка результатів випробувань</w:t>
      </w:r>
    </w:p>
    <w:p w14:paraId="2E8C5781" w14:textId="77777777" w:rsidR="009B12BB" w:rsidRDefault="006174AA">
      <w:pPr>
        <w:ind w:firstLine="709"/>
        <w:jc w:val="both"/>
      </w:pPr>
      <w:r>
        <w:rPr>
          <w:sz w:val="28"/>
          <w:szCs w:val="28"/>
        </w:rPr>
        <w:t xml:space="preserve">Дослідний зразок вважається таким, що витримав випробування та допускається до подальших випробувань якщо його масо-габаритні характеристики відповідають вимогам документації </w:t>
      </w:r>
      <w:r>
        <w:rPr>
          <w:bCs/>
          <w:sz w:val="28"/>
          <w:szCs w:val="28"/>
        </w:rPr>
        <w:t>(назва зразка ОВТ)</w:t>
      </w:r>
      <w:r w:rsidR="009B12BB">
        <w:rPr>
          <w:sz w:val="28"/>
          <w:szCs w:val="28"/>
        </w:rPr>
        <w:t>і.</w:t>
      </w:r>
    </w:p>
    <w:p w14:paraId="5905AE5A" w14:textId="77777777" w:rsidR="009B12BB" w:rsidRDefault="009B12BB">
      <w:pPr>
        <w:tabs>
          <w:tab w:val="left" w:pos="2416"/>
        </w:tabs>
        <w:ind w:firstLine="709"/>
        <w:jc w:val="both"/>
        <w:rPr>
          <w:sz w:val="28"/>
          <w:szCs w:val="28"/>
        </w:rPr>
      </w:pPr>
    </w:p>
    <w:p w14:paraId="49FE9F44" w14:textId="77777777" w:rsidR="009B12BB" w:rsidRDefault="009B12BB">
      <w:pPr>
        <w:tabs>
          <w:tab w:val="left" w:pos="2416"/>
        </w:tabs>
        <w:ind w:firstLine="709"/>
        <w:jc w:val="both"/>
      </w:pPr>
      <w:r>
        <w:rPr>
          <w:sz w:val="28"/>
          <w:szCs w:val="28"/>
        </w:rPr>
        <w:t>6. Матеріально-технічне й метрологічне забезпечення.</w:t>
      </w:r>
    </w:p>
    <w:p w14:paraId="4830D51C" w14:textId="77777777" w:rsidR="009B12BB" w:rsidRDefault="009B12BB">
      <w:pPr>
        <w:ind w:firstLine="709"/>
      </w:pPr>
      <w:r>
        <w:rPr>
          <w:sz w:val="28"/>
          <w:szCs w:val="28"/>
        </w:rPr>
        <w:t>6.1 Рулетка РЗ-20 (ціна поділки 1 мм)</w:t>
      </w:r>
    </w:p>
    <w:p w14:paraId="146C721C" w14:textId="77777777" w:rsidR="009B12BB" w:rsidRDefault="009B12BB">
      <w:pPr>
        <w:ind w:firstLine="709"/>
      </w:pPr>
      <w:r>
        <w:rPr>
          <w:sz w:val="28"/>
          <w:szCs w:val="28"/>
        </w:rPr>
        <w:t>6.</w:t>
      </w:r>
      <w:r>
        <w:rPr>
          <w:sz w:val="28"/>
        </w:rPr>
        <w:t>2 Лінійка</w:t>
      </w:r>
      <w:r>
        <w:rPr>
          <w:sz w:val="40"/>
          <w:szCs w:val="28"/>
        </w:rPr>
        <w:t xml:space="preserve"> </w:t>
      </w:r>
      <w:r>
        <w:rPr>
          <w:sz w:val="28"/>
          <w:szCs w:val="28"/>
        </w:rPr>
        <w:t>ДСТ 427-75 (ціна поділки 1 мм).</w:t>
      </w:r>
    </w:p>
    <w:p w14:paraId="1F6254F8" w14:textId="77777777" w:rsidR="009B12BB" w:rsidRDefault="009B12BB">
      <w:pPr>
        <w:tabs>
          <w:tab w:val="left" w:pos="2576"/>
        </w:tabs>
        <w:ind w:right="280" w:firstLine="709"/>
        <w:jc w:val="both"/>
      </w:pPr>
      <w:r>
        <w:rPr>
          <w:sz w:val="28"/>
          <w:szCs w:val="28"/>
        </w:rPr>
        <w:t>6.3 Ваги із межами зважування в залежності від мас, що зважуються, і класу точності в залежності від зважування, зазначеного для кожної характеристики.</w:t>
      </w:r>
    </w:p>
    <w:p w14:paraId="1A627BCC" w14:textId="77777777" w:rsidR="009B12BB" w:rsidRDefault="009B12BB">
      <w:pPr>
        <w:ind w:firstLine="709"/>
        <w:jc w:val="both"/>
        <w:rPr>
          <w:sz w:val="28"/>
          <w:szCs w:val="28"/>
        </w:rPr>
      </w:pPr>
    </w:p>
    <w:p w14:paraId="4F340272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6. Звітність</w:t>
      </w:r>
    </w:p>
    <w:p w14:paraId="194EB83E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За результатами перевірки складається протокол.</w:t>
      </w:r>
    </w:p>
    <w:p w14:paraId="7BFEDA6B" w14:textId="77777777" w:rsidR="009B12BB" w:rsidRDefault="009B12BB">
      <w:pPr>
        <w:pageBreakBefore/>
        <w:jc w:val="center"/>
      </w:pPr>
      <w:r>
        <w:rPr>
          <w:bCs/>
          <w:sz w:val="28"/>
          <w:szCs w:val="28"/>
          <w:highlight w:val="white"/>
        </w:rPr>
        <w:lastRenderedPageBreak/>
        <w:t>МЕТОДИКА 3</w:t>
      </w:r>
    </w:p>
    <w:p w14:paraId="7B0E280A" w14:textId="77777777" w:rsidR="009B12BB" w:rsidRDefault="009B12BB">
      <w:pPr>
        <w:jc w:val="center"/>
      </w:pPr>
      <w:r>
        <w:rPr>
          <w:bCs/>
          <w:sz w:val="28"/>
          <w:szCs w:val="28"/>
          <w:shd w:val="clear" w:color="auto" w:fill="FFFFFF"/>
        </w:rPr>
        <w:t>ВИЗНАЧЕНННЯ БЕЗВІДМОВНОСТІ РОБОТИ ГРАНАТОМЕТА ПРИ ТЕМПЕРАТУРІ ПЛЮС 50° С</w:t>
      </w:r>
    </w:p>
    <w:p w14:paraId="6922FA7F" w14:textId="77777777" w:rsidR="009B12BB" w:rsidRDefault="009B12BB">
      <w:pPr>
        <w:ind w:left="709"/>
        <w:rPr>
          <w:bCs/>
          <w:sz w:val="28"/>
          <w:szCs w:val="28"/>
        </w:rPr>
      </w:pPr>
    </w:p>
    <w:p w14:paraId="7DF0C581" w14:textId="77777777" w:rsidR="009B12BB" w:rsidRDefault="009B12BB">
      <w:pPr>
        <w:ind w:left="709"/>
      </w:pPr>
      <w:r>
        <w:rPr>
          <w:sz w:val="28"/>
          <w:szCs w:val="28"/>
        </w:rPr>
        <w:t>1. Об’єкт випробувань</w:t>
      </w:r>
    </w:p>
    <w:p w14:paraId="18D5F13C" w14:textId="77777777" w:rsidR="009B12BB" w:rsidRDefault="004F0642">
      <w:pPr>
        <w:ind w:firstLine="709"/>
      </w:pPr>
      <w:r>
        <w:rPr>
          <w:bCs/>
          <w:sz w:val="28"/>
          <w:szCs w:val="28"/>
        </w:rPr>
        <w:t>(назва зразка ОВТ)</w:t>
      </w:r>
      <w:r w:rsidR="009B12BB">
        <w:rPr>
          <w:sz w:val="28"/>
          <w:szCs w:val="28"/>
        </w:rPr>
        <w:t>.</w:t>
      </w:r>
    </w:p>
    <w:p w14:paraId="62943894" w14:textId="77777777" w:rsidR="009B12BB" w:rsidRDefault="009B12BB">
      <w:pPr>
        <w:pStyle w:val="212"/>
        <w:shd w:val="clear" w:color="auto" w:fill="auto"/>
        <w:tabs>
          <w:tab w:val="left" w:pos="1400"/>
        </w:tabs>
        <w:spacing w:before="0" w:line="240" w:lineRule="auto"/>
        <w:ind w:firstLine="709"/>
        <w:rPr>
          <w:sz w:val="28"/>
          <w:szCs w:val="28"/>
        </w:rPr>
      </w:pPr>
    </w:p>
    <w:p w14:paraId="6B4B5EEE" w14:textId="77777777" w:rsidR="009B12BB" w:rsidRDefault="009B12BB">
      <w:pPr>
        <w:pStyle w:val="212"/>
        <w:shd w:val="clear" w:color="auto" w:fill="auto"/>
        <w:tabs>
          <w:tab w:val="left" w:pos="140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2. Мета випробувань</w:t>
      </w:r>
    </w:p>
    <w:p w14:paraId="4585B025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Визначення безвідмовності стрільби в умовах, що імітують жаркий сухий клімат.</w:t>
      </w:r>
    </w:p>
    <w:p w14:paraId="34C353A2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</w:p>
    <w:p w14:paraId="446C3FAC" w14:textId="77777777" w:rsidR="009B12BB" w:rsidRDefault="009B12BB">
      <w:pPr>
        <w:pStyle w:val="212"/>
        <w:shd w:val="clear" w:color="auto" w:fill="auto"/>
        <w:tabs>
          <w:tab w:val="left" w:pos="140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3.Умови та порядок проведення випробувань</w:t>
      </w:r>
    </w:p>
    <w:p w14:paraId="07D390D0" w14:textId="77777777" w:rsidR="009B12BB" w:rsidRDefault="009B12BB">
      <w:pPr>
        <w:pStyle w:val="212"/>
        <w:shd w:val="clear" w:color="auto" w:fill="auto"/>
        <w:tabs>
          <w:tab w:val="left" w:pos="1535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3.1 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 xml:space="preserve">підготовлюють </w:t>
      </w:r>
      <w:r>
        <w:rPr>
          <w:rStyle w:val="22"/>
          <w:rFonts w:eastAsia="Arial Unicode MS"/>
        </w:rPr>
        <w:t>відповідно до керівництва з експлуатації</w:t>
      </w:r>
      <w:r>
        <w:rPr>
          <w:rStyle w:val="22"/>
          <w:rFonts w:eastAsia="Arial Unicode MS"/>
          <w:color w:val="000000"/>
        </w:rPr>
        <w:t>.</w:t>
      </w:r>
    </w:p>
    <w:p w14:paraId="5A67418B" w14:textId="77777777" w:rsidR="009B12BB" w:rsidRDefault="009B12BB">
      <w:pPr>
        <w:pStyle w:val="212"/>
        <w:shd w:val="clear" w:color="auto" w:fill="auto"/>
        <w:tabs>
          <w:tab w:val="left" w:pos="1464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3.2 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>встановлюють у тепловій камері у горизонтальному положенні (за можливістю), у розрядженому стані. Час витримки зброї у камері при температурі 50±2° С повинен бути не менше 1,5 години.</w:t>
      </w:r>
    </w:p>
    <w:p w14:paraId="464A645C" w14:textId="77777777" w:rsidR="009B12BB" w:rsidRDefault="009B12BB">
      <w:pPr>
        <w:pStyle w:val="212"/>
        <w:shd w:val="clear" w:color="auto" w:fill="auto"/>
        <w:tabs>
          <w:tab w:val="left" w:pos="144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3.4 Після закінчення часу витримки 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>ведеться стрільба. Стрільба ведеться дистанційно з укриття.</w:t>
      </w:r>
    </w:p>
    <w:p w14:paraId="2EF908B8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14:paraId="22D058E2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4. Обробка, аналіз і оцінка результатів випробувань</w:t>
      </w:r>
    </w:p>
    <w:p w14:paraId="2DEE8801" w14:textId="77777777" w:rsidR="009B12BB" w:rsidRDefault="009B12BB">
      <w:pPr>
        <w:pStyle w:val="212"/>
        <w:shd w:val="clear" w:color="auto" w:fill="auto"/>
        <w:tabs>
          <w:tab w:val="left" w:pos="144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4.1 Оцінку безвідмовності стрільби роблять по кількості й видам затримок, характерних для даного виду випробувань.</w:t>
      </w:r>
    </w:p>
    <w:p w14:paraId="32E46728" w14:textId="77777777" w:rsidR="009B12BB" w:rsidRDefault="009B12BB">
      <w:pPr>
        <w:pStyle w:val="212"/>
        <w:shd w:val="clear" w:color="auto" w:fill="auto"/>
        <w:tabs>
          <w:tab w:val="left" w:pos="144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Затримки, отримані з вини гранати, не враховуються.</w:t>
      </w:r>
    </w:p>
    <w:p w14:paraId="7F56265F" w14:textId="77777777" w:rsidR="009B12BB" w:rsidRDefault="009B12BB">
      <w:pPr>
        <w:pStyle w:val="212"/>
        <w:shd w:val="clear" w:color="auto" w:fill="auto"/>
        <w:tabs>
          <w:tab w:val="left" w:pos="1400"/>
        </w:tabs>
        <w:spacing w:before="0" w:line="240" w:lineRule="auto"/>
        <w:ind w:firstLine="709"/>
        <w:rPr>
          <w:sz w:val="28"/>
          <w:szCs w:val="28"/>
        </w:rPr>
      </w:pPr>
    </w:p>
    <w:p w14:paraId="270AF73C" w14:textId="77777777" w:rsidR="009B12BB" w:rsidRDefault="009B12BB">
      <w:pPr>
        <w:pStyle w:val="212"/>
        <w:shd w:val="clear" w:color="auto" w:fill="auto"/>
        <w:tabs>
          <w:tab w:val="left" w:pos="140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5. Матеріально-технічне й метрологічне забезпечення</w:t>
      </w:r>
    </w:p>
    <w:p w14:paraId="6ABB81DA" w14:textId="77777777" w:rsidR="009B12BB" w:rsidRDefault="009B12BB">
      <w:pPr>
        <w:pStyle w:val="212"/>
        <w:shd w:val="clear" w:color="auto" w:fill="auto"/>
        <w:tabs>
          <w:tab w:val="left" w:pos="144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5.1 Теплова камера, у якій забезпечуються автоматична підтримка температури повітря плюс 50±2 °С.</w:t>
      </w:r>
    </w:p>
    <w:p w14:paraId="367165DB" w14:textId="77777777" w:rsidR="009B12BB" w:rsidRDefault="009B12BB">
      <w:pPr>
        <w:pStyle w:val="212"/>
        <w:shd w:val="clear" w:color="auto" w:fill="auto"/>
        <w:tabs>
          <w:tab w:val="left" w:pos="154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5.2 Укриття для стріляючого, що забезпечує ведення безпечної стрільби.</w:t>
      </w:r>
    </w:p>
    <w:p w14:paraId="375D5E59" w14:textId="77777777" w:rsidR="009B12BB" w:rsidRDefault="009B12BB">
      <w:pPr>
        <w:pStyle w:val="212"/>
        <w:shd w:val="clear" w:color="auto" w:fill="auto"/>
        <w:tabs>
          <w:tab w:val="left" w:pos="154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5.3 Трос необхідної довжини для ведення дистанційної стрільби.</w:t>
      </w:r>
    </w:p>
    <w:p w14:paraId="13F9435E" w14:textId="77777777" w:rsidR="009B12BB" w:rsidRDefault="009B12BB">
      <w:pPr>
        <w:pStyle w:val="212"/>
        <w:shd w:val="clear" w:color="auto" w:fill="auto"/>
        <w:tabs>
          <w:tab w:val="left" w:pos="1535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5.4 Секундомір за ГОСТ 5072-79 будь-якого типу та групи.</w:t>
      </w:r>
    </w:p>
    <w:p w14:paraId="5C9A281E" w14:textId="77777777" w:rsidR="009B12BB" w:rsidRDefault="009B12BB">
      <w:pPr>
        <w:ind w:firstLine="709"/>
        <w:jc w:val="both"/>
      </w:pPr>
    </w:p>
    <w:p w14:paraId="2101DEDE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6. Звітність</w:t>
      </w:r>
    </w:p>
    <w:p w14:paraId="5FCFA790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За результатами перевірки складається протокол.</w:t>
      </w:r>
    </w:p>
    <w:p w14:paraId="3C5C3301" w14:textId="77777777" w:rsidR="009B12BB" w:rsidRDefault="009B12BB">
      <w:pPr>
        <w:ind w:firstLine="709"/>
        <w:jc w:val="both"/>
      </w:pPr>
    </w:p>
    <w:p w14:paraId="381D7239" w14:textId="77777777" w:rsidR="009B12BB" w:rsidRDefault="009B12BB">
      <w:pPr>
        <w:pStyle w:val="212"/>
        <w:pageBreakBefore/>
        <w:shd w:val="clear" w:color="auto" w:fill="auto"/>
        <w:tabs>
          <w:tab w:val="left" w:pos="1435"/>
        </w:tabs>
        <w:spacing w:before="0" w:line="240" w:lineRule="auto"/>
        <w:ind w:firstLine="0"/>
        <w:jc w:val="center"/>
      </w:pPr>
      <w:r>
        <w:rPr>
          <w:rStyle w:val="22"/>
          <w:rFonts w:eastAsia="Arial Unicode MS"/>
        </w:rPr>
        <w:lastRenderedPageBreak/>
        <w:t xml:space="preserve">МЕТОДИКА </w:t>
      </w:r>
      <w:r w:rsidR="004F0642">
        <w:rPr>
          <w:rStyle w:val="22"/>
          <w:rFonts w:eastAsia="Arial Unicode MS"/>
        </w:rPr>
        <w:t>4</w:t>
      </w:r>
    </w:p>
    <w:p w14:paraId="5CB3CBC6" w14:textId="77777777" w:rsidR="009B12BB" w:rsidRDefault="009B12BB">
      <w:pPr>
        <w:pStyle w:val="212"/>
        <w:shd w:val="clear" w:color="auto" w:fill="auto"/>
        <w:spacing w:before="0" w:line="240" w:lineRule="auto"/>
        <w:ind w:firstLine="0"/>
        <w:jc w:val="center"/>
      </w:pPr>
      <w:r>
        <w:rPr>
          <w:rStyle w:val="22"/>
          <w:rFonts w:eastAsia="Arial Unicode MS"/>
        </w:rPr>
        <w:t>ВИЗНАЧЕННЯ БЕЗВІДМОВНОСТІ ГРАНАТОМЕТА ПІСЛЯ ЗАПИЛЕННЯ В УМОВАХ ТРАНСПОРТУВАННЯ</w:t>
      </w:r>
    </w:p>
    <w:p w14:paraId="789D4750" w14:textId="77777777" w:rsidR="009B12BB" w:rsidRDefault="009B12BB">
      <w:pPr>
        <w:ind w:left="709"/>
        <w:rPr>
          <w:sz w:val="28"/>
          <w:szCs w:val="28"/>
        </w:rPr>
      </w:pPr>
    </w:p>
    <w:p w14:paraId="44C5C6D7" w14:textId="77777777" w:rsidR="009B12BB" w:rsidRDefault="009B12BB">
      <w:pPr>
        <w:ind w:left="709"/>
      </w:pPr>
      <w:r>
        <w:rPr>
          <w:sz w:val="28"/>
          <w:szCs w:val="28"/>
        </w:rPr>
        <w:t>1. Об’єкт випробувань</w:t>
      </w:r>
    </w:p>
    <w:p w14:paraId="726A0CD4" w14:textId="77777777" w:rsidR="009B12BB" w:rsidRDefault="004F0642">
      <w:pPr>
        <w:ind w:firstLine="709"/>
      </w:pPr>
      <w:r>
        <w:rPr>
          <w:bCs/>
          <w:sz w:val="28"/>
          <w:szCs w:val="28"/>
        </w:rPr>
        <w:t>(назва зразка ОВТ)</w:t>
      </w:r>
      <w:r w:rsidR="009B12BB">
        <w:rPr>
          <w:sz w:val="28"/>
          <w:szCs w:val="28"/>
        </w:rPr>
        <w:t>.</w:t>
      </w:r>
    </w:p>
    <w:p w14:paraId="697B2257" w14:textId="77777777" w:rsidR="009B12BB" w:rsidRDefault="009B12BB">
      <w:pPr>
        <w:pStyle w:val="212"/>
        <w:shd w:val="clear" w:color="auto" w:fill="auto"/>
        <w:tabs>
          <w:tab w:val="left" w:pos="1306"/>
        </w:tabs>
        <w:spacing w:before="0" w:line="240" w:lineRule="auto"/>
        <w:ind w:firstLine="709"/>
        <w:rPr>
          <w:sz w:val="28"/>
          <w:szCs w:val="28"/>
        </w:rPr>
      </w:pPr>
    </w:p>
    <w:p w14:paraId="33E1513A" w14:textId="77777777" w:rsidR="009B12BB" w:rsidRDefault="009B12BB">
      <w:pPr>
        <w:pStyle w:val="212"/>
        <w:shd w:val="clear" w:color="auto" w:fill="auto"/>
        <w:tabs>
          <w:tab w:val="left" w:pos="1306"/>
        </w:tabs>
        <w:spacing w:before="0" w:line="240" w:lineRule="auto"/>
        <w:ind w:firstLine="709"/>
      </w:pPr>
      <w:r>
        <w:rPr>
          <w:rStyle w:val="22"/>
          <w:rFonts w:eastAsia="Arial Unicode MS"/>
        </w:rPr>
        <w:t>2. Мета випробувань</w:t>
      </w:r>
    </w:p>
    <w:p w14:paraId="65F5EDF1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</w:rPr>
        <w:t xml:space="preserve">Визначення ступеня захищеності 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</w:rPr>
        <w:t>від проникнення пилу й визначення безвідмовності роботи механізмів, запилених в умовах, близьких до умов транспортування.</w:t>
      </w:r>
    </w:p>
    <w:p w14:paraId="26B62885" w14:textId="77777777" w:rsidR="009B12BB" w:rsidRDefault="009B12BB">
      <w:pPr>
        <w:pStyle w:val="212"/>
        <w:shd w:val="clear" w:color="auto" w:fill="auto"/>
        <w:tabs>
          <w:tab w:val="left" w:pos="1311"/>
        </w:tabs>
        <w:spacing w:before="0" w:line="240" w:lineRule="auto"/>
        <w:ind w:firstLine="709"/>
        <w:rPr>
          <w:sz w:val="28"/>
          <w:szCs w:val="28"/>
        </w:rPr>
      </w:pPr>
    </w:p>
    <w:p w14:paraId="353D345C" w14:textId="77777777" w:rsidR="009B12BB" w:rsidRDefault="009B12BB">
      <w:pPr>
        <w:pStyle w:val="212"/>
        <w:shd w:val="clear" w:color="auto" w:fill="auto"/>
        <w:tabs>
          <w:tab w:val="left" w:pos="1316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 Умови та порядок проведення випробувань</w:t>
      </w:r>
    </w:p>
    <w:p w14:paraId="080E7030" w14:textId="77777777" w:rsidR="009B12BB" w:rsidRDefault="009B12BB">
      <w:pPr>
        <w:pStyle w:val="212"/>
        <w:shd w:val="clear" w:color="auto" w:fill="auto"/>
        <w:tabs>
          <w:tab w:val="left" w:pos="136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3.1 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>підготовлюють згідно експлуатаційної документації. Гранати беруться із заводської упаковки.</w:t>
      </w:r>
    </w:p>
    <w:p w14:paraId="2CF28ED8" w14:textId="77777777" w:rsidR="009B12BB" w:rsidRDefault="009B12BB">
      <w:pPr>
        <w:pStyle w:val="212"/>
        <w:shd w:val="clear" w:color="auto" w:fill="auto"/>
        <w:tabs>
          <w:tab w:val="left" w:pos="1384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3.2 Пил для випробувань (2,0-2,5 кг) готують шляхом розмелу піщаного ґрунту, що містить 90-95% двоокису кремнію, 1-2% окису кальцію, 1-2% окису заліза, 1-2% окису або алюмінію магнію і 2-4% органічних речовин і інших компонентів.</w:t>
      </w:r>
    </w:p>
    <w:p w14:paraId="705ED127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Перед засипанням у бункер </w:t>
      </w:r>
      <w:proofErr w:type="spellStart"/>
      <w:r>
        <w:rPr>
          <w:rStyle w:val="22"/>
          <w:rFonts w:eastAsia="Arial Unicode MS"/>
          <w:color w:val="000000"/>
        </w:rPr>
        <w:t>запилювальної</w:t>
      </w:r>
      <w:proofErr w:type="spellEnd"/>
      <w:r>
        <w:rPr>
          <w:rStyle w:val="22"/>
          <w:rFonts w:eastAsia="Arial Unicode MS"/>
          <w:color w:val="000000"/>
        </w:rPr>
        <w:t xml:space="preserve"> установки пил просушують у термостаті при температурі 100-150° С протягом не менше 1 години.</w:t>
      </w:r>
    </w:p>
    <w:p w14:paraId="008AB976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Просушений пил не повинний мати залишку при просіванні через сито </w:t>
      </w:r>
      <w:r>
        <w:rPr>
          <w:rStyle w:val="22"/>
          <w:rFonts w:eastAsia="Arial Unicode MS"/>
          <w:color w:val="000000"/>
        </w:rPr>
        <w:br/>
        <w:t xml:space="preserve">№ 30 (розмір отворів 200 </w:t>
      </w:r>
      <w:proofErr w:type="spellStart"/>
      <w:r>
        <w:rPr>
          <w:rStyle w:val="22"/>
          <w:rFonts w:eastAsia="Arial Unicode MS"/>
          <w:color w:val="000000"/>
        </w:rPr>
        <w:t>мкм</w:t>
      </w:r>
      <w:proofErr w:type="spellEnd"/>
      <w:r>
        <w:rPr>
          <w:rStyle w:val="22"/>
          <w:rFonts w:eastAsia="Arial Unicode MS"/>
          <w:color w:val="000000"/>
        </w:rPr>
        <w:t xml:space="preserve">), при просіванні через сито №70 (розмір отворів    80 </w:t>
      </w:r>
      <w:proofErr w:type="spellStart"/>
      <w:r>
        <w:rPr>
          <w:rStyle w:val="22"/>
          <w:rFonts w:eastAsia="Arial Unicode MS"/>
          <w:color w:val="000000"/>
        </w:rPr>
        <w:t>мкм</w:t>
      </w:r>
      <w:proofErr w:type="spellEnd"/>
      <w:r>
        <w:rPr>
          <w:rStyle w:val="22"/>
          <w:rFonts w:eastAsia="Arial Unicode MS"/>
          <w:color w:val="000000"/>
        </w:rPr>
        <w:t>) повинен бути залишок, що складає 25+2% маси проби пилу.</w:t>
      </w:r>
    </w:p>
    <w:p w14:paraId="64F993BF" w14:textId="77777777" w:rsidR="009B12BB" w:rsidRDefault="009B12BB">
      <w:pPr>
        <w:pStyle w:val="212"/>
        <w:shd w:val="clear" w:color="auto" w:fill="auto"/>
        <w:tabs>
          <w:tab w:val="left" w:pos="1488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3.3 Готують </w:t>
      </w:r>
      <w:proofErr w:type="spellStart"/>
      <w:r>
        <w:rPr>
          <w:rStyle w:val="22"/>
          <w:rFonts w:eastAsia="Arial Unicode MS"/>
          <w:color w:val="000000"/>
        </w:rPr>
        <w:t>запилювальну</w:t>
      </w:r>
      <w:proofErr w:type="spellEnd"/>
      <w:r>
        <w:rPr>
          <w:rStyle w:val="22"/>
          <w:rFonts w:eastAsia="Arial Unicode MS"/>
          <w:color w:val="000000"/>
        </w:rPr>
        <w:t xml:space="preserve"> камеру:</w:t>
      </w:r>
    </w:p>
    <w:p w14:paraId="55A5E2D9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видаляють наявний пил із камери;</w:t>
      </w:r>
    </w:p>
    <w:p w14:paraId="57FC89AE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перевіряють роботу вентиляторів (по напрямку й швидкості повітряного потоку), фотоелектричного пристрою, компресора, переговорного пристрою;</w:t>
      </w:r>
    </w:p>
    <w:p w14:paraId="0E3AB2CD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включають калориферну установку. При випробуваннях у </w:t>
      </w:r>
      <w:proofErr w:type="spellStart"/>
      <w:r>
        <w:rPr>
          <w:rStyle w:val="22"/>
          <w:rFonts w:eastAsia="Arial Unicode MS"/>
          <w:color w:val="000000"/>
        </w:rPr>
        <w:t>запилювальній</w:t>
      </w:r>
      <w:proofErr w:type="spellEnd"/>
      <w:r>
        <w:rPr>
          <w:rStyle w:val="22"/>
          <w:rFonts w:eastAsia="Arial Unicode MS"/>
          <w:color w:val="000000"/>
        </w:rPr>
        <w:t xml:space="preserve"> камері повинна підтримуватися температура повітря 30-35 °С.</w:t>
      </w:r>
    </w:p>
    <w:p w14:paraId="7CEA2D19" w14:textId="77777777" w:rsidR="009B12BB" w:rsidRDefault="009B12BB">
      <w:pPr>
        <w:pStyle w:val="212"/>
        <w:shd w:val="clear" w:color="auto" w:fill="auto"/>
        <w:tabs>
          <w:tab w:val="left" w:pos="1398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3.4 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 xml:space="preserve">встановлюють у </w:t>
      </w:r>
      <w:proofErr w:type="spellStart"/>
      <w:r>
        <w:rPr>
          <w:rStyle w:val="22"/>
          <w:rFonts w:eastAsia="Arial Unicode MS"/>
          <w:color w:val="000000"/>
        </w:rPr>
        <w:t>запилювальній</w:t>
      </w:r>
      <w:proofErr w:type="spellEnd"/>
      <w:r>
        <w:rPr>
          <w:rStyle w:val="22"/>
          <w:rFonts w:eastAsia="Arial Unicode MS"/>
          <w:color w:val="000000"/>
        </w:rPr>
        <w:t xml:space="preserve"> камері в горизонтальному положенні.</w:t>
      </w:r>
    </w:p>
    <w:p w14:paraId="3ED114FD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Гранатомет повинен бути розряджений.</w:t>
      </w:r>
    </w:p>
    <w:p w14:paraId="761EFFF4" w14:textId="77777777" w:rsidR="009B12BB" w:rsidRDefault="009B12BB">
      <w:pPr>
        <w:pStyle w:val="212"/>
        <w:shd w:val="clear" w:color="auto" w:fill="auto"/>
        <w:tabs>
          <w:tab w:val="left" w:pos="137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3.5 Засипають просушений пил у бункер </w:t>
      </w:r>
      <w:proofErr w:type="spellStart"/>
      <w:r>
        <w:rPr>
          <w:rStyle w:val="22"/>
          <w:rFonts w:eastAsia="Arial Unicode MS"/>
          <w:color w:val="000000"/>
        </w:rPr>
        <w:t>запилювальної</w:t>
      </w:r>
      <w:proofErr w:type="spellEnd"/>
      <w:r>
        <w:rPr>
          <w:rStyle w:val="22"/>
          <w:rFonts w:eastAsia="Arial Unicode MS"/>
          <w:color w:val="000000"/>
        </w:rPr>
        <w:t xml:space="preserve"> установки й умикають двигун цієї установки.</w:t>
      </w:r>
    </w:p>
    <w:p w14:paraId="1E4E2FE0" w14:textId="77777777" w:rsidR="009B12BB" w:rsidRDefault="009B12BB">
      <w:pPr>
        <w:pStyle w:val="212"/>
        <w:shd w:val="clear" w:color="auto" w:fill="auto"/>
        <w:tabs>
          <w:tab w:val="left" w:pos="137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3.6 У момент досягнення в камері концентрації пилу 1,7-1,8 г/м</w:t>
      </w:r>
      <w:r>
        <w:rPr>
          <w:rStyle w:val="22"/>
          <w:rFonts w:eastAsia="Arial Unicode MS"/>
          <w:color w:val="000000"/>
          <w:vertAlign w:val="superscript"/>
        </w:rPr>
        <w:t>3</w:t>
      </w:r>
      <w:r>
        <w:rPr>
          <w:rStyle w:val="22"/>
          <w:rFonts w:eastAsia="Arial Unicode MS"/>
          <w:color w:val="000000"/>
        </w:rPr>
        <w:t xml:space="preserve"> включають правий вентилятор. Цей момент вважають початком запилення.</w:t>
      </w:r>
    </w:p>
    <w:p w14:paraId="388F5E25" w14:textId="77777777" w:rsidR="009B12BB" w:rsidRDefault="009B12BB">
      <w:pPr>
        <w:pStyle w:val="212"/>
        <w:shd w:val="clear" w:color="auto" w:fill="auto"/>
        <w:tabs>
          <w:tab w:val="left" w:pos="137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3.7 Через 30 хвилин від </w:t>
      </w:r>
      <w:r>
        <w:rPr>
          <w:color w:val="000000"/>
          <w:sz w:val="28"/>
          <w:szCs w:val="28"/>
        </w:rPr>
        <w:t xml:space="preserve">початку </w:t>
      </w:r>
      <w:r>
        <w:rPr>
          <w:rStyle w:val="22"/>
          <w:rFonts w:eastAsia="Arial Unicode MS"/>
          <w:color w:val="000000"/>
        </w:rPr>
        <w:t>запилення виключають правий і включають лівий вентилятори.</w:t>
      </w:r>
    </w:p>
    <w:p w14:paraId="6F1B8D00" w14:textId="77777777" w:rsidR="009B12BB" w:rsidRDefault="009B12BB">
      <w:pPr>
        <w:pStyle w:val="212"/>
        <w:shd w:val="clear" w:color="auto" w:fill="auto"/>
        <w:tabs>
          <w:tab w:val="left" w:pos="149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3.8 Через 60 хвилин від початку запилення виключають лівий вентилятор і двигун </w:t>
      </w:r>
      <w:proofErr w:type="spellStart"/>
      <w:r>
        <w:rPr>
          <w:rStyle w:val="22"/>
          <w:rFonts w:eastAsia="Arial Unicode MS"/>
          <w:color w:val="000000"/>
        </w:rPr>
        <w:t>запилювальної</w:t>
      </w:r>
      <w:proofErr w:type="spellEnd"/>
      <w:r>
        <w:rPr>
          <w:rStyle w:val="22"/>
          <w:rFonts w:eastAsia="Arial Unicode MS"/>
          <w:color w:val="000000"/>
        </w:rPr>
        <w:t xml:space="preserve"> установки.</w:t>
      </w:r>
    </w:p>
    <w:p w14:paraId="0EFD37DB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 w:rsidRPr="00B006EC">
        <w:rPr>
          <w:rStyle w:val="22"/>
          <w:rFonts w:eastAsia="Arial Unicode MS"/>
          <w:color w:val="000000"/>
        </w:rPr>
        <w:t xml:space="preserve">Запилений </w:t>
      </w:r>
      <w:r w:rsidR="004F0642">
        <w:rPr>
          <w:bCs/>
          <w:sz w:val="28"/>
          <w:szCs w:val="28"/>
        </w:rPr>
        <w:t xml:space="preserve">(назва зразка ОВТ) </w:t>
      </w:r>
      <w:r w:rsidRPr="00B006EC">
        <w:rPr>
          <w:rStyle w:val="22"/>
          <w:rFonts w:eastAsia="Arial Unicode MS"/>
          <w:color w:val="000000"/>
        </w:rPr>
        <w:t xml:space="preserve">виносять із </w:t>
      </w:r>
      <w:proofErr w:type="spellStart"/>
      <w:r w:rsidRPr="00B006EC">
        <w:rPr>
          <w:rStyle w:val="22"/>
          <w:rFonts w:eastAsia="Arial Unicode MS"/>
          <w:color w:val="000000"/>
        </w:rPr>
        <w:t>запилювальної</w:t>
      </w:r>
      <w:proofErr w:type="spellEnd"/>
      <w:r w:rsidRPr="00B006EC">
        <w:rPr>
          <w:rStyle w:val="22"/>
          <w:rFonts w:eastAsia="Arial Unicode MS"/>
          <w:color w:val="000000"/>
        </w:rPr>
        <w:t xml:space="preserve"> камери і встановлюють на вогневій позиції з температурою повітря не нижче 15°С. Разом з </w:t>
      </w:r>
      <w:r w:rsidR="004F0642">
        <w:rPr>
          <w:bCs/>
          <w:sz w:val="28"/>
          <w:szCs w:val="28"/>
        </w:rPr>
        <w:t xml:space="preserve">(назва зразка ОВТ) </w:t>
      </w:r>
      <w:r w:rsidRPr="00B006EC">
        <w:rPr>
          <w:rStyle w:val="22"/>
          <w:rFonts w:eastAsia="Arial Unicode MS"/>
          <w:color w:val="000000"/>
        </w:rPr>
        <w:t>виносять половину кількості гранат, призначених для даних випробувань.</w:t>
      </w:r>
    </w:p>
    <w:p w14:paraId="235493F8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 w:rsidRPr="00B006EC">
        <w:rPr>
          <w:rStyle w:val="22"/>
          <w:rFonts w:eastAsia="Arial Unicode MS"/>
          <w:color w:val="000000"/>
        </w:rPr>
        <w:lastRenderedPageBreak/>
        <w:t>Осілий зовні на гранатомет, сухий пил видаляють шляхом протирання дрантям.</w:t>
      </w:r>
    </w:p>
    <w:p w14:paraId="7EBD488A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3.9 Ведуть стрільбу з 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sz w:val="28"/>
          <w:szCs w:val="28"/>
        </w:rPr>
        <w:t>–</w:t>
      </w:r>
      <w:r>
        <w:rPr>
          <w:rStyle w:val="22"/>
          <w:rFonts w:eastAsia="Arial Unicode MS"/>
          <w:color w:val="000000"/>
        </w:rPr>
        <w:t xml:space="preserve"> половину кількості пострілів, установлених для даних випробувань. </w:t>
      </w:r>
    </w:p>
    <w:p w14:paraId="3E94BFDB" w14:textId="77777777" w:rsidR="009B12BB" w:rsidRDefault="009B12BB">
      <w:pPr>
        <w:pStyle w:val="212"/>
        <w:shd w:val="clear" w:color="auto" w:fill="auto"/>
        <w:tabs>
          <w:tab w:val="left" w:pos="137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 xml:space="preserve">3.10 Після першої стрільби зброю знову встановлюють у </w:t>
      </w:r>
      <w:proofErr w:type="spellStart"/>
      <w:r>
        <w:rPr>
          <w:rStyle w:val="22"/>
          <w:rFonts w:eastAsia="Arial Unicode MS"/>
          <w:color w:val="000000"/>
        </w:rPr>
        <w:t>запилювальній</w:t>
      </w:r>
      <w:proofErr w:type="spellEnd"/>
      <w:r>
        <w:rPr>
          <w:rStyle w:val="22"/>
          <w:rFonts w:eastAsia="Arial Unicode MS"/>
          <w:color w:val="000000"/>
        </w:rPr>
        <w:t xml:space="preserve"> камері й випробування повторюють за </w:t>
      </w:r>
      <w:proofErr w:type="spellStart"/>
      <w:r>
        <w:rPr>
          <w:rStyle w:val="22"/>
          <w:rFonts w:eastAsia="Arial Unicode MS"/>
          <w:color w:val="000000"/>
        </w:rPr>
        <w:t>пп</w:t>
      </w:r>
      <w:proofErr w:type="spellEnd"/>
      <w:r>
        <w:rPr>
          <w:rStyle w:val="22"/>
          <w:rFonts w:eastAsia="Arial Unicode MS"/>
          <w:color w:val="000000"/>
        </w:rPr>
        <w:t>. 3.4-3.11.</w:t>
      </w:r>
    </w:p>
    <w:p w14:paraId="6B9119C9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3.11 </w:t>
      </w:r>
      <w:r w:rsidR="004F0642">
        <w:rPr>
          <w:bCs/>
          <w:sz w:val="28"/>
          <w:szCs w:val="28"/>
        </w:rPr>
        <w:t xml:space="preserve">(назва зразка ОВТ) </w:t>
      </w:r>
      <w:r>
        <w:rPr>
          <w:rStyle w:val="22"/>
          <w:rFonts w:eastAsia="Arial Unicode MS"/>
          <w:color w:val="000000"/>
        </w:rPr>
        <w:t>заряджають і ведуть стрільбу.</w:t>
      </w:r>
    </w:p>
    <w:p w14:paraId="38971D12" w14:textId="77777777" w:rsidR="009B12BB" w:rsidRDefault="009B12BB">
      <w:pPr>
        <w:pStyle w:val="212"/>
        <w:shd w:val="clear" w:color="auto" w:fill="auto"/>
        <w:tabs>
          <w:tab w:val="left" w:pos="1337"/>
        </w:tabs>
        <w:spacing w:before="0" w:line="240" w:lineRule="auto"/>
        <w:ind w:firstLine="709"/>
        <w:rPr>
          <w:sz w:val="28"/>
          <w:szCs w:val="28"/>
        </w:rPr>
      </w:pPr>
    </w:p>
    <w:p w14:paraId="1843087E" w14:textId="77777777" w:rsidR="009B12BB" w:rsidRDefault="009B12BB">
      <w:pPr>
        <w:pStyle w:val="212"/>
        <w:shd w:val="clear" w:color="auto" w:fill="auto"/>
        <w:tabs>
          <w:tab w:val="left" w:pos="1337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4. Обробка, аналіз і оцінка результатів випробувань</w:t>
      </w:r>
    </w:p>
    <w:p w14:paraId="5EA99227" w14:textId="77777777" w:rsidR="009B12BB" w:rsidRDefault="009B12BB">
      <w:pPr>
        <w:pStyle w:val="212"/>
        <w:shd w:val="clear" w:color="auto" w:fill="auto"/>
        <w:tabs>
          <w:tab w:val="left" w:pos="1370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4.1 Після випробувань зброю оглядають і виявляють місця, через які пил проникає в автоматику.</w:t>
      </w:r>
    </w:p>
    <w:p w14:paraId="2A58CDD7" w14:textId="77777777" w:rsidR="009B12BB" w:rsidRDefault="009B12BB">
      <w:pPr>
        <w:pStyle w:val="212"/>
        <w:shd w:val="clear" w:color="auto" w:fill="auto"/>
        <w:tabs>
          <w:tab w:val="left" w:pos="137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4.2 Оцінку безвідмовності роботи автоматики роблять по кількості й видам затримок.</w:t>
      </w:r>
    </w:p>
    <w:p w14:paraId="2BDD8B9F" w14:textId="77777777" w:rsidR="009B12BB" w:rsidRDefault="009B12BB">
      <w:pPr>
        <w:pStyle w:val="212"/>
        <w:shd w:val="clear" w:color="auto" w:fill="auto"/>
        <w:tabs>
          <w:tab w:val="left" w:pos="1449"/>
        </w:tabs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Затримки, отримані з вини</w:t>
      </w:r>
      <w:r>
        <w:rPr>
          <w:rStyle w:val="22"/>
          <w:rFonts w:eastAsia="Arial Unicode MS"/>
          <w:color w:val="FF0000"/>
        </w:rPr>
        <w:t xml:space="preserve"> </w:t>
      </w:r>
      <w:r>
        <w:rPr>
          <w:rStyle w:val="22"/>
          <w:rFonts w:eastAsia="Arial Unicode MS"/>
        </w:rPr>
        <w:t>гранати,</w:t>
      </w:r>
      <w:r>
        <w:rPr>
          <w:rStyle w:val="22"/>
          <w:rFonts w:eastAsia="Arial Unicode MS"/>
          <w:color w:val="000000"/>
        </w:rPr>
        <w:t xml:space="preserve"> не враховуються.</w:t>
      </w:r>
    </w:p>
    <w:p w14:paraId="6D42166B" w14:textId="77777777" w:rsidR="009B12BB" w:rsidRDefault="009B12BB">
      <w:pPr>
        <w:pStyle w:val="212"/>
        <w:shd w:val="clear" w:color="auto" w:fill="auto"/>
        <w:tabs>
          <w:tab w:val="left" w:pos="1311"/>
        </w:tabs>
        <w:spacing w:before="0" w:line="240" w:lineRule="auto"/>
        <w:ind w:firstLine="709"/>
        <w:rPr>
          <w:sz w:val="28"/>
          <w:szCs w:val="28"/>
        </w:rPr>
      </w:pPr>
    </w:p>
    <w:p w14:paraId="1B6307E6" w14:textId="77777777" w:rsidR="009B12BB" w:rsidRDefault="009B12BB">
      <w:pPr>
        <w:pStyle w:val="212"/>
        <w:shd w:val="clear" w:color="auto" w:fill="auto"/>
        <w:tabs>
          <w:tab w:val="left" w:pos="1311"/>
        </w:tabs>
        <w:spacing w:before="0" w:line="240" w:lineRule="auto"/>
        <w:ind w:firstLine="709"/>
      </w:pPr>
      <w:r>
        <w:rPr>
          <w:rStyle w:val="22"/>
          <w:rFonts w:eastAsia="Arial Unicode MS"/>
        </w:rPr>
        <w:t>5. Матеріально-технічне й метрологічне забезпечення</w:t>
      </w:r>
    </w:p>
    <w:p w14:paraId="4132D44D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</w:rPr>
        <w:t>5.1 </w:t>
      </w:r>
      <w:proofErr w:type="spellStart"/>
      <w:r>
        <w:rPr>
          <w:rStyle w:val="22"/>
          <w:rFonts w:eastAsia="Arial Unicode MS"/>
        </w:rPr>
        <w:t>Запилювальна</w:t>
      </w:r>
      <w:proofErr w:type="spellEnd"/>
      <w:r>
        <w:rPr>
          <w:rStyle w:val="22"/>
          <w:rFonts w:eastAsia="Arial Unicode MS"/>
        </w:rPr>
        <w:t xml:space="preserve"> камера, оснащена:</w:t>
      </w:r>
    </w:p>
    <w:p w14:paraId="56076E54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proofErr w:type="spellStart"/>
      <w:r>
        <w:rPr>
          <w:rStyle w:val="22"/>
          <w:rFonts w:eastAsia="Arial Unicode MS"/>
        </w:rPr>
        <w:t>запилювальною</w:t>
      </w:r>
      <w:proofErr w:type="spellEnd"/>
      <w:r>
        <w:rPr>
          <w:rStyle w:val="22"/>
          <w:rFonts w:eastAsia="Arial Unicode MS"/>
        </w:rPr>
        <w:t xml:space="preserve"> установкою, що забезпечує подачу пилу в камеру </w:t>
      </w:r>
      <w:r>
        <w:rPr>
          <w:rStyle w:val="27"/>
          <w:rFonts w:eastAsia="Arial Unicode MS"/>
          <w:i w:val="0"/>
        </w:rPr>
        <w:t>по сигналу</w:t>
      </w:r>
      <w:r>
        <w:rPr>
          <w:rStyle w:val="27"/>
          <w:rFonts w:eastAsia="Arial Unicode MS"/>
        </w:rPr>
        <w:t xml:space="preserve"> </w:t>
      </w:r>
      <w:r>
        <w:rPr>
          <w:rStyle w:val="22"/>
          <w:rFonts w:eastAsia="Arial Unicode MS"/>
        </w:rPr>
        <w:t>фотоелектричного пристрою;</w:t>
      </w:r>
    </w:p>
    <w:p w14:paraId="76207CFB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фотоелектричним пристроєм, що забезпечує автоматичну підтримку концентрації пилу в повітрі камери в межах від 1,7 до 1,8 г/м;</w:t>
      </w:r>
    </w:p>
    <w:p w14:paraId="57679BAC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двома вентиляторами, розташованими ліворуч і праворуч від місця установки зброї, кожний з яких забезпечує швидкість повітряного потоку в районі розташування ствольної коробки в межах від 4 до 5 м/с;</w:t>
      </w:r>
    </w:p>
    <w:p w14:paraId="3CCC044E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приладом для виміру швидкості повітряного потоку (рекомендується анемометр ручний МС-13 за ГОСТ 6376-74);</w:t>
      </w:r>
    </w:p>
    <w:p w14:paraId="79CDF09C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витяжним вентилятором;</w:t>
      </w:r>
    </w:p>
    <w:p w14:paraId="6C948D6D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11pt1"/>
          <w:rFonts w:eastAsia="Arial Unicode MS"/>
          <w:color w:val="000000"/>
          <w:sz w:val="28"/>
          <w:szCs w:val="28"/>
        </w:rPr>
        <w:t xml:space="preserve">калориферною </w:t>
      </w:r>
      <w:r>
        <w:rPr>
          <w:rStyle w:val="22"/>
          <w:rFonts w:eastAsia="Arial Unicode MS"/>
          <w:color w:val="000000"/>
        </w:rPr>
        <w:t xml:space="preserve">установкою, що забезпечує підтримку температури повітря в </w:t>
      </w:r>
      <w:proofErr w:type="spellStart"/>
      <w:r>
        <w:rPr>
          <w:rStyle w:val="22"/>
          <w:rFonts w:eastAsia="Arial Unicode MS"/>
          <w:color w:val="000000"/>
        </w:rPr>
        <w:t>запилювальній</w:t>
      </w:r>
      <w:proofErr w:type="spellEnd"/>
      <w:r>
        <w:rPr>
          <w:rStyle w:val="22"/>
          <w:rFonts w:eastAsia="Arial Unicode MS"/>
          <w:color w:val="000000"/>
        </w:rPr>
        <w:t xml:space="preserve"> камері в межах від 30 до 35° С ;</w:t>
      </w:r>
    </w:p>
    <w:p w14:paraId="1A027913" w14:textId="77777777" w:rsidR="009B12BB" w:rsidRDefault="009B12BB">
      <w:pPr>
        <w:pStyle w:val="212"/>
        <w:shd w:val="clear" w:color="auto" w:fill="auto"/>
        <w:spacing w:before="0" w:line="240" w:lineRule="auto"/>
        <w:ind w:firstLine="709"/>
      </w:pPr>
      <w:r>
        <w:rPr>
          <w:rStyle w:val="22"/>
          <w:rFonts w:eastAsia="Arial Unicode MS"/>
          <w:color w:val="000000"/>
        </w:rPr>
        <w:t>термостатом, що забезпечує температуру повітря від 100 до 150° С.</w:t>
      </w:r>
    </w:p>
    <w:p w14:paraId="6BEB85B9" w14:textId="77777777" w:rsidR="009B12BB" w:rsidRDefault="009B12BB">
      <w:pPr>
        <w:pStyle w:val="212"/>
        <w:shd w:val="clear" w:color="auto" w:fill="auto"/>
        <w:tabs>
          <w:tab w:val="left" w:pos="1316"/>
        </w:tabs>
        <w:spacing w:before="0" w:line="240" w:lineRule="auto"/>
        <w:ind w:firstLine="709"/>
        <w:rPr>
          <w:sz w:val="28"/>
          <w:szCs w:val="28"/>
        </w:rPr>
      </w:pPr>
    </w:p>
    <w:p w14:paraId="4575F069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6. Звітність</w:t>
      </w:r>
    </w:p>
    <w:p w14:paraId="5894BCB1" w14:textId="77777777" w:rsidR="009B12BB" w:rsidRDefault="009B12BB">
      <w:pPr>
        <w:ind w:firstLine="709"/>
        <w:jc w:val="both"/>
      </w:pPr>
      <w:r>
        <w:rPr>
          <w:sz w:val="28"/>
          <w:szCs w:val="28"/>
        </w:rPr>
        <w:t>За результатами перевірки складається протокол.</w:t>
      </w:r>
    </w:p>
    <w:sectPr w:rsidR="009B12BB">
      <w:pgSz w:w="11906" w:h="16838"/>
      <w:pgMar w:top="1134" w:right="567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900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721"/>
    <w:rsid w:val="001C55DD"/>
    <w:rsid w:val="003178C4"/>
    <w:rsid w:val="003444A9"/>
    <w:rsid w:val="003F425F"/>
    <w:rsid w:val="0040214D"/>
    <w:rsid w:val="00404721"/>
    <w:rsid w:val="004B5D33"/>
    <w:rsid w:val="004F0642"/>
    <w:rsid w:val="0050632B"/>
    <w:rsid w:val="00513591"/>
    <w:rsid w:val="006174AA"/>
    <w:rsid w:val="00662877"/>
    <w:rsid w:val="006D4A75"/>
    <w:rsid w:val="00777867"/>
    <w:rsid w:val="007B64C8"/>
    <w:rsid w:val="007E0005"/>
    <w:rsid w:val="007E1086"/>
    <w:rsid w:val="00922442"/>
    <w:rsid w:val="00955C69"/>
    <w:rsid w:val="009B12BB"/>
    <w:rsid w:val="009E1A9D"/>
    <w:rsid w:val="00A86083"/>
    <w:rsid w:val="00A87814"/>
    <w:rsid w:val="00B006EC"/>
    <w:rsid w:val="00BA0C77"/>
    <w:rsid w:val="00BB1E85"/>
    <w:rsid w:val="00CE10CE"/>
    <w:rsid w:val="00CF2067"/>
    <w:rsid w:val="00E03913"/>
    <w:rsid w:val="00E625B4"/>
    <w:rsid w:val="00FC5EED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B7C14A"/>
  <w15:chartTrackingRefBased/>
  <w15:docId w15:val="{8451485A-B198-4ECB-BA6F-B494BF1D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autoSpaceDE/>
      <w:spacing w:before="480" w:line="276" w:lineRule="auto"/>
      <w:outlineLvl w:val="0"/>
    </w:pPr>
    <w:rPr>
      <w:rFonts w:ascii="Cambria" w:hAnsi="Cambria" w:cs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/>
      <w:jc w:val="center"/>
      <w:outlineLvl w:val="1"/>
    </w:pPr>
    <w:rPr>
      <w:b/>
      <w:i/>
      <w:sz w:val="28"/>
      <w:lang w:val="ru-R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ru-R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shd w:val="clear" w:color="auto" w:fill="FFFFFF"/>
      <w:jc w:val="center"/>
      <w:outlineLvl w:val="4"/>
    </w:pPr>
    <w:rPr>
      <w:b/>
      <w:sz w:val="24"/>
      <w:szCs w:val="24"/>
      <w:lang w:val="ru-RU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shd w:val="clear" w:color="auto" w:fill="FFFFFF"/>
      <w:ind w:left="40" w:firstLine="720"/>
      <w:jc w:val="right"/>
      <w:outlineLvl w:val="5"/>
    </w:pPr>
    <w:rPr>
      <w:sz w:val="24"/>
      <w:szCs w:val="24"/>
      <w:lang w:val="ru-RU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1"/>
      </w:numPr>
      <w:shd w:val="clear" w:color="auto" w:fill="FFFFFF"/>
      <w:jc w:val="both"/>
      <w:outlineLvl w:val="6"/>
    </w:pPr>
    <w:rPr>
      <w:color w:val="000000"/>
      <w:w w:val="84"/>
      <w:sz w:val="24"/>
      <w:szCs w:val="24"/>
      <w:lang w:val="ru-RU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autoSpaceDE/>
      <w:ind w:firstLine="709"/>
      <w:jc w:val="center"/>
      <w:outlineLvl w:val="7"/>
    </w:pPr>
    <w:rPr>
      <w:i/>
      <w:sz w:val="28"/>
      <w:szCs w:val="24"/>
      <w:lang w:val="ru-RU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autoSpaceDE/>
      <w:ind w:firstLine="709"/>
      <w:jc w:val="center"/>
      <w:outlineLvl w:val="8"/>
    </w:pPr>
    <w:rPr>
      <w:b/>
      <w:i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0">
    <w:name w:val="WW8Num3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0">
    <w:name w:val="WW8Num5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0">
    <w:name w:val="WW8Num9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0">
    <w:name w:val="WW8Num10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eastAsia="Times New Roman" w:hAnsi="Symbol" w:cs="Times New Roman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 w:bidi="uk-U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1">
    <w:name w:val="Основной шрифт абзаца1"/>
  </w:style>
  <w:style w:type="character" w:customStyle="1" w:styleId="a">
    <w:name w:val="Основной текст с отступом Знак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a0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4">
    <w:name w:val="Заголовок 4 Знак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3">
    <w:name w:val="Заголовок 3 Знак"/>
    <w:rPr>
      <w:rFonts w:ascii="Cambria" w:eastAsia="Times New Roman" w:hAnsi="Cambria" w:cs="Times New Roman"/>
      <w:b/>
      <w:bCs/>
      <w:sz w:val="26"/>
      <w:szCs w:val="26"/>
      <w:lang w:val="ru-RU"/>
    </w:rPr>
  </w:style>
  <w:style w:type="character" w:customStyle="1" w:styleId="2">
    <w:name w:val="Основной текст 2 Знак"/>
    <w:rPr>
      <w:rFonts w:ascii="Times New Roman" w:eastAsia="Times New Roman" w:hAnsi="Times New Roman" w:cs="Times New Roman"/>
      <w:lang w:val="ru-RU"/>
    </w:rPr>
  </w:style>
  <w:style w:type="character" w:customStyle="1" w:styleId="a1">
    <w:name w:val="Текст Знак"/>
    <w:rPr>
      <w:rFonts w:ascii="Courier New" w:eastAsia="Times New Roman" w:hAnsi="Courier New" w:cs="Courier New"/>
      <w:lang w:val="ru-RU"/>
    </w:rPr>
  </w:style>
  <w:style w:type="character" w:customStyle="1" w:styleId="a2">
    <w:name w:val="Основной текст Знак"/>
    <w:rPr>
      <w:rFonts w:ascii="Times New Roman" w:eastAsia="Times New Roman" w:hAnsi="Times New Roman" w:cs="Times New Roman"/>
      <w:lang w:val="ru-RU"/>
    </w:rPr>
  </w:style>
  <w:style w:type="character" w:customStyle="1" w:styleId="a3">
    <w:name w:val="Основной текст_"/>
    <w:rPr>
      <w:rFonts w:ascii="Times New Roman" w:eastAsia="Times New Roman" w:hAnsi="Times New Roman" w:cs="Times New Roman"/>
      <w:spacing w:val="50"/>
      <w:sz w:val="127"/>
      <w:szCs w:val="127"/>
      <w:shd w:val="clear" w:color="auto" w:fill="FFFFFF"/>
    </w:rPr>
  </w:style>
  <w:style w:type="character" w:customStyle="1" w:styleId="5">
    <w:name w:val="Основной текст (5)_"/>
    <w:rPr>
      <w:rFonts w:ascii="Times New Roman" w:eastAsia="Times New Roman" w:hAnsi="Times New Roman" w:cs="Times New Roman"/>
      <w:b/>
      <w:bCs/>
      <w:sz w:val="127"/>
      <w:szCs w:val="127"/>
      <w:shd w:val="clear" w:color="auto" w:fill="FFFFFF"/>
    </w:rPr>
  </w:style>
  <w:style w:type="character" w:customStyle="1" w:styleId="645pt3pt1">
    <w:name w:val="Основной текст + 64;5 pt;Интервал 3 pt1"/>
    <w:rPr>
      <w:rFonts w:ascii="Times New Roman" w:eastAsia="Times New Roman" w:hAnsi="Times New Roman" w:cs="Times New Roman"/>
      <w:color w:val="000000"/>
      <w:spacing w:val="60"/>
      <w:w w:val="100"/>
      <w:position w:val="0"/>
      <w:sz w:val="129"/>
      <w:szCs w:val="129"/>
      <w:shd w:val="clear" w:color="auto" w:fill="FFFFFF"/>
      <w:vertAlign w:val="baseline"/>
      <w:lang w:val="ru-RU"/>
    </w:rPr>
  </w:style>
  <w:style w:type="character" w:customStyle="1" w:styleId="6">
    <w:name w:val="Основной текст (6)_"/>
    <w:rPr>
      <w:rFonts w:ascii="Times New Roman" w:eastAsia="Times New Roman" w:hAnsi="Times New Roman" w:cs="Times New Roman"/>
      <w:sz w:val="111"/>
      <w:szCs w:val="111"/>
      <w:shd w:val="clear" w:color="auto" w:fill="FFFFFF"/>
    </w:rPr>
  </w:style>
  <w:style w:type="character" w:customStyle="1" w:styleId="645pt2pt">
    <w:name w:val="Основной текст + 64;5 pt;Интервал 2 pt"/>
    <w:rPr>
      <w:rFonts w:ascii="Times New Roman" w:eastAsia="Times New Roman" w:hAnsi="Times New Roman" w:cs="Times New Roman"/>
      <w:color w:val="000000"/>
      <w:spacing w:val="40"/>
      <w:w w:val="100"/>
      <w:position w:val="0"/>
      <w:sz w:val="129"/>
      <w:szCs w:val="129"/>
      <w:shd w:val="clear" w:color="auto" w:fill="FFFFFF"/>
      <w:vertAlign w:val="baseline"/>
      <w:lang w:val="ru-RU"/>
    </w:rPr>
  </w:style>
  <w:style w:type="character" w:customStyle="1" w:styleId="64">
    <w:name w:val="Основной текст + 64"/>
    <w:rPr>
      <w:rFonts w:ascii="Times New Roman" w:hAnsi="Times New Roman" w:cs="Times New Roman"/>
      <w:color w:val="000000"/>
      <w:spacing w:val="60"/>
      <w:w w:val="100"/>
      <w:position w:val="0"/>
      <w:sz w:val="129"/>
      <w:szCs w:val="129"/>
      <w:shd w:val="clear" w:color="auto" w:fill="FFFFFF"/>
      <w:vertAlign w:val="baseline"/>
      <w:lang w:val="ru-RU"/>
    </w:rPr>
  </w:style>
  <w:style w:type="character" w:customStyle="1" w:styleId="69pt">
    <w:name w:val="Основной текст + 69 pt"/>
    <w:rPr>
      <w:rFonts w:ascii="Times New Roman" w:hAnsi="Times New Roman" w:cs="Times New Roman"/>
      <w:i/>
      <w:iCs/>
      <w:color w:val="000000"/>
      <w:spacing w:val="-40"/>
      <w:w w:val="100"/>
      <w:position w:val="0"/>
      <w:sz w:val="138"/>
      <w:szCs w:val="138"/>
      <w:shd w:val="clear" w:color="auto" w:fill="FFFFFF"/>
      <w:vertAlign w:val="baseline"/>
      <w:lang w:val="ru-RU"/>
    </w:rPr>
  </w:style>
  <w:style w:type="character" w:customStyle="1" w:styleId="a4">
    <w:name w:val="Основной текст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127"/>
      <w:szCs w:val="127"/>
      <w:shd w:val="clear" w:color="auto" w:fill="FFFFFF"/>
      <w:vertAlign w:val="baseline"/>
      <w:lang w:val="ru-RU"/>
    </w:rPr>
  </w:style>
  <w:style w:type="character" w:customStyle="1" w:styleId="20">
    <w:name w:val="Основной текст с отступом 2 Знак"/>
    <w:rPr>
      <w:rFonts w:ascii="Times New Roman" w:eastAsia="Times New Roman" w:hAnsi="Times New Roman" w:cs="Times New Roman"/>
    </w:rPr>
  </w:style>
  <w:style w:type="character" w:customStyle="1" w:styleId="30">
    <w:name w:val="Основной текст с отступом 3 Знак"/>
    <w:rPr>
      <w:rFonts w:ascii="Times New Roman" w:eastAsia="Times New Roman" w:hAnsi="Times New Roman" w:cs="Times New Roman"/>
      <w:sz w:val="16"/>
      <w:szCs w:val="16"/>
    </w:rPr>
  </w:style>
  <w:style w:type="character" w:customStyle="1" w:styleId="21">
    <w:name w:val="Заголовок 2 Знак"/>
    <w:rPr>
      <w:rFonts w:ascii="Times New Roman" w:eastAsia="Times New Roman" w:hAnsi="Times New Roman" w:cs="Times New Roman"/>
      <w:b/>
      <w:i/>
      <w:sz w:val="28"/>
      <w:lang w:val="ru-RU"/>
    </w:rPr>
  </w:style>
  <w:style w:type="character" w:customStyle="1" w:styleId="50">
    <w:name w:val="Заголовок 5 Знак"/>
    <w:rPr>
      <w:rFonts w:ascii="Times New Roman" w:eastAsia="Times New Roman" w:hAnsi="Times New Roman" w:cs="Times New Roman"/>
      <w:b/>
      <w:sz w:val="24"/>
      <w:szCs w:val="24"/>
      <w:shd w:val="clear" w:color="auto" w:fill="FFFFFF"/>
      <w:lang w:val="ru-RU"/>
    </w:rPr>
  </w:style>
  <w:style w:type="character" w:customStyle="1" w:styleId="60">
    <w:name w:val="Заголовок 6 Знак"/>
    <w:rPr>
      <w:rFonts w:ascii="Times New Roman" w:eastAsia="Times New Roman" w:hAnsi="Times New Roman" w:cs="Times New Roman"/>
      <w:sz w:val="24"/>
      <w:szCs w:val="24"/>
      <w:shd w:val="clear" w:color="auto" w:fill="FFFFFF"/>
      <w:lang w:val="ru-RU"/>
    </w:rPr>
  </w:style>
  <w:style w:type="character" w:customStyle="1" w:styleId="7">
    <w:name w:val="Заголовок 7 Знак"/>
    <w:rPr>
      <w:rFonts w:ascii="Times New Roman" w:eastAsia="Times New Roman" w:hAnsi="Times New Roman" w:cs="Times New Roman"/>
      <w:color w:val="000000"/>
      <w:w w:val="84"/>
      <w:sz w:val="24"/>
      <w:szCs w:val="24"/>
      <w:shd w:val="clear" w:color="auto" w:fill="FFFFFF"/>
      <w:lang w:val="ru-RU"/>
    </w:rPr>
  </w:style>
  <w:style w:type="character" w:customStyle="1" w:styleId="8">
    <w:name w:val="Заголовок 8 Знак"/>
    <w:rPr>
      <w:rFonts w:ascii="Times New Roman" w:eastAsia="Times New Roman" w:hAnsi="Times New Roman" w:cs="Times New Roman"/>
      <w:i/>
      <w:sz w:val="28"/>
      <w:szCs w:val="24"/>
      <w:lang w:val="ru-RU"/>
    </w:rPr>
  </w:style>
  <w:style w:type="character" w:customStyle="1" w:styleId="9">
    <w:name w:val="Заголовок 9 Знак"/>
    <w:rPr>
      <w:rFonts w:ascii="Times New Roman" w:eastAsia="Times New Roman" w:hAnsi="Times New Roman" w:cs="Times New Roman"/>
      <w:b/>
      <w:i/>
      <w:sz w:val="28"/>
      <w:szCs w:val="24"/>
      <w:lang w:val="ru-RU"/>
    </w:rPr>
  </w:style>
  <w:style w:type="character" w:customStyle="1" w:styleId="a5">
    <w:name w:val="Название Знак"/>
    <w:rPr>
      <w:rFonts w:ascii="Times New Roman" w:eastAsia="Times New Roman" w:hAnsi="Times New Roman" w:cs="Times New Roman"/>
      <w:b/>
      <w:sz w:val="28"/>
      <w:lang w:val="ru-RU"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a7">
    <w:name w:val="Символи виноски"/>
    <w:rPr>
      <w:vertAlign w:val="superscript"/>
    </w:rPr>
  </w:style>
  <w:style w:type="character" w:customStyle="1" w:styleId="a8">
    <w:name w:val="Текст сноски Знак"/>
    <w:rPr>
      <w:rFonts w:ascii="Times New Roman" w:eastAsia="Times New Roman" w:hAnsi="Times New Roman" w:cs="Times New Roman"/>
      <w:lang w:val="ru-RU"/>
    </w:rPr>
  </w:style>
  <w:style w:type="character" w:customStyle="1" w:styleId="a9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1"/>
  </w:style>
  <w:style w:type="character" w:customStyle="1" w:styleId="aa">
    <w:name w:val="знак сноски"/>
    <w:rPr>
      <w:vertAlign w:val="superscript"/>
    </w:rPr>
  </w:style>
  <w:style w:type="character" w:customStyle="1" w:styleId="31">
    <w:name w:val="Основной текст 3 Знак"/>
    <w:rPr>
      <w:rFonts w:ascii="Times New Roman" w:eastAsia="Times New Roman" w:hAnsi="Times New Roman" w:cs="Times New Roman"/>
      <w:color w:val="000000"/>
      <w:sz w:val="26"/>
      <w:szCs w:val="24"/>
    </w:rPr>
  </w:style>
  <w:style w:type="character" w:customStyle="1" w:styleId="ab">
    <w:name w:val="Текст концевой сноски Знак"/>
    <w:rPr>
      <w:rFonts w:ascii="Times New Roman" w:eastAsia="Times New Roman" w:hAnsi="Times New Roman" w:cs="Times New Roman"/>
    </w:rPr>
  </w:style>
  <w:style w:type="character" w:customStyle="1" w:styleId="ac">
    <w:name w:val="Символи кінцевої виноски"/>
    <w:rPr>
      <w:vertAlign w:val="superscript"/>
    </w:rPr>
  </w:style>
  <w:style w:type="character" w:styleId="Hyperlink">
    <w:name w:val="Hyperlink"/>
    <w:rPr>
      <w:color w:val="0066CC"/>
      <w:u w:val="single"/>
    </w:rPr>
  </w:style>
  <w:style w:type="character" w:customStyle="1" w:styleId="2Exact">
    <w:name w:val="Основной текст (2) Exact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5Exact">
    <w:name w:val="Основной текст (5) Exact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8Exact">
    <w:name w:val="Основной текст (8) Exact"/>
    <w:rPr>
      <w:rFonts w:ascii="Franklin Gothic Medium" w:eastAsia="Franklin Gothic Medium" w:hAnsi="Franklin Gothic Medium" w:cs="Franklin Gothic Medium"/>
      <w:sz w:val="32"/>
      <w:szCs w:val="32"/>
      <w:shd w:val="clear" w:color="auto" w:fill="FFFFFF"/>
    </w:rPr>
  </w:style>
  <w:style w:type="character" w:customStyle="1" w:styleId="8TimesNewRoman14ptExact">
    <w:name w:val="Основной текст (8) + Times New Roman;14 pt;Курсив Exact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4Exact">
    <w:name w:val="Основной текст (4) Exact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u w:val="none"/>
    </w:rPr>
  </w:style>
  <w:style w:type="character" w:customStyle="1" w:styleId="414ptExact">
    <w:name w:val="Основной текст (4) + 14 pt;Не курсив Exact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Exact">
    <w:name w:val="Заголовок №1 Exact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9Exact">
    <w:name w:val="Основной текст (9) Exact"/>
    <w:rPr>
      <w:rFonts w:ascii="Lucida Sans Unicode" w:eastAsia="Lucida Sans Unicode" w:hAnsi="Lucida Sans Unicode" w:cs="Lucida Sans Unicode"/>
      <w:i/>
      <w:iCs/>
      <w:spacing w:val="-10"/>
      <w:sz w:val="13"/>
      <w:szCs w:val="13"/>
      <w:shd w:val="clear" w:color="auto" w:fill="FFFFFF"/>
    </w:rPr>
  </w:style>
  <w:style w:type="character" w:customStyle="1" w:styleId="Exact">
    <w:name w:val="Подпись к картинке Exact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-1ptExact">
    <w:name w:val="Подпись к картинке + Интервал -1 pt Exact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24"/>
      <w:szCs w:val="24"/>
      <w:shd w:val="clear" w:color="auto" w:fill="FFFFFF"/>
      <w:vertAlign w:val="baseline"/>
      <w:lang w:val="uk-UA" w:bidi="uk-UA"/>
    </w:rPr>
  </w:style>
  <w:style w:type="character" w:customStyle="1" w:styleId="22">
    <w:name w:val="Основной текст (2)_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32">
    <w:name w:val="Основной текст (3)_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3">
    <w:name w:val="Заголовок №3_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4">
    <w:name w:val="Основной текст (3) + Не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213pt">
    <w:name w:val="Основной текст (2) + 13 pt;Курсив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uk-UA" w:bidi="uk-UA"/>
    </w:rPr>
  </w:style>
  <w:style w:type="character" w:customStyle="1" w:styleId="23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40">
    <w:name w:val="Основной текст (4)_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414pt">
    <w:name w:val="Основной текст (4) + 14 pt;Не курсив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212pt">
    <w:name w:val="Основной текст (2) + 12 pt;Курсив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uk-UA" w:bidi="uk-UA"/>
    </w:rPr>
  </w:style>
  <w:style w:type="character" w:customStyle="1" w:styleId="6CourierNew7pt">
    <w:name w:val="Основной текст (6) + Courier New;7 pt"/>
    <w:rPr>
      <w:rFonts w:ascii="Courier New" w:eastAsia="Courier New" w:hAnsi="Courier New" w:cs="Courier New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vertAlign w:val="baseline"/>
      <w:lang w:val="uk-UA" w:bidi="uk-UA"/>
    </w:rPr>
  </w:style>
  <w:style w:type="character" w:customStyle="1" w:styleId="313pt">
    <w:name w:val="Заголовок №3 + 13 pt;Не полужирны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uk-UA" w:bidi="uk-UA"/>
    </w:rPr>
  </w:style>
  <w:style w:type="character" w:customStyle="1" w:styleId="2Candara10pt">
    <w:name w:val="Основной текст (2) + Candara;10 pt;Курсив"/>
    <w:rPr>
      <w:rFonts w:ascii="Candara" w:eastAsia="Candara" w:hAnsi="Candara" w:cs="Candara"/>
      <w:i/>
      <w:iCs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uk-UA" w:bidi="uk-UA"/>
    </w:rPr>
  </w:style>
  <w:style w:type="character" w:customStyle="1" w:styleId="575pt0pt">
    <w:name w:val="Основной текст (5) + 7;5 pt;Интервал 0 pt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vertAlign w:val="baseline"/>
      <w:lang w:val="uk-UA" w:bidi="uk-UA"/>
    </w:rPr>
  </w:style>
  <w:style w:type="character" w:customStyle="1" w:styleId="70">
    <w:name w:val="Основной текст (7)_"/>
    <w:rPr>
      <w:rFonts w:ascii="Courier New" w:eastAsia="Courier New" w:hAnsi="Courier New" w:cs="Courier New"/>
      <w:spacing w:val="20"/>
      <w:sz w:val="13"/>
      <w:szCs w:val="13"/>
      <w:shd w:val="clear" w:color="auto" w:fill="FFFFFF"/>
    </w:rPr>
  </w:style>
  <w:style w:type="character" w:customStyle="1" w:styleId="70pt">
    <w:name w:val="Основной текст (7) + Интервал 0 pt"/>
    <w:rPr>
      <w:rFonts w:ascii="Courier New" w:eastAsia="Courier New" w:hAnsi="Courier New" w:cs="Courier New"/>
      <w:color w:val="000000"/>
      <w:spacing w:val="0"/>
      <w:w w:val="100"/>
      <w:position w:val="0"/>
      <w:sz w:val="13"/>
      <w:szCs w:val="13"/>
      <w:shd w:val="clear" w:color="auto" w:fill="FFFFFF"/>
      <w:vertAlign w:val="baseline"/>
      <w:lang w:val="uk-UA" w:bidi="uk-UA"/>
    </w:rPr>
  </w:style>
  <w:style w:type="character" w:customStyle="1" w:styleId="100">
    <w:name w:val="Основной текст (10)_"/>
    <w:rPr>
      <w:rFonts w:ascii="Franklin Gothic Medium" w:eastAsia="Franklin Gothic Medium" w:hAnsi="Franklin Gothic Medium" w:cs="Franklin Gothic Medium"/>
      <w:i/>
      <w:iCs/>
      <w:sz w:val="30"/>
      <w:szCs w:val="30"/>
      <w:shd w:val="clear" w:color="auto" w:fill="FFFFFF"/>
    </w:rPr>
  </w:style>
  <w:style w:type="character" w:customStyle="1" w:styleId="10TimesNewRoman13pt0pt">
    <w:name w:val="Основной текст (10) + Times New Roman;13 pt;Полужирный;Интервал 0 pt"/>
    <w:rPr>
      <w:rFonts w:ascii="Times New Roman" w:eastAsia="Times New Roman" w:hAnsi="Times New Roman" w:cs="Times New Roman"/>
      <w:b/>
      <w:bCs/>
      <w:i/>
      <w:iCs/>
      <w:color w:val="000000"/>
      <w:spacing w:val="-10"/>
      <w:w w:val="100"/>
      <w:position w:val="0"/>
      <w:sz w:val="26"/>
      <w:szCs w:val="26"/>
      <w:shd w:val="clear" w:color="auto" w:fill="FFFFFF"/>
      <w:vertAlign w:val="baseline"/>
      <w:lang w:val="uk-UA" w:bidi="uk-UA"/>
    </w:rPr>
  </w:style>
  <w:style w:type="character" w:customStyle="1" w:styleId="101">
    <w:name w:val="Основной текст (10) + Малые прописные"/>
    <w:rPr>
      <w:rFonts w:ascii="Franklin Gothic Medium" w:eastAsia="Franklin Gothic Medium" w:hAnsi="Franklin Gothic Medium" w:cs="Franklin Gothic Medium"/>
      <w:i/>
      <w:iCs/>
      <w:smallCaps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uk-UA" w:bidi="uk-UA"/>
    </w:rPr>
  </w:style>
  <w:style w:type="character" w:customStyle="1" w:styleId="102">
    <w:name w:val="Основной текст (10) + Не курсив"/>
    <w:rPr>
      <w:rFonts w:ascii="Franklin Gothic Medium" w:eastAsia="Franklin Gothic Medium" w:hAnsi="Franklin Gothic Medium" w:cs="Franklin Gothic Medium"/>
      <w:i/>
      <w:iCs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uk-UA" w:bidi="uk-UA"/>
    </w:rPr>
  </w:style>
  <w:style w:type="character" w:customStyle="1" w:styleId="1029pt3pt">
    <w:name w:val="Основной текст (10) + 29 pt;Не курсив;Интервал 3 pt"/>
    <w:rPr>
      <w:rFonts w:ascii="Franklin Gothic Medium" w:eastAsia="Franklin Gothic Medium" w:hAnsi="Franklin Gothic Medium" w:cs="Franklin Gothic Medium"/>
      <w:i/>
      <w:iCs/>
      <w:color w:val="000000"/>
      <w:spacing w:val="60"/>
      <w:w w:val="100"/>
      <w:position w:val="0"/>
      <w:sz w:val="58"/>
      <w:szCs w:val="58"/>
      <w:shd w:val="clear" w:color="auto" w:fill="FFFFFF"/>
      <w:vertAlign w:val="baseline"/>
      <w:lang w:val="uk-UA" w:bidi="uk-UA"/>
    </w:rPr>
  </w:style>
  <w:style w:type="character" w:customStyle="1" w:styleId="1029pt">
    <w:name w:val="Основной текст (10) + 29 pt;Не курсив"/>
    <w:rPr>
      <w:rFonts w:ascii="Franklin Gothic Medium" w:eastAsia="Franklin Gothic Medium" w:hAnsi="Franklin Gothic Medium" w:cs="Franklin Gothic Medium"/>
      <w:i/>
      <w:iCs/>
      <w:color w:val="000000"/>
      <w:spacing w:val="0"/>
      <w:w w:val="100"/>
      <w:position w:val="0"/>
      <w:sz w:val="58"/>
      <w:szCs w:val="58"/>
      <w:shd w:val="clear" w:color="auto" w:fill="FFFFFF"/>
      <w:vertAlign w:val="baseline"/>
      <w:lang w:val="uk-UA" w:bidi="uk-UA"/>
    </w:rPr>
  </w:style>
  <w:style w:type="character" w:customStyle="1" w:styleId="11">
    <w:name w:val="Основной текст (11)_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113pt">
    <w:name w:val="Основной текст (11) + 13 pt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uk-UA" w:bidi="uk-UA"/>
    </w:rPr>
  </w:style>
  <w:style w:type="character" w:customStyle="1" w:styleId="51">
    <w:name w:val="Основной текст (5) + Малые прописные"/>
    <w:rPr>
      <w:rFonts w:ascii="Times New Roman" w:eastAsia="Times New Roman" w:hAnsi="Times New Roman" w:cs="Times New Roman"/>
      <w:b w:val="0"/>
      <w:bCs w:val="0"/>
      <w:i/>
      <w:iCs/>
      <w:smallCaps/>
      <w:strike w:val="0"/>
      <w:d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vertAlign w:val="baseline"/>
      <w:lang w:val="uk-UA" w:bidi="uk-UA"/>
    </w:rPr>
  </w:style>
  <w:style w:type="character" w:customStyle="1" w:styleId="514pt">
    <w:name w:val="Основной текст (5) + 14 pt;Полужирный;Не курсив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vertAlign w:val="baseline"/>
      <w:lang w:val="uk-UA" w:bidi="uk-UA"/>
    </w:rPr>
  </w:style>
  <w:style w:type="character" w:customStyle="1" w:styleId="52pt">
    <w:name w:val="Основной текст (5) + Интервал 2 pt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40"/>
      <w:w w:val="100"/>
      <w:position w:val="0"/>
      <w:sz w:val="26"/>
      <w:szCs w:val="26"/>
      <w:u w:val="none"/>
      <w:shd w:val="clear" w:color="auto" w:fill="FFFFFF"/>
      <w:vertAlign w:val="baseline"/>
      <w:lang w:val="uk-UA" w:bidi="uk-UA"/>
    </w:rPr>
  </w:style>
  <w:style w:type="character" w:customStyle="1" w:styleId="35">
    <w:name w:val="Заголовок №3 + Не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514pt0">
    <w:name w:val="Основной текст (5) + 14 pt;Не курсив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vertAlign w:val="baseline"/>
      <w:lang w:val="uk-UA" w:bidi="uk-UA"/>
    </w:rPr>
  </w:style>
  <w:style w:type="character" w:customStyle="1" w:styleId="285pt">
    <w:name w:val="Основной текст (2) + 8;5 pt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uk-UA" w:bidi="uk-UA"/>
    </w:rPr>
  </w:style>
  <w:style w:type="character" w:customStyle="1" w:styleId="22pt">
    <w:name w:val="Основной текст (2) + Интервал 2 pt"/>
    <w:rPr>
      <w:rFonts w:ascii="Times New Roman" w:eastAsia="Times New Roman" w:hAnsi="Times New Roman" w:cs="Times New Roman"/>
      <w:color w:val="000000"/>
      <w:spacing w:val="4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24pt">
    <w:name w:val="Основной текст (2) + Интервал 4 pt"/>
    <w:rPr>
      <w:rFonts w:ascii="Times New Roman" w:eastAsia="Times New Roman" w:hAnsi="Times New Roman" w:cs="Times New Roman"/>
      <w:color w:val="000000"/>
      <w:spacing w:val="8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212pt-1pt">
    <w:name w:val="Основной текст (2) + 12 pt;Курсив;Интервал -1 pt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24"/>
      <w:szCs w:val="24"/>
      <w:shd w:val="clear" w:color="auto" w:fill="FFFFFF"/>
      <w:vertAlign w:val="baseline"/>
      <w:lang w:val="uk-UA" w:bidi="uk-UA"/>
    </w:rPr>
  </w:style>
  <w:style w:type="character" w:customStyle="1" w:styleId="24">
    <w:name w:val="Основной текст (2) + Малые прописные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8"/>
      <w:szCs w:val="28"/>
      <w:shd w:val="clear" w:color="auto" w:fill="FFFFFF"/>
      <w:vertAlign w:val="baseline"/>
      <w:lang w:val="uk-UA" w:bidi="uk-UA"/>
    </w:rPr>
  </w:style>
  <w:style w:type="character" w:customStyle="1" w:styleId="25">
    <w:name w:val="Заголовок №2_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styleId="PlaceholderText">
    <w:name w:val="Placeholder Text"/>
    <w:rPr>
      <w:color w:val="808080"/>
    </w:rPr>
  </w:style>
  <w:style w:type="character" w:customStyle="1" w:styleId="22pt0">
    <w:name w:val="Основной текст (2) + Не полужирный;Интервал 2 pt"/>
    <w:rPr>
      <w:rFonts w:ascii="Times New Roman" w:eastAsia="Times New Roman" w:hAnsi="Times New Roman" w:cs="Times New Roman"/>
      <w:b/>
      <w:bCs/>
      <w:color w:val="000000"/>
      <w:spacing w:val="50"/>
      <w:w w:val="100"/>
      <w:position w:val="0"/>
      <w:sz w:val="130"/>
      <w:szCs w:val="130"/>
      <w:shd w:val="clear" w:color="auto" w:fill="FFFFFF"/>
      <w:vertAlign w:val="baseline"/>
      <w:lang w:val="ru-RU"/>
    </w:rPr>
  </w:style>
  <w:style w:type="character" w:customStyle="1" w:styleId="268pt-1pt">
    <w:name w:val="Основной текст (2) + 68 pt;Не полужирный;Курсив;Интервал -1 pt"/>
    <w:rPr>
      <w:rFonts w:ascii="Times New Roman" w:eastAsia="Times New Roman" w:hAnsi="Times New Roman" w:cs="Times New Roman"/>
      <w:b/>
      <w:bCs/>
      <w:i/>
      <w:iCs/>
      <w:color w:val="000000"/>
      <w:spacing w:val="-30"/>
      <w:w w:val="100"/>
      <w:position w:val="0"/>
      <w:sz w:val="136"/>
      <w:szCs w:val="136"/>
      <w:shd w:val="clear" w:color="auto" w:fill="FFFFFF"/>
      <w:vertAlign w:val="baseline"/>
      <w:lang w:val="ru-RU"/>
    </w:rPr>
  </w:style>
  <w:style w:type="character" w:customStyle="1" w:styleId="36">
    <w:name w:val="Подпись к картинке (3)_"/>
    <w:rPr>
      <w:rFonts w:ascii="Times New Roman" w:eastAsia="Times New Roman" w:hAnsi="Times New Roman" w:cs="Times New Roman"/>
      <w:spacing w:val="50"/>
      <w:sz w:val="130"/>
      <w:szCs w:val="130"/>
      <w:shd w:val="clear" w:color="auto" w:fill="FFFFFF"/>
    </w:rPr>
  </w:style>
  <w:style w:type="character" w:customStyle="1" w:styleId="68pt">
    <w:name w:val="Основной текст + 68 pt"/>
    <w:rPr>
      <w:rFonts w:ascii="Times New Roman" w:hAnsi="Times New Roman" w:cs="Times New Roman"/>
      <w:i/>
      <w:iCs/>
      <w:color w:val="000000"/>
      <w:spacing w:val="-30"/>
      <w:w w:val="100"/>
      <w:position w:val="0"/>
      <w:sz w:val="136"/>
      <w:szCs w:val="136"/>
      <w:shd w:val="clear" w:color="auto" w:fill="FFFFFF"/>
      <w:vertAlign w:val="baseline"/>
      <w:lang w:val="ru-RU"/>
    </w:rPr>
  </w:style>
  <w:style w:type="character" w:customStyle="1" w:styleId="60pt">
    <w:name w:val="Основной текст + 60 pt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0"/>
      <w:szCs w:val="120"/>
      <w:shd w:val="clear" w:color="auto" w:fill="FFFFFF"/>
      <w:vertAlign w:val="baseline"/>
    </w:rPr>
  </w:style>
  <w:style w:type="character" w:customStyle="1" w:styleId="268pt">
    <w:name w:val="Основной текст (2) + 68 pt"/>
    <w:rPr>
      <w:rFonts w:ascii="Times New Roman" w:hAnsi="Times New Roman" w:cs="Times New Roman"/>
      <w:b/>
      <w:bCs/>
      <w:i/>
      <w:iCs/>
      <w:color w:val="000000"/>
      <w:spacing w:val="-30"/>
      <w:w w:val="100"/>
      <w:position w:val="0"/>
      <w:sz w:val="136"/>
      <w:szCs w:val="136"/>
      <w:shd w:val="clear" w:color="auto" w:fill="FFFFFF"/>
      <w:vertAlign w:val="baseline"/>
      <w:lang w:val="ru-RU"/>
    </w:rPr>
  </w:style>
  <w:style w:type="character" w:customStyle="1" w:styleId="270">
    <w:name w:val="Основной текст (2) + 70"/>
    <w:rPr>
      <w:rFonts w:ascii="Times New Roman" w:hAnsi="Times New Roman" w:cs="Times New Roman"/>
      <w:b/>
      <w:bCs/>
      <w:i/>
      <w:iCs/>
      <w:color w:val="000000"/>
      <w:spacing w:val="-90"/>
      <w:w w:val="100"/>
      <w:position w:val="0"/>
      <w:sz w:val="141"/>
      <w:szCs w:val="141"/>
      <w:shd w:val="clear" w:color="auto" w:fill="FFFFFF"/>
      <w:vertAlign w:val="baseline"/>
      <w:lang w:val="ru-RU"/>
    </w:rPr>
  </w:style>
  <w:style w:type="character" w:customStyle="1" w:styleId="2Garamond">
    <w:name w:val="Основной текст (2) + Garamond"/>
    <w:rPr>
      <w:rFonts w:ascii="Garamond" w:eastAsia="Times New Roman" w:hAnsi="Garamond" w:cs="Garamond"/>
      <w:b/>
      <w:bCs/>
      <w:i/>
      <w:iCs/>
      <w:color w:val="000000"/>
      <w:spacing w:val="0"/>
      <w:w w:val="100"/>
      <w:position w:val="0"/>
      <w:sz w:val="147"/>
      <w:szCs w:val="147"/>
      <w:shd w:val="clear" w:color="auto" w:fill="FFFFFF"/>
      <w:vertAlign w:val="baseline"/>
    </w:rPr>
  </w:style>
  <w:style w:type="character" w:customStyle="1" w:styleId="26">
    <w:name w:val="Основной текст (2) + Не полужирный"/>
    <w:rPr>
      <w:rFonts w:ascii="Times New Roman" w:hAnsi="Times New Roman" w:cs="Times New Roman"/>
      <w:b/>
      <w:bCs/>
      <w:color w:val="000000"/>
      <w:spacing w:val="50"/>
      <w:w w:val="100"/>
      <w:position w:val="0"/>
      <w:sz w:val="130"/>
      <w:szCs w:val="130"/>
      <w:shd w:val="clear" w:color="auto" w:fill="FFFFFF"/>
      <w:vertAlign w:val="baseline"/>
      <w:lang w:val="ru-RU"/>
    </w:rPr>
  </w:style>
  <w:style w:type="character" w:customStyle="1" w:styleId="41">
    <w:name w:val="Подпись к картинке (4)_"/>
    <w:rPr>
      <w:rFonts w:ascii="Times New Roman" w:eastAsia="Times New Roman" w:hAnsi="Times New Roman" w:cs="Times New Roman"/>
      <w:spacing w:val="40"/>
      <w:sz w:val="104"/>
      <w:szCs w:val="104"/>
      <w:shd w:val="clear" w:color="auto" w:fill="FFFFFF"/>
    </w:rPr>
  </w:style>
  <w:style w:type="character" w:customStyle="1" w:styleId="44pt12pt">
    <w:name w:val="Подпись к картинке + 44 pt;Курсив;Интервал 12 pt"/>
    <w:rPr>
      <w:rFonts w:ascii="Times New Roman" w:eastAsia="Times New Roman" w:hAnsi="Times New Roman" w:cs="Times New Roman"/>
      <w:i/>
      <w:iCs/>
      <w:color w:val="000000"/>
      <w:spacing w:val="240"/>
      <w:w w:val="100"/>
      <w:position w:val="0"/>
      <w:sz w:val="88"/>
      <w:szCs w:val="88"/>
      <w:shd w:val="clear" w:color="auto" w:fill="FFFFFF"/>
      <w:vertAlign w:val="baseline"/>
      <w:lang w:val="ru-RU"/>
    </w:rPr>
  </w:style>
  <w:style w:type="character" w:customStyle="1" w:styleId="44pt">
    <w:name w:val="Подпись к картинке + 44 pt"/>
    <w:rPr>
      <w:rFonts w:ascii="Times New Roman" w:hAnsi="Times New Roman" w:cs="Times New Roman"/>
      <w:i/>
      <w:iCs/>
      <w:color w:val="000000"/>
      <w:spacing w:val="240"/>
      <w:w w:val="100"/>
      <w:position w:val="0"/>
      <w:sz w:val="88"/>
      <w:szCs w:val="88"/>
      <w:shd w:val="clear" w:color="auto" w:fill="FFFFFF"/>
      <w:vertAlign w:val="baseline"/>
      <w:lang w:val="ru-RU"/>
    </w:rPr>
  </w:style>
  <w:style w:type="character" w:customStyle="1" w:styleId="ad">
    <w:name w:val="Колонтитул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10"/>
      <w:w w:val="100"/>
      <w:position w:val="0"/>
      <w:sz w:val="129"/>
      <w:szCs w:val="129"/>
      <w:u w:val="none"/>
      <w:vertAlign w:val="baseline"/>
      <w:lang w:val="ru-RU"/>
    </w:rPr>
  </w:style>
  <w:style w:type="character" w:customStyle="1" w:styleId="1013pt">
    <w:name w:val="Основной текст (10) + Интервал 13 pt"/>
    <w:rPr>
      <w:rFonts w:ascii="Times New Roman" w:eastAsia="Times New Roman" w:hAnsi="Times New Roman" w:cs="Times New Roman"/>
      <w:b/>
      <w:bCs/>
      <w:i/>
      <w:iCs/>
      <w:color w:val="000000"/>
      <w:spacing w:val="260"/>
      <w:w w:val="100"/>
      <w:position w:val="0"/>
      <w:sz w:val="102"/>
      <w:szCs w:val="102"/>
      <w:shd w:val="clear" w:color="auto" w:fill="FFFFFF"/>
      <w:vertAlign w:val="baseline"/>
      <w:lang w:val="ru-RU"/>
    </w:rPr>
  </w:style>
  <w:style w:type="character" w:customStyle="1" w:styleId="Sylfaen64pt2pt">
    <w:name w:val="Основной текст + Sylfaen;64 pt;Интервал 2 pt"/>
    <w:rPr>
      <w:rFonts w:ascii="Sylfaen" w:eastAsia="Sylfaen" w:hAnsi="Sylfaen" w:cs="Sylfaen"/>
      <w:color w:val="000000"/>
      <w:spacing w:val="50"/>
      <w:w w:val="100"/>
      <w:position w:val="0"/>
      <w:sz w:val="128"/>
      <w:szCs w:val="128"/>
      <w:shd w:val="clear" w:color="auto" w:fill="FFFFFF"/>
      <w:vertAlign w:val="baseline"/>
      <w:lang w:val="ru-RU"/>
    </w:rPr>
  </w:style>
  <w:style w:type="character" w:customStyle="1" w:styleId="12">
    <w:name w:val="Заголовок №1_"/>
    <w:rPr>
      <w:rFonts w:ascii="Sylfaen" w:eastAsia="Sylfaen" w:hAnsi="Sylfaen" w:cs="Sylfaen"/>
      <w:spacing w:val="50"/>
      <w:sz w:val="128"/>
      <w:szCs w:val="128"/>
      <w:shd w:val="clear" w:color="auto" w:fill="FFFFFF"/>
    </w:rPr>
  </w:style>
  <w:style w:type="character" w:customStyle="1" w:styleId="645pt3pt">
    <w:name w:val="Основной текст + 64;5 pt;Интервал 3 pt"/>
    <w:rPr>
      <w:rFonts w:ascii="Times New Roman" w:eastAsia="Times New Roman" w:hAnsi="Times New Roman" w:cs="Times New Roman"/>
      <w:color w:val="000000"/>
      <w:spacing w:val="60"/>
      <w:w w:val="100"/>
      <w:position w:val="0"/>
      <w:sz w:val="129"/>
      <w:szCs w:val="129"/>
      <w:shd w:val="clear" w:color="auto" w:fill="FFFFFF"/>
      <w:vertAlign w:val="baseline"/>
      <w:lang w:val="ru-RU"/>
    </w:rPr>
  </w:style>
  <w:style w:type="character" w:customStyle="1" w:styleId="64pt3pt">
    <w:name w:val="Основной текст + 64 pt;Интервал 3 pt"/>
    <w:rPr>
      <w:rFonts w:ascii="Times New Roman" w:eastAsia="Times New Roman" w:hAnsi="Times New Roman" w:cs="Times New Roman"/>
      <w:color w:val="000000"/>
      <w:spacing w:val="70"/>
      <w:w w:val="100"/>
      <w:position w:val="0"/>
      <w:sz w:val="128"/>
      <w:szCs w:val="128"/>
      <w:shd w:val="clear" w:color="auto" w:fill="FFFFFF"/>
      <w:vertAlign w:val="baseline"/>
      <w:lang w:val="ru-RU"/>
    </w:rPr>
  </w:style>
  <w:style w:type="character" w:customStyle="1" w:styleId="Sylfaen">
    <w:name w:val="Основной текст + Sylfaen"/>
    <w:rPr>
      <w:rFonts w:ascii="Sylfaen" w:eastAsia="Times New Roman" w:hAnsi="Sylfaen" w:cs="Sylfaen"/>
      <w:color w:val="000000"/>
      <w:spacing w:val="49"/>
      <w:w w:val="100"/>
      <w:position w:val="0"/>
      <w:sz w:val="120"/>
      <w:szCs w:val="120"/>
      <w:shd w:val="clear" w:color="auto" w:fill="FFFFFF"/>
      <w:vertAlign w:val="baseline"/>
      <w:lang w:val="ru-RU"/>
    </w:rPr>
  </w:style>
  <w:style w:type="character" w:customStyle="1" w:styleId="Sylfaen1">
    <w:name w:val="Основной текст + Sylfaen1"/>
    <w:rPr>
      <w:rFonts w:ascii="Sylfaen" w:eastAsia="Times New Roman" w:hAnsi="Sylfaen" w:cs="Sylfaen"/>
      <w:color w:val="000000"/>
      <w:spacing w:val="50"/>
      <w:w w:val="100"/>
      <w:position w:val="0"/>
      <w:sz w:val="128"/>
      <w:szCs w:val="128"/>
      <w:shd w:val="clear" w:color="auto" w:fill="FFFFFF"/>
      <w:vertAlign w:val="baseline"/>
      <w:lang w:val="ru-RU"/>
    </w:rPr>
  </w:style>
  <w:style w:type="character" w:customStyle="1" w:styleId="66">
    <w:name w:val="Основной текст + 66"/>
    <w:rPr>
      <w:rFonts w:ascii="Times New Roman" w:hAnsi="Times New Roman" w:cs="Times New Roman"/>
      <w:color w:val="000000"/>
      <w:spacing w:val="40"/>
      <w:w w:val="100"/>
      <w:position w:val="0"/>
      <w:sz w:val="133"/>
      <w:szCs w:val="133"/>
      <w:shd w:val="clear" w:color="auto" w:fill="FFFFFF"/>
      <w:vertAlign w:val="baseline"/>
      <w:lang w:val="ru-RU"/>
    </w:rPr>
  </w:style>
  <w:style w:type="character" w:customStyle="1" w:styleId="64pt">
    <w:name w:val="Основной текст + 64 pt"/>
    <w:rPr>
      <w:rFonts w:ascii="Times New Roman" w:hAnsi="Times New Roman" w:cs="Times New Roman"/>
      <w:color w:val="000000"/>
      <w:spacing w:val="70"/>
      <w:w w:val="100"/>
      <w:position w:val="0"/>
      <w:sz w:val="128"/>
      <w:szCs w:val="128"/>
      <w:shd w:val="clear" w:color="auto" w:fill="FFFFFF"/>
      <w:vertAlign w:val="baseline"/>
      <w:lang w:val="ru-RU"/>
    </w:rPr>
  </w:style>
  <w:style w:type="character" w:customStyle="1" w:styleId="ae">
    <w:name w:val="Колонтитул_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90">
    <w:name w:val="Основной текст (9)_"/>
    <w:rPr>
      <w:rFonts w:ascii="Times New Roman" w:hAnsi="Times New Roman" w:cs="Times New Roman"/>
      <w:sz w:val="20"/>
      <w:szCs w:val="20"/>
      <w:u w:val="none"/>
    </w:rPr>
  </w:style>
  <w:style w:type="character" w:customStyle="1" w:styleId="af">
    <w:name w:val="Сноска_"/>
    <w:rPr>
      <w:rFonts w:ascii="Times New Roman" w:hAnsi="Times New Roman" w:cs="Times New Roman"/>
      <w:shd w:val="clear" w:color="auto" w:fill="FFFFFF"/>
    </w:rPr>
  </w:style>
  <w:style w:type="character" w:customStyle="1" w:styleId="27">
    <w:name w:val="Основной текст (2) + Курсив"/>
    <w:rPr>
      <w:rFonts w:ascii="Times New Roman" w:eastAsia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Candara">
    <w:name w:val="Основной текст (2) + Candara"/>
    <w:rPr>
      <w:rFonts w:ascii="Candara" w:eastAsia="Times New Roman" w:hAnsi="Candara" w:cs="Candara"/>
      <w:spacing w:val="0"/>
      <w:sz w:val="18"/>
      <w:szCs w:val="18"/>
      <w:u w:val="none"/>
      <w:shd w:val="clear" w:color="auto" w:fill="FFFFFF"/>
    </w:rPr>
  </w:style>
  <w:style w:type="character" w:customStyle="1" w:styleId="211pt1">
    <w:name w:val="Основной текст (2) + 11 pt1"/>
    <w:rPr>
      <w:rFonts w:ascii="Times New Roman" w:eastAsia="Times New Roman" w:hAnsi="Times New Roman" w:cs="Times New Roman"/>
      <w:sz w:val="22"/>
      <w:szCs w:val="22"/>
      <w:u w:val="none"/>
      <w:shd w:val="clear" w:color="auto" w:fill="FFFFFF"/>
    </w:rPr>
  </w:style>
  <w:style w:type="character" w:customStyle="1" w:styleId="af0">
    <w:name w:val="Подпись к таблице_"/>
    <w:rPr>
      <w:rFonts w:ascii="Times New Roman" w:hAnsi="Times New Roman" w:cs="Times New Roman"/>
      <w:shd w:val="clear" w:color="auto" w:fill="FFFFFF"/>
    </w:rPr>
  </w:style>
  <w:style w:type="character" w:customStyle="1" w:styleId="af1">
    <w:name w:val="Подпись к таблице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4Exact0">
    <w:name w:val="Заголовок №4 Exact"/>
    <w:rPr>
      <w:rFonts w:ascii="Times New Roman" w:hAnsi="Times New Roman" w:cs="Times New Roman"/>
      <w:shd w:val="clear" w:color="auto" w:fill="FFFFFF"/>
    </w:rPr>
  </w:style>
  <w:style w:type="character" w:customStyle="1" w:styleId="2Exact0">
    <w:name w:val="Заголовок №2 Exact"/>
    <w:rPr>
      <w:rFonts w:ascii="Times New Roman" w:hAnsi="Times New Roman" w:cs="Times New Roman"/>
      <w:u w:val="none"/>
    </w:rPr>
  </w:style>
  <w:style w:type="character" w:customStyle="1" w:styleId="22ptExact">
    <w:name w:val="Основной текст (2) + Интервал 2 pt Exact"/>
    <w:rPr>
      <w:rFonts w:ascii="Times New Roman" w:eastAsia="Times New Roman" w:hAnsi="Times New Roman" w:cs="Times New Roman"/>
      <w:spacing w:val="40"/>
      <w:sz w:val="28"/>
      <w:szCs w:val="28"/>
      <w:u w:val="none"/>
      <w:shd w:val="clear" w:color="auto" w:fill="FFFFFF"/>
    </w:rPr>
  </w:style>
  <w:style w:type="character" w:customStyle="1" w:styleId="3Exact">
    <w:name w:val="Заголовок №3 Exact"/>
    <w:rPr>
      <w:rFonts w:ascii="Times New Roman" w:hAnsi="Times New Roman" w:cs="Times New Roman"/>
      <w:u w:val="none"/>
    </w:rPr>
  </w:style>
  <w:style w:type="character" w:customStyle="1" w:styleId="6Exact">
    <w:name w:val="Основной текст (6) Exact"/>
    <w:rPr>
      <w:rFonts w:ascii="Sylfaen" w:hAnsi="Sylfaen" w:cs="Sylfaen"/>
      <w:i/>
      <w:iCs/>
      <w:sz w:val="15"/>
      <w:szCs w:val="15"/>
      <w:u w:val="none"/>
    </w:rPr>
  </w:style>
  <w:style w:type="character" w:customStyle="1" w:styleId="7Exact">
    <w:name w:val="Основной текст (7) Exact"/>
    <w:rPr>
      <w:rFonts w:ascii="Courier New" w:hAnsi="Courier New" w:cs="Courier New"/>
      <w:sz w:val="15"/>
      <w:szCs w:val="15"/>
      <w:u w:val="none"/>
    </w:rPr>
  </w:style>
  <w:style w:type="character" w:customStyle="1" w:styleId="3Exact0">
    <w:name w:val="Основной текст (3) Exact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6Exact0">
    <w:name w:val="Заголовок №6 Exact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5Exact0">
    <w:name w:val="Заголовок №5 Exact"/>
    <w:rPr>
      <w:rFonts w:ascii="Century Gothic" w:hAnsi="Century Gothic" w:cs="Century Gothic"/>
      <w:b/>
      <w:bCs/>
      <w:i/>
      <w:iCs/>
      <w:spacing w:val="-10"/>
      <w:sz w:val="28"/>
      <w:szCs w:val="28"/>
      <w:shd w:val="clear" w:color="auto" w:fill="FFFFFF"/>
    </w:rPr>
  </w:style>
  <w:style w:type="character" w:customStyle="1" w:styleId="12pt">
    <w:name w:val="Колонтитул + 12 pt"/>
    <w:rPr>
      <w:rFonts w:ascii="Times New Roman" w:hAnsi="Times New Roman" w:cs="Times New Roman"/>
      <w:b w:val="0"/>
      <w:bCs w:val="0"/>
      <w:sz w:val="24"/>
      <w:szCs w:val="24"/>
      <w:u w:val="none"/>
      <w:shd w:val="clear" w:color="auto" w:fill="FFFFFF"/>
    </w:rPr>
  </w:style>
  <w:style w:type="character" w:customStyle="1" w:styleId="9pt">
    <w:name w:val="Колонтитул + 9 pt"/>
    <w:rPr>
      <w:rFonts w:ascii="Times New Roman" w:hAnsi="Times New Roman" w:cs="Times New Roman"/>
      <w:b w:val="0"/>
      <w:bCs w:val="0"/>
      <w:spacing w:val="20"/>
      <w:sz w:val="18"/>
      <w:szCs w:val="18"/>
      <w:u w:val="none"/>
      <w:shd w:val="clear" w:color="auto" w:fill="FFFFFF"/>
    </w:rPr>
  </w:style>
  <w:style w:type="character" w:customStyle="1" w:styleId="Exact0">
    <w:name w:val="Подпись к таблице Exact"/>
    <w:rPr>
      <w:rFonts w:ascii="Times New Roman" w:hAnsi="Times New Roman" w:cs="Times New Roman"/>
      <w:u w:val="none"/>
    </w:rPr>
  </w:style>
  <w:style w:type="character" w:customStyle="1" w:styleId="52">
    <w:name w:val="Заголовок №5_"/>
    <w:rPr>
      <w:b/>
      <w:sz w:val="18"/>
      <w:shd w:val="clear" w:color="auto" w:fill="FFFFFF"/>
    </w:rPr>
  </w:style>
  <w:style w:type="paragraph" w:customStyle="1" w:styleId="af2">
    <w:name w:val="Заголовок"/>
    <w:basedOn w:val="Normal"/>
    <w:next w:val="BodyText"/>
    <w:pPr>
      <w:autoSpaceDE/>
      <w:jc w:val="center"/>
    </w:pPr>
    <w:rPr>
      <w:b/>
      <w:sz w:val="28"/>
      <w:lang w:val="ru-RU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3">
    <w:name w:val="Покажчик"/>
    <w:basedOn w:val="Normal"/>
    <w:pPr>
      <w:suppressLineNumbers/>
    </w:pPr>
    <w:rPr>
      <w:rFonts w:cs="Arial"/>
    </w:rPr>
  </w:style>
  <w:style w:type="paragraph" w:customStyle="1" w:styleId="210">
    <w:name w:val="Основной текст 21"/>
    <w:basedOn w:val="Normal"/>
    <w:pPr>
      <w:autoSpaceDE/>
      <w:spacing w:line="360" w:lineRule="auto"/>
      <w:ind w:firstLine="720"/>
    </w:pPr>
    <w:rPr>
      <w:rFonts w:ascii="Arial" w:hAnsi="Arial" w:cs="Arial"/>
      <w:b/>
      <w:bCs/>
      <w:sz w:val="28"/>
      <w:szCs w:val="28"/>
    </w:rPr>
  </w:style>
  <w:style w:type="paragraph" w:styleId="BodyTextIndent">
    <w:name w:val="Body Text Indent"/>
    <w:basedOn w:val="Normal"/>
    <w:rPr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220">
    <w:name w:val="Основной текст 22"/>
    <w:basedOn w:val="Normal"/>
    <w:pPr>
      <w:spacing w:after="120" w:line="480" w:lineRule="auto"/>
    </w:pPr>
    <w:rPr>
      <w:lang w:val="ru-RU"/>
    </w:rPr>
  </w:style>
  <w:style w:type="paragraph" w:customStyle="1" w:styleId="13">
    <w:name w:val="Текст1"/>
    <w:basedOn w:val="Normal"/>
    <w:pPr>
      <w:autoSpaceDE/>
    </w:pPr>
    <w:rPr>
      <w:rFonts w:ascii="Courier New" w:hAnsi="Courier New" w:cs="Courier New"/>
      <w:lang w:val="ru-RU"/>
    </w:rPr>
  </w:style>
  <w:style w:type="paragraph" w:customStyle="1" w:styleId="14">
    <w:name w:val="Основной текст1"/>
    <w:basedOn w:val="Normal"/>
    <w:pPr>
      <w:widowControl w:val="0"/>
      <w:shd w:val="clear" w:color="auto" w:fill="FFFFFF"/>
      <w:autoSpaceDE/>
      <w:spacing w:before="9360" w:after="600" w:line="0" w:lineRule="atLeast"/>
      <w:ind w:hanging="160"/>
      <w:jc w:val="center"/>
    </w:pPr>
    <w:rPr>
      <w:spacing w:val="50"/>
      <w:sz w:val="127"/>
      <w:szCs w:val="127"/>
      <w:lang w:val="x-none"/>
    </w:rPr>
  </w:style>
  <w:style w:type="paragraph" w:customStyle="1" w:styleId="53">
    <w:name w:val="Основной текст (5)"/>
    <w:basedOn w:val="Normal"/>
    <w:pPr>
      <w:widowControl w:val="0"/>
      <w:shd w:val="clear" w:color="auto" w:fill="FFFFFF"/>
      <w:autoSpaceDE/>
      <w:spacing w:before="2880" w:after="1620" w:line="0" w:lineRule="atLeast"/>
      <w:jc w:val="center"/>
    </w:pPr>
    <w:rPr>
      <w:b/>
      <w:bCs/>
      <w:sz w:val="127"/>
      <w:szCs w:val="127"/>
      <w:lang w:val="x-none"/>
    </w:rPr>
  </w:style>
  <w:style w:type="paragraph" w:customStyle="1" w:styleId="61">
    <w:name w:val="Основной текст (6)"/>
    <w:basedOn w:val="Normal"/>
    <w:pPr>
      <w:widowControl w:val="0"/>
      <w:shd w:val="clear" w:color="auto" w:fill="FFFFFF"/>
      <w:autoSpaceDE/>
      <w:spacing w:before="780" w:line="1095" w:lineRule="exact"/>
      <w:ind w:firstLine="1940"/>
      <w:jc w:val="both"/>
    </w:pPr>
    <w:rPr>
      <w:sz w:val="111"/>
      <w:szCs w:val="111"/>
      <w:lang w:val="x-none"/>
    </w:rPr>
  </w:style>
  <w:style w:type="paragraph" w:customStyle="1" w:styleId="211">
    <w:name w:val="Основной текст с отступом 21"/>
    <w:basedOn w:val="Normal"/>
    <w:pPr>
      <w:spacing w:after="120" w:line="480" w:lineRule="auto"/>
      <w:ind w:left="283"/>
    </w:pPr>
    <w:rPr>
      <w:lang w:val="x-none"/>
    </w:rPr>
  </w:style>
  <w:style w:type="paragraph" w:customStyle="1" w:styleId="310">
    <w:name w:val="Основной текст с отступом 31"/>
    <w:basedOn w:val="Normal"/>
    <w:pPr>
      <w:spacing w:after="120"/>
      <w:ind w:left="283"/>
    </w:pPr>
    <w:rPr>
      <w:sz w:val="16"/>
      <w:szCs w:val="16"/>
      <w:lang w:val="x-none"/>
    </w:rPr>
  </w:style>
  <w:style w:type="paragraph" w:styleId="Header">
    <w:name w:val="header"/>
    <w:basedOn w:val="Normal"/>
    <w:pPr>
      <w:autoSpaceDE/>
      <w:ind w:firstLine="709"/>
    </w:pPr>
    <w:rPr>
      <w:sz w:val="28"/>
      <w:szCs w:val="24"/>
      <w:lang w:val="ru-RU"/>
    </w:rPr>
  </w:style>
  <w:style w:type="paragraph" w:customStyle="1" w:styleId="15">
    <w:name w:val="Стиль1"/>
    <w:basedOn w:val="Header"/>
    <w:pPr>
      <w:jc w:val="both"/>
    </w:pPr>
  </w:style>
  <w:style w:type="paragraph" w:customStyle="1" w:styleId="28">
    <w:name w:val="Стиль2"/>
    <w:basedOn w:val="15"/>
  </w:style>
  <w:style w:type="paragraph" w:customStyle="1" w:styleId="16">
    <w:name w:val="Цитата1"/>
    <w:basedOn w:val="Normal"/>
    <w:pPr>
      <w:autoSpaceDE/>
      <w:ind w:left="-108" w:right="-108" w:firstLine="176"/>
      <w:jc w:val="both"/>
    </w:pPr>
    <w:rPr>
      <w:sz w:val="28"/>
      <w:szCs w:val="24"/>
      <w:lang w:val="ru-RU"/>
    </w:rPr>
  </w:style>
  <w:style w:type="paragraph" w:styleId="FootnoteText">
    <w:name w:val="footnote text"/>
    <w:basedOn w:val="Normal"/>
    <w:pPr>
      <w:autoSpaceDE/>
    </w:pPr>
    <w:rPr>
      <w:lang w:val="ru-RU"/>
    </w:rPr>
  </w:style>
  <w:style w:type="paragraph" w:styleId="Footer">
    <w:name w:val="footer"/>
    <w:basedOn w:val="Normal"/>
    <w:pPr>
      <w:autoSpaceDE/>
    </w:pPr>
    <w:rPr>
      <w:sz w:val="24"/>
      <w:szCs w:val="24"/>
      <w:lang w:val="x-none"/>
    </w:rPr>
  </w:style>
  <w:style w:type="paragraph" w:customStyle="1" w:styleId="17">
    <w:name w:val="заголовок 1"/>
    <w:basedOn w:val="Normal"/>
    <w:next w:val="Normal"/>
    <w:pPr>
      <w:keepNext/>
      <w:overflowPunct w:val="0"/>
      <w:jc w:val="center"/>
      <w:textAlignment w:val="baseline"/>
    </w:pPr>
    <w:rPr>
      <w:sz w:val="28"/>
    </w:rPr>
  </w:style>
  <w:style w:type="paragraph" w:customStyle="1" w:styleId="37">
    <w:name w:val="заголовок 3"/>
    <w:basedOn w:val="Normal"/>
    <w:next w:val="Normal"/>
    <w:pPr>
      <w:keepNext/>
      <w:overflowPunct w:val="0"/>
      <w:ind w:left="504"/>
      <w:jc w:val="center"/>
      <w:textAlignment w:val="baseline"/>
    </w:pPr>
    <w:rPr>
      <w:rFonts w:ascii="Arial" w:hAnsi="Arial" w:cs="Arial"/>
      <w:sz w:val="32"/>
      <w:lang w:val="ru-RU"/>
    </w:rPr>
  </w:style>
  <w:style w:type="paragraph" w:customStyle="1" w:styleId="29">
    <w:name w:val="заголовок 2"/>
    <w:basedOn w:val="Normal"/>
    <w:next w:val="Normal"/>
    <w:pPr>
      <w:keepNext/>
      <w:overflowPunct w:val="0"/>
      <w:ind w:left="288"/>
      <w:jc w:val="center"/>
      <w:textAlignment w:val="baseline"/>
    </w:pPr>
    <w:rPr>
      <w:rFonts w:ascii="Arial" w:hAnsi="Arial" w:cs="Arial"/>
      <w:sz w:val="28"/>
      <w:lang w:val="ru-RU"/>
    </w:rPr>
  </w:style>
  <w:style w:type="paragraph" w:customStyle="1" w:styleId="af4">
    <w:name w:val="текст сноски"/>
    <w:basedOn w:val="Normal"/>
    <w:pPr>
      <w:overflowPunct w:val="0"/>
      <w:textAlignment w:val="baseline"/>
    </w:pPr>
    <w:rPr>
      <w:lang w:val="ru-RU"/>
    </w:rPr>
  </w:style>
  <w:style w:type="paragraph" w:customStyle="1" w:styleId="311">
    <w:name w:val="Основной текст 31"/>
    <w:basedOn w:val="Normal"/>
    <w:pPr>
      <w:autoSpaceDE/>
      <w:jc w:val="center"/>
    </w:pPr>
    <w:rPr>
      <w:color w:val="000000"/>
      <w:sz w:val="26"/>
      <w:szCs w:val="24"/>
      <w:lang w:val="x-none"/>
    </w:rPr>
  </w:style>
  <w:style w:type="paragraph" w:styleId="EndnoteText">
    <w:name w:val="endnote text"/>
    <w:basedOn w:val="Normal"/>
    <w:pPr>
      <w:autoSpaceDE/>
    </w:pPr>
    <w:rPr>
      <w:lang w:val="x-none"/>
    </w:rPr>
  </w:style>
  <w:style w:type="paragraph" w:customStyle="1" w:styleId="2a">
    <w:name w:val="Основной текст (2)"/>
    <w:basedOn w:val="Normal"/>
    <w:pPr>
      <w:widowControl w:val="0"/>
      <w:shd w:val="clear" w:color="auto" w:fill="FFFFFF"/>
      <w:autoSpaceDE/>
      <w:spacing w:line="317" w:lineRule="exact"/>
      <w:jc w:val="both"/>
    </w:pPr>
    <w:rPr>
      <w:sz w:val="28"/>
      <w:szCs w:val="28"/>
      <w:lang w:val="x-none"/>
    </w:rPr>
  </w:style>
  <w:style w:type="paragraph" w:customStyle="1" w:styleId="80">
    <w:name w:val="Основной текст (8)"/>
    <w:basedOn w:val="Normal"/>
    <w:pPr>
      <w:widowControl w:val="0"/>
      <w:shd w:val="clear" w:color="auto" w:fill="FFFFFF"/>
      <w:autoSpaceDE/>
      <w:spacing w:before="180" w:line="0" w:lineRule="atLeast"/>
    </w:pPr>
    <w:rPr>
      <w:rFonts w:ascii="Franklin Gothic Medium" w:eastAsia="Franklin Gothic Medium" w:hAnsi="Franklin Gothic Medium" w:cs="Franklin Gothic Medium"/>
      <w:sz w:val="32"/>
      <w:szCs w:val="32"/>
      <w:lang w:val="x-none"/>
    </w:rPr>
  </w:style>
  <w:style w:type="paragraph" w:customStyle="1" w:styleId="42">
    <w:name w:val="Основной текст (4)"/>
    <w:basedOn w:val="Normal"/>
    <w:pPr>
      <w:widowControl w:val="0"/>
      <w:shd w:val="clear" w:color="auto" w:fill="FFFFFF"/>
      <w:autoSpaceDE/>
      <w:spacing w:after="600" w:line="326" w:lineRule="exact"/>
      <w:jc w:val="both"/>
    </w:pPr>
    <w:rPr>
      <w:i/>
      <w:iCs/>
      <w:lang w:val="x-none"/>
    </w:rPr>
  </w:style>
  <w:style w:type="paragraph" w:customStyle="1" w:styleId="18">
    <w:name w:val="Заголовок №1"/>
    <w:basedOn w:val="Normal"/>
    <w:pPr>
      <w:widowControl w:val="0"/>
      <w:shd w:val="clear" w:color="auto" w:fill="FFFFFF"/>
      <w:autoSpaceDE/>
      <w:spacing w:line="0" w:lineRule="atLeast"/>
    </w:pPr>
    <w:rPr>
      <w:sz w:val="28"/>
      <w:szCs w:val="28"/>
      <w:lang w:val="x-none"/>
    </w:rPr>
  </w:style>
  <w:style w:type="paragraph" w:customStyle="1" w:styleId="91">
    <w:name w:val="Основной текст (9)"/>
    <w:basedOn w:val="Normal"/>
    <w:pPr>
      <w:widowControl w:val="0"/>
      <w:shd w:val="clear" w:color="auto" w:fill="FFFFFF"/>
      <w:autoSpaceDE/>
      <w:spacing w:line="0" w:lineRule="atLeast"/>
    </w:pPr>
    <w:rPr>
      <w:rFonts w:ascii="Lucida Sans Unicode" w:eastAsia="Lucida Sans Unicode" w:hAnsi="Lucida Sans Unicode" w:cs="Lucida Sans Unicode"/>
      <w:i/>
      <w:iCs/>
      <w:spacing w:val="-10"/>
      <w:sz w:val="13"/>
      <w:szCs w:val="13"/>
      <w:lang w:val="x-none"/>
    </w:rPr>
  </w:style>
  <w:style w:type="paragraph" w:customStyle="1" w:styleId="af5">
    <w:name w:val="Подпись к картинке"/>
    <w:basedOn w:val="Normal"/>
    <w:pPr>
      <w:widowControl w:val="0"/>
      <w:shd w:val="clear" w:color="auto" w:fill="FFFFFF"/>
      <w:autoSpaceDE/>
      <w:spacing w:line="0" w:lineRule="atLeast"/>
    </w:pPr>
    <w:rPr>
      <w:i/>
      <w:iCs/>
      <w:lang w:val="x-none"/>
    </w:rPr>
  </w:style>
  <w:style w:type="paragraph" w:customStyle="1" w:styleId="38">
    <w:name w:val="Основной текст (3)"/>
    <w:basedOn w:val="Normal"/>
    <w:pPr>
      <w:widowControl w:val="0"/>
      <w:shd w:val="clear" w:color="auto" w:fill="FFFFFF"/>
      <w:autoSpaceDE/>
      <w:spacing w:before="900" w:after="600" w:line="322" w:lineRule="exact"/>
      <w:ind w:firstLine="780"/>
    </w:pPr>
    <w:rPr>
      <w:b/>
      <w:bCs/>
      <w:sz w:val="28"/>
      <w:szCs w:val="28"/>
      <w:lang w:val="x-none"/>
    </w:rPr>
  </w:style>
  <w:style w:type="paragraph" w:customStyle="1" w:styleId="39">
    <w:name w:val="Заголовок №3"/>
    <w:basedOn w:val="Normal"/>
    <w:pPr>
      <w:widowControl w:val="0"/>
      <w:shd w:val="clear" w:color="auto" w:fill="FFFFFF"/>
      <w:autoSpaceDE/>
      <w:spacing w:line="322" w:lineRule="exact"/>
      <w:ind w:firstLine="740"/>
    </w:pPr>
    <w:rPr>
      <w:b/>
      <w:bCs/>
      <w:sz w:val="28"/>
      <w:szCs w:val="28"/>
      <w:lang w:val="x-none"/>
    </w:rPr>
  </w:style>
  <w:style w:type="paragraph" w:customStyle="1" w:styleId="71">
    <w:name w:val="Основной текст (7)"/>
    <w:basedOn w:val="Normal"/>
    <w:pPr>
      <w:widowControl w:val="0"/>
      <w:shd w:val="clear" w:color="auto" w:fill="FFFFFF"/>
      <w:autoSpaceDE/>
      <w:spacing w:line="0" w:lineRule="atLeast"/>
      <w:jc w:val="both"/>
    </w:pPr>
    <w:rPr>
      <w:rFonts w:ascii="Courier New" w:eastAsia="Courier New" w:hAnsi="Courier New" w:cs="Courier New"/>
      <w:spacing w:val="20"/>
      <w:sz w:val="13"/>
      <w:szCs w:val="13"/>
      <w:lang w:val="x-none"/>
    </w:rPr>
  </w:style>
  <w:style w:type="paragraph" w:customStyle="1" w:styleId="103">
    <w:name w:val="Основной текст (10)"/>
    <w:basedOn w:val="Normal"/>
    <w:pPr>
      <w:widowControl w:val="0"/>
      <w:shd w:val="clear" w:color="auto" w:fill="FFFFFF"/>
      <w:autoSpaceDE/>
      <w:spacing w:before="420" w:after="420" w:line="0" w:lineRule="atLeast"/>
    </w:pPr>
    <w:rPr>
      <w:rFonts w:ascii="Franklin Gothic Medium" w:eastAsia="Franklin Gothic Medium" w:hAnsi="Franklin Gothic Medium" w:cs="Franklin Gothic Medium"/>
      <w:i/>
      <w:iCs/>
      <w:sz w:val="30"/>
      <w:szCs w:val="30"/>
      <w:lang w:val="x-none"/>
    </w:rPr>
  </w:style>
  <w:style w:type="paragraph" w:customStyle="1" w:styleId="110">
    <w:name w:val="Основной текст (11)"/>
    <w:basedOn w:val="Normal"/>
    <w:pPr>
      <w:widowControl w:val="0"/>
      <w:shd w:val="clear" w:color="auto" w:fill="FFFFFF"/>
      <w:autoSpaceDE/>
      <w:spacing w:before="420" w:line="0" w:lineRule="atLeast"/>
      <w:jc w:val="both"/>
    </w:pPr>
    <w:rPr>
      <w:i/>
      <w:iCs/>
      <w:sz w:val="28"/>
      <w:szCs w:val="28"/>
      <w:lang w:val="x-none"/>
    </w:rPr>
  </w:style>
  <w:style w:type="paragraph" w:customStyle="1" w:styleId="2b">
    <w:name w:val="Заголовок №2"/>
    <w:basedOn w:val="Normal"/>
    <w:pPr>
      <w:widowControl w:val="0"/>
      <w:shd w:val="clear" w:color="auto" w:fill="FFFFFF"/>
      <w:autoSpaceDE/>
      <w:spacing w:line="322" w:lineRule="exact"/>
    </w:pPr>
    <w:rPr>
      <w:sz w:val="28"/>
      <w:szCs w:val="28"/>
      <w:lang w:val="x-none"/>
    </w:rPr>
  </w:style>
  <w:style w:type="paragraph" w:customStyle="1" w:styleId="3a">
    <w:name w:val="Основной текст3"/>
    <w:basedOn w:val="Normal"/>
    <w:pPr>
      <w:widowControl w:val="0"/>
      <w:shd w:val="clear" w:color="auto" w:fill="FFFFFF"/>
      <w:autoSpaceDE/>
      <w:spacing w:before="120" w:after="60" w:line="226" w:lineRule="exact"/>
      <w:jc w:val="both"/>
    </w:pPr>
    <w:rPr>
      <w:color w:val="000000"/>
      <w:spacing w:val="10"/>
      <w:sz w:val="16"/>
      <w:szCs w:val="16"/>
    </w:rPr>
  </w:style>
  <w:style w:type="paragraph" w:customStyle="1" w:styleId="3b">
    <w:name w:val="Подпись к картинке (3)"/>
    <w:basedOn w:val="Normal"/>
    <w:pPr>
      <w:widowControl w:val="0"/>
      <w:shd w:val="clear" w:color="auto" w:fill="FFFFFF"/>
      <w:autoSpaceDE/>
      <w:spacing w:line="0" w:lineRule="atLeast"/>
    </w:pPr>
    <w:rPr>
      <w:spacing w:val="50"/>
      <w:sz w:val="130"/>
      <w:szCs w:val="130"/>
      <w:lang w:val="x-none"/>
    </w:rPr>
  </w:style>
  <w:style w:type="paragraph" w:customStyle="1" w:styleId="43">
    <w:name w:val="Подпись к картинке (4)"/>
    <w:basedOn w:val="Normal"/>
    <w:pPr>
      <w:widowControl w:val="0"/>
      <w:shd w:val="clear" w:color="auto" w:fill="FFFFFF"/>
      <w:autoSpaceDE/>
      <w:spacing w:line="0" w:lineRule="atLeast"/>
    </w:pPr>
    <w:rPr>
      <w:spacing w:val="40"/>
      <w:sz w:val="104"/>
      <w:szCs w:val="104"/>
      <w:lang w:val="x-none"/>
    </w:rPr>
  </w:style>
  <w:style w:type="paragraph" w:customStyle="1" w:styleId="212">
    <w:name w:val="Основной текст (2)1"/>
    <w:basedOn w:val="Normal"/>
    <w:pPr>
      <w:widowControl w:val="0"/>
      <w:shd w:val="clear" w:color="auto" w:fill="FFFFFF"/>
      <w:autoSpaceDE/>
      <w:spacing w:before="300" w:line="269" w:lineRule="exact"/>
      <w:ind w:hanging="340"/>
      <w:jc w:val="both"/>
    </w:pPr>
    <w:rPr>
      <w:rFonts w:eastAsia="Arial Unicode MS"/>
      <w:sz w:val="24"/>
      <w:szCs w:val="24"/>
    </w:rPr>
  </w:style>
  <w:style w:type="paragraph" w:customStyle="1" w:styleId="19">
    <w:name w:val="Колонтитул1"/>
    <w:basedOn w:val="Normal"/>
    <w:pPr>
      <w:widowControl w:val="0"/>
      <w:shd w:val="clear" w:color="auto" w:fill="FFFFFF"/>
      <w:autoSpaceDE/>
      <w:spacing w:before="60" w:line="240" w:lineRule="atLeast"/>
      <w:jc w:val="center"/>
    </w:pPr>
    <w:rPr>
      <w:rFonts w:eastAsia="Calibri"/>
      <w:b/>
      <w:bCs/>
      <w:sz w:val="22"/>
      <w:szCs w:val="22"/>
      <w:lang w:val="x-none"/>
    </w:rPr>
  </w:style>
  <w:style w:type="paragraph" w:customStyle="1" w:styleId="af6">
    <w:name w:val="Сноска"/>
    <w:basedOn w:val="Normal"/>
    <w:pPr>
      <w:widowControl w:val="0"/>
      <w:shd w:val="clear" w:color="auto" w:fill="FFFFFF"/>
      <w:autoSpaceDE/>
      <w:spacing w:line="240" w:lineRule="atLeast"/>
      <w:jc w:val="right"/>
    </w:pPr>
    <w:rPr>
      <w:rFonts w:eastAsia="Calibri"/>
      <w:lang w:val="x-none"/>
    </w:rPr>
  </w:style>
  <w:style w:type="paragraph" w:customStyle="1" w:styleId="1a">
    <w:name w:val="Подпись к таблице1"/>
    <w:basedOn w:val="Normal"/>
    <w:pPr>
      <w:widowControl w:val="0"/>
      <w:shd w:val="clear" w:color="auto" w:fill="FFFFFF"/>
      <w:autoSpaceDE/>
      <w:spacing w:line="240" w:lineRule="atLeast"/>
    </w:pPr>
    <w:rPr>
      <w:rFonts w:eastAsia="Calibri"/>
      <w:lang w:val="x-none"/>
    </w:rPr>
  </w:style>
  <w:style w:type="paragraph" w:customStyle="1" w:styleId="44">
    <w:name w:val="Заголовок №4"/>
    <w:basedOn w:val="Normal"/>
    <w:pPr>
      <w:widowControl w:val="0"/>
      <w:shd w:val="clear" w:color="auto" w:fill="FFFFFF"/>
      <w:autoSpaceDE/>
      <w:spacing w:line="240" w:lineRule="atLeast"/>
    </w:pPr>
    <w:rPr>
      <w:rFonts w:eastAsia="Calibri"/>
      <w:lang w:val="x-none"/>
    </w:rPr>
  </w:style>
  <w:style w:type="paragraph" w:customStyle="1" w:styleId="62">
    <w:name w:val="Заголовок №6"/>
    <w:basedOn w:val="Normal"/>
    <w:pPr>
      <w:widowControl w:val="0"/>
      <w:shd w:val="clear" w:color="auto" w:fill="FFFFFF"/>
      <w:autoSpaceDE/>
      <w:spacing w:line="240" w:lineRule="atLeast"/>
    </w:pPr>
    <w:rPr>
      <w:rFonts w:eastAsia="Calibri"/>
      <w:i/>
      <w:iCs/>
      <w:lang w:val="x-none"/>
    </w:rPr>
  </w:style>
  <w:style w:type="paragraph" w:customStyle="1" w:styleId="54">
    <w:name w:val="Заголовок №5"/>
    <w:basedOn w:val="Normal"/>
    <w:pPr>
      <w:widowControl w:val="0"/>
      <w:shd w:val="clear" w:color="auto" w:fill="FFFFFF"/>
      <w:autoSpaceDE/>
      <w:spacing w:line="240" w:lineRule="atLeast"/>
    </w:pPr>
    <w:rPr>
      <w:rFonts w:ascii="Century Gothic" w:eastAsia="Calibri" w:hAnsi="Century Gothic" w:cs="Century Gothic"/>
      <w:b/>
      <w:bCs/>
      <w:i/>
      <w:iCs/>
      <w:spacing w:val="-10"/>
      <w:sz w:val="28"/>
      <w:szCs w:val="28"/>
      <w:lang w:val="x-none"/>
    </w:rPr>
  </w:style>
  <w:style w:type="paragraph" w:customStyle="1" w:styleId="LO-Normal">
    <w:name w:val="LO-Normal"/>
    <w:pPr>
      <w:widowControl w:val="0"/>
      <w:suppressAutoHyphens/>
    </w:pPr>
    <w:rPr>
      <w:lang w:val="ru-RU" w:eastAsia="zh-CN"/>
    </w:rPr>
  </w:style>
  <w:style w:type="paragraph" w:customStyle="1" w:styleId="af7">
    <w:name w:val="Вміст таблиці"/>
    <w:basedOn w:val="Normal"/>
    <w:pPr>
      <w:suppressLineNumbers/>
    </w:pPr>
  </w:style>
  <w:style w:type="paragraph" w:customStyle="1" w:styleId="af8">
    <w:name w:val="Заголовок таблиці"/>
    <w:basedOn w:val="af7"/>
    <w:pPr>
      <w:jc w:val="center"/>
    </w:pPr>
    <w:rPr>
      <w:b/>
      <w:bCs/>
    </w:rPr>
  </w:style>
  <w:style w:type="paragraph" w:customStyle="1" w:styleId="af9">
    <w:name w:val="Вміст рамки"/>
    <w:basedOn w:val="Normal"/>
  </w:style>
  <w:style w:type="character" w:customStyle="1" w:styleId="FontStyle45">
    <w:name w:val="Font Style45"/>
    <w:rsid w:val="007E000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8;&#1086;&#1075;&#1088;&#1072;&#1084;&#1072;%2082%20&#1084;&#108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32C67C-138A-4284-B3E3-80FE37178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6628c-0937-4529-9f57-be97f9ccf151"/>
    <ds:schemaRef ds:uri="f9c8ca2a-0df3-4c28-998b-f2f54f9ff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51E4C-C91B-475B-B75C-95C67DF862E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C0FF2EF-34D3-461B-81AD-5D327BA707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38E0F2-3109-48B9-890A-F48D94B80610}">
  <ds:schemaRefs>
    <ds:schemaRef ds:uri="http://schemas.microsoft.com/office/2006/metadata/properties"/>
    <ds:schemaRef ds:uri="http://schemas.microsoft.com/office/infopath/2007/PartnerControls"/>
    <ds:schemaRef ds:uri="f9c8ca2a-0df3-4c28-998b-f2f54f9ff5b3"/>
    <ds:schemaRef ds:uri="d3b6628c-0937-4529-9f57-be97f9ccf1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Програма 82 мм.dot</Template>
  <TotalTime>0</TotalTime>
  <Pages>21</Pages>
  <Words>15473</Words>
  <Characters>8821</Characters>
  <Application>Microsoft Office Word</Application>
  <DocSecurity>0</DocSecurity>
  <Lines>73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cp:lastModifiedBy>Dmytro Khmara</cp:lastModifiedBy>
  <cp:revision>2</cp:revision>
  <cp:lastPrinted>2019-06-06T08:58:00Z</cp:lastPrinted>
  <dcterms:created xsi:type="dcterms:W3CDTF">2023-10-20T15:55:00Z</dcterms:created>
  <dcterms:modified xsi:type="dcterms:W3CDTF">2023-10-20T15:55:00Z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Rybalko Oleksandr</vt:lpwstr>
  </property>
  <property fmtid="{D5CDD505-2E9C-101B-9397-08002B2CF9AE}" pid="4" name="Order">
    <vt:lpwstr>134300.000000000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Rybalko Oleksandr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0x0101002916F85BCD9BBD4A989E5C4F3D4A2274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MediaServiceImageTags">
    <vt:lpwstr/>
  </property>
</Properties>
</file>