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E3A3C" w14:textId="77777777" w:rsidR="00984AC0" w:rsidRDefault="00984AC0">
      <w:pPr>
        <w:pStyle w:val="CenterBoldTitlePage"/>
        <w:spacing w:before="360" w:after="360"/>
        <w:rPr>
          <w:rFonts w:hint="eastAsia"/>
        </w:rPr>
      </w:pPr>
    </w:p>
    <w:p w14:paraId="5C7D0AAE" w14:textId="77777777" w:rsidR="00984AC0" w:rsidRDefault="00DA418C">
      <w:pPr>
        <w:pStyle w:val="CenterBoldTitlePage"/>
        <w:spacing w:before="360" w:after="360"/>
        <w:rPr>
          <w:rFonts w:hint="eastAsia"/>
        </w:rPr>
      </w:pPr>
      <w:r>
        <w:t>Universal Command and Control (C2) Interface (UCI)</w:t>
      </w:r>
    </w:p>
    <w:p w14:paraId="440F8ADB" w14:textId="77777777" w:rsidR="00984AC0" w:rsidRDefault="00DA418C">
      <w:pPr>
        <w:pStyle w:val="CenterBoldTitlePage"/>
        <w:spacing w:before="360" w:after="360"/>
        <w:rPr>
          <w:rFonts w:hint="eastAsia"/>
        </w:rPr>
      </w:pPr>
      <w:r>
        <w:t>UCI Standard</w:t>
      </w:r>
    </w:p>
    <w:p w14:paraId="234EBEA4" w14:textId="77777777" w:rsidR="00984AC0" w:rsidRDefault="004E3D11">
      <w:pPr>
        <w:jc w:val="center"/>
      </w:pPr>
      <w:r>
        <w:rPr>
          <w:noProof/>
        </w:rPr>
        <w:drawing>
          <wp:inline distT="0" distB="0" distL="0" distR="0" wp14:anchorId="59D90731" wp14:editId="75F5BE49">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1EF44D35" w14:textId="1E3BE38A" w:rsidR="00984AC0" w:rsidRDefault="0017068B">
      <w:pPr>
        <w:pStyle w:val="CenterBoldTitlePage"/>
        <w:spacing w:before="360" w:after="360"/>
        <w:rPr>
          <w:rFonts w:hint="eastAsia"/>
        </w:rPr>
      </w:pPr>
      <w:r>
        <w:t>22 January 2026</w:t>
      </w:r>
    </w:p>
    <w:p w14:paraId="1D42A380" w14:textId="77777777" w:rsidR="00984AC0" w:rsidRDefault="00DA418C">
      <w:pPr>
        <w:pStyle w:val="Center"/>
      </w:pPr>
      <w:r>
        <w:t>Prepared By:</w:t>
      </w:r>
    </w:p>
    <w:p w14:paraId="208736A6" w14:textId="77777777" w:rsidR="00984AC0" w:rsidRDefault="00DA418C">
      <w:pPr>
        <w:pStyle w:val="Center"/>
      </w:pPr>
      <w:r>
        <w:t>Open Architecture Collaborative Working Group (OACWG)</w:t>
      </w:r>
    </w:p>
    <w:p w14:paraId="7E484D47" w14:textId="77777777" w:rsidR="00984AC0" w:rsidRDefault="00984AC0"/>
    <w:p w14:paraId="36C987DE" w14:textId="6DF6F18B" w:rsidR="00984AC0" w:rsidRDefault="00984AC0">
      <w:pPr>
        <w:sectPr w:rsidR="00984AC0">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6C6E18DA" w14:textId="77777777" w:rsidR="00984AC0" w:rsidRDefault="00984AC0">
      <w:pPr>
        <w:pStyle w:val="Center"/>
      </w:pPr>
    </w:p>
    <w:p w14:paraId="56BC4ECB" w14:textId="77777777" w:rsidR="00984AC0" w:rsidRDefault="00984AC0">
      <w:pPr>
        <w:pStyle w:val="Center"/>
      </w:pPr>
    </w:p>
    <w:p w14:paraId="1127954B" w14:textId="77777777" w:rsidR="00984AC0" w:rsidRDefault="00984AC0">
      <w:pPr>
        <w:pStyle w:val="Center"/>
      </w:pPr>
    </w:p>
    <w:p w14:paraId="36972607" w14:textId="77777777" w:rsidR="00984AC0" w:rsidRDefault="00984AC0">
      <w:pPr>
        <w:pStyle w:val="Center"/>
      </w:pPr>
    </w:p>
    <w:p w14:paraId="5F9AB4D4" w14:textId="77777777" w:rsidR="00984AC0" w:rsidRDefault="00984AC0">
      <w:pPr>
        <w:pStyle w:val="Center"/>
      </w:pPr>
    </w:p>
    <w:p w14:paraId="4D18247F" w14:textId="77777777" w:rsidR="00984AC0" w:rsidRDefault="00984AC0">
      <w:pPr>
        <w:pStyle w:val="Center"/>
      </w:pPr>
    </w:p>
    <w:p w14:paraId="323D032A" w14:textId="77777777" w:rsidR="00984AC0" w:rsidRDefault="00984AC0">
      <w:pPr>
        <w:pStyle w:val="Center"/>
      </w:pPr>
    </w:p>
    <w:p w14:paraId="69AF32BB" w14:textId="77777777" w:rsidR="00984AC0" w:rsidRDefault="00984AC0">
      <w:pPr>
        <w:pStyle w:val="Center"/>
      </w:pPr>
    </w:p>
    <w:p w14:paraId="013A0CEC" w14:textId="77777777" w:rsidR="00984AC0" w:rsidRDefault="00984AC0">
      <w:pPr>
        <w:pStyle w:val="Center"/>
      </w:pPr>
    </w:p>
    <w:p w14:paraId="2B0E7D2C" w14:textId="77777777" w:rsidR="00984AC0" w:rsidRDefault="00984AC0">
      <w:pPr>
        <w:pStyle w:val="Center"/>
      </w:pPr>
    </w:p>
    <w:p w14:paraId="65E4C6BE" w14:textId="77777777" w:rsidR="00984AC0" w:rsidRDefault="00984AC0">
      <w:pPr>
        <w:pStyle w:val="Center"/>
      </w:pPr>
    </w:p>
    <w:p w14:paraId="14A9507D" w14:textId="77777777" w:rsidR="00984AC0" w:rsidRDefault="00984AC0">
      <w:pPr>
        <w:pStyle w:val="Center"/>
      </w:pPr>
    </w:p>
    <w:p w14:paraId="3E8184F5" w14:textId="77777777" w:rsidR="00984AC0" w:rsidRDefault="00DA418C">
      <w:pPr>
        <w:pStyle w:val="Center"/>
      </w:pPr>
      <w:r>
        <w:t>This page is intentionally left blank.</w:t>
      </w:r>
    </w:p>
    <w:p w14:paraId="09D671AA" w14:textId="77777777" w:rsidR="00984AC0" w:rsidRDefault="00DA418C">
      <w:pPr>
        <w:pStyle w:val="Center"/>
      </w:pPr>
      <w:r>
        <w:br w:type="page"/>
      </w:r>
    </w:p>
    <w:p w14:paraId="02D34541" w14:textId="77777777" w:rsidR="00984AC0" w:rsidRDefault="00DA418C">
      <w:pPr>
        <w:pStyle w:val="CenterBold"/>
        <w:rPr>
          <w:rFonts w:hint="eastAsia"/>
        </w:rPr>
      </w:pPr>
      <w:r>
        <w:lastRenderedPageBreak/>
        <w:t>Abstract</w:t>
      </w:r>
    </w:p>
    <w:p w14:paraId="7E146E74" w14:textId="15190285" w:rsidR="00984AC0" w:rsidRDefault="00DA418C">
      <w:pPr>
        <w:pStyle w:val="BodyText"/>
      </w:pPr>
      <w:r>
        <w:t>Universal Command and Control (C2) Interface (UCI) is a messaging standard supporting communication for mission-level C2. UCI provides a common message definition for performing mission operations and enables C2 coordination across weapon systems and weapon system elements such as sensors, vehicles, data products, and software. UCI is defined by the UCI Standard, which is comprised of the UCI Standard Document (i.e., this document), the UCI Schema, and the UCI Schema Style and Design Specification. This UCI Standard Document introduces UCI, introduces and references the UCI Schema (which defines UCI Messages) and UCI Schema Style and Design Specification (which provides rules (i.e., CERTs) and guidelines (i.e., GUIDs) for creating and using UCI Messages), defines UCI compliance, and documents how UCI is maintained. The UCI Standard Document does not prescribe the specific hardware, message encoding, or networking protocols as these technologies evolve rapidly and are heavily dependent upon specific program requirements.</w:t>
      </w:r>
      <w:r w:rsidR="00EF6099">
        <w:t xml:space="preserve"> Additionally, there exists a companion document that addresses message integrity. It provides a message wrapper structure to enable the ability to follow a chain of trust for a message from one endpoint to another. This companion document is the </w:t>
      </w:r>
      <w:r w:rsidR="00EF6099" w:rsidRPr="00110A11">
        <w:t xml:space="preserve">UCI Secure Messaging Interface </w:t>
      </w:r>
      <w:r w:rsidR="00EF6099">
        <w:t>Definition</w:t>
      </w:r>
      <w:r w:rsidR="00EF6099" w:rsidRPr="00110A11">
        <w:t xml:space="preserve"> Document</w:t>
      </w:r>
      <w:r w:rsidR="00EF6099">
        <w:t xml:space="preserve"> (</w:t>
      </w:r>
      <w:r w:rsidR="00EF6099" w:rsidRPr="00F41DA7">
        <w:t>OA</w:t>
      </w:r>
      <w:r w:rsidR="00EF6099">
        <w:t>C</w:t>
      </w:r>
      <w:r w:rsidR="00EF6099" w:rsidRPr="00F41DA7">
        <w:t>-I</w:t>
      </w:r>
      <w:r w:rsidR="00EF6099">
        <w:t>D</w:t>
      </w:r>
      <w:r w:rsidR="00EF6099" w:rsidRPr="00F41DA7">
        <w:t>D-00</w:t>
      </w:r>
      <w:r w:rsidR="00EF6099">
        <w:t>1).</w:t>
      </w:r>
      <w:r>
        <w:br w:type="page"/>
      </w:r>
    </w:p>
    <w:p w14:paraId="70DE5FE9" w14:textId="77777777" w:rsidR="00984AC0" w:rsidRDefault="00984AC0">
      <w:pPr>
        <w:pStyle w:val="Center"/>
      </w:pPr>
    </w:p>
    <w:p w14:paraId="1E1263A9" w14:textId="77777777" w:rsidR="00984AC0" w:rsidRDefault="00984AC0">
      <w:pPr>
        <w:pStyle w:val="Center"/>
      </w:pPr>
    </w:p>
    <w:p w14:paraId="4286012B" w14:textId="77777777" w:rsidR="00984AC0" w:rsidRDefault="00984AC0">
      <w:pPr>
        <w:pStyle w:val="Center"/>
      </w:pPr>
    </w:p>
    <w:p w14:paraId="29E79FFF" w14:textId="77777777" w:rsidR="00984AC0" w:rsidRDefault="00984AC0">
      <w:pPr>
        <w:pStyle w:val="Center"/>
      </w:pPr>
    </w:p>
    <w:p w14:paraId="35F1B727" w14:textId="77777777" w:rsidR="00984AC0" w:rsidRDefault="00984AC0">
      <w:pPr>
        <w:pStyle w:val="Center"/>
      </w:pPr>
    </w:p>
    <w:p w14:paraId="150C31E1" w14:textId="77777777" w:rsidR="00984AC0" w:rsidRDefault="00984AC0">
      <w:pPr>
        <w:pStyle w:val="Center"/>
      </w:pPr>
    </w:p>
    <w:p w14:paraId="0FE24EFF" w14:textId="77777777" w:rsidR="00984AC0" w:rsidRDefault="00984AC0">
      <w:pPr>
        <w:pStyle w:val="Center"/>
      </w:pPr>
    </w:p>
    <w:p w14:paraId="77FD4056" w14:textId="77777777" w:rsidR="00984AC0" w:rsidRDefault="00984AC0">
      <w:pPr>
        <w:pStyle w:val="Center"/>
      </w:pPr>
    </w:p>
    <w:p w14:paraId="499A09D2" w14:textId="77777777" w:rsidR="00984AC0" w:rsidRDefault="00984AC0">
      <w:pPr>
        <w:pStyle w:val="Center"/>
      </w:pPr>
    </w:p>
    <w:p w14:paraId="35778A64" w14:textId="77777777" w:rsidR="00984AC0" w:rsidRDefault="00984AC0">
      <w:pPr>
        <w:pStyle w:val="Center"/>
      </w:pPr>
    </w:p>
    <w:p w14:paraId="4604F4A5" w14:textId="77777777" w:rsidR="00984AC0" w:rsidRDefault="00984AC0">
      <w:pPr>
        <w:pStyle w:val="Center"/>
      </w:pPr>
    </w:p>
    <w:p w14:paraId="472A415F" w14:textId="77777777" w:rsidR="00984AC0" w:rsidRDefault="00984AC0">
      <w:pPr>
        <w:pStyle w:val="Center"/>
      </w:pPr>
    </w:p>
    <w:p w14:paraId="3B1AB4C6" w14:textId="77777777" w:rsidR="00984AC0" w:rsidRDefault="00DA418C">
      <w:pPr>
        <w:pStyle w:val="Center"/>
      </w:pPr>
      <w:r>
        <w:t>This page is intentionally left blank.</w:t>
      </w:r>
    </w:p>
    <w:p w14:paraId="0A95F2EA" w14:textId="77777777" w:rsidR="00984AC0" w:rsidRDefault="00DA418C">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1349"/>
        <w:gridCol w:w="6560"/>
      </w:tblGrid>
      <w:tr w:rsidR="00984AC0" w14:paraId="518D0E8C" w14:textId="77777777" w:rsidTr="00232BF7">
        <w:trPr>
          <w:cantSplit/>
          <w:tblHeader/>
        </w:trPr>
        <w:tc>
          <w:tcPr>
            <w:tcW w:w="766" w:type="pct"/>
            <w:tcBorders>
              <w:top w:val="single" w:sz="8" w:space="0" w:color="000000"/>
              <w:left w:val="single" w:sz="8" w:space="0" w:color="000000"/>
              <w:bottom w:val="single" w:sz="8" w:space="0" w:color="000000"/>
              <w:right w:val="single" w:sz="8" w:space="0" w:color="000000"/>
            </w:tcBorders>
          </w:tcPr>
          <w:p w14:paraId="3594AC76" w14:textId="77777777" w:rsidR="00984AC0" w:rsidRDefault="00DA418C">
            <w:pPr>
              <w:pStyle w:val="TableHeaderCenterBold"/>
            </w:pPr>
            <w:r>
              <w:t>REVISION</w:t>
            </w:r>
          </w:p>
        </w:tc>
        <w:tc>
          <w:tcPr>
            <w:tcW w:w="722" w:type="pct"/>
            <w:tcBorders>
              <w:top w:val="single" w:sz="8" w:space="0" w:color="000000"/>
              <w:left w:val="single" w:sz="8" w:space="0" w:color="000000"/>
              <w:bottom w:val="single" w:sz="8" w:space="0" w:color="000000"/>
              <w:right w:val="single" w:sz="8" w:space="0" w:color="000000"/>
            </w:tcBorders>
          </w:tcPr>
          <w:p w14:paraId="23A90036" w14:textId="77777777" w:rsidR="00984AC0" w:rsidRDefault="00DA418C">
            <w:pPr>
              <w:pStyle w:val="TableHeaderCenterBold"/>
            </w:pPr>
            <w:r>
              <w:t>DATE</w:t>
            </w:r>
          </w:p>
        </w:tc>
        <w:tc>
          <w:tcPr>
            <w:tcW w:w="3512" w:type="pct"/>
            <w:tcBorders>
              <w:top w:val="single" w:sz="8" w:space="0" w:color="000000"/>
              <w:left w:val="single" w:sz="8" w:space="0" w:color="000000"/>
              <w:bottom w:val="single" w:sz="8" w:space="0" w:color="000000"/>
              <w:right w:val="single" w:sz="8" w:space="0" w:color="000000"/>
            </w:tcBorders>
          </w:tcPr>
          <w:p w14:paraId="2579ED30" w14:textId="77777777" w:rsidR="00984AC0" w:rsidRDefault="00DA418C">
            <w:pPr>
              <w:pStyle w:val="TableHeaderCenterBold"/>
            </w:pPr>
            <w:r>
              <w:t>DESCRIPTION AND SECTIONS AFFECTED</w:t>
            </w:r>
          </w:p>
        </w:tc>
      </w:tr>
      <w:tr w:rsidR="00984AC0" w14:paraId="505384A7" w14:textId="77777777" w:rsidTr="00232BF7">
        <w:trPr>
          <w:cantSplit/>
        </w:trPr>
        <w:tc>
          <w:tcPr>
            <w:tcW w:w="766" w:type="pct"/>
            <w:tcBorders>
              <w:top w:val="single" w:sz="8" w:space="0" w:color="000000"/>
              <w:left w:val="single" w:sz="8" w:space="0" w:color="000000"/>
              <w:bottom w:val="single" w:sz="8" w:space="0" w:color="000000"/>
              <w:right w:val="single" w:sz="8" w:space="0" w:color="000000"/>
            </w:tcBorders>
          </w:tcPr>
          <w:p w14:paraId="2B73EEF9" w14:textId="0E92381E" w:rsidR="00984AC0" w:rsidRDefault="000A1E22">
            <w:pPr>
              <w:pStyle w:val="TableCenter"/>
            </w:pPr>
            <w:r>
              <w:t>I</w:t>
            </w:r>
          </w:p>
        </w:tc>
        <w:tc>
          <w:tcPr>
            <w:tcW w:w="722" w:type="pct"/>
            <w:tcBorders>
              <w:top w:val="single" w:sz="8" w:space="0" w:color="000000"/>
              <w:left w:val="single" w:sz="8" w:space="0" w:color="000000"/>
              <w:bottom w:val="single" w:sz="8" w:space="0" w:color="000000"/>
              <w:right w:val="single" w:sz="8" w:space="0" w:color="000000"/>
            </w:tcBorders>
          </w:tcPr>
          <w:p w14:paraId="19A37F55" w14:textId="196E8ECE" w:rsidR="00984AC0" w:rsidRDefault="0017068B">
            <w:pPr>
              <w:pStyle w:val="TableCenter"/>
            </w:pPr>
            <w:r>
              <w:t>22 January 2026</w:t>
            </w:r>
          </w:p>
        </w:tc>
        <w:tc>
          <w:tcPr>
            <w:tcW w:w="3512" w:type="pct"/>
            <w:tcBorders>
              <w:top w:val="single" w:sz="8" w:space="0" w:color="000000"/>
              <w:left w:val="single" w:sz="8" w:space="0" w:color="000000"/>
              <w:bottom w:val="single" w:sz="8" w:space="0" w:color="000000"/>
              <w:right w:val="single" w:sz="8" w:space="0" w:color="000000"/>
            </w:tcBorders>
          </w:tcPr>
          <w:p w14:paraId="30588E30" w14:textId="65FA28FD" w:rsidR="00984AC0" w:rsidRDefault="00440641">
            <w:pPr>
              <w:pStyle w:val="TableLeftAlign"/>
            </w:pPr>
            <w:r>
              <w:t>Initial</w:t>
            </w:r>
            <w:r w:rsidR="002C4114" w:rsidRPr="002C4114">
              <w:t xml:space="preserve"> </w:t>
            </w:r>
            <w:r w:rsidR="00E93052">
              <w:t>p</w:t>
            </w:r>
            <w:r w:rsidR="002C4114" w:rsidRPr="002C4114">
              <w:t xml:space="preserve">ublic </w:t>
            </w:r>
            <w:r w:rsidR="00E93052">
              <w:t>r</w:t>
            </w:r>
            <w:r w:rsidR="002C4114" w:rsidRPr="002C4114">
              <w:t>elease</w:t>
            </w:r>
          </w:p>
        </w:tc>
      </w:tr>
    </w:tbl>
    <w:p w14:paraId="2BF3BD2E" w14:textId="77777777" w:rsidR="00984AC0" w:rsidRDefault="00DA418C">
      <w:pPr>
        <w:pStyle w:val="Center"/>
      </w:pPr>
      <w:r>
        <w:br w:type="page"/>
      </w:r>
    </w:p>
    <w:p w14:paraId="40AD489B" w14:textId="77777777" w:rsidR="00984AC0" w:rsidRDefault="00984AC0">
      <w:pPr>
        <w:pStyle w:val="Center"/>
      </w:pPr>
    </w:p>
    <w:p w14:paraId="52C7334E" w14:textId="77777777" w:rsidR="00984AC0" w:rsidRDefault="00984AC0">
      <w:pPr>
        <w:pStyle w:val="Center"/>
      </w:pPr>
    </w:p>
    <w:p w14:paraId="3F081EBD" w14:textId="77777777" w:rsidR="00984AC0" w:rsidRDefault="00984AC0">
      <w:pPr>
        <w:pStyle w:val="Center"/>
      </w:pPr>
    </w:p>
    <w:p w14:paraId="3590059D" w14:textId="77777777" w:rsidR="00984AC0" w:rsidRDefault="00984AC0">
      <w:pPr>
        <w:pStyle w:val="Center"/>
      </w:pPr>
    </w:p>
    <w:p w14:paraId="7134206A" w14:textId="77777777" w:rsidR="00984AC0" w:rsidRDefault="00984AC0">
      <w:pPr>
        <w:pStyle w:val="Center"/>
      </w:pPr>
    </w:p>
    <w:p w14:paraId="77CC6E2D" w14:textId="77777777" w:rsidR="00984AC0" w:rsidRDefault="00984AC0">
      <w:pPr>
        <w:pStyle w:val="Center"/>
      </w:pPr>
    </w:p>
    <w:p w14:paraId="78ABB54C" w14:textId="77777777" w:rsidR="00984AC0" w:rsidRDefault="00984AC0">
      <w:pPr>
        <w:pStyle w:val="Center"/>
      </w:pPr>
    </w:p>
    <w:p w14:paraId="6E5715AC" w14:textId="77777777" w:rsidR="00984AC0" w:rsidRDefault="00984AC0">
      <w:pPr>
        <w:pStyle w:val="Center"/>
      </w:pPr>
    </w:p>
    <w:p w14:paraId="1DE76B6F" w14:textId="77777777" w:rsidR="00984AC0" w:rsidRDefault="00984AC0">
      <w:pPr>
        <w:pStyle w:val="Center"/>
      </w:pPr>
    </w:p>
    <w:p w14:paraId="52115638" w14:textId="77777777" w:rsidR="00984AC0" w:rsidRDefault="00984AC0">
      <w:pPr>
        <w:pStyle w:val="Center"/>
      </w:pPr>
    </w:p>
    <w:p w14:paraId="7E257476" w14:textId="77777777" w:rsidR="00984AC0" w:rsidRDefault="00984AC0">
      <w:pPr>
        <w:pStyle w:val="Center"/>
      </w:pPr>
    </w:p>
    <w:p w14:paraId="7DF1D610" w14:textId="77777777" w:rsidR="00984AC0" w:rsidRDefault="00DA418C">
      <w:pPr>
        <w:pStyle w:val="Center"/>
      </w:pPr>
      <w:r>
        <w:t>This page is intentionally left blank.</w:t>
      </w:r>
    </w:p>
    <w:p w14:paraId="41AE261D" w14:textId="77777777" w:rsidR="00984AC0" w:rsidRDefault="00DA418C">
      <w:pPr>
        <w:pStyle w:val="Center"/>
      </w:pPr>
      <w:r>
        <w:br w:type="page"/>
      </w:r>
    </w:p>
    <w:p w14:paraId="78240F26" w14:textId="77777777" w:rsidR="00AD3023" w:rsidRDefault="00DA418C">
      <w:pPr>
        <w:pStyle w:val="CenterBold"/>
        <w:rPr>
          <w:rFonts w:hint="eastAsia"/>
          <w:noProof/>
        </w:rPr>
      </w:pPr>
      <w:r>
        <w:lastRenderedPageBreak/>
        <w:t>Table of Contents</w:t>
      </w:r>
      <w:r>
        <w:fldChar w:fldCharType="begin"/>
      </w:r>
      <w:r>
        <w:instrText xml:space="preserve">TOC \o "1,5" \h \z \t </w:instrText>
      </w:r>
      <w:r>
        <w:fldChar w:fldCharType="separate"/>
      </w:r>
    </w:p>
    <w:p w14:paraId="1A660D7B" w14:textId="1214CA9C" w:rsidR="00AD3023" w:rsidRDefault="00AD302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3671" w:history="1">
        <w:r w:rsidRPr="005C2D15">
          <w:rPr>
            <w:rStyle w:val="Hyperlink"/>
            <w:noProof/>
          </w:rPr>
          <w:t>1</w:t>
        </w:r>
        <w:r>
          <w:rPr>
            <w:rFonts w:asciiTheme="minorHAnsi" w:eastAsiaTheme="minorEastAsia" w:hAnsiTheme="minorHAnsi" w:cstheme="minorBidi"/>
            <w:noProof/>
            <w:kern w:val="2"/>
            <w14:ligatures w14:val="standardContextual"/>
          </w:rPr>
          <w:tab/>
        </w:r>
        <w:r w:rsidRPr="005C2D15">
          <w:rPr>
            <w:rStyle w:val="Hyperlink"/>
            <w:noProof/>
          </w:rPr>
          <w:t>Introduction</w:t>
        </w:r>
        <w:r>
          <w:rPr>
            <w:noProof/>
            <w:webHidden/>
          </w:rPr>
          <w:tab/>
        </w:r>
        <w:r>
          <w:rPr>
            <w:noProof/>
            <w:webHidden/>
          </w:rPr>
          <w:fldChar w:fldCharType="begin"/>
        </w:r>
        <w:r>
          <w:rPr>
            <w:noProof/>
            <w:webHidden/>
          </w:rPr>
          <w:instrText xml:space="preserve"> PAGEREF _Toc219893671 \h </w:instrText>
        </w:r>
        <w:r>
          <w:rPr>
            <w:noProof/>
            <w:webHidden/>
          </w:rPr>
        </w:r>
        <w:r>
          <w:rPr>
            <w:noProof/>
            <w:webHidden/>
          </w:rPr>
          <w:fldChar w:fldCharType="separate"/>
        </w:r>
        <w:r>
          <w:rPr>
            <w:noProof/>
            <w:webHidden/>
          </w:rPr>
          <w:t>1</w:t>
        </w:r>
        <w:r>
          <w:rPr>
            <w:noProof/>
            <w:webHidden/>
          </w:rPr>
          <w:fldChar w:fldCharType="end"/>
        </w:r>
      </w:hyperlink>
    </w:p>
    <w:p w14:paraId="581FF815" w14:textId="17185942" w:rsidR="00AD3023" w:rsidRDefault="00AD3023">
      <w:pPr>
        <w:pStyle w:val="TOC2"/>
        <w:rPr>
          <w:rFonts w:asciiTheme="minorHAnsi" w:eastAsiaTheme="minorEastAsia" w:hAnsiTheme="minorHAnsi" w:cstheme="minorBidi"/>
          <w:kern w:val="2"/>
          <w14:ligatures w14:val="standardContextual"/>
        </w:rPr>
      </w:pPr>
      <w:hyperlink w:anchor="_Toc219893672" w:history="1">
        <w:r w:rsidRPr="005C2D15">
          <w:rPr>
            <w:rStyle w:val="Hyperlink"/>
          </w:rPr>
          <w:t>1.1</w:t>
        </w:r>
        <w:r>
          <w:rPr>
            <w:rFonts w:asciiTheme="minorHAnsi" w:eastAsiaTheme="minorEastAsia" w:hAnsiTheme="minorHAnsi" w:cstheme="minorBidi"/>
            <w:kern w:val="2"/>
            <w14:ligatures w14:val="standardContextual"/>
          </w:rPr>
          <w:tab/>
        </w:r>
        <w:r w:rsidRPr="005C2D15">
          <w:rPr>
            <w:rStyle w:val="Hyperlink"/>
          </w:rPr>
          <w:t>Overview and Purpose of UCI</w:t>
        </w:r>
        <w:r>
          <w:rPr>
            <w:webHidden/>
          </w:rPr>
          <w:tab/>
        </w:r>
        <w:r>
          <w:rPr>
            <w:webHidden/>
          </w:rPr>
          <w:fldChar w:fldCharType="begin"/>
        </w:r>
        <w:r>
          <w:rPr>
            <w:webHidden/>
          </w:rPr>
          <w:instrText xml:space="preserve"> PAGEREF _Toc219893672 \h </w:instrText>
        </w:r>
        <w:r>
          <w:rPr>
            <w:webHidden/>
          </w:rPr>
        </w:r>
        <w:r>
          <w:rPr>
            <w:webHidden/>
          </w:rPr>
          <w:fldChar w:fldCharType="separate"/>
        </w:r>
        <w:r>
          <w:rPr>
            <w:webHidden/>
          </w:rPr>
          <w:t>1</w:t>
        </w:r>
        <w:r>
          <w:rPr>
            <w:webHidden/>
          </w:rPr>
          <w:fldChar w:fldCharType="end"/>
        </w:r>
      </w:hyperlink>
    </w:p>
    <w:p w14:paraId="5D7D13A5" w14:textId="52E5A967" w:rsidR="00AD3023" w:rsidRDefault="00AD3023">
      <w:pPr>
        <w:pStyle w:val="TOC2"/>
        <w:rPr>
          <w:rFonts w:asciiTheme="minorHAnsi" w:eastAsiaTheme="minorEastAsia" w:hAnsiTheme="minorHAnsi" w:cstheme="minorBidi"/>
          <w:kern w:val="2"/>
          <w14:ligatures w14:val="standardContextual"/>
        </w:rPr>
      </w:pPr>
      <w:hyperlink w:anchor="_Toc219893673" w:history="1">
        <w:r w:rsidRPr="005C2D15">
          <w:rPr>
            <w:rStyle w:val="Hyperlink"/>
          </w:rPr>
          <w:t>1.2</w:t>
        </w:r>
        <w:r>
          <w:rPr>
            <w:rFonts w:asciiTheme="minorHAnsi" w:eastAsiaTheme="minorEastAsia" w:hAnsiTheme="minorHAnsi" w:cstheme="minorBidi"/>
            <w:kern w:val="2"/>
            <w14:ligatures w14:val="standardContextual"/>
          </w:rPr>
          <w:tab/>
        </w:r>
        <w:r w:rsidRPr="005C2D15">
          <w:rPr>
            <w:rStyle w:val="Hyperlink"/>
          </w:rPr>
          <w:t>Scope and Use of the standard</w:t>
        </w:r>
        <w:r>
          <w:rPr>
            <w:webHidden/>
          </w:rPr>
          <w:tab/>
        </w:r>
        <w:r>
          <w:rPr>
            <w:webHidden/>
          </w:rPr>
          <w:fldChar w:fldCharType="begin"/>
        </w:r>
        <w:r>
          <w:rPr>
            <w:webHidden/>
          </w:rPr>
          <w:instrText xml:space="preserve"> PAGEREF _Toc219893673 \h </w:instrText>
        </w:r>
        <w:r>
          <w:rPr>
            <w:webHidden/>
          </w:rPr>
        </w:r>
        <w:r>
          <w:rPr>
            <w:webHidden/>
          </w:rPr>
          <w:fldChar w:fldCharType="separate"/>
        </w:r>
        <w:r>
          <w:rPr>
            <w:webHidden/>
          </w:rPr>
          <w:t>3</w:t>
        </w:r>
        <w:r>
          <w:rPr>
            <w:webHidden/>
          </w:rPr>
          <w:fldChar w:fldCharType="end"/>
        </w:r>
      </w:hyperlink>
    </w:p>
    <w:p w14:paraId="22678EDD" w14:textId="62C58616" w:rsidR="00AD3023" w:rsidRDefault="00AD3023">
      <w:pPr>
        <w:pStyle w:val="TOC3"/>
        <w:rPr>
          <w:rFonts w:asciiTheme="minorHAnsi" w:eastAsiaTheme="minorEastAsia" w:hAnsiTheme="minorHAnsi" w:cstheme="minorBidi"/>
          <w:kern w:val="2"/>
          <w14:ligatures w14:val="standardContextual"/>
        </w:rPr>
      </w:pPr>
      <w:hyperlink w:anchor="_Toc219893674" w:history="1">
        <w:r w:rsidRPr="005C2D15">
          <w:rPr>
            <w:rStyle w:val="Hyperlink"/>
          </w:rPr>
          <w:t>1.2.1</w:t>
        </w:r>
        <w:r>
          <w:rPr>
            <w:rFonts w:asciiTheme="minorHAnsi" w:eastAsiaTheme="minorEastAsia" w:hAnsiTheme="minorHAnsi" w:cstheme="minorBidi"/>
            <w:kern w:val="2"/>
            <w14:ligatures w14:val="standardContextual"/>
          </w:rPr>
          <w:tab/>
        </w:r>
        <w:r w:rsidRPr="005C2D15">
          <w:rPr>
            <w:rStyle w:val="Hyperlink"/>
          </w:rPr>
          <w:t>UCI Standard Document</w:t>
        </w:r>
        <w:r>
          <w:rPr>
            <w:webHidden/>
          </w:rPr>
          <w:tab/>
        </w:r>
        <w:r>
          <w:rPr>
            <w:webHidden/>
          </w:rPr>
          <w:fldChar w:fldCharType="begin"/>
        </w:r>
        <w:r>
          <w:rPr>
            <w:webHidden/>
          </w:rPr>
          <w:instrText xml:space="preserve"> PAGEREF _Toc219893674 \h </w:instrText>
        </w:r>
        <w:r>
          <w:rPr>
            <w:webHidden/>
          </w:rPr>
        </w:r>
        <w:r>
          <w:rPr>
            <w:webHidden/>
          </w:rPr>
          <w:fldChar w:fldCharType="separate"/>
        </w:r>
        <w:r>
          <w:rPr>
            <w:webHidden/>
          </w:rPr>
          <w:t>5</w:t>
        </w:r>
        <w:r>
          <w:rPr>
            <w:webHidden/>
          </w:rPr>
          <w:fldChar w:fldCharType="end"/>
        </w:r>
      </w:hyperlink>
    </w:p>
    <w:p w14:paraId="79E079AA" w14:textId="32ABAB9C" w:rsidR="00AD3023" w:rsidRDefault="00AD3023">
      <w:pPr>
        <w:pStyle w:val="TOC3"/>
        <w:rPr>
          <w:rFonts w:asciiTheme="minorHAnsi" w:eastAsiaTheme="minorEastAsia" w:hAnsiTheme="minorHAnsi" w:cstheme="minorBidi"/>
          <w:kern w:val="2"/>
          <w14:ligatures w14:val="standardContextual"/>
        </w:rPr>
      </w:pPr>
      <w:hyperlink w:anchor="_Toc219893675" w:history="1">
        <w:r w:rsidRPr="005C2D15">
          <w:rPr>
            <w:rStyle w:val="Hyperlink"/>
          </w:rPr>
          <w:t>1.2.2</w:t>
        </w:r>
        <w:r>
          <w:rPr>
            <w:rFonts w:asciiTheme="minorHAnsi" w:eastAsiaTheme="minorEastAsia" w:hAnsiTheme="minorHAnsi" w:cstheme="minorBidi"/>
            <w:kern w:val="2"/>
            <w14:ligatures w14:val="standardContextual"/>
          </w:rPr>
          <w:tab/>
        </w:r>
        <w:r w:rsidRPr="005C2D15">
          <w:rPr>
            <w:rStyle w:val="Hyperlink"/>
          </w:rPr>
          <w:t>UCI Schema</w:t>
        </w:r>
        <w:r>
          <w:rPr>
            <w:webHidden/>
          </w:rPr>
          <w:tab/>
        </w:r>
        <w:r>
          <w:rPr>
            <w:webHidden/>
          </w:rPr>
          <w:fldChar w:fldCharType="begin"/>
        </w:r>
        <w:r>
          <w:rPr>
            <w:webHidden/>
          </w:rPr>
          <w:instrText xml:space="preserve"> PAGEREF _Toc219893675 \h </w:instrText>
        </w:r>
        <w:r>
          <w:rPr>
            <w:webHidden/>
          </w:rPr>
        </w:r>
        <w:r>
          <w:rPr>
            <w:webHidden/>
          </w:rPr>
          <w:fldChar w:fldCharType="separate"/>
        </w:r>
        <w:r>
          <w:rPr>
            <w:webHidden/>
          </w:rPr>
          <w:t>6</w:t>
        </w:r>
        <w:r>
          <w:rPr>
            <w:webHidden/>
          </w:rPr>
          <w:fldChar w:fldCharType="end"/>
        </w:r>
      </w:hyperlink>
    </w:p>
    <w:p w14:paraId="33A8769B" w14:textId="711EFD15" w:rsidR="00AD3023" w:rsidRDefault="00AD3023">
      <w:pPr>
        <w:pStyle w:val="TOC3"/>
        <w:rPr>
          <w:rFonts w:asciiTheme="minorHAnsi" w:eastAsiaTheme="minorEastAsia" w:hAnsiTheme="minorHAnsi" w:cstheme="minorBidi"/>
          <w:kern w:val="2"/>
          <w14:ligatures w14:val="standardContextual"/>
        </w:rPr>
      </w:pPr>
      <w:hyperlink w:anchor="_Toc219893676" w:history="1">
        <w:r w:rsidRPr="005C2D15">
          <w:rPr>
            <w:rStyle w:val="Hyperlink"/>
          </w:rPr>
          <w:t>1.2.3</w:t>
        </w:r>
        <w:r>
          <w:rPr>
            <w:rFonts w:asciiTheme="minorHAnsi" w:eastAsiaTheme="minorEastAsia" w:hAnsiTheme="minorHAnsi" w:cstheme="minorBidi"/>
            <w:kern w:val="2"/>
            <w14:ligatures w14:val="standardContextual"/>
          </w:rPr>
          <w:tab/>
        </w:r>
        <w:r w:rsidRPr="005C2D15">
          <w:rPr>
            <w:rStyle w:val="Hyperlink"/>
          </w:rPr>
          <w:t>UCI Schema Style and Design Specification</w:t>
        </w:r>
        <w:r>
          <w:rPr>
            <w:webHidden/>
          </w:rPr>
          <w:tab/>
        </w:r>
        <w:r>
          <w:rPr>
            <w:webHidden/>
          </w:rPr>
          <w:fldChar w:fldCharType="begin"/>
        </w:r>
        <w:r>
          <w:rPr>
            <w:webHidden/>
          </w:rPr>
          <w:instrText xml:space="preserve"> PAGEREF _Toc219893676 \h </w:instrText>
        </w:r>
        <w:r>
          <w:rPr>
            <w:webHidden/>
          </w:rPr>
        </w:r>
        <w:r>
          <w:rPr>
            <w:webHidden/>
          </w:rPr>
          <w:fldChar w:fldCharType="separate"/>
        </w:r>
        <w:r>
          <w:rPr>
            <w:webHidden/>
          </w:rPr>
          <w:t>7</w:t>
        </w:r>
        <w:r>
          <w:rPr>
            <w:webHidden/>
          </w:rPr>
          <w:fldChar w:fldCharType="end"/>
        </w:r>
      </w:hyperlink>
    </w:p>
    <w:p w14:paraId="60DAD7EC" w14:textId="4689C275" w:rsidR="00AD3023" w:rsidRDefault="00AD3023">
      <w:pPr>
        <w:pStyle w:val="TOC3"/>
        <w:rPr>
          <w:rFonts w:asciiTheme="minorHAnsi" w:eastAsiaTheme="minorEastAsia" w:hAnsiTheme="minorHAnsi" w:cstheme="minorBidi"/>
          <w:kern w:val="2"/>
          <w14:ligatures w14:val="standardContextual"/>
        </w:rPr>
      </w:pPr>
      <w:hyperlink w:anchor="_Toc219893677" w:history="1">
        <w:r w:rsidRPr="005C2D15">
          <w:rPr>
            <w:rStyle w:val="Hyperlink"/>
          </w:rPr>
          <w:t>1.2.4</w:t>
        </w:r>
        <w:r>
          <w:rPr>
            <w:rFonts w:asciiTheme="minorHAnsi" w:eastAsiaTheme="minorEastAsia" w:hAnsiTheme="minorHAnsi" w:cstheme="minorBidi"/>
            <w:kern w:val="2"/>
            <w14:ligatures w14:val="standardContextual"/>
          </w:rPr>
          <w:tab/>
        </w:r>
        <w:r w:rsidRPr="005C2D15">
          <w:rPr>
            <w:rStyle w:val="Hyperlink"/>
          </w:rPr>
          <w:t>UCI Normalized Interface Specification</w:t>
        </w:r>
        <w:r>
          <w:rPr>
            <w:webHidden/>
          </w:rPr>
          <w:tab/>
        </w:r>
        <w:r>
          <w:rPr>
            <w:webHidden/>
          </w:rPr>
          <w:fldChar w:fldCharType="begin"/>
        </w:r>
        <w:r>
          <w:rPr>
            <w:webHidden/>
          </w:rPr>
          <w:instrText xml:space="preserve"> PAGEREF _Toc219893677 \h </w:instrText>
        </w:r>
        <w:r>
          <w:rPr>
            <w:webHidden/>
          </w:rPr>
        </w:r>
        <w:r>
          <w:rPr>
            <w:webHidden/>
          </w:rPr>
          <w:fldChar w:fldCharType="separate"/>
        </w:r>
        <w:r>
          <w:rPr>
            <w:webHidden/>
          </w:rPr>
          <w:t>7</w:t>
        </w:r>
        <w:r>
          <w:rPr>
            <w:webHidden/>
          </w:rPr>
          <w:fldChar w:fldCharType="end"/>
        </w:r>
      </w:hyperlink>
    </w:p>
    <w:p w14:paraId="469A5ABE" w14:textId="4EDEAD70" w:rsidR="00AD3023" w:rsidRDefault="00AD3023">
      <w:pPr>
        <w:pStyle w:val="TOC3"/>
        <w:rPr>
          <w:rFonts w:asciiTheme="minorHAnsi" w:eastAsiaTheme="minorEastAsia" w:hAnsiTheme="minorHAnsi" w:cstheme="minorBidi"/>
          <w:kern w:val="2"/>
          <w14:ligatures w14:val="standardContextual"/>
        </w:rPr>
      </w:pPr>
      <w:hyperlink w:anchor="_Toc219893678" w:history="1">
        <w:r w:rsidRPr="005C2D15">
          <w:rPr>
            <w:rStyle w:val="Hyperlink"/>
          </w:rPr>
          <w:t>1.2.5</w:t>
        </w:r>
        <w:r>
          <w:rPr>
            <w:rFonts w:asciiTheme="minorHAnsi" w:eastAsiaTheme="minorEastAsia" w:hAnsiTheme="minorHAnsi" w:cstheme="minorBidi"/>
            <w:kern w:val="2"/>
            <w14:ligatures w14:val="standardContextual"/>
          </w:rPr>
          <w:tab/>
        </w:r>
        <w:r w:rsidRPr="005C2D15">
          <w:rPr>
            <w:rStyle w:val="Hyperlink"/>
          </w:rPr>
          <w:t>Program Schema</w:t>
        </w:r>
        <w:r>
          <w:rPr>
            <w:webHidden/>
          </w:rPr>
          <w:tab/>
        </w:r>
        <w:r>
          <w:rPr>
            <w:webHidden/>
          </w:rPr>
          <w:fldChar w:fldCharType="begin"/>
        </w:r>
        <w:r>
          <w:rPr>
            <w:webHidden/>
          </w:rPr>
          <w:instrText xml:space="preserve"> PAGEREF _Toc219893678 \h </w:instrText>
        </w:r>
        <w:r>
          <w:rPr>
            <w:webHidden/>
          </w:rPr>
        </w:r>
        <w:r>
          <w:rPr>
            <w:webHidden/>
          </w:rPr>
          <w:fldChar w:fldCharType="separate"/>
        </w:r>
        <w:r>
          <w:rPr>
            <w:webHidden/>
          </w:rPr>
          <w:t>8</w:t>
        </w:r>
        <w:r>
          <w:rPr>
            <w:webHidden/>
          </w:rPr>
          <w:fldChar w:fldCharType="end"/>
        </w:r>
      </w:hyperlink>
    </w:p>
    <w:p w14:paraId="2A97F4FB" w14:textId="41E14BCF" w:rsidR="00AD3023" w:rsidRDefault="00AD302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3679" w:history="1">
        <w:r w:rsidRPr="005C2D15">
          <w:rPr>
            <w:rStyle w:val="Hyperlink"/>
            <w:noProof/>
          </w:rPr>
          <w:t>2</w:t>
        </w:r>
        <w:r>
          <w:rPr>
            <w:rFonts w:asciiTheme="minorHAnsi" w:eastAsiaTheme="minorEastAsia" w:hAnsiTheme="minorHAnsi" w:cstheme="minorBidi"/>
            <w:noProof/>
            <w:kern w:val="2"/>
            <w14:ligatures w14:val="standardContextual"/>
          </w:rPr>
          <w:tab/>
        </w:r>
        <w:r w:rsidRPr="005C2D15">
          <w:rPr>
            <w:rStyle w:val="Hyperlink"/>
            <w:noProof/>
          </w:rPr>
          <w:t>UCI Schema Design</w:t>
        </w:r>
        <w:r>
          <w:rPr>
            <w:noProof/>
            <w:webHidden/>
          </w:rPr>
          <w:tab/>
        </w:r>
        <w:r>
          <w:rPr>
            <w:noProof/>
            <w:webHidden/>
          </w:rPr>
          <w:fldChar w:fldCharType="begin"/>
        </w:r>
        <w:r>
          <w:rPr>
            <w:noProof/>
            <w:webHidden/>
          </w:rPr>
          <w:instrText xml:space="preserve"> PAGEREF _Toc219893679 \h </w:instrText>
        </w:r>
        <w:r>
          <w:rPr>
            <w:noProof/>
            <w:webHidden/>
          </w:rPr>
        </w:r>
        <w:r>
          <w:rPr>
            <w:noProof/>
            <w:webHidden/>
          </w:rPr>
          <w:fldChar w:fldCharType="separate"/>
        </w:r>
        <w:r>
          <w:rPr>
            <w:noProof/>
            <w:webHidden/>
          </w:rPr>
          <w:t>9</w:t>
        </w:r>
        <w:r>
          <w:rPr>
            <w:noProof/>
            <w:webHidden/>
          </w:rPr>
          <w:fldChar w:fldCharType="end"/>
        </w:r>
      </w:hyperlink>
    </w:p>
    <w:p w14:paraId="229DFF60" w14:textId="7F10A62C" w:rsidR="00AD3023" w:rsidRDefault="00AD3023">
      <w:pPr>
        <w:pStyle w:val="TOC2"/>
        <w:rPr>
          <w:rFonts w:asciiTheme="minorHAnsi" w:eastAsiaTheme="minorEastAsia" w:hAnsiTheme="minorHAnsi" w:cstheme="minorBidi"/>
          <w:kern w:val="2"/>
          <w14:ligatures w14:val="standardContextual"/>
        </w:rPr>
      </w:pPr>
      <w:hyperlink w:anchor="_Toc219893680" w:history="1">
        <w:r w:rsidRPr="005C2D15">
          <w:rPr>
            <w:rStyle w:val="Hyperlink"/>
          </w:rPr>
          <w:t>2.1</w:t>
        </w:r>
        <w:r>
          <w:rPr>
            <w:rFonts w:asciiTheme="minorHAnsi" w:eastAsiaTheme="minorEastAsia" w:hAnsiTheme="minorHAnsi" w:cstheme="minorBidi"/>
            <w:kern w:val="2"/>
            <w14:ligatures w14:val="standardContextual"/>
          </w:rPr>
          <w:tab/>
        </w:r>
        <w:r w:rsidRPr="005C2D15">
          <w:rPr>
            <w:rStyle w:val="Hyperlink"/>
          </w:rPr>
          <w:t>UCI Schema Data Format</w:t>
        </w:r>
        <w:r>
          <w:rPr>
            <w:webHidden/>
          </w:rPr>
          <w:tab/>
        </w:r>
        <w:r>
          <w:rPr>
            <w:webHidden/>
          </w:rPr>
          <w:fldChar w:fldCharType="begin"/>
        </w:r>
        <w:r>
          <w:rPr>
            <w:webHidden/>
          </w:rPr>
          <w:instrText xml:space="preserve"> PAGEREF _Toc219893680 \h </w:instrText>
        </w:r>
        <w:r>
          <w:rPr>
            <w:webHidden/>
          </w:rPr>
        </w:r>
        <w:r>
          <w:rPr>
            <w:webHidden/>
          </w:rPr>
          <w:fldChar w:fldCharType="separate"/>
        </w:r>
        <w:r>
          <w:rPr>
            <w:webHidden/>
          </w:rPr>
          <w:t>9</w:t>
        </w:r>
        <w:r>
          <w:rPr>
            <w:webHidden/>
          </w:rPr>
          <w:fldChar w:fldCharType="end"/>
        </w:r>
      </w:hyperlink>
    </w:p>
    <w:p w14:paraId="225AD693" w14:textId="445C7A6C" w:rsidR="00AD3023" w:rsidRDefault="00AD3023">
      <w:pPr>
        <w:pStyle w:val="TOC2"/>
        <w:rPr>
          <w:rFonts w:asciiTheme="minorHAnsi" w:eastAsiaTheme="minorEastAsia" w:hAnsiTheme="minorHAnsi" w:cstheme="minorBidi"/>
          <w:kern w:val="2"/>
          <w14:ligatures w14:val="standardContextual"/>
        </w:rPr>
      </w:pPr>
      <w:hyperlink w:anchor="_Toc219893681" w:history="1">
        <w:r w:rsidRPr="005C2D15">
          <w:rPr>
            <w:rStyle w:val="Hyperlink"/>
          </w:rPr>
          <w:t>2.2</w:t>
        </w:r>
        <w:r>
          <w:rPr>
            <w:rFonts w:asciiTheme="minorHAnsi" w:eastAsiaTheme="minorEastAsia" w:hAnsiTheme="minorHAnsi" w:cstheme="minorBidi"/>
            <w:kern w:val="2"/>
            <w14:ligatures w14:val="standardContextual"/>
          </w:rPr>
          <w:tab/>
        </w:r>
        <w:r w:rsidRPr="005C2D15">
          <w:rPr>
            <w:rStyle w:val="Hyperlink"/>
          </w:rPr>
          <w:t>UCI Schema Style and Design</w:t>
        </w:r>
        <w:r>
          <w:rPr>
            <w:webHidden/>
          </w:rPr>
          <w:tab/>
        </w:r>
        <w:r>
          <w:rPr>
            <w:webHidden/>
          </w:rPr>
          <w:fldChar w:fldCharType="begin"/>
        </w:r>
        <w:r>
          <w:rPr>
            <w:webHidden/>
          </w:rPr>
          <w:instrText xml:space="preserve"> PAGEREF _Toc219893681 \h </w:instrText>
        </w:r>
        <w:r>
          <w:rPr>
            <w:webHidden/>
          </w:rPr>
        </w:r>
        <w:r>
          <w:rPr>
            <w:webHidden/>
          </w:rPr>
          <w:fldChar w:fldCharType="separate"/>
        </w:r>
        <w:r>
          <w:rPr>
            <w:webHidden/>
          </w:rPr>
          <w:t>9</w:t>
        </w:r>
        <w:r>
          <w:rPr>
            <w:webHidden/>
          </w:rPr>
          <w:fldChar w:fldCharType="end"/>
        </w:r>
      </w:hyperlink>
    </w:p>
    <w:p w14:paraId="11E690EF" w14:textId="3E23C81E" w:rsidR="00AD3023" w:rsidRDefault="00AD302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3682" w:history="1">
        <w:r w:rsidRPr="005C2D15">
          <w:rPr>
            <w:rStyle w:val="Hyperlink"/>
            <w:noProof/>
          </w:rPr>
          <w:t>3</w:t>
        </w:r>
        <w:r>
          <w:rPr>
            <w:rFonts w:asciiTheme="minorHAnsi" w:eastAsiaTheme="minorEastAsia" w:hAnsiTheme="minorHAnsi" w:cstheme="minorBidi"/>
            <w:noProof/>
            <w:kern w:val="2"/>
            <w14:ligatures w14:val="standardContextual"/>
          </w:rPr>
          <w:tab/>
        </w:r>
        <w:r w:rsidRPr="005C2D15">
          <w:rPr>
            <w:rStyle w:val="Hyperlink"/>
            <w:noProof/>
          </w:rPr>
          <w:t>UCI Compliance</w:t>
        </w:r>
        <w:r>
          <w:rPr>
            <w:noProof/>
            <w:webHidden/>
          </w:rPr>
          <w:tab/>
        </w:r>
        <w:r>
          <w:rPr>
            <w:noProof/>
            <w:webHidden/>
          </w:rPr>
          <w:fldChar w:fldCharType="begin"/>
        </w:r>
        <w:r>
          <w:rPr>
            <w:noProof/>
            <w:webHidden/>
          </w:rPr>
          <w:instrText xml:space="preserve"> PAGEREF _Toc219893682 \h </w:instrText>
        </w:r>
        <w:r>
          <w:rPr>
            <w:noProof/>
            <w:webHidden/>
          </w:rPr>
        </w:r>
        <w:r>
          <w:rPr>
            <w:noProof/>
            <w:webHidden/>
          </w:rPr>
          <w:fldChar w:fldCharType="separate"/>
        </w:r>
        <w:r>
          <w:rPr>
            <w:noProof/>
            <w:webHidden/>
          </w:rPr>
          <w:t>10</w:t>
        </w:r>
        <w:r>
          <w:rPr>
            <w:noProof/>
            <w:webHidden/>
          </w:rPr>
          <w:fldChar w:fldCharType="end"/>
        </w:r>
      </w:hyperlink>
    </w:p>
    <w:p w14:paraId="5552D7E5" w14:textId="6D522658" w:rsidR="00AD3023" w:rsidRDefault="00AD302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3683" w:history="1">
        <w:r w:rsidRPr="005C2D15">
          <w:rPr>
            <w:rStyle w:val="Hyperlink"/>
            <w:noProof/>
          </w:rPr>
          <w:t>4</w:t>
        </w:r>
        <w:r>
          <w:rPr>
            <w:rFonts w:asciiTheme="minorHAnsi" w:eastAsiaTheme="minorEastAsia" w:hAnsiTheme="minorHAnsi" w:cstheme="minorBidi"/>
            <w:noProof/>
            <w:kern w:val="2"/>
            <w14:ligatures w14:val="standardContextual"/>
          </w:rPr>
          <w:tab/>
        </w:r>
        <w:r w:rsidRPr="005C2D15">
          <w:rPr>
            <w:rStyle w:val="Hyperlink"/>
            <w:noProof/>
          </w:rPr>
          <w:t>Proposing Changes to the UCI Standard</w:t>
        </w:r>
        <w:r>
          <w:rPr>
            <w:noProof/>
            <w:webHidden/>
          </w:rPr>
          <w:tab/>
        </w:r>
        <w:r>
          <w:rPr>
            <w:noProof/>
            <w:webHidden/>
          </w:rPr>
          <w:fldChar w:fldCharType="begin"/>
        </w:r>
        <w:r>
          <w:rPr>
            <w:noProof/>
            <w:webHidden/>
          </w:rPr>
          <w:instrText xml:space="preserve"> PAGEREF _Toc219893683 \h </w:instrText>
        </w:r>
        <w:r>
          <w:rPr>
            <w:noProof/>
            <w:webHidden/>
          </w:rPr>
        </w:r>
        <w:r>
          <w:rPr>
            <w:noProof/>
            <w:webHidden/>
          </w:rPr>
          <w:fldChar w:fldCharType="separate"/>
        </w:r>
        <w:r>
          <w:rPr>
            <w:noProof/>
            <w:webHidden/>
          </w:rPr>
          <w:t>12</w:t>
        </w:r>
        <w:r>
          <w:rPr>
            <w:noProof/>
            <w:webHidden/>
          </w:rPr>
          <w:fldChar w:fldCharType="end"/>
        </w:r>
      </w:hyperlink>
    </w:p>
    <w:p w14:paraId="6631596F" w14:textId="27E961E9" w:rsidR="00AD3023" w:rsidRDefault="00AD302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3684" w:history="1">
        <w:r w:rsidRPr="005C2D15">
          <w:rPr>
            <w:rStyle w:val="Hyperlink"/>
            <w:noProof/>
          </w:rPr>
          <w:t>5</w:t>
        </w:r>
        <w:r>
          <w:rPr>
            <w:rFonts w:asciiTheme="minorHAnsi" w:eastAsiaTheme="minorEastAsia" w:hAnsiTheme="minorHAnsi" w:cstheme="minorBidi"/>
            <w:noProof/>
            <w:kern w:val="2"/>
            <w14:ligatures w14:val="standardContextual"/>
          </w:rPr>
          <w:tab/>
        </w:r>
        <w:r w:rsidRPr="005C2D15">
          <w:rPr>
            <w:rStyle w:val="Hyperlink"/>
            <w:noProof/>
          </w:rPr>
          <w:t>UCI Versioning</w:t>
        </w:r>
        <w:r>
          <w:rPr>
            <w:noProof/>
            <w:webHidden/>
          </w:rPr>
          <w:tab/>
        </w:r>
        <w:r>
          <w:rPr>
            <w:noProof/>
            <w:webHidden/>
          </w:rPr>
          <w:fldChar w:fldCharType="begin"/>
        </w:r>
        <w:r>
          <w:rPr>
            <w:noProof/>
            <w:webHidden/>
          </w:rPr>
          <w:instrText xml:space="preserve"> PAGEREF _Toc219893684 \h </w:instrText>
        </w:r>
        <w:r>
          <w:rPr>
            <w:noProof/>
            <w:webHidden/>
          </w:rPr>
        </w:r>
        <w:r>
          <w:rPr>
            <w:noProof/>
            <w:webHidden/>
          </w:rPr>
          <w:fldChar w:fldCharType="separate"/>
        </w:r>
        <w:r>
          <w:rPr>
            <w:noProof/>
            <w:webHidden/>
          </w:rPr>
          <w:t>13</w:t>
        </w:r>
        <w:r>
          <w:rPr>
            <w:noProof/>
            <w:webHidden/>
          </w:rPr>
          <w:fldChar w:fldCharType="end"/>
        </w:r>
      </w:hyperlink>
    </w:p>
    <w:p w14:paraId="0E40F116" w14:textId="138E6DAE" w:rsidR="00AD3023" w:rsidRDefault="00AD3023">
      <w:pPr>
        <w:pStyle w:val="TOC2"/>
        <w:rPr>
          <w:rFonts w:asciiTheme="minorHAnsi" w:eastAsiaTheme="minorEastAsia" w:hAnsiTheme="minorHAnsi" w:cstheme="minorBidi"/>
          <w:kern w:val="2"/>
          <w14:ligatures w14:val="standardContextual"/>
        </w:rPr>
      </w:pPr>
      <w:hyperlink w:anchor="_Toc219893685" w:history="1">
        <w:r w:rsidRPr="005C2D15">
          <w:rPr>
            <w:rStyle w:val="Hyperlink"/>
          </w:rPr>
          <w:t>5.1</w:t>
        </w:r>
        <w:r>
          <w:rPr>
            <w:rFonts w:asciiTheme="minorHAnsi" w:eastAsiaTheme="minorEastAsia" w:hAnsiTheme="minorHAnsi" w:cstheme="minorBidi"/>
            <w:kern w:val="2"/>
            <w14:ligatures w14:val="standardContextual"/>
          </w:rPr>
          <w:tab/>
        </w:r>
        <w:r w:rsidRPr="005C2D15">
          <w:rPr>
            <w:rStyle w:val="Hyperlink"/>
          </w:rPr>
          <w:t>UCI Standard Versioning</w:t>
        </w:r>
        <w:r>
          <w:rPr>
            <w:webHidden/>
          </w:rPr>
          <w:tab/>
        </w:r>
        <w:r>
          <w:rPr>
            <w:webHidden/>
          </w:rPr>
          <w:fldChar w:fldCharType="begin"/>
        </w:r>
        <w:r>
          <w:rPr>
            <w:webHidden/>
          </w:rPr>
          <w:instrText xml:space="preserve"> PAGEREF _Toc219893685 \h </w:instrText>
        </w:r>
        <w:r>
          <w:rPr>
            <w:webHidden/>
          </w:rPr>
        </w:r>
        <w:r>
          <w:rPr>
            <w:webHidden/>
          </w:rPr>
          <w:fldChar w:fldCharType="separate"/>
        </w:r>
        <w:r>
          <w:rPr>
            <w:webHidden/>
          </w:rPr>
          <w:t>13</w:t>
        </w:r>
        <w:r>
          <w:rPr>
            <w:webHidden/>
          </w:rPr>
          <w:fldChar w:fldCharType="end"/>
        </w:r>
      </w:hyperlink>
    </w:p>
    <w:p w14:paraId="6C6D92D6" w14:textId="0F6C036A" w:rsidR="00AD3023" w:rsidRDefault="00AD3023">
      <w:pPr>
        <w:pStyle w:val="TOC2"/>
        <w:rPr>
          <w:rFonts w:asciiTheme="minorHAnsi" w:eastAsiaTheme="minorEastAsia" w:hAnsiTheme="minorHAnsi" w:cstheme="minorBidi"/>
          <w:kern w:val="2"/>
          <w14:ligatures w14:val="standardContextual"/>
        </w:rPr>
      </w:pPr>
      <w:hyperlink w:anchor="_Toc219893686" w:history="1">
        <w:r w:rsidRPr="005C2D15">
          <w:rPr>
            <w:rStyle w:val="Hyperlink"/>
          </w:rPr>
          <w:t>5.2</w:t>
        </w:r>
        <w:r>
          <w:rPr>
            <w:rFonts w:asciiTheme="minorHAnsi" w:eastAsiaTheme="minorEastAsia" w:hAnsiTheme="minorHAnsi" w:cstheme="minorBidi"/>
            <w:kern w:val="2"/>
            <w14:ligatures w14:val="standardContextual"/>
          </w:rPr>
          <w:tab/>
        </w:r>
        <w:r w:rsidRPr="005C2D15">
          <w:rPr>
            <w:rStyle w:val="Hyperlink"/>
          </w:rPr>
          <w:t>UCI Message Versioning</w:t>
        </w:r>
        <w:r>
          <w:rPr>
            <w:webHidden/>
          </w:rPr>
          <w:tab/>
        </w:r>
        <w:r>
          <w:rPr>
            <w:webHidden/>
          </w:rPr>
          <w:fldChar w:fldCharType="begin"/>
        </w:r>
        <w:r>
          <w:rPr>
            <w:webHidden/>
          </w:rPr>
          <w:instrText xml:space="preserve"> PAGEREF _Toc219893686 \h </w:instrText>
        </w:r>
        <w:r>
          <w:rPr>
            <w:webHidden/>
          </w:rPr>
        </w:r>
        <w:r>
          <w:rPr>
            <w:webHidden/>
          </w:rPr>
          <w:fldChar w:fldCharType="separate"/>
        </w:r>
        <w:r>
          <w:rPr>
            <w:webHidden/>
          </w:rPr>
          <w:t>13</w:t>
        </w:r>
        <w:r>
          <w:rPr>
            <w:webHidden/>
          </w:rPr>
          <w:fldChar w:fldCharType="end"/>
        </w:r>
      </w:hyperlink>
    </w:p>
    <w:p w14:paraId="42A6FE46" w14:textId="48004501" w:rsidR="00AD3023" w:rsidRDefault="00AD302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3687" w:history="1">
        <w:r w:rsidRPr="005C2D15">
          <w:rPr>
            <w:rStyle w:val="Hyperlink"/>
            <w:noProof/>
          </w:rPr>
          <w:t>6</w:t>
        </w:r>
        <w:r>
          <w:rPr>
            <w:rFonts w:asciiTheme="minorHAnsi" w:eastAsiaTheme="minorEastAsia" w:hAnsiTheme="minorHAnsi" w:cstheme="minorBidi"/>
            <w:noProof/>
            <w:kern w:val="2"/>
            <w14:ligatures w14:val="standardContextual"/>
          </w:rPr>
          <w:tab/>
        </w:r>
        <w:r w:rsidRPr="005C2D15">
          <w:rPr>
            <w:rStyle w:val="Hyperlink"/>
            <w:noProof/>
          </w:rPr>
          <w:t>UCI Standard Governance</w:t>
        </w:r>
        <w:r>
          <w:rPr>
            <w:noProof/>
            <w:webHidden/>
          </w:rPr>
          <w:tab/>
        </w:r>
        <w:r>
          <w:rPr>
            <w:noProof/>
            <w:webHidden/>
          </w:rPr>
          <w:fldChar w:fldCharType="begin"/>
        </w:r>
        <w:r>
          <w:rPr>
            <w:noProof/>
            <w:webHidden/>
          </w:rPr>
          <w:instrText xml:space="preserve"> PAGEREF _Toc219893687 \h </w:instrText>
        </w:r>
        <w:r>
          <w:rPr>
            <w:noProof/>
            <w:webHidden/>
          </w:rPr>
        </w:r>
        <w:r>
          <w:rPr>
            <w:noProof/>
            <w:webHidden/>
          </w:rPr>
          <w:fldChar w:fldCharType="separate"/>
        </w:r>
        <w:r>
          <w:rPr>
            <w:noProof/>
            <w:webHidden/>
          </w:rPr>
          <w:t>22</w:t>
        </w:r>
        <w:r>
          <w:rPr>
            <w:noProof/>
            <w:webHidden/>
          </w:rPr>
          <w:fldChar w:fldCharType="end"/>
        </w:r>
      </w:hyperlink>
    </w:p>
    <w:p w14:paraId="1B7597E0" w14:textId="15648D80" w:rsidR="00AD3023" w:rsidRDefault="00AD302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3688" w:history="1">
        <w:r w:rsidRPr="005C2D15">
          <w:rPr>
            <w:rStyle w:val="Hyperlink"/>
            <w:noProof/>
          </w:rPr>
          <w:t>7</w:t>
        </w:r>
        <w:r>
          <w:rPr>
            <w:rFonts w:asciiTheme="minorHAnsi" w:eastAsiaTheme="minorEastAsia" w:hAnsiTheme="minorHAnsi" w:cstheme="minorBidi"/>
            <w:noProof/>
            <w:kern w:val="2"/>
            <w14:ligatures w14:val="standardContextual"/>
          </w:rPr>
          <w:tab/>
        </w:r>
        <w:r w:rsidRPr="005C2D15">
          <w:rPr>
            <w:rStyle w:val="Hyperlink"/>
            <w:noProof/>
          </w:rPr>
          <w:t>References</w:t>
        </w:r>
        <w:r>
          <w:rPr>
            <w:noProof/>
            <w:webHidden/>
          </w:rPr>
          <w:tab/>
        </w:r>
        <w:r>
          <w:rPr>
            <w:noProof/>
            <w:webHidden/>
          </w:rPr>
          <w:fldChar w:fldCharType="begin"/>
        </w:r>
        <w:r>
          <w:rPr>
            <w:noProof/>
            <w:webHidden/>
          </w:rPr>
          <w:instrText xml:space="preserve"> PAGEREF _Toc219893688 \h </w:instrText>
        </w:r>
        <w:r>
          <w:rPr>
            <w:noProof/>
            <w:webHidden/>
          </w:rPr>
        </w:r>
        <w:r>
          <w:rPr>
            <w:noProof/>
            <w:webHidden/>
          </w:rPr>
          <w:fldChar w:fldCharType="separate"/>
        </w:r>
        <w:r>
          <w:rPr>
            <w:noProof/>
            <w:webHidden/>
          </w:rPr>
          <w:t>23</w:t>
        </w:r>
        <w:r>
          <w:rPr>
            <w:noProof/>
            <w:webHidden/>
          </w:rPr>
          <w:fldChar w:fldCharType="end"/>
        </w:r>
      </w:hyperlink>
    </w:p>
    <w:p w14:paraId="09503B0E" w14:textId="701E2D9D" w:rsidR="00AD3023" w:rsidRDefault="00AD302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3689" w:history="1">
        <w:r w:rsidRPr="005C2D15">
          <w:rPr>
            <w:rStyle w:val="Hyperlink"/>
            <w:noProof/>
          </w:rPr>
          <w:t>8</w:t>
        </w:r>
        <w:r>
          <w:rPr>
            <w:rFonts w:asciiTheme="minorHAnsi" w:eastAsiaTheme="minorEastAsia" w:hAnsiTheme="minorHAnsi" w:cstheme="minorBidi"/>
            <w:noProof/>
            <w:kern w:val="2"/>
            <w14:ligatures w14:val="standardContextual"/>
          </w:rPr>
          <w:tab/>
        </w:r>
        <w:r w:rsidRPr="005C2D15">
          <w:rPr>
            <w:rStyle w:val="Hyperlink"/>
            <w:noProof/>
          </w:rPr>
          <w:t>Acronyms and Abbreviations List</w:t>
        </w:r>
        <w:r>
          <w:rPr>
            <w:noProof/>
            <w:webHidden/>
          </w:rPr>
          <w:tab/>
        </w:r>
        <w:r>
          <w:rPr>
            <w:noProof/>
            <w:webHidden/>
          </w:rPr>
          <w:fldChar w:fldCharType="begin"/>
        </w:r>
        <w:r>
          <w:rPr>
            <w:noProof/>
            <w:webHidden/>
          </w:rPr>
          <w:instrText xml:space="preserve"> PAGEREF _Toc219893689 \h </w:instrText>
        </w:r>
        <w:r>
          <w:rPr>
            <w:noProof/>
            <w:webHidden/>
          </w:rPr>
        </w:r>
        <w:r>
          <w:rPr>
            <w:noProof/>
            <w:webHidden/>
          </w:rPr>
          <w:fldChar w:fldCharType="separate"/>
        </w:r>
        <w:r>
          <w:rPr>
            <w:noProof/>
            <w:webHidden/>
          </w:rPr>
          <w:t>24</w:t>
        </w:r>
        <w:r>
          <w:rPr>
            <w:noProof/>
            <w:webHidden/>
          </w:rPr>
          <w:fldChar w:fldCharType="end"/>
        </w:r>
      </w:hyperlink>
    </w:p>
    <w:p w14:paraId="65F630EB" w14:textId="43A8C8D8" w:rsidR="00AD3023" w:rsidRDefault="00AD302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3690" w:history="1">
        <w:r w:rsidRPr="005C2D15">
          <w:rPr>
            <w:rStyle w:val="Hyperlink"/>
            <w:noProof/>
          </w:rPr>
          <w:t>9</w:t>
        </w:r>
        <w:r>
          <w:rPr>
            <w:rFonts w:asciiTheme="minorHAnsi" w:eastAsiaTheme="minorEastAsia" w:hAnsiTheme="minorHAnsi" w:cstheme="minorBidi"/>
            <w:noProof/>
            <w:kern w:val="2"/>
            <w14:ligatures w14:val="standardContextual"/>
          </w:rPr>
          <w:tab/>
        </w:r>
        <w:r w:rsidRPr="005C2D15">
          <w:rPr>
            <w:rStyle w:val="Hyperlink"/>
            <w:noProof/>
          </w:rPr>
          <w:t>Glossary</w:t>
        </w:r>
        <w:r>
          <w:rPr>
            <w:noProof/>
            <w:webHidden/>
          </w:rPr>
          <w:tab/>
        </w:r>
        <w:r>
          <w:rPr>
            <w:noProof/>
            <w:webHidden/>
          </w:rPr>
          <w:fldChar w:fldCharType="begin"/>
        </w:r>
        <w:r>
          <w:rPr>
            <w:noProof/>
            <w:webHidden/>
          </w:rPr>
          <w:instrText xml:space="preserve"> PAGEREF _Toc219893690 \h </w:instrText>
        </w:r>
        <w:r>
          <w:rPr>
            <w:noProof/>
            <w:webHidden/>
          </w:rPr>
        </w:r>
        <w:r>
          <w:rPr>
            <w:noProof/>
            <w:webHidden/>
          </w:rPr>
          <w:fldChar w:fldCharType="separate"/>
        </w:r>
        <w:r>
          <w:rPr>
            <w:noProof/>
            <w:webHidden/>
          </w:rPr>
          <w:t>25</w:t>
        </w:r>
        <w:r>
          <w:rPr>
            <w:noProof/>
            <w:webHidden/>
          </w:rPr>
          <w:fldChar w:fldCharType="end"/>
        </w:r>
      </w:hyperlink>
    </w:p>
    <w:p w14:paraId="254B29B3" w14:textId="77777777" w:rsidR="00984AC0" w:rsidRDefault="00DA418C">
      <w:pPr>
        <w:pStyle w:val="CenterBold"/>
        <w:rPr>
          <w:rFonts w:hint="eastAsia"/>
        </w:rPr>
      </w:pPr>
      <w:r>
        <w:fldChar w:fldCharType="end"/>
      </w:r>
      <w:r>
        <w:br w:type="page"/>
      </w:r>
    </w:p>
    <w:p w14:paraId="3F941380" w14:textId="77777777" w:rsidR="008E1882" w:rsidRDefault="008E1882" w:rsidP="008E1882">
      <w:pPr>
        <w:pStyle w:val="Center"/>
      </w:pPr>
    </w:p>
    <w:p w14:paraId="2EBCF1BD" w14:textId="77777777" w:rsidR="008E1882" w:rsidRDefault="008E1882" w:rsidP="008E1882">
      <w:pPr>
        <w:pStyle w:val="Center"/>
      </w:pPr>
    </w:p>
    <w:p w14:paraId="2192AA24" w14:textId="77777777" w:rsidR="008E1882" w:rsidRDefault="008E1882" w:rsidP="008E1882">
      <w:pPr>
        <w:pStyle w:val="Center"/>
      </w:pPr>
    </w:p>
    <w:p w14:paraId="1295EFB0" w14:textId="77777777" w:rsidR="008E1882" w:rsidRDefault="008E1882" w:rsidP="008E1882">
      <w:pPr>
        <w:pStyle w:val="Center"/>
      </w:pPr>
    </w:p>
    <w:p w14:paraId="1D18E6CA" w14:textId="77777777" w:rsidR="008E1882" w:rsidRDefault="008E1882" w:rsidP="008E1882">
      <w:pPr>
        <w:pStyle w:val="Center"/>
      </w:pPr>
    </w:p>
    <w:p w14:paraId="5F5AA188" w14:textId="77777777" w:rsidR="008E1882" w:rsidRDefault="008E1882" w:rsidP="008E1882">
      <w:pPr>
        <w:pStyle w:val="Center"/>
      </w:pPr>
    </w:p>
    <w:p w14:paraId="32F3C98E" w14:textId="77777777" w:rsidR="008E1882" w:rsidRDefault="008E1882" w:rsidP="008E1882">
      <w:pPr>
        <w:pStyle w:val="Center"/>
      </w:pPr>
    </w:p>
    <w:p w14:paraId="4D881CAF" w14:textId="77777777" w:rsidR="008E1882" w:rsidRDefault="008E1882" w:rsidP="008E1882">
      <w:pPr>
        <w:pStyle w:val="Center"/>
      </w:pPr>
    </w:p>
    <w:p w14:paraId="79C14614" w14:textId="77777777" w:rsidR="008E1882" w:rsidRDefault="008E1882" w:rsidP="008E1882">
      <w:pPr>
        <w:pStyle w:val="Center"/>
      </w:pPr>
    </w:p>
    <w:p w14:paraId="06AA6BAC" w14:textId="77777777" w:rsidR="008E1882" w:rsidRDefault="008E1882" w:rsidP="008E1882">
      <w:pPr>
        <w:pStyle w:val="Center"/>
      </w:pPr>
    </w:p>
    <w:p w14:paraId="52F16972" w14:textId="77777777" w:rsidR="008E1882" w:rsidRDefault="008E1882" w:rsidP="008E1882">
      <w:pPr>
        <w:pStyle w:val="Center"/>
      </w:pPr>
    </w:p>
    <w:p w14:paraId="12670A97" w14:textId="77777777" w:rsidR="008E1882" w:rsidRDefault="008E1882" w:rsidP="008E1882">
      <w:pPr>
        <w:pStyle w:val="Center"/>
      </w:pPr>
    </w:p>
    <w:p w14:paraId="4DD6AC12" w14:textId="160E03F9" w:rsidR="008E1882" w:rsidRDefault="008E1882" w:rsidP="008E1882">
      <w:pPr>
        <w:jc w:val="center"/>
        <w:rPr>
          <w:rFonts w:ascii="Times New Roman Bold" w:hAnsi="Times New Roman Bold" w:hint="eastAsia"/>
          <w:b/>
          <w:bCs/>
          <w:caps/>
        </w:rPr>
      </w:pPr>
      <w:r>
        <w:t>This page is intentionally left blank.</w:t>
      </w:r>
      <w:r>
        <w:rPr>
          <w:rFonts w:hint="eastAsia"/>
        </w:rPr>
        <w:br w:type="page"/>
      </w:r>
    </w:p>
    <w:p w14:paraId="3F12EBA2" w14:textId="77777777" w:rsidR="00AD3023" w:rsidRDefault="00DA418C">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53E683C6" w14:textId="78E1F7F6"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691" w:history="1">
        <w:r w:rsidRPr="00B92513">
          <w:rPr>
            <w:rStyle w:val="Hyperlink"/>
            <w:noProof/>
          </w:rPr>
          <w:t>Figure 1.2-1 Elements of the UCI Standard</w:t>
        </w:r>
        <w:r>
          <w:rPr>
            <w:noProof/>
            <w:webHidden/>
          </w:rPr>
          <w:tab/>
        </w:r>
        <w:r>
          <w:rPr>
            <w:noProof/>
            <w:webHidden/>
          </w:rPr>
          <w:fldChar w:fldCharType="begin"/>
        </w:r>
        <w:r>
          <w:rPr>
            <w:noProof/>
            <w:webHidden/>
          </w:rPr>
          <w:instrText xml:space="preserve"> PAGEREF _Toc219893691 \h </w:instrText>
        </w:r>
        <w:r>
          <w:rPr>
            <w:noProof/>
            <w:webHidden/>
          </w:rPr>
        </w:r>
        <w:r>
          <w:rPr>
            <w:noProof/>
            <w:webHidden/>
          </w:rPr>
          <w:fldChar w:fldCharType="separate"/>
        </w:r>
        <w:r>
          <w:rPr>
            <w:noProof/>
            <w:webHidden/>
          </w:rPr>
          <w:t>3</w:t>
        </w:r>
        <w:r>
          <w:rPr>
            <w:noProof/>
            <w:webHidden/>
          </w:rPr>
          <w:fldChar w:fldCharType="end"/>
        </w:r>
      </w:hyperlink>
    </w:p>
    <w:p w14:paraId="4D5A23E3" w14:textId="67A0588C"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692" w:history="1">
        <w:r w:rsidRPr="00B92513">
          <w:rPr>
            <w:rStyle w:val="Hyperlink"/>
            <w:noProof/>
          </w:rPr>
          <w:t>Figure 1.2-2 UCI Standard Versioning</w:t>
        </w:r>
        <w:r>
          <w:rPr>
            <w:noProof/>
            <w:webHidden/>
          </w:rPr>
          <w:tab/>
        </w:r>
        <w:r>
          <w:rPr>
            <w:noProof/>
            <w:webHidden/>
          </w:rPr>
          <w:fldChar w:fldCharType="begin"/>
        </w:r>
        <w:r>
          <w:rPr>
            <w:noProof/>
            <w:webHidden/>
          </w:rPr>
          <w:instrText xml:space="preserve"> PAGEREF _Toc219893692 \h </w:instrText>
        </w:r>
        <w:r>
          <w:rPr>
            <w:noProof/>
            <w:webHidden/>
          </w:rPr>
        </w:r>
        <w:r>
          <w:rPr>
            <w:noProof/>
            <w:webHidden/>
          </w:rPr>
          <w:fldChar w:fldCharType="separate"/>
        </w:r>
        <w:r>
          <w:rPr>
            <w:noProof/>
            <w:webHidden/>
          </w:rPr>
          <w:t>4</w:t>
        </w:r>
        <w:r>
          <w:rPr>
            <w:noProof/>
            <w:webHidden/>
          </w:rPr>
          <w:fldChar w:fldCharType="end"/>
        </w:r>
      </w:hyperlink>
    </w:p>
    <w:p w14:paraId="161F96F5" w14:textId="648CC0C1"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693" w:history="1">
        <w:r w:rsidRPr="00B92513">
          <w:rPr>
            <w:rStyle w:val="Hyperlink"/>
            <w:noProof/>
          </w:rPr>
          <w:t>Figure 1.2-3 Files and Structure of an Example UCI Release</w:t>
        </w:r>
        <w:r>
          <w:rPr>
            <w:noProof/>
            <w:webHidden/>
          </w:rPr>
          <w:tab/>
        </w:r>
        <w:r>
          <w:rPr>
            <w:noProof/>
            <w:webHidden/>
          </w:rPr>
          <w:fldChar w:fldCharType="begin"/>
        </w:r>
        <w:r>
          <w:rPr>
            <w:noProof/>
            <w:webHidden/>
          </w:rPr>
          <w:instrText xml:space="preserve"> PAGEREF _Toc219893693 \h </w:instrText>
        </w:r>
        <w:r>
          <w:rPr>
            <w:noProof/>
            <w:webHidden/>
          </w:rPr>
        </w:r>
        <w:r>
          <w:rPr>
            <w:noProof/>
            <w:webHidden/>
          </w:rPr>
          <w:fldChar w:fldCharType="separate"/>
        </w:r>
        <w:r>
          <w:rPr>
            <w:noProof/>
            <w:webHidden/>
          </w:rPr>
          <w:t>5</w:t>
        </w:r>
        <w:r>
          <w:rPr>
            <w:noProof/>
            <w:webHidden/>
          </w:rPr>
          <w:fldChar w:fldCharType="end"/>
        </w:r>
      </w:hyperlink>
    </w:p>
    <w:p w14:paraId="54EEE029" w14:textId="4B7C752E"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694" w:history="1">
        <w:r w:rsidRPr="00B92513">
          <w:rPr>
            <w:rStyle w:val="Hyperlink"/>
            <w:noProof/>
          </w:rPr>
          <w:t>Figure 1.2-4 Definition of UCI Schema and UCI Message</w:t>
        </w:r>
        <w:r>
          <w:rPr>
            <w:noProof/>
            <w:webHidden/>
          </w:rPr>
          <w:tab/>
        </w:r>
        <w:r>
          <w:rPr>
            <w:noProof/>
            <w:webHidden/>
          </w:rPr>
          <w:fldChar w:fldCharType="begin"/>
        </w:r>
        <w:r>
          <w:rPr>
            <w:noProof/>
            <w:webHidden/>
          </w:rPr>
          <w:instrText xml:space="preserve"> PAGEREF _Toc219893694 \h </w:instrText>
        </w:r>
        <w:r>
          <w:rPr>
            <w:noProof/>
            <w:webHidden/>
          </w:rPr>
        </w:r>
        <w:r>
          <w:rPr>
            <w:noProof/>
            <w:webHidden/>
          </w:rPr>
          <w:fldChar w:fldCharType="separate"/>
        </w:r>
        <w:r>
          <w:rPr>
            <w:noProof/>
            <w:webHidden/>
          </w:rPr>
          <w:t>6</w:t>
        </w:r>
        <w:r>
          <w:rPr>
            <w:noProof/>
            <w:webHidden/>
          </w:rPr>
          <w:fldChar w:fldCharType="end"/>
        </w:r>
      </w:hyperlink>
    </w:p>
    <w:p w14:paraId="6B1A76B5" w14:textId="515E789C"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695" w:history="1">
        <w:r w:rsidRPr="00B92513">
          <w:rPr>
            <w:rStyle w:val="Hyperlink"/>
            <w:noProof/>
          </w:rPr>
          <w:t>Figure 1.2-5 A UCI Message Set</w:t>
        </w:r>
        <w:r>
          <w:rPr>
            <w:noProof/>
            <w:webHidden/>
          </w:rPr>
          <w:tab/>
        </w:r>
        <w:r>
          <w:rPr>
            <w:noProof/>
            <w:webHidden/>
          </w:rPr>
          <w:fldChar w:fldCharType="begin"/>
        </w:r>
        <w:r>
          <w:rPr>
            <w:noProof/>
            <w:webHidden/>
          </w:rPr>
          <w:instrText xml:space="preserve"> PAGEREF _Toc219893695 \h </w:instrText>
        </w:r>
        <w:r>
          <w:rPr>
            <w:noProof/>
            <w:webHidden/>
          </w:rPr>
        </w:r>
        <w:r>
          <w:rPr>
            <w:noProof/>
            <w:webHidden/>
          </w:rPr>
          <w:fldChar w:fldCharType="separate"/>
        </w:r>
        <w:r>
          <w:rPr>
            <w:noProof/>
            <w:webHidden/>
          </w:rPr>
          <w:t>7</w:t>
        </w:r>
        <w:r>
          <w:rPr>
            <w:noProof/>
            <w:webHidden/>
          </w:rPr>
          <w:fldChar w:fldCharType="end"/>
        </w:r>
      </w:hyperlink>
    </w:p>
    <w:p w14:paraId="7148FA95" w14:textId="03111890"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696" w:history="1">
        <w:r w:rsidRPr="00B92513">
          <w:rPr>
            <w:rStyle w:val="Hyperlink"/>
            <w:noProof/>
          </w:rPr>
          <w:t>Figure 1.2-6 Program Schema</w:t>
        </w:r>
        <w:r>
          <w:rPr>
            <w:noProof/>
            <w:webHidden/>
          </w:rPr>
          <w:tab/>
        </w:r>
        <w:r>
          <w:rPr>
            <w:noProof/>
            <w:webHidden/>
          </w:rPr>
          <w:fldChar w:fldCharType="begin"/>
        </w:r>
        <w:r>
          <w:rPr>
            <w:noProof/>
            <w:webHidden/>
          </w:rPr>
          <w:instrText xml:space="preserve"> PAGEREF _Toc219893696 \h </w:instrText>
        </w:r>
        <w:r>
          <w:rPr>
            <w:noProof/>
            <w:webHidden/>
          </w:rPr>
        </w:r>
        <w:r>
          <w:rPr>
            <w:noProof/>
            <w:webHidden/>
          </w:rPr>
          <w:fldChar w:fldCharType="separate"/>
        </w:r>
        <w:r>
          <w:rPr>
            <w:noProof/>
            <w:webHidden/>
          </w:rPr>
          <w:t>8</w:t>
        </w:r>
        <w:r>
          <w:rPr>
            <w:noProof/>
            <w:webHidden/>
          </w:rPr>
          <w:fldChar w:fldCharType="end"/>
        </w:r>
      </w:hyperlink>
    </w:p>
    <w:p w14:paraId="17C217A6" w14:textId="7E5222C6"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697" w:history="1">
        <w:r w:rsidRPr="00B92513">
          <w:rPr>
            <w:rStyle w:val="Hyperlink"/>
            <w:noProof/>
          </w:rPr>
          <w:t>Figure 5.2-1 UCI Message Versioning Designator Construction</w:t>
        </w:r>
        <w:r>
          <w:rPr>
            <w:noProof/>
            <w:webHidden/>
          </w:rPr>
          <w:tab/>
        </w:r>
        <w:r>
          <w:rPr>
            <w:noProof/>
            <w:webHidden/>
          </w:rPr>
          <w:fldChar w:fldCharType="begin"/>
        </w:r>
        <w:r>
          <w:rPr>
            <w:noProof/>
            <w:webHidden/>
          </w:rPr>
          <w:instrText xml:space="preserve"> PAGEREF _Toc219893697 \h </w:instrText>
        </w:r>
        <w:r>
          <w:rPr>
            <w:noProof/>
            <w:webHidden/>
          </w:rPr>
        </w:r>
        <w:r>
          <w:rPr>
            <w:noProof/>
            <w:webHidden/>
          </w:rPr>
          <w:fldChar w:fldCharType="separate"/>
        </w:r>
        <w:r>
          <w:rPr>
            <w:noProof/>
            <w:webHidden/>
          </w:rPr>
          <w:t>18</w:t>
        </w:r>
        <w:r>
          <w:rPr>
            <w:noProof/>
            <w:webHidden/>
          </w:rPr>
          <w:fldChar w:fldCharType="end"/>
        </w:r>
      </w:hyperlink>
    </w:p>
    <w:p w14:paraId="0C11F5FA" w14:textId="0023E758"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698" w:history="1">
        <w:r w:rsidRPr="00B92513">
          <w:rPr>
            <w:rStyle w:val="Hyperlink"/>
            <w:noProof/>
          </w:rPr>
          <w:t>Figure 5.2-2 Example of Versioning for a Structural Change</w:t>
        </w:r>
        <w:r>
          <w:rPr>
            <w:noProof/>
            <w:webHidden/>
          </w:rPr>
          <w:tab/>
        </w:r>
        <w:r>
          <w:rPr>
            <w:noProof/>
            <w:webHidden/>
          </w:rPr>
          <w:fldChar w:fldCharType="begin"/>
        </w:r>
        <w:r>
          <w:rPr>
            <w:noProof/>
            <w:webHidden/>
          </w:rPr>
          <w:instrText xml:space="preserve"> PAGEREF _Toc219893698 \h </w:instrText>
        </w:r>
        <w:r>
          <w:rPr>
            <w:noProof/>
            <w:webHidden/>
          </w:rPr>
        </w:r>
        <w:r>
          <w:rPr>
            <w:noProof/>
            <w:webHidden/>
          </w:rPr>
          <w:fldChar w:fldCharType="separate"/>
        </w:r>
        <w:r>
          <w:rPr>
            <w:noProof/>
            <w:webHidden/>
          </w:rPr>
          <w:t>19</w:t>
        </w:r>
        <w:r>
          <w:rPr>
            <w:noProof/>
            <w:webHidden/>
          </w:rPr>
          <w:fldChar w:fldCharType="end"/>
        </w:r>
      </w:hyperlink>
    </w:p>
    <w:p w14:paraId="281633EA" w14:textId="42B3546C"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699" w:history="1">
        <w:r w:rsidRPr="00B92513">
          <w:rPr>
            <w:rStyle w:val="Hyperlink"/>
            <w:noProof/>
          </w:rPr>
          <w:t>Figure 5.2-3 Example of Versioning for an Optional Change</w:t>
        </w:r>
        <w:r>
          <w:rPr>
            <w:noProof/>
            <w:webHidden/>
          </w:rPr>
          <w:tab/>
        </w:r>
        <w:r>
          <w:rPr>
            <w:noProof/>
            <w:webHidden/>
          </w:rPr>
          <w:fldChar w:fldCharType="begin"/>
        </w:r>
        <w:r>
          <w:rPr>
            <w:noProof/>
            <w:webHidden/>
          </w:rPr>
          <w:instrText xml:space="preserve"> PAGEREF _Toc219893699 \h </w:instrText>
        </w:r>
        <w:r>
          <w:rPr>
            <w:noProof/>
            <w:webHidden/>
          </w:rPr>
        </w:r>
        <w:r>
          <w:rPr>
            <w:noProof/>
            <w:webHidden/>
          </w:rPr>
          <w:fldChar w:fldCharType="separate"/>
        </w:r>
        <w:r>
          <w:rPr>
            <w:noProof/>
            <w:webHidden/>
          </w:rPr>
          <w:t>20</w:t>
        </w:r>
        <w:r>
          <w:rPr>
            <w:noProof/>
            <w:webHidden/>
          </w:rPr>
          <w:fldChar w:fldCharType="end"/>
        </w:r>
      </w:hyperlink>
    </w:p>
    <w:p w14:paraId="76D26568" w14:textId="34BA1874"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700" w:history="1">
        <w:r w:rsidRPr="00B92513">
          <w:rPr>
            <w:rStyle w:val="Hyperlink"/>
            <w:noProof/>
          </w:rPr>
          <w:t>Figure 5.2-4 UCI Message Versioning – Developer Quick Glance</w:t>
        </w:r>
        <w:r>
          <w:rPr>
            <w:noProof/>
            <w:webHidden/>
          </w:rPr>
          <w:tab/>
        </w:r>
        <w:r>
          <w:rPr>
            <w:noProof/>
            <w:webHidden/>
          </w:rPr>
          <w:fldChar w:fldCharType="begin"/>
        </w:r>
        <w:r>
          <w:rPr>
            <w:noProof/>
            <w:webHidden/>
          </w:rPr>
          <w:instrText xml:space="preserve"> PAGEREF _Toc219893700 \h </w:instrText>
        </w:r>
        <w:r>
          <w:rPr>
            <w:noProof/>
            <w:webHidden/>
          </w:rPr>
        </w:r>
        <w:r>
          <w:rPr>
            <w:noProof/>
            <w:webHidden/>
          </w:rPr>
          <w:fldChar w:fldCharType="separate"/>
        </w:r>
        <w:r>
          <w:rPr>
            <w:noProof/>
            <w:webHidden/>
          </w:rPr>
          <w:t>21</w:t>
        </w:r>
        <w:r>
          <w:rPr>
            <w:noProof/>
            <w:webHidden/>
          </w:rPr>
          <w:fldChar w:fldCharType="end"/>
        </w:r>
      </w:hyperlink>
    </w:p>
    <w:p w14:paraId="370ED2D7" w14:textId="6F1B8AFE" w:rsidR="00984AC0" w:rsidRDefault="00DA418C">
      <w:pPr>
        <w:pStyle w:val="CenterBold"/>
        <w:rPr>
          <w:rFonts w:hint="eastAsia"/>
        </w:rPr>
      </w:pPr>
      <w:r>
        <w:fldChar w:fldCharType="end"/>
      </w:r>
      <w:r>
        <w:br w:type="page"/>
      </w:r>
    </w:p>
    <w:p w14:paraId="441AB760" w14:textId="77777777" w:rsidR="00014293" w:rsidRDefault="00014293" w:rsidP="00014293">
      <w:pPr>
        <w:pStyle w:val="Center"/>
      </w:pPr>
    </w:p>
    <w:p w14:paraId="4FF9C5CD" w14:textId="77777777" w:rsidR="00014293" w:rsidRDefault="00014293" w:rsidP="00014293">
      <w:pPr>
        <w:pStyle w:val="Center"/>
      </w:pPr>
    </w:p>
    <w:p w14:paraId="3C2620D7" w14:textId="77777777" w:rsidR="00014293" w:rsidRDefault="00014293" w:rsidP="00014293">
      <w:pPr>
        <w:pStyle w:val="Center"/>
      </w:pPr>
    </w:p>
    <w:p w14:paraId="1DC6AA01" w14:textId="77777777" w:rsidR="00014293" w:rsidRDefault="00014293" w:rsidP="00014293">
      <w:pPr>
        <w:pStyle w:val="Center"/>
      </w:pPr>
    </w:p>
    <w:p w14:paraId="6974B04B" w14:textId="77777777" w:rsidR="00014293" w:rsidRDefault="00014293" w:rsidP="00014293">
      <w:pPr>
        <w:pStyle w:val="Center"/>
      </w:pPr>
    </w:p>
    <w:p w14:paraId="3C9C1579" w14:textId="77777777" w:rsidR="00014293" w:rsidRDefault="00014293" w:rsidP="00014293">
      <w:pPr>
        <w:pStyle w:val="Center"/>
      </w:pPr>
    </w:p>
    <w:p w14:paraId="4AF08FD5" w14:textId="77777777" w:rsidR="00014293" w:rsidRDefault="00014293" w:rsidP="00014293">
      <w:pPr>
        <w:pStyle w:val="Center"/>
      </w:pPr>
    </w:p>
    <w:p w14:paraId="09CAC629" w14:textId="77777777" w:rsidR="00014293" w:rsidRDefault="00014293" w:rsidP="00014293">
      <w:pPr>
        <w:pStyle w:val="Center"/>
      </w:pPr>
    </w:p>
    <w:p w14:paraId="4320B5F6" w14:textId="77777777" w:rsidR="00014293" w:rsidRDefault="00014293" w:rsidP="00014293">
      <w:pPr>
        <w:pStyle w:val="Center"/>
      </w:pPr>
    </w:p>
    <w:p w14:paraId="58F17881" w14:textId="77777777" w:rsidR="00014293" w:rsidRDefault="00014293" w:rsidP="00014293">
      <w:pPr>
        <w:pStyle w:val="Center"/>
      </w:pPr>
    </w:p>
    <w:p w14:paraId="42A8DA69" w14:textId="77777777" w:rsidR="00014293" w:rsidRDefault="00014293" w:rsidP="00014293">
      <w:pPr>
        <w:pStyle w:val="Center"/>
      </w:pPr>
    </w:p>
    <w:p w14:paraId="62CFB70C" w14:textId="77777777" w:rsidR="00014293" w:rsidRDefault="00014293" w:rsidP="00014293">
      <w:pPr>
        <w:pStyle w:val="Center"/>
      </w:pPr>
    </w:p>
    <w:p w14:paraId="2E95CE5E" w14:textId="55AE3D72" w:rsidR="00014293" w:rsidRDefault="00014293" w:rsidP="00014293">
      <w:pPr>
        <w:jc w:val="center"/>
        <w:rPr>
          <w:rFonts w:ascii="Times New Roman Bold" w:hAnsi="Times New Roman Bold" w:hint="eastAsia"/>
          <w:b/>
          <w:bCs/>
          <w:caps/>
        </w:rPr>
      </w:pPr>
      <w:r>
        <w:t>This page is intentionally left blank.</w:t>
      </w:r>
      <w:r>
        <w:rPr>
          <w:rFonts w:hint="eastAsia"/>
        </w:rPr>
        <w:br w:type="page"/>
      </w:r>
    </w:p>
    <w:p w14:paraId="743DF464" w14:textId="77777777" w:rsidR="00AD3023" w:rsidRDefault="00DA418C">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07D5A6AE" w14:textId="18E76659"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701" w:history="1">
        <w:r w:rsidRPr="00380429">
          <w:rPr>
            <w:rStyle w:val="Hyperlink"/>
            <w:noProof/>
          </w:rPr>
          <w:t>Table 5.2-1 Structural Change Types</w:t>
        </w:r>
        <w:r>
          <w:rPr>
            <w:noProof/>
            <w:webHidden/>
          </w:rPr>
          <w:tab/>
        </w:r>
        <w:r>
          <w:rPr>
            <w:noProof/>
            <w:webHidden/>
          </w:rPr>
          <w:fldChar w:fldCharType="begin"/>
        </w:r>
        <w:r>
          <w:rPr>
            <w:noProof/>
            <w:webHidden/>
          </w:rPr>
          <w:instrText xml:space="preserve"> PAGEREF _Toc219893701 \h </w:instrText>
        </w:r>
        <w:r>
          <w:rPr>
            <w:noProof/>
            <w:webHidden/>
          </w:rPr>
        </w:r>
        <w:r>
          <w:rPr>
            <w:noProof/>
            <w:webHidden/>
          </w:rPr>
          <w:fldChar w:fldCharType="separate"/>
        </w:r>
        <w:r>
          <w:rPr>
            <w:noProof/>
            <w:webHidden/>
          </w:rPr>
          <w:t>15</w:t>
        </w:r>
        <w:r>
          <w:rPr>
            <w:noProof/>
            <w:webHidden/>
          </w:rPr>
          <w:fldChar w:fldCharType="end"/>
        </w:r>
      </w:hyperlink>
    </w:p>
    <w:p w14:paraId="2A68088D" w14:textId="506CC0EE"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702" w:history="1">
        <w:r w:rsidRPr="00380429">
          <w:rPr>
            <w:rStyle w:val="Hyperlink"/>
            <w:noProof/>
          </w:rPr>
          <w:t>Table 5.2-2 Optional Change Types</w:t>
        </w:r>
        <w:r>
          <w:rPr>
            <w:noProof/>
            <w:webHidden/>
          </w:rPr>
          <w:tab/>
        </w:r>
        <w:r>
          <w:rPr>
            <w:noProof/>
            <w:webHidden/>
          </w:rPr>
          <w:fldChar w:fldCharType="begin"/>
        </w:r>
        <w:r>
          <w:rPr>
            <w:noProof/>
            <w:webHidden/>
          </w:rPr>
          <w:instrText xml:space="preserve"> PAGEREF _Toc219893702 \h </w:instrText>
        </w:r>
        <w:r>
          <w:rPr>
            <w:noProof/>
            <w:webHidden/>
          </w:rPr>
        </w:r>
        <w:r>
          <w:rPr>
            <w:noProof/>
            <w:webHidden/>
          </w:rPr>
          <w:fldChar w:fldCharType="separate"/>
        </w:r>
        <w:r>
          <w:rPr>
            <w:noProof/>
            <w:webHidden/>
          </w:rPr>
          <w:t>16</w:t>
        </w:r>
        <w:r>
          <w:rPr>
            <w:noProof/>
            <w:webHidden/>
          </w:rPr>
          <w:fldChar w:fldCharType="end"/>
        </w:r>
      </w:hyperlink>
    </w:p>
    <w:p w14:paraId="741CCA8F" w14:textId="5DF78397"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703" w:history="1">
        <w:r w:rsidRPr="00380429">
          <w:rPr>
            <w:rStyle w:val="Hyperlink"/>
            <w:noProof/>
          </w:rPr>
          <w:t>Table 5.2-3 Non-Tracked Change Types</w:t>
        </w:r>
        <w:r>
          <w:rPr>
            <w:noProof/>
            <w:webHidden/>
          </w:rPr>
          <w:tab/>
        </w:r>
        <w:r>
          <w:rPr>
            <w:noProof/>
            <w:webHidden/>
          </w:rPr>
          <w:fldChar w:fldCharType="begin"/>
        </w:r>
        <w:r>
          <w:rPr>
            <w:noProof/>
            <w:webHidden/>
          </w:rPr>
          <w:instrText xml:space="preserve"> PAGEREF _Toc219893703 \h </w:instrText>
        </w:r>
        <w:r>
          <w:rPr>
            <w:noProof/>
            <w:webHidden/>
          </w:rPr>
        </w:r>
        <w:r>
          <w:rPr>
            <w:noProof/>
            <w:webHidden/>
          </w:rPr>
          <w:fldChar w:fldCharType="separate"/>
        </w:r>
        <w:r>
          <w:rPr>
            <w:noProof/>
            <w:webHidden/>
          </w:rPr>
          <w:t>17</w:t>
        </w:r>
        <w:r>
          <w:rPr>
            <w:noProof/>
            <w:webHidden/>
          </w:rPr>
          <w:fldChar w:fldCharType="end"/>
        </w:r>
      </w:hyperlink>
    </w:p>
    <w:p w14:paraId="0F93B8C7" w14:textId="7DFC8B42"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704" w:history="1">
        <w:r w:rsidRPr="00380429">
          <w:rPr>
            <w:rStyle w:val="Hyperlink"/>
            <w:noProof/>
          </w:rPr>
          <w:t>Table 7.0-1 Referenced Documents</w:t>
        </w:r>
        <w:r>
          <w:rPr>
            <w:noProof/>
            <w:webHidden/>
          </w:rPr>
          <w:tab/>
        </w:r>
        <w:r>
          <w:rPr>
            <w:noProof/>
            <w:webHidden/>
          </w:rPr>
          <w:fldChar w:fldCharType="begin"/>
        </w:r>
        <w:r>
          <w:rPr>
            <w:noProof/>
            <w:webHidden/>
          </w:rPr>
          <w:instrText xml:space="preserve"> PAGEREF _Toc219893704 \h </w:instrText>
        </w:r>
        <w:r>
          <w:rPr>
            <w:noProof/>
            <w:webHidden/>
          </w:rPr>
        </w:r>
        <w:r>
          <w:rPr>
            <w:noProof/>
            <w:webHidden/>
          </w:rPr>
          <w:fldChar w:fldCharType="separate"/>
        </w:r>
        <w:r>
          <w:rPr>
            <w:noProof/>
            <w:webHidden/>
          </w:rPr>
          <w:t>23</w:t>
        </w:r>
        <w:r>
          <w:rPr>
            <w:noProof/>
            <w:webHidden/>
          </w:rPr>
          <w:fldChar w:fldCharType="end"/>
        </w:r>
      </w:hyperlink>
    </w:p>
    <w:p w14:paraId="31246244" w14:textId="6D2A162D"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705" w:history="1">
        <w:r w:rsidRPr="00380429">
          <w:rPr>
            <w:rStyle w:val="Hyperlink"/>
            <w:noProof/>
          </w:rPr>
          <w:t>Table 8.0-1 Acronyms</w:t>
        </w:r>
        <w:r>
          <w:rPr>
            <w:noProof/>
            <w:webHidden/>
          </w:rPr>
          <w:tab/>
        </w:r>
        <w:r>
          <w:rPr>
            <w:noProof/>
            <w:webHidden/>
          </w:rPr>
          <w:fldChar w:fldCharType="begin"/>
        </w:r>
        <w:r>
          <w:rPr>
            <w:noProof/>
            <w:webHidden/>
          </w:rPr>
          <w:instrText xml:space="preserve"> PAGEREF _Toc219893705 \h </w:instrText>
        </w:r>
        <w:r>
          <w:rPr>
            <w:noProof/>
            <w:webHidden/>
          </w:rPr>
        </w:r>
        <w:r>
          <w:rPr>
            <w:noProof/>
            <w:webHidden/>
          </w:rPr>
          <w:fldChar w:fldCharType="separate"/>
        </w:r>
        <w:r>
          <w:rPr>
            <w:noProof/>
            <w:webHidden/>
          </w:rPr>
          <w:t>24</w:t>
        </w:r>
        <w:r>
          <w:rPr>
            <w:noProof/>
            <w:webHidden/>
          </w:rPr>
          <w:fldChar w:fldCharType="end"/>
        </w:r>
      </w:hyperlink>
    </w:p>
    <w:p w14:paraId="5BDA987A" w14:textId="10D6EA0A" w:rsidR="00AD3023" w:rsidRDefault="00AD3023">
      <w:pPr>
        <w:pStyle w:val="TableofFigures"/>
        <w:tabs>
          <w:tab w:val="right" w:leader="dot" w:pos="9350"/>
        </w:tabs>
        <w:rPr>
          <w:rFonts w:asciiTheme="minorHAnsi" w:eastAsiaTheme="minorEastAsia" w:hAnsiTheme="minorHAnsi" w:cstheme="minorBidi"/>
          <w:noProof/>
          <w:kern w:val="2"/>
          <w14:ligatures w14:val="standardContextual"/>
        </w:rPr>
      </w:pPr>
      <w:hyperlink w:anchor="_Toc219893706" w:history="1">
        <w:r w:rsidRPr="00380429">
          <w:rPr>
            <w:rStyle w:val="Hyperlink"/>
            <w:noProof/>
          </w:rPr>
          <w:t>Table 9.0-1 Term Definitions</w:t>
        </w:r>
        <w:r>
          <w:rPr>
            <w:noProof/>
            <w:webHidden/>
          </w:rPr>
          <w:tab/>
        </w:r>
        <w:r>
          <w:rPr>
            <w:noProof/>
            <w:webHidden/>
          </w:rPr>
          <w:fldChar w:fldCharType="begin"/>
        </w:r>
        <w:r>
          <w:rPr>
            <w:noProof/>
            <w:webHidden/>
          </w:rPr>
          <w:instrText xml:space="preserve"> PAGEREF _Toc219893706 \h </w:instrText>
        </w:r>
        <w:r>
          <w:rPr>
            <w:noProof/>
            <w:webHidden/>
          </w:rPr>
        </w:r>
        <w:r>
          <w:rPr>
            <w:noProof/>
            <w:webHidden/>
          </w:rPr>
          <w:fldChar w:fldCharType="separate"/>
        </w:r>
        <w:r>
          <w:rPr>
            <w:noProof/>
            <w:webHidden/>
          </w:rPr>
          <w:t>25</w:t>
        </w:r>
        <w:r>
          <w:rPr>
            <w:noProof/>
            <w:webHidden/>
          </w:rPr>
          <w:fldChar w:fldCharType="end"/>
        </w:r>
      </w:hyperlink>
    </w:p>
    <w:p w14:paraId="0410EC9C" w14:textId="4DCA92F1" w:rsidR="00984AC0" w:rsidRDefault="00DA418C">
      <w:pPr>
        <w:pStyle w:val="CenterBold"/>
        <w:rPr>
          <w:rFonts w:hint="eastAsia"/>
        </w:rPr>
      </w:pPr>
      <w:r>
        <w:fldChar w:fldCharType="end"/>
      </w:r>
      <w:r>
        <w:br w:type="page"/>
      </w:r>
    </w:p>
    <w:p w14:paraId="760C3B94" w14:textId="67C2A232" w:rsidR="00984AC0" w:rsidRDefault="00984AC0">
      <w:pPr>
        <w:pStyle w:val="Center"/>
      </w:pPr>
    </w:p>
    <w:p w14:paraId="4E56A6C8" w14:textId="77777777" w:rsidR="00984AC0" w:rsidRDefault="00984AC0">
      <w:pPr>
        <w:pStyle w:val="Center"/>
      </w:pPr>
    </w:p>
    <w:p w14:paraId="6D4936F9" w14:textId="77777777" w:rsidR="00984AC0" w:rsidRDefault="00984AC0">
      <w:pPr>
        <w:pStyle w:val="Center"/>
      </w:pPr>
    </w:p>
    <w:p w14:paraId="2CCED303" w14:textId="77777777" w:rsidR="00984AC0" w:rsidRDefault="00984AC0">
      <w:pPr>
        <w:pStyle w:val="Center"/>
      </w:pPr>
    </w:p>
    <w:p w14:paraId="1581EAF1" w14:textId="77777777" w:rsidR="00984AC0" w:rsidRDefault="00984AC0">
      <w:pPr>
        <w:pStyle w:val="Center"/>
      </w:pPr>
    </w:p>
    <w:p w14:paraId="341ED2A7" w14:textId="77777777" w:rsidR="00984AC0" w:rsidRDefault="00984AC0">
      <w:pPr>
        <w:pStyle w:val="Center"/>
      </w:pPr>
    </w:p>
    <w:p w14:paraId="1D8425DD" w14:textId="77777777" w:rsidR="00984AC0" w:rsidRDefault="00984AC0">
      <w:pPr>
        <w:pStyle w:val="Center"/>
      </w:pPr>
    </w:p>
    <w:p w14:paraId="71AD56EA" w14:textId="77777777" w:rsidR="00984AC0" w:rsidRDefault="00984AC0">
      <w:pPr>
        <w:pStyle w:val="Center"/>
      </w:pPr>
    </w:p>
    <w:p w14:paraId="21EC41BA" w14:textId="77777777" w:rsidR="00984AC0" w:rsidRDefault="00984AC0">
      <w:pPr>
        <w:pStyle w:val="Center"/>
      </w:pPr>
    </w:p>
    <w:p w14:paraId="7FA233A4" w14:textId="77777777" w:rsidR="00984AC0" w:rsidRDefault="00984AC0">
      <w:pPr>
        <w:pStyle w:val="Center"/>
      </w:pPr>
    </w:p>
    <w:p w14:paraId="0CA407D4" w14:textId="77777777" w:rsidR="00984AC0" w:rsidRDefault="00984AC0">
      <w:pPr>
        <w:pStyle w:val="Center"/>
      </w:pPr>
    </w:p>
    <w:p w14:paraId="0BCCFD33" w14:textId="77777777" w:rsidR="00984AC0" w:rsidRDefault="00984AC0">
      <w:pPr>
        <w:pStyle w:val="Center"/>
      </w:pPr>
    </w:p>
    <w:p w14:paraId="521A554F" w14:textId="77777777" w:rsidR="00984AC0" w:rsidRDefault="00984AC0">
      <w:pPr>
        <w:pStyle w:val="Center"/>
      </w:pPr>
    </w:p>
    <w:p w14:paraId="574791FD" w14:textId="77777777" w:rsidR="00984AC0" w:rsidRDefault="00DA418C">
      <w:pPr>
        <w:pStyle w:val="Center"/>
      </w:pPr>
      <w:r>
        <w:t>This page is intentionally left blank.</w:t>
      </w:r>
    </w:p>
    <w:p w14:paraId="6FB86C07" w14:textId="77777777" w:rsidR="00984AC0" w:rsidRDefault="00984AC0">
      <w:pPr>
        <w:pStyle w:val="Center"/>
        <w:sectPr w:rsidR="00984AC0">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11152F93" w14:textId="77777777" w:rsidR="00984AC0" w:rsidRDefault="00DA418C">
      <w:pPr>
        <w:pStyle w:val="Heading1"/>
        <w:rPr>
          <w:rFonts w:hint="eastAsia"/>
        </w:rPr>
      </w:pPr>
      <w:bookmarkStart w:id="0" w:name="_Toc256000000"/>
      <w:bookmarkStart w:id="1" w:name="_Toc219893671"/>
      <w:r>
        <w:lastRenderedPageBreak/>
        <w:t>Introduction</w:t>
      </w:r>
      <w:bookmarkEnd w:id="0"/>
      <w:bookmarkEnd w:id="1"/>
    </w:p>
    <w:p w14:paraId="74CEC496" w14:textId="77777777" w:rsidR="00984AC0" w:rsidRDefault="00DA418C">
      <w:pPr>
        <w:pStyle w:val="Heading2"/>
        <w:rPr>
          <w:rFonts w:hint="eastAsia"/>
        </w:rPr>
      </w:pPr>
      <w:bookmarkStart w:id="2" w:name="_Toc256000001"/>
      <w:bookmarkStart w:id="3" w:name="_Toc219893672"/>
      <w:r>
        <w:t>Overview and Purpose of UCI</w:t>
      </w:r>
      <w:bookmarkEnd w:id="2"/>
      <w:bookmarkEnd w:id="3"/>
    </w:p>
    <w:p w14:paraId="3B589272" w14:textId="77777777" w:rsidR="00984AC0" w:rsidRDefault="00DA418C">
      <w:pPr>
        <w:pStyle w:val="BodyText"/>
      </w:pPr>
      <w:r>
        <w:t>Universal Command and Control (C2) Interface (UCI) is a messaging standard supporting communication for mission-level C2. UCI defines a set of messages intended to standardize interfaces between software services for C2, and these messages have been defined and validated as fit for purpose across a variety of mission behaviors and heterogeneous mission system implementations.</w:t>
      </w:r>
    </w:p>
    <w:p w14:paraId="4FF7053E" w14:textId="77777777" w:rsidR="00984AC0" w:rsidRDefault="00DA418C">
      <w:pPr>
        <w:pStyle w:val="BodyText"/>
      </w:pPr>
      <w:r>
        <w:t>The term “Command and Control” has a different meaning in different organizations. For the purposes of UCI, C2 is a type of information exchange necessary to provide an element of a System of Systems the ability to perform its mission and generate usable products. Included in this are messages that are specific to executing a function to create an effect (actions – commands/controls) and those that are needed in order to support the execution of the action (situational awareness or configurations/settings). In the context of UCI, both the action (command and control) messages and the supporting data messages are needed in order to perform the mission. Thus, the UCI Schema includes both command/control messages and situational awareness/data messages.</w:t>
      </w:r>
    </w:p>
    <w:p w14:paraId="5290EF98" w14:textId="77777777" w:rsidR="00984AC0" w:rsidRDefault="00DA418C">
      <w:pPr>
        <w:pStyle w:val="BodyText"/>
      </w:pPr>
      <w:r>
        <w:t>Programs adopting UCI have a wide variety of system requirements, constraints and planned implementation approaches. To support that diversity, and to reflect the fact that applicable technologies evolve rapidly, the UCI Standard does not prescribe hardware, operating systems, encodings, or network protocols. UCI does provide guidance on the qualities and constraints developers need to consider when determining the hardware requirements, network topology and deployment of software for interoperability in an operational system.</w:t>
      </w:r>
    </w:p>
    <w:p w14:paraId="6798CA72" w14:textId="143E78A3" w:rsidR="00EF6099" w:rsidRDefault="00EF6099">
      <w:pPr>
        <w:pStyle w:val="BodyText"/>
      </w:pPr>
      <w:r>
        <w:t xml:space="preserve">Additionally, a companion document to UCI defines a UCI message wrapper structure for addressing message integrity and supporting non-repudiation through forensic analysis that follows a chain of trust for a message from one endpoint to another across a variety of transports. This companion document is the </w:t>
      </w:r>
      <w:r w:rsidRPr="00110A11">
        <w:t>UCI Secure Messaging</w:t>
      </w:r>
      <w:r>
        <w:t xml:space="preserve"> Interface Definition Document (</w:t>
      </w:r>
      <w:r w:rsidRPr="00F41DA7">
        <w:t>OA</w:t>
      </w:r>
      <w:r>
        <w:t>C</w:t>
      </w:r>
      <w:r w:rsidRPr="00F41DA7">
        <w:t>-I</w:t>
      </w:r>
      <w:r>
        <w:t>D</w:t>
      </w:r>
      <w:r w:rsidRPr="00F41DA7">
        <w:t>D-00</w:t>
      </w:r>
      <w:r>
        <w:t>1).</w:t>
      </w:r>
    </w:p>
    <w:p w14:paraId="1D446C6B" w14:textId="4CF7BB64" w:rsidR="00984AC0" w:rsidRDefault="00DA418C">
      <w:pPr>
        <w:pStyle w:val="BodyText"/>
      </w:pPr>
      <w:r>
        <w:t xml:space="preserve">UCI is maintained and released by the </w:t>
      </w:r>
      <w:r w:rsidR="00A30CE5">
        <w:t xml:space="preserve">United States Air Force (USAF) </w:t>
      </w:r>
      <w:r>
        <w:t>with support from the Open Architecture Collaborative Working Group (OACWG).</w:t>
      </w:r>
    </w:p>
    <w:p w14:paraId="6500024F" w14:textId="77777777" w:rsidR="00984AC0" w:rsidRDefault="00DA418C">
      <w:pPr>
        <w:pStyle w:val="BodyText"/>
      </w:pPr>
      <w:r>
        <w:t xml:space="preserve">The business objectives/goals of UCI with associated amplifying information follow: </w:t>
      </w:r>
    </w:p>
    <w:p w14:paraId="4C658ECE" w14:textId="77777777" w:rsidR="00984AC0" w:rsidRDefault="00DA418C">
      <w:pPr>
        <w:pStyle w:val="ListBullet2"/>
      </w:pPr>
      <w:r>
        <w:t>Engage in future function information technology/advanced technology environments</w:t>
      </w:r>
    </w:p>
    <w:p w14:paraId="6F244335" w14:textId="77777777" w:rsidR="00984AC0" w:rsidRDefault="00DA418C">
      <w:pPr>
        <w:pStyle w:val="ListBullet3"/>
      </w:pPr>
      <w:r>
        <w:t>Prioritize changes that extend and modify the standard to enable new technologies to enhance warfighting capability</w:t>
      </w:r>
    </w:p>
    <w:p w14:paraId="5D33484E" w14:textId="77777777" w:rsidR="00984AC0" w:rsidRDefault="00DA418C">
      <w:pPr>
        <w:pStyle w:val="ListBullet2"/>
      </w:pPr>
      <w:r>
        <w:t>Promote adaptability, flexibility, and expandability supporting weapons system design/goals</w:t>
      </w:r>
    </w:p>
    <w:p w14:paraId="1369C283" w14:textId="77777777" w:rsidR="00984AC0" w:rsidRDefault="00DA418C">
      <w:pPr>
        <w:pStyle w:val="ListBullet3"/>
      </w:pPr>
      <w:r>
        <w:t>Deliver capability at the speed of relevance – come up with templates that help guide Adopting Programs (APs) with structure</w:t>
      </w:r>
    </w:p>
    <w:p w14:paraId="5B57DDD3" w14:textId="77777777" w:rsidR="00984AC0" w:rsidRDefault="00DA418C">
      <w:pPr>
        <w:pStyle w:val="ListBullet3"/>
      </w:pPr>
      <w:r>
        <w:lastRenderedPageBreak/>
        <w:t>Expand UCI to meet the evolving needs of the DoD portfolio – the standards body is organized with industry Subject Matter Experts (SMEs) and community SMEs in order to provide solutions that support evolving needs of APs</w:t>
      </w:r>
    </w:p>
    <w:p w14:paraId="54E5D75F" w14:textId="77777777" w:rsidR="00984AC0" w:rsidRDefault="00DA418C" w:rsidP="005907BB">
      <w:pPr>
        <w:pStyle w:val="ListBullet2"/>
        <w:keepNext/>
        <w:keepLines/>
      </w:pPr>
      <w:r>
        <w:t>Support a variety of missions and domains</w:t>
      </w:r>
    </w:p>
    <w:p w14:paraId="10842AAF" w14:textId="77777777" w:rsidR="00984AC0" w:rsidRDefault="00DA418C">
      <w:pPr>
        <w:pStyle w:val="ListBullet3"/>
      </w:pPr>
      <w:r>
        <w:t>Provide support for multi-domain, open-ended mission objectives that systems have today</w:t>
      </w:r>
    </w:p>
    <w:p w14:paraId="396646E1" w14:textId="77777777" w:rsidR="00984AC0" w:rsidRDefault="00DA418C">
      <w:pPr>
        <w:pStyle w:val="ListBullet2"/>
      </w:pPr>
      <w:r>
        <w:t>Enable data exchanges across weapons systems</w:t>
      </w:r>
    </w:p>
    <w:p w14:paraId="23B9EE45" w14:textId="77777777" w:rsidR="00984AC0" w:rsidRDefault="00DA418C">
      <w:pPr>
        <w:pStyle w:val="ListBullet3"/>
      </w:pPr>
      <w:r>
        <w:t>Provide a common message definition used across weapons systems</w:t>
      </w:r>
    </w:p>
    <w:p w14:paraId="2EF6A050" w14:textId="77777777" w:rsidR="00984AC0" w:rsidRDefault="00DA418C">
      <w:pPr>
        <w:pStyle w:val="ListBullet2"/>
      </w:pPr>
      <w:r>
        <w:t>Simplify integration</w:t>
      </w:r>
    </w:p>
    <w:p w14:paraId="4670EF55" w14:textId="77777777" w:rsidR="00984AC0" w:rsidRDefault="00DA418C">
      <w:pPr>
        <w:pStyle w:val="ListBullet3"/>
      </w:pPr>
      <w:r>
        <w:t>Promote common understanding and use of UCI Messages/Fields</w:t>
      </w:r>
    </w:p>
    <w:p w14:paraId="759A7AA6" w14:textId="77777777" w:rsidR="00984AC0" w:rsidRDefault="00DA418C">
      <w:pPr>
        <w:pStyle w:val="ListBullet3"/>
      </w:pPr>
      <w:r>
        <w:t>Standardize suitable behaviors via Normalization</w:t>
      </w:r>
    </w:p>
    <w:p w14:paraId="42602C4A" w14:textId="77777777" w:rsidR="00984AC0" w:rsidRDefault="00DA418C">
      <w:pPr>
        <w:pStyle w:val="ListBullet2"/>
      </w:pPr>
      <w:r>
        <w:t>Facilitate adoption of modern technologies</w:t>
      </w:r>
    </w:p>
    <w:p w14:paraId="7E8FE1A1" w14:textId="77777777" w:rsidR="00984AC0" w:rsidRDefault="00DA418C">
      <w:pPr>
        <w:pStyle w:val="ListBullet3"/>
      </w:pPr>
      <w:r>
        <w:t xml:space="preserve">Supports/allows emerging formats and transports to be utilized without impacting UCI </w:t>
      </w:r>
    </w:p>
    <w:p w14:paraId="70CFDA04" w14:textId="77777777" w:rsidR="00984AC0" w:rsidRDefault="00DA418C">
      <w:pPr>
        <w:pStyle w:val="ListBullet3"/>
      </w:pPr>
      <w:r>
        <w:t>Does not specify a format or transport/file format</w:t>
      </w:r>
    </w:p>
    <w:p w14:paraId="70EBC775" w14:textId="77777777" w:rsidR="00984AC0" w:rsidRDefault="00DA418C">
      <w:pPr>
        <w:pStyle w:val="ListBullet2"/>
      </w:pPr>
      <w:r>
        <w:t>Balance complexity to increase speed of adoption</w:t>
      </w:r>
    </w:p>
    <w:p w14:paraId="204FC506" w14:textId="77777777" w:rsidR="00984AC0" w:rsidRDefault="00DA418C">
      <w:pPr>
        <w:pStyle w:val="ListBullet3"/>
      </w:pPr>
      <w:r>
        <w:t>Balance between complexity and functionality</w:t>
      </w:r>
    </w:p>
    <w:p w14:paraId="2F4631DA" w14:textId="77777777" w:rsidR="00984AC0" w:rsidRDefault="00DA418C">
      <w:pPr>
        <w:pStyle w:val="ListBullet4"/>
      </w:pPr>
      <w:r>
        <w:t>Increasing complexity increases the understanding needed to implement functions</w:t>
      </w:r>
    </w:p>
    <w:p w14:paraId="32F3344A" w14:textId="77777777" w:rsidR="00984AC0" w:rsidRDefault="00DA418C">
      <w:pPr>
        <w:pStyle w:val="ListBullet4"/>
      </w:pPr>
      <w:r>
        <w:t>Need functionality to meet evolving warfighter needs and capabilities</w:t>
      </w:r>
    </w:p>
    <w:p w14:paraId="3729C849" w14:textId="77777777" w:rsidR="00984AC0" w:rsidRDefault="00DA418C">
      <w:pPr>
        <w:pStyle w:val="ListBullet3"/>
      </w:pPr>
      <w:r>
        <w:t>Limit multiple paths to accomplish same functionality</w:t>
      </w:r>
    </w:p>
    <w:p w14:paraId="58F56459" w14:textId="77777777" w:rsidR="00984AC0" w:rsidRDefault="00DA418C">
      <w:pPr>
        <w:pStyle w:val="ListBullet3"/>
      </w:pPr>
      <w:r>
        <w:t>Increase UCI intuitiveness and reduce expertise needed to implement</w:t>
      </w:r>
    </w:p>
    <w:p w14:paraId="59177D47" w14:textId="77777777" w:rsidR="00984AC0" w:rsidRDefault="00DA418C">
      <w:pPr>
        <w:pStyle w:val="ListBullet2"/>
      </w:pPr>
      <w:r>
        <w:t>Reduce technical risk and overall cost of ownership of weapon system programs</w:t>
      </w:r>
    </w:p>
    <w:p w14:paraId="752DE98D" w14:textId="77777777" w:rsidR="00984AC0" w:rsidRDefault="00DA418C">
      <w:pPr>
        <w:pStyle w:val="ListBullet3"/>
      </w:pPr>
      <w:r>
        <w:t>Reduces technical risk by using a common message definition</w:t>
      </w:r>
    </w:p>
    <w:p w14:paraId="7D65C17A" w14:textId="77777777" w:rsidR="00984AC0" w:rsidRDefault="00DA418C">
      <w:pPr>
        <w:pStyle w:val="ListBullet2"/>
      </w:pPr>
      <w:r>
        <w:t>Enable affordable technology refresh and capability evolution</w:t>
      </w:r>
    </w:p>
    <w:p w14:paraId="43BC5DE1" w14:textId="77777777" w:rsidR="00984AC0" w:rsidRDefault="00DA418C">
      <w:pPr>
        <w:pStyle w:val="ListBullet3"/>
      </w:pPr>
      <w:r>
        <w:t xml:space="preserve">Enables technology refresh without impact because UCI is not technology dependent </w:t>
      </w:r>
    </w:p>
    <w:p w14:paraId="2C6A649F" w14:textId="77777777" w:rsidR="00984AC0" w:rsidRDefault="00DA418C">
      <w:pPr>
        <w:pStyle w:val="ListBullet3"/>
      </w:pPr>
      <w:r>
        <w:t>Investigate backward compatibility potential – our processes consider backwards compatibility during the change process</w:t>
      </w:r>
    </w:p>
    <w:p w14:paraId="08A2E01D" w14:textId="77777777" w:rsidR="00984AC0" w:rsidRDefault="00DA418C">
      <w:pPr>
        <w:pStyle w:val="ListBullet2KLWN"/>
      </w:pPr>
      <w:r>
        <w:t>Enable reuse of system elements across weapon systems</w:t>
      </w:r>
    </w:p>
    <w:p w14:paraId="6B7C5C6C" w14:textId="77777777" w:rsidR="00984AC0" w:rsidRDefault="00DA418C">
      <w:pPr>
        <w:pStyle w:val="ListBullet3"/>
      </w:pPr>
      <w:r>
        <w:t>Supports DoD acquisition strategy of acquiring capabilities deployable on multiple weapon systems</w:t>
      </w:r>
    </w:p>
    <w:p w14:paraId="1CF29BAA" w14:textId="77777777" w:rsidR="00984AC0" w:rsidRDefault="00DA418C">
      <w:pPr>
        <w:pStyle w:val="ListBullet2"/>
      </w:pPr>
      <w:r>
        <w:t>Empower continuous-Authority To Operate (ATO) and Certificate to Field (CTF)</w:t>
      </w:r>
    </w:p>
    <w:p w14:paraId="224A8920" w14:textId="77777777" w:rsidR="00984AC0" w:rsidRDefault="00DA418C">
      <w:pPr>
        <w:pStyle w:val="ListBullet3"/>
      </w:pPr>
      <w:r>
        <w:t>Work towards providing stable releases of UCI thus reducing the impact to fielded releases.</w:t>
      </w:r>
    </w:p>
    <w:p w14:paraId="207B453A" w14:textId="77777777" w:rsidR="00984AC0" w:rsidRDefault="00DA418C" w:rsidP="005907BB">
      <w:pPr>
        <w:pStyle w:val="BodyText"/>
        <w:keepNext/>
      </w:pPr>
      <w:r>
        <w:lastRenderedPageBreak/>
        <w:t>In short, the UCI Standard enables simultaneous, timely, and dynamic:</w:t>
      </w:r>
    </w:p>
    <w:p w14:paraId="341B892E" w14:textId="77777777" w:rsidR="00984AC0" w:rsidRDefault="00DA418C">
      <w:pPr>
        <w:pStyle w:val="ListBullet2KLWN"/>
      </w:pPr>
      <w:r>
        <w:t>Mission-level machine-to-machine control of multiple heterogeneous systems</w:t>
      </w:r>
    </w:p>
    <w:p w14:paraId="1F6A6BA6" w14:textId="77777777" w:rsidR="00984AC0" w:rsidRDefault="00DA418C">
      <w:pPr>
        <w:pStyle w:val="ListBullet2KLWN"/>
      </w:pPr>
      <w:r>
        <w:t xml:space="preserve">Mission planning for, and mission task execution by, multiple heterogeneous systems </w:t>
      </w:r>
    </w:p>
    <w:p w14:paraId="50B09326" w14:textId="77777777" w:rsidR="00984AC0" w:rsidRDefault="00DA418C">
      <w:pPr>
        <w:pStyle w:val="ListBullet2"/>
      </w:pPr>
      <w:r>
        <w:t>Reporting of plans and status from multiple heterogeneous systems.</w:t>
      </w:r>
    </w:p>
    <w:p w14:paraId="2109FC76" w14:textId="77777777" w:rsidR="00984AC0" w:rsidRDefault="00DA418C">
      <w:pPr>
        <w:pStyle w:val="Heading2"/>
        <w:rPr>
          <w:rFonts w:hint="eastAsia"/>
        </w:rPr>
      </w:pPr>
      <w:bookmarkStart w:id="4" w:name="_Toc256000002"/>
      <w:bookmarkStart w:id="5" w:name="_Toc219893673"/>
      <w:r>
        <w:t>Scope and Use of the standard</w:t>
      </w:r>
      <w:bookmarkEnd w:id="4"/>
      <w:bookmarkEnd w:id="5"/>
    </w:p>
    <w:p w14:paraId="172704AD" w14:textId="77777777" w:rsidR="00984AC0" w:rsidRDefault="00DA418C">
      <w:pPr>
        <w:pStyle w:val="BodyText"/>
      </w:pPr>
      <w:r>
        <w:t>The UCI Standard defines each UCI release and is comprised of three elements as depicted in Figure 1.2-1 Elements of the UCI Standard:</w:t>
      </w:r>
    </w:p>
    <w:p w14:paraId="4EEB111A" w14:textId="77777777" w:rsidR="00984AC0" w:rsidRDefault="00DA418C">
      <w:pPr>
        <w:pStyle w:val="ListBullet2KLWN"/>
      </w:pPr>
      <w:r>
        <w:t xml:space="preserve">The UCI Standard Document (OAC-STD-001) (i.e., this document) </w:t>
      </w:r>
    </w:p>
    <w:p w14:paraId="2AFBEB63" w14:textId="77777777" w:rsidR="00984AC0" w:rsidRDefault="00DA418C">
      <w:pPr>
        <w:pStyle w:val="ListBullet2KLWN"/>
      </w:pPr>
      <w:r>
        <w:t xml:space="preserve">The UCI Schema (OAC-STD-002), which is released as a zip file </w:t>
      </w:r>
    </w:p>
    <w:p w14:paraId="1D81FFBF" w14:textId="77777777" w:rsidR="00984AC0" w:rsidRDefault="00DA418C">
      <w:pPr>
        <w:pStyle w:val="ListBullet2KLWN"/>
      </w:pPr>
      <w:r>
        <w:t>The UCI Schema Style and Design Specification (OAC-SPC-001)</w:t>
      </w:r>
    </w:p>
    <w:p w14:paraId="1F3D0081" w14:textId="77777777" w:rsidR="00984AC0" w:rsidRDefault="00DA418C">
      <w:pPr>
        <w:pStyle w:val="ListBullet2KLWN"/>
      </w:pPr>
      <w:r>
        <w:t>The UCI Normalized Interface Specification (OAC-SPC-002).</w:t>
      </w:r>
    </w:p>
    <w:p w14:paraId="02491E99" w14:textId="7890210E" w:rsidR="00984AC0" w:rsidRDefault="00940BA0">
      <w:pPr>
        <w:pStyle w:val="FigureStyle"/>
      </w:pPr>
      <w:r w:rsidRPr="00940BA0">
        <w:rPr>
          <w:noProof/>
        </w:rPr>
        <w:t xml:space="preserve"> </w:t>
      </w:r>
      <w:r w:rsidR="00653DB1" w:rsidRPr="00653DB1">
        <w:rPr>
          <w:noProof/>
        </w:rPr>
        <w:drawing>
          <wp:inline distT="0" distB="0" distL="0" distR="0" wp14:anchorId="1F0E18E2" wp14:editId="03C528DD">
            <wp:extent cx="5525271" cy="3772426"/>
            <wp:effectExtent l="0" t="0" r="0" b="0"/>
            <wp:docPr id="2139552032" name="Picture 1" descr="Graphical user interface, application,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52032" name="Picture 1" descr="Graphical user interface, application, Word&#10;&#10;AI-generated content may be incorrect."/>
                    <pic:cNvPicPr/>
                  </pic:nvPicPr>
                  <pic:blipFill>
                    <a:blip r:embed="rId15"/>
                    <a:stretch>
                      <a:fillRect/>
                    </a:stretch>
                  </pic:blipFill>
                  <pic:spPr>
                    <a:xfrm>
                      <a:off x="0" y="0"/>
                      <a:ext cx="5525271" cy="3772426"/>
                    </a:xfrm>
                    <a:prstGeom prst="rect">
                      <a:avLst/>
                    </a:prstGeom>
                  </pic:spPr>
                </pic:pic>
              </a:graphicData>
            </a:graphic>
          </wp:inline>
        </w:drawing>
      </w:r>
    </w:p>
    <w:p w14:paraId="4A277CDE" w14:textId="77777777" w:rsidR="00984AC0" w:rsidRDefault="00DA418C">
      <w:pPr>
        <w:pStyle w:val="FigureCaption"/>
      </w:pPr>
      <w:bookmarkStart w:id="6" w:name="_Toc219893691"/>
      <w:r>
        <w:t>Figure 1.2-1 Elements of the UCI Standard</w:t>
      </w:r>
      <w:bookmarkEnd w:id="6"/>
    </w:p>
    <w:p w14:paraId="67EE2DB6" w14:textId="08B9FF3D" w:rsidR="00984AC0" w:rsidRDefault="00DA418C">
      <w:pPr>
        <w:pStyle w:val="BodyText"/>
      </w:pPr>
      <w:r>
        <w:lastRenderedPageBreak/>
        <w:t xml:space="preserve">UCI releases are developed by the OACWG and published by the </w:t>
      </w:r>
      <w:r w:rsidR="00A30CE5">
        <w:t>USAF</w:t>
      </w:r>
      <w:r>
        <w:t xml:space="preserve"> in support of programs adopting UCI (i.e., Adopting Programs (APs)). The UCI Standard is used to define UCI releases, and Figure 1.2-2 UCI Standard Versioning, provides a depiction of the UCI Standard versioning approach. A version of the UCI Standard defining a UCI release is assigned a version number. The instances of a UCI Standard Document and UCI Schema are also labeled with the release number. Additionally, the version description document (VDD), UCI Standard Document, UCI Schema Style and Design Specification, and UCI Normalized Interface Specification also have the revision number of their respective document in their file names.</w:t>
      </w:r>
    </w:p>
    <w:p w14:paraId="375C8086" w14:textId="789672E6" w:rsidR="00984AC0" w:rsidRDefault="00653DB1">
      <w:pPr>
        <w:pStyle w:val="FigureStyle"/>
      </w:pPr>
      <w:r w:rsidRPr="00653DB1">
        <w:rPr>
          <w:noProof/>
        </w:rPr>
        <w:drawing>
          <wp:inline distT="0" distB="0" distL="0" distR="0" wp14:anchorId="32949399" wp14:editId="46CDE57E">
            <wp:extent cx="5943600" cy="2688590"/>
            <wp:effectExtent l="0" t="0" r="0" b="0"/>
            <wp:docPr id="1015370923"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70923" name="Picture 1" descr="Diagram&#10;&#10;AI-generated content may be incorrect."/>
                    <pic:cNvPicPr/>
                  </pic:nvPicPr>
                  <pic:blipFill>
                    <a:blip r:embed="rId16"/>
                    <a:stretch>
                      <a:fillRect/>
                    </a:stretch>
                  </pic:blipFill>
                  <pic:spPr>
                    <a:xfrm>
                      <a:off x="0" y="0"/>
                      <a:ext cx="5943600" cy="2688590"/>
                    </a:xfrm>
                    <a:prstGeom prst="rect">
                      <a:avLst/>
                    </a:prstGeom>
                  </pic:spPr>
                </pic:pic>
              </a:graphicData>
            </a:graphic>
          </wp:inline>
        </w:drawing>
      </w:r>
    </w:p>
    <w:p w14:paraId="72BB739C" w14:textId="77777777" w:rsidR="00984AC0" w:rsidRDefault="00DA418C">
      <w:pPr>
        <w:pStyle w:val="FigureCaption"/>
      </w:pPr>
      <w:bookmarkStart w:id="7" w:name="_Toc219893692"/>
      <w:r>
        <w:t>Figure 1.2-2 UCI Standard Versioning</w:t>
      </w:r>
      <w:bookmarkEnd w:id="7"/>
    </w:p>
    <w:p w14:paraId="1C4F2D32" w14:textId="12FCBC91" w:rsidR="00984AC0" w:rsidRDefault="00DA418C">
      <w:pPr>
        <w:pStyle w:val="BodyText"/>
      </w:pPr>
      <w:r>
        <w:t>Figure 1.2-3 Files and Structure of an Example UCI Release, provides an example a UCI release. UCI releases are assigned the version number of the UCI Standard that defines them, and the figure uses version 2.</w:t>
      </w:r>
      <w:r w:rsidR="0071126C">
        <w:t>5</w:t>
      </w:r>
      <w:r>
        <w:t xml:space="preserve"> (i.e., ‘UCI release v2.</w:t>
      </w:r>
      <w:r w:rsidR="0071126C">
        <w:t>5</w:t>
      </w:r>
      <w:r>
        <w:t>’) in its example.</w:t>
      </w:r>
    </w:p>
    <w:p w14:paraId="2485A504" w14:textId="77777777" w:rsidR="00984AC0" w:rsidRDefault="00DA418C" w:rsidP="005907BB">
      <w:pPr>
        <w:pStyle w:val="Heading3"/>
        <w:keepLines/>
      </w:pPr>
      <w:bookmarkStart w:id="8" w:name="_Toc256000003"/>
      <w:bookmarkStart w:id="9" w:name="_Toc219893674"/>
      <w:r>
        <w:lastRenderedPageBreak/>
        <w:t>UCI Standard Document</w:t>
      </w:r>
      <w:bookmarkEnd w:id="8"/>
      <w:bookmarkEnd w:id="9"/>
    </w:p>
    <w:p w14:paraId="361859BA" w14:textId="77777777" w:rsidR="00984AC0" w:rsidRDefault="00DA418C" w:rsidP="005907BB">
      <w:pPr>
        <w:pStyle w:val="BodyText"/>
        <w:keepNext/>
      </w:pPr>
      <w:r>
        <w:t>This UCI Standard Document is the primary element of the UCI Standard, and references the other three elements as it provides:</w:t>
      </w:r>
    </w:p>
    <w:p w14:paraId="5F371527" w14:textId="77777777" w:rsidR="00984AC0" w:rsidRDefault="00DA418C" w:rsidP="005907BB">
      <w:pPr>
        <w:pStyle w:val="ListBullet2KLWN"/>
      </w:pPr>
      <w:r>
        <w:t>Requirements for UCI Message implementation (i.e., using UCI Messages), UCI Message definition (i.e., creating new and/or modifying existing messages)</w:t>
      </w:r>
    </w:p>
    <w:p w14:paraId="5F33582D" w14:textId="77777777" w:rsidR="00984AC0" w:rsidRDefault="00DA418C" w:rsidP="005907BB">
      <w:pPr>
        <w:pStyle w:val="ListBullet2KLWN"/>
      </w:pPr>
      <w:r>
        <w:t>The definition of UCI compliance</w:t>
      </w:r>
    </w:p>
    <w:p w14:paraId="4FCA9C79" w14:textId="77777777" w:rsidR="00984AC0" w:rsidRDefault="00DA418C" w:rsidP="005907BB">
      <w:pPr>
        <w:pStyle w:val="ListBullet2KLWN"/>
      </w:pPr>
      <w:r>
        <w:t>The definition of UCI primitive message pattern behaviors</w:t>
      </w:r>
    </w:p>
    <w:p w14:paraId="2AE1BDE7" w14:textId="77777777" w:rsidR="00984AC0" w:rsidRDefault="00DA418C" w:rsidP="005907BB">
      <w:pPr>
        <w:pStyle w:val="ListBullet2KLWN"/>
      </w:pPr>
      <w:r>
        <w:t>An explanation of UCI versioning</w:t>
      </w:r>
    </w:p>
    <w:p w14:paraId="313F08A2" w14:textId="77777777" w:rsidR="00984AC0" w:rsidRDefault="00DA418C" w:rsidP="005907BB">
      <w:pPr>
        <w:pStyle w:val="ListBullet2"/>
        <w:keepNext/>
        <w:keepLines/>
      </w:pPr>
      <w:r>
        <w:t>A reference to the document describing the UCI change process.</w:t>
      </w:r>
    </w:p>
    <w:p w14:paraId="5A3AEDCA" w14:textId="2897202B" w:rsidR="00984AC0" w:rsidRDefault="00FC3AF8">
      <w:pPr>
        <w:pStyle w:val="FigureStyle"/>
      </w:pPr>
      <w:r w:rsidRPr="00FC3AF8">
        <w:drawing>
          <wp:inline distT="0" distB="0" distL="0" distR="0" wp14:anchorId="48B9DBA6" wp14:editId="0E5073FE">
            <wp:extent cx="5943600" cy="3629660"/>
            <wp:effectExtent l="0" t="0" r="0" b="8890"/>
            <wp:docPr id="1610750409"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50409" name="Picture 1" descr="Graphical user interface, text, application, email&#10;&#10;AI-generated content may be incorrect."/>
                    <pic:cNvPicPr/>
                  </pic:nvPicPr>
                  <pic:blipFill>
                    <a:blip r:embed="rId17"/>
                    <a:stretch>
                      <a:fillRect/>
                    </a:stretch>
                  </pic:blipFill>
                  <pic:spPr>
                    <a:xfrm>
                      <a:off x="0" y="0"/>
                      <a:ext cx="5943600" cy="3629660"/>
                    </a:xfrm>
                    <a:prstGeom prst="rect">
                      <a:avLst/>
                    </a:prstGeom>
                  </pic:spPr>
                </pic:pic>
              </a:graphicData>
            </a:graphic>
          </wp:inline>
        </w:drawing>
      </w:r>
    </w:p>
    <w:p w14:paraId="21C14E67" w14:textId="77777777" w:rsidR="00984AC0" w:rsidRDefault="00DA418C">
      <w:pPr>
        <w:pStyle w:val="FigureCaption"/>
      </w:pPr>
      <w:bookmarkStart w:id="10" w:name="_Toc219893693"/>
      <w:r>
        <w:t>Figure 1.2-3 Files and Structure of an Example UCI Release</w:t>
      </w:r>
      <w:bookmarkEnd w:id="10"/>
    </w:p>
    <w:p w14:paraId="0FE98E1A" w14:textId="77777777" w:rsidR="00984AC0" w:rsidRDefault="00DA418C" w:rsidP="005907BB">
      <w:pPr>
        <w:pStyle w:val="Heading3"/>
        <w:keepLines/>
      </w:pPr>
      <w:bookmarkStart w:id="11" w:name="_Toc256000004"/>
      <w:bookmarkStart w:id="12" w:name="_Toc219893675"/>
      <w:r>
        <w:lastRenderedPageBreak/>
        <w:t>UCI Schema</w:t>
      </w:r>
      <w:bookmarkEnd w:id="11"/>
      <w:bookmarkEnd w:id="12"/>
    </w:p>
    <w:p w14:paraId="0DFD3644" w14:textId="77777777" w:rsidR="00984AC0" w:rsidRDefault="00DA418C" w:rsidP="005907BB">
      <w:pPr>
        <w:pStyle w:val="BodyText"/>
        <w:keepNext/>
      </w:pPr>
      <w:r>
        <w:t>The UCI Schema is a set of files that provide:</w:t>
      </w:r>
    </w:p>
    <w:p w14:paraId="461798BB" w14:textId="77777777" w:rsidR="00984AC0" w:rsidRDefault="00DA418C" w:rsidP="005907BB">
      <w:pPr>
        <w:pStyle w:val="ListBullet2KLWN"/>
      </w:pPr>
      <w:r>
        <w:t>Definition of UCI Message data types and security markings (provided in a programming-language agnostic manner using eXtensible Markup Language (XML) per the XML Schema Definition (XSD))</w:t>
      </w:r>
    </w:p>
    <w:p w14:paraId="124B2975" w14:textId="77777777" w:rsidR="00984AC0" w:rsidRDefault="00DA418C" w:rsidP="005907BB">
      <w:pPr>
        <w:pStyle w:val="ListBullet2"/>
        <w:keepNext/>
        <w:keepLines/>
      </w:pPr>
      <w:r>
        <w:t>UCI versioning and other release specific information.</w:t>
      </w:r>
    </w:p>
    <w:p w14:paraId="68823A14" w14:textId="77777777" w:rsidR="00984AC0" w:rsidRDefault="00DA418C">
      <w:pPr>
        <w:pStyle w:val="BodyText"/>
      </w:pPr>
      <w:r>
        <w:t xml:space="preserve">The UCI Schema is released as a zip file, and an example of that zip file (as well as the other files in a UCI release) is depicted in Figure 1.2-3 Files and Structure of an Example UCI Release. In addition to XSD files, the UCI Schema includes files providing additional information: </w:t>
      </w:r>
    </w:p>
    <w:p w14:paraId="66FB0387" w14:textId="77777777" w:rsidR="00984AC0" w:rsidRDefault="00DA418C">
      <w:pPr>
        <w:pStyle w:val="ListBullet2KLWN"/>
      </w:pPr>
      <w:r>
        <w:t>The ‘Schema Checker Results’ file is self-explanatory, and provides evidence that the UCI Schema meets its requirements (more on this topic in Section 3)</w:t>
      </w:r>
    </w:p>
    <w:p w14:paraId="46C35252" w14:textId="77777777" w:rsidR="00984AC0" w:rsidRDefault="00DA418C">
      <w:pPr>
        <w:pStyle w:val="ListBullet2"/>
      </w:pPr>
      <w:r>
        <w:t>The ‘VDD’ file provides version description document information about the changes in the current release of the UCI Schema.</w:t>
      </w:r>
    </w:p>
    <w:p w14:paraId="4E39EC6E" w14:textId="77777777" w:rsidR="00984AC0" w:rsidRDefault="00DA418C">
      <w:pPr>
        <w:pStyle w:val="BodyText"/>
      </w:pPr>
      <w:r>
        <w:t>The UCI Schema declares each UCI Message as a global element (Figure 1.2-4) in accordance with the UCI Schema Style and Design Specification.</w:t>
      </w:r>
    </w:p>
    <w:p w14:paraId="1F300D3B" w14:textId="5E211E62" w:rsidR="00984AC0" w:rsidRDefault="00630E22">
      <w:pPr>
        <w:pStyle w:val="FigureStyle"/>
      </w:pPr>
      <w:r w:rsidRPr="00630E22">
        <w:rPr>
          <w:noProof/>
        </w:rPr>
        <w:drawing>
          <wp:inline distT="0" distB="0" distL="0" distR="0" wp14:anchorId="4382EEC2" wp14:editId="51B7E3BB">
            <wp:extent cx="5943600" cy="2134235"/>
            <wp:effectExtent l="0" t="0" r="0" b="0"/>
            <wp:docPr id="1715301377"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01377" name="Picture 1" descr="Text&#10;&#10;AI-generated content may be incorrect."/>
                    <pic:cNvPicPr/>
                  </pic:nvPicPr>
                  <pic:blipFill>
                    <a:blip r:embed="rId18"/>
                    <a:stretch>
                      <a:fillRect/>
                    </a:stretch>
                  </pic:blipFill>
                  <pic:spPr>
                    <a:xfrm>
                      <a:off x="0" y="0"/>
                      <a:ext cx="5943600" cy="2134235"/>
                    </a:xfrm>
                    <a:prstGeom prst="rect">
                      <a:avLst/>
                    </a:prstGeom>
                  </pic:spPr>
                </pic:pic>
              </a:graphicData>
            </a:graphic>
          </wp:inline>
        </w:drawing>
      </w:r>
      <w:r w:rsidR="00DA418C">
        <w:t xml:space="preserve"> </w:t>
      </w:r>
    </w:p>
    <w:p w14:paraId="11785F09" w14:textId="77777777" w:rsidR="00984AC0" w:rsidRDefault="00DA418C">
      <w:pPr>
        <w:pStyle w:val="FigureCaption"/>
      </w:pPr>
      <w:bookmarkStart w:id="13" w:name="_Toc219893694"/>
      <w:r>
        <w:t>Figure 1.2-4 Definition of UCI Schema and UCI Message</w:t>
      </w:r>
      <w:bookmarkEnd w:id="13"/>
    </w:p>
    <w:p w14:paraId="51E2A480" w14:textId="77777777" w:rsidR="00984AC0" w:rsidRDefault="00DA418C" w:rsidP="005907BB">
      <w:pPr>
        <w:pStyle w:val="BodyText"/>
        <w:keepNext/>
      </w:pPr>
      <w:r>
        <w:lastRenderedPageBreak/>
        <w:t>To enable UCI adopters to use only the messages they need from a UCI Schema (versus a UCI Schema in its entirety), UCI defines a UCI Message Set as a subset (i.e., all or less) of a UCI Schema (Figure 1.2-5 A UCI Message Set).</w:t>
      </w:r>
    </w:p>
    <w:p w14:paraId="7ECDA03B" w14:textId="1185DA11" w:rsidR="00984AC0" w:rsidRDefault="00B71B75">
      <w:pPr>
        <w:pStyle w:val="FigureStyle"/>
      </w:pPr>
      <w:r w:rsidRPr="00B71B75">
        <w:rPr>
          <w:noProof/>
        </w:rPr>
        <w:drawing>
          <wp:inline distT="0" distB="0" distL="0" distR="0" wp14:anchorId="2CB011D6" wp14:editId="6DB72BF9">
            <wp:extent cx="5943600" cy="2517140"/>
            <wp:effectExtent l="0" t="0" r="0" b="0"/>
            <wp:docPr id="1209711829"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11829" name="Picture 1" descr="Graphical user interface, text, application&#10;&#10;AI-generated content may be incorrect."/>
                    <pic:cNvPicPr/>
                  </pic:nvPicPr>
                  <pic:blipFill>
                    <a:blip r:embed="rId19"/>
                    <a:stretch>
                      <a:fillRect/>
                    </a:stretch>
                  </pic:blipFill>
                  <pic:spPr>
                    <a:xfrm>
                      <a:off x="0" y="0"/>
                      <a:ext cx="5943600" cy="2517140"/>
                    </a:xfrm>
                    <a:prstGeom prst="rect">
                      <a:avLst/>
                    </a:prstGeom>
                  </pic:spPr>
                </pic:pic>
              </a:graphicData>
            </a:graphic>
          </wp:inline>
        </w:drawing>
      </w:r>
      <w:r w:rsidR="00DA418C">
        <w:t xml:space="preserve"> </w:t>
      </w:r>
    </w:p>
    <w:p w14:paraId="3189008E" w14:textId="77777777" w:rsidR="00984AC0" w:rsidRDefault="00DA418C">
      <w:pPr>
        <w:pStyle w:val="FigureCaption"/>
      </w:pPr>
      <w:bookmarkStart w:id="14" w:name="_Toc219893695"/>
      <w:r>
        <w:t>Figure 1.2-5 A UCI Message Set</w:t>
      </w:r>
      <w:bookmarkEnd w:id="14"/>
    </w:p>
    <w:p w14:paraId="6FE70AA5" w14:textId="77777777" w:rsidR="00984AC0" w:rsidRDefault="00DA418C">
      <w:pPr>
        <w:pStyle w:val="Heading3"/>
      </w:pPr>
      <w:bookmarkStart w:id="15" w:name="_Toc256000005"/>
      <w:bookmarkStart w:id="16" w:name="_Toc219893676"/>
      <w:r>
        <w:t>UCI Schema Style and Design Specification</w:t>
      </w:r>
      <w:bookmarkEnd w:id="15"/>
      <w:bookmarkEnd w:id="16"/>
    </w:p>
    <w:p w14:paraId="0D904B97" w14:textId="77777777" w:rsidR="00984AC0" w:rsidRDefault="00DA418C">
      <w:pPr>
        <w:pStyle w:val="BodyText"/>
      </w:pPr>
      <w:r>
        <w:t>The third element of the UCI Standard (beyond the UCI Standard Document and the UCI Schema) is the UCI Schema Style and Design Specification (OAC-SPC-001). The UCI Schema Style and Design Specification provides guidance and requirements for developing and evolving the UCI Schema in the UCI Standard. This specification introduces the Certifications (CERTs) and Guidelines (GUIDs) that govern the representation of message content in the UCI Schema. CERTs are requirements that are strongly enforced where GUIDs/Guidelines while not strictly enforced are intended to provide guidance to developers to promote consistency across UCI Schema APs.</w:t>
      </w:r>
    </w:p>
    <w:p w14:paraId="73B085D7" w14:textId="77777777" w:rsidR="00984AC0" w:rsidRDefault="00DA418C">
      <w:pPr>
        <w:pStyle w:val="Heading3"/>
      </w:pPr>
      <w:bookmarkStart w:id="17" w:name="_Toc256000006"/>
      <w:bookmarkStart w:id="18" w:name="_Toc219893677"/>
      <w:r>
        <w:t>UCI Normalized Interface Specification</w:t>
      </w:r>
      <w:bookmarkEnd w:id="17"/>
      <w:bookmarkEnd w:id="18"/>
    </w:p>
    <w:p w14:paraId="560B8CD4" w14:textId="77777777" w:rsidR="00984AC0" w:rsidRDefault="00DA418C">
      <w:pPr>
        <w:pStyle w:val="BodyText"/>
      </w:pPr>
      <w:r>
        <w:t>The fourth element of the UCI Standard is the UCI Normalized Interface Specification (OAC-SPC-002). This specification includes Certifications (CERTs) that govern UCI Message interaction patterns and behaviors.</w:t>
      </w:r>
    </w:p>
    <w:p w14:paraId="14268772" w14:textId="77777777" w:rsidR="00984AC0" w:rsidRDefault="00DA418C" w:rsidP="005907BB">
      <w:pPr>
        <w:pStyle w:val="Heading3"/>
        <w:keepLines/>
      </w:pPr>
      <w:bookmarkStart w:id="19" w:name="_Toc256000007"/>
      <w:bookmarkStart w:id="20" w:name="_Toc219893678"/>
      <w:r>
        <w:lastRenderedPageBreak/>
        <w:t>Program Schema</w:t>
      </w:r>
      <w:bookmarkEnd w:id="19"/>
      <w:bookmarkEnd w:id="20"/>
    </w:p>
    <w:p w14:paraId="2526DF81" w14:textId="77777777" w:rsidR="00984AC0" w:rsidRDefault="00DA418C" w:rsidP="005907BB">
      <w:pPr>
        <w:pStyle w:val="BodyText"/>
        <w:keepNext/>
      </w:pPr>
      <w:r>
        <w:t>The concept of a Program Schema (Figure 1.2-6) gives programs a significant degree of flexibility in how they can use UCI. A Program Schema can include:</w:t>
      </w:r>
    </w:p>
    <w:p w14:paraId="5F592F74" w14:textId="77777777" w:rsidR="00984AC0" w:rsidRDefault="00DA418C">
      <w:pPr>
        <w:pStyle w:val="ListBullet2KLWN"/>
      </w:pPr>
      <w:r>
        <w:t>The AP’s ‘UCI Message Set’ (i.e., UCI Messages from the AP’s primary UCI Schema that are actually used by the AP), and/or</w:t>
      </w:r>
    </w:p>
    <w:p w14:paraId="7B7E5BF0" w14:textId="77777777" w:rsidR="00984AC0" w:rsidRDefault="00DA418C">
      <w:pPr>
        <w:pStyle w:val="ListBullet2KLWN"/>
      </w:pPr>
      <w:r>
        <w:t>One or more ‘Extension Message Sets’ representing planned or in-process UCI Schema changes (i.e., additional or modified messages) and/or changes to a UCI Schema that are program-specific and are not intended to be added to a future version of the UCI Schema. By definition, an Extension Message Set must conform to a UCI Schema Style and Design Specification, and/or</w:t>
      </w:r>
    </w:p>
    <w:p w14:paraId="399A0E7C" w14:textId="77777777" w:rsidR="00984AC0" w:rsidRDefault="00DA418C">
      <w:pPr>
        <w:pStyle w:val="ListBullet2"/>
      </w:pPr>
      <w:r>
        <w:t>‘Other Messages’ documented via XSD that are independent of UCI (i.e., do not conform to a UCI Schema Style and Design Specification).</w:t>
      </w:r>
    </w:p>
    <w:p w14:paraId="662A6E1B" w14:textId="122A504D" w:rsidR="00984AC0" w:rsidRDefault="00460ABA">
      <w:pPr>
        <w:pStyle w:val="FigureStyle"/>
      </w:pPr>
      <w:r w:rsidRPr="00460ABA">
        <w:rPr>
          <w:noProof/>
        </w:rPr>
        <w:drawing>
          <wp:inline distT="0" distB="0" distL="0" distR="0" wp14:anchorId="76178327" wp14:editId="25749DE5">
            <wp:extent cx="5943600" cy="2195195"/>
            <wp:effectExtent l="0" t="0" r="0" b="0"/>
            <wp:docPr id="885508371"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08371" name="Picture 1" descr="Diagram&#10;&#10;AI-generated content may be incorrect."/>
                    <pic:cNvPicPr/>
                  </pic:nvPicPr>
                  <pic:blipFill>
                    <a:blip r:embed="rId20"/>
                    <a:stretch>
                      <a:fillRect/>
                    </a:stretch>
                  </pic:blipFill>
                  <pic:spPr>
                    <a:xfrm>
                      <a:off x="0" y="0"/>
                      <a:ext cx="5943600" cy="2195195"/>
                    </a:xfrm>
                    <a:prstGeom prst="rect">
                      <a:avLst/>
                    </a:prstGeom>
                  </pic:spPr>
                </pic:pic>
              </a:graphicData>
            </a:graphic>
          </wp:inline>
        </w:drawing>
      </w:r>
      <w:r w:rsidR="00DA418C">
        <w:t xml:space="preserve"> </w:t>
      </w:r>
    </w:p>
    <w:p w14:paraId="04CEF175" w14:textId="77777777" w:rsidR="00984AC0" w:rsidRDefault="00DA418C">
      <w:pPr>
        <w:pStyle w:val="FigureCaption"/>
      </w:pPr>
      <w:bookmarkStart w:id="21" w:name="_Toc219893696"/>
      <w:r>
        <w:t>Figure 1.2-6 Program Schema</w:t>
      </w:r>
      <w:bookmarkEnd w:id="21"/>
    </w:p>
    <w:p w14:paraId="1211BB59" w14:textId="77777777" w:rsidR="00984AC0" w:rsidRDefault="00DA418C">
      <w:pPr>
        <w:pStyle w:val="Heading1"/>
        <w:rPr>
          <w:rFonts w:hint="eastAsia"/>
        </w:rPr>
      </w:pPr>
      <w:bookmarkStart w:id="22" w:name="_Toc256000008"/>
      <w:bookmarkStart w:id="23" w:name="_Toc219893679"/>
      <w:r>
        <w:lastRenderedPageBreak/>
        <w:t>UCI Schema Design</w:t>
      </w:r>
      <w:bookmarkEnd w:id="22"/>
      <w:bookmarkEnd w:id="23"/>
    </w:p>
    <w:p w14:paraId="4D4CEE64" w14:textId="77777777" w:rsidR="00984AC0" w:rsidRDefault="00DA418C">
      <w:pPr>
        <w:pStyle w:val="Heading2"/>
        <w:rPr>
          <w:rFonts w:hint="eastAsia"/>
        </w:rPr>
      </w:pPr>
      <w:bookmarkStart w:id="24" w:name="_Toc256000009"/>
      <w:bookmarkStart w:id="25" w:name="_Toc219893680"/>
      <w:r>
        <w:t>UCI Schema Data Format</w:t>
      </w:r>
      <w:bookmarkEnd w:id="24"/>
      <w:bookmarkEnd w:id="25"/>
    </w:p>
    <w:p w14:paraId="1B6260DA" w14:textId="77777777" w:rsidR="00984AC0" w:rsidRDefault="00DA418C">
      <w:pPr>
        <w:pStyle w:val="BodyText"/>
      </w:pPr>
      <w:r>
        <w:t>The UCI Standard documents its message format using an XML 1.0 Schema Definition (XSD). Rigorous definition of World Wide Web Consortium (W3C) XML Schema Definition Language (XSD) 1.0 (Part 1: Structures and Part 2: Datatypes) upon which the UCI Messages are based is referenced in Table 7.0-1, Referenced Documents.</w:t>
      </w:r>
    </w:p>
    <w:p w14:paraId="282A3B9A" w14:textId="77777777" w:rsidR="00984AC0" w:rsidRDefault="00DA418C">
      <w:pPr>
        <w:pStyle w:val="Heading2"/>
        <w:rPr>
          <w:rFonts w:hint="eastAsia"/>
        </w:rPr>
      </w:pPr>
      <w:bookmarkStart w:id="26" w:name="_Toc256000010"/>
      <w:bookmarkStart w:id="27" w:name="_Toc219893681"/>
      <w:r>
        <w:t>UCI Schema Style and Design</w:t>
      </w:r>
      <w:bookmarkEnd w:id="26"/>
      <w:bookmarkEnd w:id="27"/>
      <w:r>
        <w:t xml:space="preserve"> </w:t>
      </w:r>
    </w:p>
    <w:p w14:paraId="773D4375" w14:textId="77777777" w:rsidR="00984AC0" w:rsidRDefault="00DA418C">
      <w:pPr>
        <w:pStyle w:val="BodyText"/>
      </w:pPr>
      <w:r>
        <w:t>In addition to the W3C XSD specification, the UCI Standard specifies design and naming conventions for the definition of the UCI Schema. These conventions are meant to profile allowable XSD constructs, as well as provide structure and field definitions to help ensure elements in the schema are consistent and reusable. The UCI Schema Style and Design Specification specifies principles and enforceable rules (i.e., CERTs) for UCI Schema data components.</w:t>
      </w:r>
    </w:p>
    <w:p w14:paraId="0451C868" w14:textId="77777777" w:rsidR="00984AC0" w:rsidRDefault="00DA418C">
      <w:pPr>
        <w:pStyle w:val="Heading1"/>
        <w:rPr>
          <w:rFonts w:hint="eastAsia"/>
        </w:rPr>
      </w:pPr>
      <w:bookmarkStart w:id="28" w:name="_Toc256000011"/>
      <w:bookmarkStart w:id="29" w:name="_Toc219893682"/>
      <w:r>
        <w:lastRenderedPageBreak/>
        <w:t>UCI Compliance</w:t>
      </w:r>
      <w:bookmarkEnd w:id="28"/>
      <w:bookmarkEnd w:id="29"/>
    </w:p>
    <w:p w14:paraId="5081FCA5" w14:textId="77777777" w:rsidR="00984AC0" w:rsidRDefault="00DA418C">
      <w:pPr>
        <w:pStyle w:val="BodyText"/>
      </w:pPr>
      <w:r>
        <w:t>UCI compliance by an AP is accomplished by adherence to RQMT USTD-000120, RQMT USTD-000629, and RQMT USTD-000436.</w:t>
      </w:r>
    </w:p>
    <w:p w14:paraId="25C62EFE" w14:textId="77777777" w:rsidR="00984AC0" w:rsidRDefault="00DA418C">
      <w:pPr>
        <w:pStyle w:val="CERT"/>
        <w:rPr>
          <w:rFonts w:hint="eastAsia"/>
        </w:rPr>
      </w:pPr>
      <w:r>
        <w:t>RQMT USTD-000120 [A UCI Component shall use messages defined in the UCI Schema for interactions with other UCI Components.]</w:t>
      </w:r>
    </w:p>
    <w:p w14:paraId="3F059313" w14:textId="77777777" w:rsidR="00984AC0" w:rsidRDefault="00DA418C">
      <w:pPr>
        <w:pStyle w:val="BodyText"/>
      </w:pPr>
      <w:r>
        <w:t>Evidence of meeting this requirement would include test results that show the UCI Component sends and/or receives the UCI Messages it uses. A UCI Component is anything that sends and/or receives UCI Messages.</w:t>
      </w:r>
    </w:p>
    <w:p w14:paraId="53E820B5" w14:textId="77777777" w:rsidR="00984AC0" w:rsidRDefault="00DA418C">
      <w:pPr>
        <w:pStyle w:val="BodyText"/>
      </w:pPr>
      <w:r>
        <w:t>UCI compliance excludes non-messaging interactions, prescription of wire formats and protocols, and a distinction between types of components.</w:t>
      </w:r>
    </w:p>
    <w:p w14:paraId="0B3BB3AC" w14:textId="77777777" w:rsidR="00984AC0" w:rsidRDefault="00DA418C">
      <w:pPr>
        <w:pStyle w:val="BodyText"/>
      </w:pPr>
      <w:r>
        <w:t>UCI Messages are restricted by their format as defined in the UCI Schema. There is primitive behavior defined in the UCI Normalized Interface Specification (UNIS) that is also required. The annotations in the UCI Schema are for guidance.</w:t>
      </w:r>
    </w:p>
    <w:p w14:paraId="0C6880E3" w14:textId="77777777" w:rsidR="00984AC0" w:rsidRDefault="00DA418C">
      <w:pPr>
        <w:pStyle w:val="CERT"/>
        <w:rPr>
          <w:rFonts w:hint="eastAsia"/>
        </w:rPr>
      </w:pPr>
      <w:r>
        <w:t>RQMT USTD-000629 [UCI Message interactions shall conform to the CERTs in the UCI Normalized Interface Specification.]</w:t>
      </w:r>
    </w:p>
    <w:p w14:paraId="20254F2C" w14:textId="77777777" w:rsidR="00984AC0" w:rsidRDefault="00DA418C">
      <w:pPr>
        <w:pStyle w:val="BodyText"/>
      </w:pPr>
      <w:r>
        <w:t>Evidence of meeting this requirement would include test results that show the UCI Components sends and/or receives UCI Messages in accordance with the role that the UCI Component plays in the interaction.</w:t>
      </w:r>
    </w:p>
    <w:p w14:paraId="525B0221" w14:textId="77777777" w:rsidR="00984AC0" w:rsidRDefault="00DA418C">
      <w:pPr>
        <w:pStyle w:val="BodyText"/>
      </w:pPr>
      <w:r>
        <w:t>An additional requirement applies to the UCI Schema itself, versus applying to adopters of the UCI Schema.</w:t>
      </w:r>
    </w:p>
    <w:p w14:paraId="086DA035" w14:textId="77777777" w:rsidR="00984AC0" w:rsidRDefault="00DA418C">
      <w:pPr>
        <w:pStyle w:val="CERT"/>
        <w:rPr>
          <w:rFonts w:hint="eastAsia"/>
        </w:rPr>
      </w:pPr>
      <w:r>
        <w:t>RQMT USTD-000125 [A UCI Schema shall conform to the CERTs in the UCI Schema Style and Design Specification.]</w:t>
      </w:r>
    </w:p>
    <w:p w14:paraId="70A7BA2A" w14:textId="77777777" w:rsidR="00984AC0" w:rsidRDefault="00DA418C">
      <w:pPr>
        <w:pStyle w:val="BodyText"/>
      </w:pPr>
      <w:r>
        <w:t>Conformance primarily involves the OACWG and OAM ensuring that each released version of the UCI Schema meets this requirement, and secondarily involves all parties involved with requesting or developing changes to the UCI Schema ensure that such changes align with the UCI Schema Style and Design Specification.</w:t>
      </w:r>
    </w:p>
    <w:p w14:paraId="6D9DBDD7" w14:textId="77777777" w:rsidR="00984AC0" w:rsidRDefault="00DA418C">
      <w:pPr>
        <w:pStyle w:val="BodyText"/>
      </w:pPr>
      <w:r>
        <w:t>To</w:t>
      </w:r>
      <w:r>
        <w:rPr>
          <w:i/>
        </w:rPr>
        <w:t xml:space="preserve"> </w:t>
      </w:r>
      <w:r>
        <w:t>meet this requirement, the OAM program will execute the processes established in the OACWG Governance Plan (OMSC-PGM-0031) for performing updates to the UCI Schema. The processes include, but are not limited to, conducting reviews of emerging changes and using the UCI SchemaChecker tool to programmatically enforce the UCI Schema Style and Design Specification CERTs.</w:t>
      </w:r>
    </w:p>
    <w:p w14:paraId="5788C030" w14:textId="0E102A90" w:rsidR="00984AC0" w:rsidRDefault="00DA418C">
      <w:pPr>
        <w:pStyle w:val="BodyText"/>
      </w:pPr>
      <w:r>
        <w:lastRenderedPageBreak/>
        <w:t>In addition, in order to fully embrace supporting the integration of multiple adopting programs or users, UCI utilizes unique identifiers and specifies that they conform to an industry standard. The Universally Unique Identifier (UUID) elements in the schema are used to ensure that there is a low probability of collision (duplication). This is important when multiple systems share UCI data. Thus, UCI requires that identifiers within the schema conform to</w:t>
      </w:r>
      <w:r w:rsidR="00C3144F">
        <w:t xml:space="preserve"> </w:t>
      </w:r>
      <w:r w:rsidR="000160C7">
        <w:t>any version</w:t>
      </w:r>
      <w:r w:rsidR="00C3144F">
        <w:t xml:space="preserve"> of the Leach-Salz UUID variant (variant 1) or the nil UUID described in</w:t>
      </w:r>
      <w:r>
        <w:t xml:space="preserve"> Internet Engineering Task Force (IETF) Request for Comments (RFC) 4122, which specifies the format and generation constraints to reduce the potential for collision when creating UUIDs.</w:t>
      </w:r>
    </w:p>
    <w:p w14:paraId="3441DE9C" w14:textId="329487F7" w:rsidR="00984AC0" w:rsidRDefault="00DA418C">
      <w:pPr>
        <w:pStyle w:val="CERT"/>
        <w:rPr>
          <w:rFonts w:hint="eastAsia"/>
        </w:rPr>
      </w:pPr>
      <w:r>
        <w:t>RQMT USTD-000436 [UCI UUIDs shall conform to</w:t>
      </w:r>
      <w:r w:rsidR="00C3144F">
        <w:t xml:space="preserve"> </w:t>
      </w:r>
      <w:r w:rsidR="000160C7">
        <w:t>any version</w:t>
      </w:r>
      <w:r w:rsidR="00C3144F">
        <w:t xml:space="preserve"> of the Leach-Salz UUID variant (variant 1) or the nil UUID described in</w:t>
      </w:r>
      <w:r>
        <w:t xml:space="preserve"> RFC</w:t>
      </w:r>
      <w:r w:rsidR="00F06DB4">
        <w:t xml:space="preserve"> </w:t>
      </w:r>
      <w:r>
        <w:t>4122.]</w:t>
      </w:r>
    </w:p>
    <w:p w14:paraId="5E05D319" w14:textId="41DD6D08" w:rsidR="00984AC0" w:rsidRDefault="00DA418C">
      <w:pPr>
        <w:pStyle w:val="BodyText"/>
      </w:pPr>
      <w:r>
        <w:t>RFC 4122 provides multiple ways to create UUIDs, including two mechanisms that result in deterministic behavior. In other words, given a known set of input</w:t>
      </w:r>
      <w:r w:rsidR="003C62E1">
        <w:t>s</w:t>
      </w:r>
      <w:r>
        <w:t>, the same UUID can be created and recreated. This supports use cases where there is need for a UUID to be recreated to the same value. The adopting program/user is responsible for proving conformance to RFC 4122.</w:t>
      </w:r>
    </w:p>
    <w:p w14:paraId="39AE6C8D" w14:textId="77777777" w:rsidR="00F06DB4" w:rsidRDefault="00F06DB4" w:rsidP="00F06DB4">
      <w:pPr>
        <w:pStyle w:val="BodyText"/>
      </w:pPr>
      <w:r>
        <w:t>To standardize UUID representation in UCI, align with industry best practices related to UUID representation in text-based formats or user-facing applications, and to improve human-readability of UCI messages, UCI UUIDs shall conform to the UUID string representation described in RFC-4122 (i.e. xxxxxxxx</w:t>
      </w:r>
      <w:r w:rsidRPr="00BF1E7B">
        <w:t>-</w:t>
      </w:r>
      <w:r>
        <w:t>xxxx</w:t>
      </w:r>
      <w:r w:rsidRPr="00BF1E7B">
        <w:t>-</w:t>
      </w:r>
      <w:r>
        <w:t>xxxx</w:t>
      </w:r>
      <w:r w:rsidRPr="00BF1E7B">
        <w:t>-</w:t>
      </w:r>
      <w:r>
        <w:t>xxxx</w:t>
      </w:r>
      <w:r w:rsidRPr="00BF1E7B">
        <w:t>-</w:t>
      </w:r>
      <w:r>
        <w:t xml:space="preserve">xxxxxxxxxxxx where “x” is a hexadecimal digit). </w:t>
      </w:r>
    </w:p>
    <w:p w14:paraId="6988D404" w14:textId="329DFCA5" w:rsidR="00F06DB4" w:rsidRPr="00EA62A9" w:rsidRDefault="00F06DB4" w:rsidP="00F06DB4">
      <w:pPr>
        <w:pStyle w:val="BodyText"/>
        <w:rPr>
          <w:b/>
          <w:bCs/>
        </w:rPr>
      </w:pPr>
      <w:r w:rsidRPr="00EA62A9">
        <w:rPr>
          <w:b/>
          <w:bCs/>
        </w:rPr>
        <w:t>RQMT USTD-000</w:t>
      </w:r>
      <w:r w:rsidR="000D669B">
        <w:rPr>
          <w:b/>
          <w:bCs/>
        </w:rPr>
        <w:t>673</w:t>
      </w:r>
      <w:r w:rsidRPr="00EA62A9">
        <w:rPr>
          <w:b/>
          <w:bCs/>
        </w:rPr>
        <w:t xml:space="preserve"> [UCI UUIDs shall conform to the UUID string representation described in the “Namespace Registration Template” section of RFC-4122.]</w:t>
      </w:r>
    </w:p>
    <w:p w14:paraId="20804A6A" w14:textId="77777777" w:rsidR="00984AC0" w:rsidRDefault="00DA418C">
      <w:pPr>
        <w:pStyle w:val="Heading1"/>
        <w:rPr>
          <w:rFonts w:hint="eastAsia"/>
        </w:rPr>
      </w:pPr>
      <w:bookmarkStart w:id="30" w:name="_Toc256000012"/>
      <w:bookmarkStart w:id="31" w:name="_Toc219893683"/>
      <w:r>
        <w:lastRenderedPageBreak/>
        <w:t>Proposing Changes to the UCI Standard</w:t>
      </w:r>
      <w:bookmarkEnd w:id="30"/>
      <w:bookmarkEnd w:id="31"/>
    </w:p>
    <w:p w14:paraId="74B3804C" w14:textId="77777777" w:rsidR="00984AC0" w:rsidRDefault="00DA418C">
      <w:pPr>
        <w:pStyle w:val="BodyText"/>
      </w:pPr>
      <w:r>
        <w:t>As programs adopt the UCI Standard, they may find that one or more elements of the UCI Standard (i.e., UCI Standard Document, UCI Schema, and/or UCI Schema Style and Design Specification) appear insufficient to convey the information they require. The first step is to work with UCI experts/authorities to clearly understand the elements of the Standard and how they can and should be used. In many cases, this collaboration can clear up potential issues. In its Program Schema, a program may augment the UCI Message Set used from a UCI Schema with one or more Extension Message Sets and/or Other Messages. Depending on the needs of the program, this approach can offer an interim or permanent solution to the program’s messaging needs.</w:t>
      </w:r>
    </w:p>
    <w:p w14:paraId="254DE1DE" w14:textId="77777777" w:rsidR="00984AC0" w:rsidRDefault="00DA418C">
      <w:pPr>
        <w:pStyle w:val="BodyText"/>
      </w:pPr>
      <w:r>
        <w:t xml:space="preserve">If it is determined that a deficiency in the UCI Standard does exist, the program will need to modify the applicable UCI Standard element(s) in accordance with the process and methods defined in the OACWG Governance Plan. The OACWG Governance Plan defines the process and schedule to be followed in proposing and achieving an approved change to the UCI Standard. Prior to generating a request for approval of a change, the adopting program will need to engineer a viable change to the UCI Standard that reflects their specific need. </w:t>
      </w:r>
    </w:p>
    <w:p w14:paraId="37DEB7AC" w14:textId="77777777" w:rsidR="00984AC0" w:rsidRDefault="00DA418C">
      <w:pPr>
        <w:pStyle w:val="Heading1"/>
        <w:rPr>
          <w:rFonts w:hint="eastAsia"/>
        </w:rPr>
      </w:pPr>
      <w:bookmarkStart w:id="32" w:name="_Toc256000013"/>
      <w:bookmarkStart w:id="33" w:name="_Toc219893684"/>
      <w:r>
        <w:lastRenderedPageBreak/>
        <w:t>UCI Versioning</w:t>
      </w:r>
      <w:bookmarkEnd w:id="32"/>
      <w:bookmarkEnd w:id="33"/>
    </w:p>
    <w:p w14:paraId="763919E6" w14:textId="77777777" w:rsidR="00984AC0" w:rsidRDefault="00DA418C">
      <w:pPr>
        <w:pStyle w:val="Heading2"/>
        <w:rPr>
          <w:rFonts w:hint="eastAsia"/>
        </w:rPr>
      </w:pPr>
      <w:bookmarkStart w:id="34" w:name="_Toc256000014"/>
      <w:bookmarkStart w:id="35" w:name="_Toc219893685"/>
      <w:r>
        <w:t>UCI Standard Versioning</w:t>
      </w:r>
      <w:bookmarkEnd w:id="34"/>
      <w:bookmarkEnd w:id="35"/>
    </w:p>
    <w:p w14:paraId="07A37349" w14:textId="77777777" w:rsidR="00984AC0" w:rsidRDefault="00DA418C">
      <w:pPr>
        <w:pStyle w:val="BodyText"/>
      </w:pPr>
      <w:r>
        <w:t>The UCI approach to versioning is to assign release numbers using 2 integers separated by a decimal point (i.e., X.Y) where the X is increased as determined by the UCI authorities based on their belief that the release is a significant change, and the Y is either set to zero (when the X is incremented) or incremented (for non-significant releases). The release number is not indicative of impact to an individual program nor backwards compatibility with a previous release. Each UCI release has the UCI Standard X.Y (i.e., Overall, UCI Standard Document X.Y, UCI Schema X.Y, and UCI Schema Style and Design Specification X.Y release) and a Version Description Document (VDD).</w:t>
      </w:r>
    </w:p>
    <w:p w14:paraId="248A6C32" w14:textId="77777777" w:rsidR="00984AC0" w:rsidRDefault="00DA418C">
      <w:pPr>
        <w:pStyle w:val="BodyText"/>
      </w:pPr>
      <w:r>
        <w:t>Each AP must analyze the impact of changes to the Standard based upon their own implementation and determine the appropriate timing for moving to a new version of the Standard release. The UCI Schema includes versioning information for each message, complexType, and simpleType associated with a given release. For specific version references, see the attribute “uci:version” for each message, complexType, and simpleType in the corresponding schema file. More versioning details are described in Section 5.2, UCI Message Versioning.</w:t>
      </w:r>
    </w:p>
    <w:p w14:paraId="6D65883D" w14:textId="77777777" w:rsidR="00984AC0" w:rsidRDefault="00DA418C">
      <w:pPr>
        <w:pStyle w:val="BodyText"/>
      </w:pPr>
      <w:r>
        <w:t>Each release of the UCI Standard is accompanied by a VDD that records the overall version of the Standard and the revision letter of each constituent document. Each document has a revision letter that is incremented each time that document incorporates changes and includes an associated change history table that describes the scope of the change.</w:t>
      </w:r>
    </w:p>
    <w:p w14:paraId="6B287056" w14:textId="77777777" w:rsidR="00984AC0" w:rsidRDefault="00DA418C">
      <w:pPr>
        <w:pStyle w:val="Heading2"/>
        <w:rPr>
          <w:rFonts w:hint="eastAsia"/>
        </w:rPr>
      </w:pPr>
      <w:bookmarkStart w:id="36" w:name="_Toc256000015"/>
      <w:bookmarkStart w:id="37" w:name="_Toc219893686"/>
      <w:r>
        <w:t>UCI Message Versioning</w:t>
      </w:r>
      <w:bookmarkEnd w:id="36"/>
      <w:bookmarkEnd w:id="37"/>
    </w:p>
    <w:p w14:paraId="096A8DE7" w14:textId="77777777" w:rsidR="00984AC0" w:rsidRDefault="00DA418C">
      <w:pPr>
        <w:pStyle w:val="BodyText"/>
      </w:pPr>
      <w:r>
        <w:t>The purpose of the UCI Message versioning is twofold: it provides program developers with the ability to identify the level of impact of changes to messages between two different versions of UCI Schema and identify categories of changes to consistently quantize the impact. This level of detail allows developers to determine the effort necessary to update their program to use the new UCI Schema release. UCI Message Versioning provides a version identifier for each Message in the UCI Schema. In support of this message versioning, the process also tracks, at the same level of detail, changes to complexTypes and simpleTypes specifying the type of category and traceability occurring within engineering versions and official releases of the Schema. Note: Messages in UCI are constructed from a complexType with name of message appended with MT (&lt;MsgName&gt;MT). The version number assigned to Messages will be directly inherited from its associated MT complexType.</w:t>
      </w:r>
    </w:p>
    <w:p w14:paraId="57D297BB" w14:textId="77777777" w:rsidR="00984AC0" w:rsidRDefault="00DA418C">
      <w:pPr>
        <w:pStyle w:val="BodyText"/>
      </w:pPr>
      <w:r>
        <w:t>UCI Message versioning consists of two categories of changes: Structural and Optional, and two levels of traceability: Direct and Indirect. Definitions for each change category type and levels of traceability are as follows.</w:t>
      </w:r>
    </w:p>
    <w:p w14:paraId="4513BF58" w14:textId="77777777" w:rsidR="00984AC0" w:rsidRDefault="00DA418C" w:rsidP="00530E0A">
      <w:pPr>
        <w:pStyle w:val="BodyText"/>
        <w:keepNext/>
      </w:pPr>
      <w:r>
        <w:lastRenderedPageBreak/>
        <w:t>Change Category:</w:t>
      </w:r>
    </w:p>
    <w:p w14:paraId="21A067B7" w14:textId="582AD389" w:rsidR="00984AC0" w:rsidRDefault="00DA418C">
      <w:pPr>
        <w:pStyle w:val="ListDash3"/>
      </w:pPr>
      <w:r>
        <w:rPr>
          <w:b/>
        </w:rPr>
        <w:t>Structural</w:t>
      </w:r>
      <w:r>
        <w:t>: A change that is not backward compatible, i.e., code is impacted. Table 5</w:t>
      </w:r>
      <w:r w:rsidR="000160C7">
        <w:t>.</w:t>
      </w:r>
      <w:r>
        <w:t xml:space="preserve">2-1, Structural Change Types, lists the type of changes that </w:t>
      </w:r>
      <w:r>
        <w:rPr>
          <w:u w:val="single"/>
        </w:rPr>
        <w:t>can</w:t>
      </w:r>
      <w:r>
        <w:t xml:space="preserve"> result in impacts. Note: “Can” refers to assessment assuming worst case scenario on how that change can be realized at higher levels of traceability.</w:t>
      </w:r>
    </w:p>
    <w:p w14:paraId="21B79BAB" w14:textId="77777777" w:rsidR="00984AC0" w:rsidRDefault="00DA418C">
      <w:pPr>
        <w:pStyle w:val="ListDash3"/>
      </w:pPr>
      <w:r>
        <w:rPr>
          <w:b/>
        </w:rPr>
        <w:t>Optional</w:t>
      </w:r>
      <w:r>
        <w:t>: A change that is backward compatible, i.e., developer to be cognizant of change. Table 5.2-2, Optional Change Types, lists the type of changes that result in no impact. Note: These types of changes have no impact when the change is traversed to higher levels of traceability.</w:t>
      </w:r>
    </w:p>
    <w:p w14:paraId="1BDBADD7" w14:textId="77777777" w:rsidR="00984AC0" w:rsidRDefault="00DA418C">
      <w:pPr>
        <w:pStyle w:val="BodyText"/>
      </w:pPr>
      <w:r>
        <w:t>Traceability Level:</w:t>
      </w:r>
    </w:p>
    <w:p w14:paraId="55A8C5DB" w14:textId="77777777" w:rsidR="00984AC0" w:rsidRDefault="00DA418C">
      <w:pPr>
        <w:pStyle w:val="List4"/>
      </w:pPr>
      <w:r>
        <w:rPr>
          <w:b/>
        </w:rPr>
        <w:t>Direct</w:t>
      </w:r>
      <w:r>
        <w:t>: A change to:</w:t>
      </w:r>
    </w:p>
    <w:p w14:paraId="46BB379A" w14:textId="77777777" w:rsidR="00984AC0" w:rsidRDefault="00DA418C">
      <w:pPr>
        <w:pStyle w:val="ListBullet6"/>
      </w:pPr>
      <w:r>
        <w:t>a simpleType (e.g., modify pattern restriction, add an enum value)</w:t>
      </w:r>
    </w:p>
    <w:p w14:paraId="1750EF02" w14:textId="77777777" w:rsidR="00984AC0" w:rsidRDefault="00DA418C">
      <w:pPr>
        <w:pStyle w:val="ListBullet6"/>
      </w:pPr>
      <w:r>
        <w:t>a complexType element (e.g., adding, deleting, modifying an element).</w:t>
      </w:r>
    </w:p>
    <w:p w14:paraId="16EDCDF6" w14:textId="77777777" w:rsidR="00984AC0" w:rsidRDefault="00DA418C">
      <w:pPr>
        <w:pStyle w:val="List4"/>
      </w:pPr>
      <w:r>
        <w:rPr>
          <w:b/>
        </w:rPr>
        <w:t>Indirect</w:t>
      </w:r>
      <w:r>
        <w:t>: A change to:</w:t>
      </w:r>
    </w:p>
    <w:p w14:paraId="3C030C9E" w14:textId="77777777" w:rsidR="00984AC0" w:rsidRDefault="00DA418C">
      <w:pPr>
        <w:pStyle w:val="ListBullet6"/>
      </w:pPr>
      <w:r>
        <w:t xml:space="preserve">a complexType element that uses a modified simpleType </w:t>
      </w:r>
    </w:p>
    <w:p w14:paraId="5C07D05B" w14:textId="77777777" w:rsidR="00984AC0" w:rsidRDefault="00DA418C">
      <w:pPr>
        <w:pStyle w:val="ListBullet6"/>
      </w:pPr>
      <w:r>
        <w:t>a complexType that extends from a modified base complexType</w:t>
      </w:r>
    </w:p>
    <w:p w14:paraId="32D10D6C" w14:textId="77777777" w:rsidR="00984AC0" w:rsidRDefault="00DA418C">
      <w:pPr>
        <w:pStyle w:val="ListBullet6"/>
      </w:pPr>
      <w:r>
        <w:t>a simpleType that is derived from a modified simpleType</w:t>
      </w:r>
    </w:p>
    <w:p w14:paraId="18FCC453" w14:textId="77777777" w:rsidR="00984AC0" w:rsidRDefault="00DA418C">
      <w:pPr>
        <w:pStyle w:val="ListBullet6"/>
      </w:pPr>
      <w:r>
        <w:t>an inherited change to an element that is from a modified direct or indirect complexType or simpleType.</w:t>
      </w:r>
    </w:p>
    <w:p w14:paraId="340460B2" w14:textId="77777777" w:rsidR="00984AC0" w:rsidRDefault="00DA418C">
      <w:pPr>
        <w:pStyle w:val="BodyText"/>
      </w:pPr>
      <w:r>
        <w:t>UCI Message versioning has also identified categories of changes not tracked for versioning purposes. These non-tracked changes are clarified as follows:</w:t>
      </w:r>
    </w:p>
    <w:p w14:paraId="26FE5D83" w14:textId="77777777" w:rsidR="00984AC0" w:rsidRDefault="00DA418C">
      <w:pPr>
        <w:pStyle w:val="ListBullet4"/>
      </w:pPr>
      <w:r>
        <w:rPr>
          <w:b/>
        </w:rPr>
        <w:t>Non-Tracked:</w:t>
      </w:r>
      <w:r>
        <w:t xml:space="preserve"> A change that can occur but is deemed as not impactful to developer at this time and not tracked for versioning purposes. Table 5.2-3, Non-Tracked Change Types, lists the type of changes that are not tracked for versioning purposes.</w:t>
      </w:r>
    </w:p>
    <w:p w14:paraId="0756440F" w14:textId="77777777" w:rsidR="00984AC0" w:rsidRDefault="00DA418C" w:rsidP="00530E0A">
      <w:pPr>
        <w:pStyle w:val="TableCaption"/>
        <w:keepLines/>
      </w:pPr>
      <w:bookmarkStart w:id="38" w:name="_Toc219893701"/>
      <w:r>
        <w:lastRenderedPageBreak/>
        <w:t>Table 5.2-1 Structural Change Types</w:t>
      </w:r>
      <w:bookmarkEnd w:id="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7"/>
        <w:gridCol w:w="6053"/>
      </w:tblGrid>
      <w:tr w:rsidR="00984AC0" w14:paraId="5E7EF0B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BFBFBF"/>
            <w:vAlign w:val="center"/>
          </w:tcPr>
          <w:p w14:paraId="137DA248" w14:textId="77777777" w:rsidR="00984AC0" w:rsidRDefault="00DA418C" w:rsidP="00530E0A">
            <w:pPr>
              <w:pStyle w:val="TableHeaderCenterBold"/>
              <w:keepNext/>
              <w:keepLines/>
            </w:pPr>
            <w:r>
              <w:t>Structural Change Type</w:t>
            </w:r>
          </w:p>
        </w:tc>
        <w:tc>
          <w:tcPr>
            <w:tcW w:w="0" w:type="auto"/>
            <w:tcBorders>
              <w:top w:val="single" w:sz="8" w:space="0" w:color="000000"/>
              <w:left w:val="single" w:sz="8" w:space="0" w:color="000000"/>
              <w:bottom w:val="single" w:sz="8" w:space="0" w:color="000000"/>
              <w:right w:val="single" w:sz="8" w:space="0" w:color="000000"/>
            </w:tcBorders>
            <w:shd w:val="clear" w:color="auto" w:fill="BFBFBF"/>
            <w:vAlign w:val="center"/>
          </w:tcPr>
          <w:p w14:paraId="55C76BC9" w14:textId="77777777" w:rsidR="00984AC0" w:rsidRDefault="00DA418C" w:rsidP="00530E0A">
            <w:pPr>
              <w:pStyle w:val="TableHeaderCenterBold"/>
              <w:keepNext/>
              <w:keepLines/>
            </w:pPr>
            <w:r>
              <w:t>Amplifying Description</w:t>
            </w:r>
          </w:p>
        </w:tc>
      </w:tr>
      <w:tr w:rsidR="00984AC0" w14:paraId="093EC850"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BFBFBF"/>
          </w:tcPr>
          <w:p w14:paraId="46E639A8" w14:textId="77777777" w:rsidR="00984AC0" w:rsidRDefault="00DA418C" w:rsidP="00530E0A">
            <w:pPr>
              <w:pStyle w:val="TableLeftAlignBold"/>
              <w:keepNext/>
              <w:keepLines/>
            </w:pPr>
            <w:r>
              <w:t>ComplexTypes</w:t>
            </w:r>
          </w:p>
        </w:tc>
      </w:tr>
      <w:tr w:rsidR="00984AC0" w14:paraId="777620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8975637" w14:textId="77777777" w:rsidR="00984AC0" w:rsidRDefault="00DA418C" w:rsidP="00530E0A">
            <w:pPr>
              <w:pStyle w:val="TableLeftAlign"/>
              <w:keepNext/>
              <w:keepLines/>
            </w:pPr>
            <w:r>
              <w:t>Modify multiplicity from list to single element</w:t>
            </w:r>
          </w:p>
        </w:tc>
        <w:tc>
          <w:tcPr>
            <w:tcW w:w="0" w:type="auto"/>
            <w:tcBorders>
              <w:top w:val="single" w:sz="8" w:space="0" w:color="000000"/>
              <w:left w:val="single" w:sz="8" w:space="0" w:color="000000"/>
              <w:bottom w:val="single" w:sz="8" w:space="0" w:color="000000"/>
              <w:right w:val="single" w:sz="8" w:space="0" w:color="000000"/>
            </w:tcBorders>
          </w:tcPr>
          <w:p w14:paraId="70D35BD0" w14:textId="77777777" w:rsidR="00984AC0" w:rsidRDefault="00DA418C" w:rsidP="00530E0A">
            <w:pPr>
              <w:pStyle w:val="TableLeftAlign"/>
              <w:keepNext/>
              <w:keepLines/>
            </w:pPr>
            <w:r>
              <w:t>Modifying an existing element from a list to a single element</w:t>
            </w:r>
          </w:p>
        </w:tc>
      </w:tr>
      <w:tr w:rsidR="00984AC0" w14:paraId="0677DE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9CE102A" w14:textId="77777777" w:rsidR="00984AC0" w:rsidRDefault="00DA418C" w:rsidP="00530E0A">
            <w:pPr>
              <w:pStyle w:val="TableLeftAlign"/>
              <w:keepNext/>
              <w:keepLines/>
            </w:pPr>
            <w:r>
              <w:t>Modify multiplicity from single element to list</w:t>
            </w:r>
          </w:p>
        </w:tc>
        <w:tc>
          <w:tcPr>
            <w:tcW w:w="0" w:type="auto"/>
            <w:tcBorders>
              <w:top w:val="single" w:sz="8" w:space="0" w:color="000000"/>
              <w:left w:val="single" w:sz="8" w:space="0" w:color="000000"/>
              <w:bottom w:val="single" w:sz="8" w:space="0" w:color="000000"/>
              <w:right w:val="single" w:sz="8" w:space="0" w:color="000000"/>
            </w:tcBorders>
          </w:tcPr>
          <w:p w14:paraId="414EC8BD" w14:textId="77777777" w:rsidR="00984AC0" w:rsidRDefault="00DA418C" w:rsidP="00530E0A">
            <w:pPr>
              <w:pStyle w:val="TableLeftAlign"/>
              <w:keepNext/>
              <w:keepLines/>
            </w:pPr>
            <w:r>
              <w:t>Modifying an existing single element to a list</w:t>
            </w:r>
          </w:p>
        </w:tc>
      </w:tr>
      <w:tr w:rsidR="00984AC0" w14:paraId="6A156C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98933B" w14:textId="77777777" w:rsidR="00984AC0" w:rsidRDefault="00DA418C" w:rsidP="00530E0A">
            <w:pPr>
              <w:pStyle w:val="TableLeftAlign"/>
              <w:keepNext/>
              <w:keepLines/>
            </w:pPr>
            <w:r>
              <w:t>Decreasing multiplicity of list</w:t>
            </w:r>
          </w:p>
        </w:tc>
        <w:tc>
          <w:tcPr>
            <w:tcW w:w="0" w:type="auto"/>
            <w:tcBorders>
              <w:top w:val="single" w:sz="8" w:space="0" w:color="000000"/>
              <w:left w:val="single" w:sz="8" w:space="0" w:color="000000"/>
              <w:bottom w:val="single" w:sz="8" w:space="0" w:color="000000"/>
              <w:right w:val="single" w:sz="8" w:space="0" w:color="000000"/>
            </w:tcBorders>
          </w:tcPr>
          <w:p w14:paraId="5B55150D" w14:textId="77777777" w:rsidR="00984AC0" w:rsidRDefault="00DA418C" w:rsidP="00530E0A">
            <w:pPr>
              <w:pStyle w:val="TableLeftAlign"/>
              <w:keepNext/>
              <w:keepLines/>
            </w:pPr>
            <w:r>
              <w:t>Decreasing the value of maxOccurs for existing element</w:t>
            </w:r>
          </w:p>
        </w:tc>
      </w:tr>
      <w:tr w:rsidR="00984AC0" w14:paraId="0C4D1CF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F68089" w14:textId="77777777" w:rsidR="00984AC0" w:rsidRDefault="00DA418C" w:rsidP="00530E0A">
            <w:pPr>
              <w:pStyle w:val="TableLeftAlign"/>
              <w:keepNext/>
              <w:keepLines/>
            </w:pPr>
            <w:r>
              <w:t>Delete element from complexType</w:t>
            </w:r>
          </w:p>
        </w:tc>
        <w:tc>
          <w:tcPr>
            <w:tcW w:w="0" w:type="auto"/>
            <w:tcBorders>
              <w:top w:val="single" w:sz="8" w:space="0" w:color="000000"/>
              <w:left w:val="single" w:sz="8" w:space="0" w:color="000000"/>
              <w:bottom w:val="single" w:sz="8" w:space="0" w:color="000000"/>
              <w:right w:val="single" w:sz="8" w:space="0" w:color="000000"/>
            </w:tcBorders>
          </w:tcPr>
          <w:p w14:paraId="55ADEC3F" w14:textId="77777777" w:rsidR="00984AC0" w:rsidRDefault="00DA418C" w:rsidP="00530E0A">
            <w:pPr>
              <w:pStyle w:val="TableLeftAlign"/>
              <w:keepNext/>
              <w:keepLines/>
            </w:pPr>
            <w:r>
              <w:t>Deleting an element from a sequence or choice complexType</w:t>
            </w:r>
          </w:p>
        </w:tc>
      </w:tr>
      <w:tr w:rsidR="00984AC0" w14:paraId="57C6B97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5D98D6" w14:textId="77777777" w:rsidR="00984AC0" w:rsidRDefault="00DA418C" w:rsidP="00530E0A">
            <w:pPr>
              <w:pStyle w:val="TableLeftAlign"/>
              <w:keepNext/>
              <w:keepLines/>
            </w:pPr>
            <w:r>
              <w:t>Add required element to a complexType</w:t>
            </w:r>
          </w:p>
        </w:tc>
        <w:tc>
          <w:tcPr>
            <w:tcW w:w="0" w:type="auto"/>
            <w:tcBorders>
              <w:top w:val="single" w:sz="8" w:space="0" w:color="000000"/>
              <w:left w:val="single" w:sz="8" w:space="0" w:color="000000"/>
              <w:bottom w:val="single" w:sz="8" w:space="0" w:color="000000"/>
              <w:right w:val="single" w:sz="8" w:space="0" w:color="000000"/>
            </w:tcBorders>
          </w:tcPr>
          <w:p w14:paraId="72BD0070" w14:textId="77777777" w:rsidR="00984AC0" w:rsidRDefault="00DA418C" w:rsidP="00530E0A">
            <w:pPr>
              <w:pStyle w:val="TableLeftAlign"/>
              <w:keepNext/>
              <w:keepLines/>
            </w:pPr>
            <w:r>
              <w:t>Adding a new required element to a sequence complexType</w:t>
            </w:r>
          </w:p>
        </w:tc>
      </w:tr>
      <w:tr w:rsidR="00984AC0" w14:paraId="64CB282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DC57F36" w14:textId="77777777" w:rsidR="00984AC0" w:rsidRDefault="00DA418C">
            <w:pPr>
              <w:pStyle w:val="TableLeftAlign"/>
            </w:pPr>
            <w:r>
              <w:t xml:space="preserve">Modify type used in existing element </w:t>
            </w:r>
          </w:p>
        </w:tc>
        <w:tc>
          <w:tcPr>
            <w:tcW w:w="0" w:type="auto"/>
            <w:tcBorders>
              <w:top w:val="single" w:sz="8" w:space="0" w:color="000000"/>
              <w:left w:val="single" w:sz="8" w:space="0" w:color="000000"/>
              <w:bottom w:val="single" w:sz="8" w:space="0" w:color="000000"/>
              <w:right w:val="single" w:sz="8" w:space="0" w:color="000000"/>
            </w:tcBorders>
          </w:tcPr>
          <w:p w14:paraId="1CAE4649" w14:textId="77777777" w:rsidR="00984AC0" w:rsidRDefault="00DA418C">
            <w:pPr>
              <w:pStyle w:val="TableLeftAlign"/>
            </w:pPr>
            <w:r>
              <w:t>Modify type used in an existing element to a different type (new or existing)</w:t>
            </w:r>
          </w:p>
        </w:tc>
      </w:tr>
      <w:tr w:rsidR="00984AC0" w14:paraId="0D9D899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0D10F07" w14:textId="77777777" w:rsidR="00984AC0" w:rsidRDefault="00DA418C">
            <w:pPr>
              <w:pStyle w:val="TableLeftAlign"/>
            </w:pPr>
            <w:r>
              <w:t>Modify element from optional to required</w:t>
            </w:r>
          </w:p>
        </w:tc>
        <w:tc>
          <w:tcPr>
            <w:tcW w:w="0" w:type="auto"/>
            <w:tcBorders>
              <w:top w:val="single" w:sz="8" w:space="0" w:color="000000"/>
              <w:left w:val="single" w:sz="8" w:space="0" w:color="000000"/>
              <w:bottom w:val="single" w:sz="8" w:space="0" w:color="000000"/>
              <w:right w:val="single" w:sz="8" w:space="0" w:color="000000"/>
            </w:tcBorders>
          </w:tcPr>
          <w:p w14:paraId="4F3A60B9" w14:textId="77777777" w:rsidR="00984AC0" w:rsidRDefault="00DA418C">
            <w:pPr>
              <w:pStyle w:val="TableLeftAlign"/>
            </w:pPr>
            <w:r>
              <w:t>Modifying an existing optional element to required</w:t>
            </w:r>
          </w:p>
        </w:tc>
      </w:tr>
      <w:tr w:rsidR="00984AC0" w14:paraId="5FC0280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FB49E1A" w14:textId="77777777" w:rsidR="00984AC0" w:rsidRDefault="00DA418C">
            <w:pPr>
              <w:pStyle w:val="TableLeftAlign"/>
            </w:pPr>
            <w:r>
              <w:t>Modify element from required to optional</w:t>
            </w:r>
          </w:p>
        </w:tc>
        <w:tc>
          <w:tcPr>
            <w:tcW w:w="0" w:type="auto"/>
            <w:tcBorders>
              <w:top w:val="single" w:sz="8" w:space="0" w:color="000000"/>
              <w:left w:val="single" w:sz="8" w:space="0" w:color="000000"/>
              <w:bottom w:val="single" w:sz="8" w:space="0" w:color="000000"/>
              <w:right w:val="single" w:sz="8" w:space="0" w:color="000000"/>
            </w:tcBorders>
          </w:tcPr>
          <w:p w14:paraId="7F223E62" w14:textId="77777777" w:rsidR="00984AC0" w:rsidRDefault="00DA418C">
            <w:pPr>
              <w:pStyle w:val="TableLeftAlign"/>
            </w:pPr>
            <w:r>
              <w:t xml:space="preserve">Modifying existing required element to optional </w:t>
            </w:r>
          </w:p>
        </w:tc>
      </w:tr>
      <w:tr w:rsidR="00984AC0" w14:paraId="6F2DFD3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CC0960" w14:textId="77777777" w:rsidR="00984AC0" w:rsidRDefault="00DA418C">
            <w:pPr>
              <w:pStyle w:val="TableLeftAlign"/>
            </w:pPr>
            <w:r>
              <w:t>Delete existing PET</w:t>
            </w:r>
          </w:p>
        </w:tc>
        <w:tc>
          <w:tcPr>
            <w:tcW w:w="0" w:type="auto"/>
            <w:tcBorders>
              <w:top w:val="single" w:sz="8" w:space="0" w:color="000000"/>
              <w:left w:val="single" w:sz="8" w:space="0" w:color="000000"/>
              <w:bottom w:val="single" w:sz="8" w:space="0" w:color="000000"/>
              <w:right w:val="single" w:sz="8" w:space="0" w:color="000000"/>
            </w:tcBorders>
          </w:tcPr>
          <w:p w14:paraId="5390A59B" w14:textId="77777777" w:rsidR="00984AC0" w:rsidRDefault="00DA418C">
            <w:pPr>
              <w:pStyle w:val="TableLeftAlign"/>
            </w:pPr>
            <w:r>
              <w:t>Delete an existing Polymorphic Extension Type (PET)</w:t>
            </w:r>
          </w:p>
        </w:tc>
      </w:tr>
      <w:tr w:rsidR="00984AC0" w14:paraId="1ED1CFD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57A22F" w14:textId="77777777" w:rsidR="00984AC0" w:rsidRDefault="00DA418C">
            <w:pPr>
              <w:pStyle w:val="TableLeftAlign"/>
            </w:pPr>
            <w:r>
              <w:t>Modify complexType from xs:choice to xs:sequence</w:t>
            </w:r>
          </w:p>
        </w:tc>
        <w:tc>
          <w:tcPr>
            <w:tcW w:w="0" w:type="auto"/>
            <w:tcBorders>
              <w:top w:val="single" w:sz="8" w:space="0" w:color="000000"/>
              <w:left w:val="single" w:sz="8" w:space="0" w:color="000000"/>
              <w:bottom w:val="single" w:sz="8" w:space="0" w:color="000000"/>
              <w:right w:val="single" w:sz="8" w:space="0" w:color="000000"/>
            </w:tcBorders>
          </w:tcPr>
          <w:p w14:paraId="06F5CD4E" w14:textId="77777777" w:rsidR="00984AC0" w:rsidRDefault="00DA418C">
            <w:pPr>
              <w:pStyle w:val="TableLeftAlign"/>
            </w:pPr>
            <w:r>
              <w:t>Modifying the compositor type of a  complexType from choice to sequence.</w:t>
            </w:r>
          </w:p>
        </w:tc>
      </w:tr>
      <w:tr w:rsidR="00984AC0" w14:paraId="69A6D89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1F9F9B" w14:textId="77777777" w:rsidR="00984AC0" w:rsidRDefault="00DA418C">
            <w:pPr>
              <w:pStyle w:val="TableLeftAlign"/>
            </w:pPr>
            <w:r>
              <w:t>Modify complexType from xs:sequence to xs:choice</w:t>
            </w:r>
          </w:p>
        </w:tc>
        <w:tc>
          <w:tcPr>
            <w:tcW w:w="0" w:type="auto"/>
            <w:tcBorders>
              <w:top w:val="single" w:sz="8" w:space="0" w:color="000000"/>
              <w:left w:val="single" w:sz="8" w:space="0" w:color="000000"/>
              <w:bottom w:val="single" w:sz="8" w:space="0" w:color="000000"/>
              <w:right w:val="single" w:sz="8" w:space="0" w:color="000000"/>
            </w:tcBorders>
          </w:tcPr>
          <w:p w14:paraId="423AED1A" w14:textId="77777777" w:rsidR="00984AC0" w:rsidRDefault="00DA418C">
            <w:pPr>
              <w:pStyle w:val="TableLeftAlign"/>
            </w:pPr>
            <w:r>
              <w:t>Modifying the compositor type of a complexType from sequence to choice.</w:t>
            </w:r>
          </w:p>
        </w:tc>
      </w:tr>
      <w:tr w:rsidR="00984AC0" w14:paraId="7CC4BDD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0CFB9AD" w14:textId="77777777" w:rsidR="00984AC0" w:rsidRDefault="00DA418C">
            <w:pPr>
              <w:pStyle w:val="TableLeftAlign"/>
            </w:pPr>
            <w:r>
              <w:t>Modify complexType to extend from type (includes abstract).</w:t>
            </w:r>
          </w:p>
        </w:tc>
        <w:tc>
          <w:tcPr>
            <w:tcW w:w="0" w:type="auto"/>
            <w:tcBorders>
              <w:top w:val="single" w:sz="8" w:space="0" w:color="000000"/>
              <w:left w:val="single" w:sz="8" w:space="0" w:color="000000"/>
              <w:bottom w:val="single" w:sz="8" w:space="0" w:color="000000"/>
              <w:right w:val="single" w:sz="8" w:space="0" w:color="000000"/>
            </w:tcBorders>
          </w:tcPr>
          <w:p w14:paraId="7C12EAC0" w14:textId="77777777" w:rsidR="00984AC0" w:rsidRDefault="00DA418C">
            <w:pPr>
              <w:pStyle w:val="TableLeftAlign"/>
            </w:pPr>
            <w:r>
              <w:t>Modifying the derivation method of a complexType to extend from another complexType (including abstract).</w:t>
            </w:r>
          </w:p>
        </w:tc>
      </w:tr>
      <w:tr w:rsidR="00984AC0" w14:paraId="031C57D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B39EC6" w14:textId="77777777" w:rsidR="00984AC0" w:rsidRDefault="00DA418C">
            <w:pPr>
              <w:pStyle w:val="TableLeftAlign"/>
            </w:pPr>
            <w:r>
              <w:t>Modify complexType used to extend by an existing type (includes abstract).</w:t>
            </w:r>
          </w:p>
        </w:tc>
        <w:tc>
          <w:tcPr>
            <w:tcW w:w="0" w:type="auto"/>
            <w:tcBorders>
              <w:top w:val="single" w:sz="8" w:space="0" w:color="000000"/>
              <w:left w:val="single" w:sz="8" w:space="0" w:color="000000"/>
              <w:bottom w:val="single" w:sz="8" w:space="0" w:color="000000"/>
              <w:right w:val="single" w:sz="8" w:space="0" w:color="000000"/>
            </w:tcBorders>
          </w:tcPr>
          <w:p w14:paraId="5FDED849" w14:textId="77777777" w:rsidR="00984AC0" w:rsidRDefault="00DA418C">
            <w:pPr>
              <w:pStyle w:val="TableLeftAlign"/>
            </w:pPr>
            <w:r>
              <w:t>Modifying the derivation method of an existing complexType to extend using a different complexType (including abstract).</w:t>
            </w:r>
          </w:p>
        </w:tc>
      </w:tr>
      <w:tr w:rsidR="00984AC0" w14:paraId="2DF468A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1638FF9" w14:textId="77777777" w:rsidR="00984AC0" w:rsidRDefault="00DA418C">
            <w:pPr>
              <w:pStyle w:val="TableLeftAlign"/>
            </w:pPr>
            <w:r>
              <w:t xml:space="preserve">Modify complexType to </w:t>
            </w:r>
            <w:r>
              <w:rPr>
                <w:b/>
                <w:u w:val="single"/>
              </w:rPr>
              <w:t>no longer</w:t>
            </w:r>
            <w:r>
              <w:t xml:space="preserve"> extend from type (includes abstract).</w:t>
            </w:r>
          </w:p>
        </w:tc>
        <w:tc>
          <w:tcPr>
            <w:tcW w:w="0" w:type="auto"/>
            <w:tcBorders>
              <w:top w:val="single" w:sz="8" w:space="0" w:color="000000"/>
              <w:left w:val="single" w:sz="8" w:space="0" w:color="000000"/>
              <w:bottom w:val="single" w:sz="8" w:space="0" w:color="000000"/>
              <w:right w:val="single" w:sz="8" w:space="0" w:color="000000"/>
            </w:tcBorders>
          </w:tcPr>
          <w:p w14:paraId="139749BC" w14:textId="77777777" w:rsidR="00984AC0" w:rsidRDefault="00DA418C">
            <w:pPr>
              <w:pStyle w:val="TableLeftAlign"/>
            </w:pPr>
            <w:r>
              <w:t>Modifying the derivation method of an existing complexType to no longer extend from another complexType (including abstract).</w:t>
            </w:r>
          </w:p>
        </w:tc>
      </w:tr>
      <w:tr w:rsidR="00984AC0" w14:paraId="4D255CA6"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BFBFBF"/>
          </w:tcPr>
          <w:p w14:paraId="14604AE1" w14:textId="77777777" w:rsidR="00984AC0" w:rsidRDefault="00DA418C">
            <w:pPr>
              <w:pStyle w:val="TableLeftAlignBold"/>
            </w:pPr>
            <w:r>
              <w:t>SimpleTypes</w:t>
            </w:r>
          </w:p>
        </w:tc>
      </w:tr>
      <w:tr w:rsidR="00984AC0" w14:paraId="5BF83F7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D602E03" w14:textId="77777777" w:rsidR="00984AC0" w:rsidRDefault="00DA418C">
            <w:pPr>
              <w:pStyle w:val="TableLeftAlign"/>
            </w:pPr>
            <w:r>
              <w:t>Delete enum value</w:t>
            </w:r>
          </w:p>
        </w:tc>
        <w:tc>
          <w:tcPr>
            <w:tcW w:w="0" w:type="auto"/>
            <w:tcBorders>
              <w:top w:val="single" w:sz="8" w:space="0" w:color="000000"/>
              <w:left w:val="single" w:sz="8" w:space="0" w:color="000000"/>
              <w:bottom w:val="single" w:sz="8" w:space="0" w:color="000000"/>
              <w:right w:val="single" w:sz="8" w:space="0" w:color="000000"/>
            </w:tcBorders>
          </w:tcPr>
          <w:p w14:paraId="5DD1FD88" w14:textId="77777777" w:rsidR="00984AC0" w:rsidRDefault="00DA418C">
            <w:pPr>
              <w:pStyle w:val="TableLeftAlign"/>
            </w:pPr>
            <w:r>
              <w:t>Deleting one or more values in an existing simpleType enum</w:t>
            </w:r>
          </w:p>
        </w:tc>
      </w:tr>
      <w:tr w:rsidR="00984AC0" w14:paraId="7F79E26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A6C79D" w14:textId="77777777" w:rsidR="00984AC0" w:rsidRDefault="00DA418C">
            <w:pPr>
              <w:pStyle w:val="TableLeftAlign"/>
            </w:pPr>
            <w:r>
              <w:t>Modify simpleType restriction facets</w:t>
            </w:r>
          </w:p>
        </w:tc>
        <w:tc>
          <w:tcPr>
            <w:tcW w:w="0" w:type="auto"/>
            <w:tcBorders>
              <w:top w:val="single" w:sz="8" w:space="0" w:color="000000"/>
              <w:left w:val="single" w:sz="8" w:space="0" w:color="000000"/>
              <w:bottom w:val="single" w:sz="8" w:space="0" w:color="000000"/>
              <w:right w:val="single" w:sz="8" w:space="0" w:color="000000"/>
            </w:tcBorders>
          </w:tcPr>
          <w:p w14:paraId="6244ABA6" w14:textId="77777777" w:rsidR="00984AC0" w:rsidRDefault="00DA418C">
            <w:pPr>
              <w:pStyle w:val="TableLeftAlign"/>
            </w:pPr>
            <w:r>
              <w:t>Modifying the restriction of facets for an existing simpleType: length, minlength, maxlength, pattern, minInclusive, maxInclusive, minExclusive, maxExclusive</w:t>
            </w:r>
          </w:p>
        </w:tc>
      </w:tr>
      <w:tr w:rsidR="00984AC0" w14:paraId="53AEFA3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1F0A215" w14:textId="77777777" w:rsidR="00984AC0" w:rsidRDefault="00DA418C">
            <w:pPr>
              <w:pStyle w:val="TableLeftAlign"/>
            </w:pPr>
            <w:r>
              <w:t>Modify simpleType restriction base type</w:t>
            </w:r>
          </w:p>
        </w:tc>
        <w:tc>
          <w:tcPr>
            <w:tcW w:w="0" w:type="auto"/>
            <w:tcBorders>
              <w:top w:val="single" w:sz="8" w:space="0" w:color="000000"/>
              <w:left w:val="single" w:sz="8" w:space="0" w:color="000000"/>
              <w:bottom w:val="single" w:sz="8" w:space="0" w:color="000000"/>
              <w:right w:val="single" w:sz="8" w:space="0" w:color="000000"/>
            </w:tcBorders>
          </w:tcPr>
          <w:p w14:paraId="0786A685" w14:textId="77777777" w:rsidR="00984AC0" w:rsidRDefault="00DA418C">
            <w:pPr>
              <w:pStyle w:val="TableLeftAlign"/>
            </w:pPr>
            <w:r>
              <w:t>Modifying restriction base type from one type (xs primitive or simpleType) to another type (xs:primitive or simpleType)</w:t>
            </w:r>
          </w:p>
        </w:tc>
      </w:tr>
      <w:tr w:rsidR="00984AC0" w14:paraId="745A4D58"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BFBFBF"/>
          </w:tcPr>
          <w:p w14:paraId="7AC1B56F" w14:textId="77777777" w:rsidR="00984AC0" w:rsidRDefault="00DA418C">
            <w:pPr>
              <w:pStyle w:val="TableLeftAlignBold"/>
            </w:pPr>
            <w:r>
              <w:t>Other</w:t>
            </w:r>
          </w:p>
        </w:tc>
      </w:tr>
    </w:tbl>
    <w:p w14:paraId="47562A12" w14:textId="77777777" w:rsidR="00984AC0" w:rsidRDefault="00DA418C">
      <w:pPr>
        <w:pStyle w:val="TableCaption"/>
      </w:pPr>
      <w:bookmarkStart w:id="39" w:name="_Toc219893702"/>
      <w:r>
        <w:lastRenderedPageBreak/>
        <w:t>Table 5.2-2 Optional Change Types</w:t>
      </w:r>
      <w:bookmarkEnd w:id="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1"/>
        <w:gridCol w:w="5879"/>
      </w:tblGrid>
      <w:tr w:rsidR="00984AC0" w14:paraId="202495C9"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BFBFBF"/>
            <w:vAlign w:val="center"/>
          </w:tcPr>
          <w:p w14:paraId="4F98CD2E" w14:textId="77777777" w:rsidR="00984AC0" w:rsidRDefault="00DA418C">
            <w:pPr>
              <w:pStyle w:val="TableHeaderCenterBold"/>
            </w:pPr>
            <w:r>
              <w:t>Optional Change Type</w:t>
            </w:r>
          </w:p>
        </w:tc>
        <w:tc>
          <w:tcPr>
            <w:tcW w:w="0" w:type="auto"/>
            <w:tcBorders>
              <w:top w:val="single" w:sz="8" w:space="0" w:color="000000"/>
              <w:left w:val="single" w:sz="8" w:space="0" w:color="000000"/>
              <w:bottom w:val="single" w:sz="8" w:space="0" w:color="000000"/>
              <w:right w:val="single" w:sz="8" w:space="0" w:color="000000"/>
            </w:tcBorders>
            <w:shd w:val="clear" w:color="auto" w:fill="BFBFBF"/>
            <w:vAlign w:val="center"/>
          </w:tcPr>
          <w:p w14:paraId="340432FB" w14:textId="77777777" w:rsidR="00984AC0" w:rsidRDefault="00DA418C">
            <w:pPr>
              <w:pStyle w:val="TableHeaderCenterBold"/>
            </w:pPr>
            <w:r>
              <w:t>Amplifying Description</w:t>
            </w:r>
          </w:p>
        </w:tc>
      </w:tr>
      <w:tr w:rsidR="00984AC0" w14:paraId="41B05CFC"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BFBFBF"/>
          </w:tcPr>
          <w:p w14:paraId="36930840" w14:textId="77777777" w:rsidR="00984AC0" w:rsidRDefault="00DA418C">
            <w:pPr>
              <w:pStyle w:val="TableLeftAlignBold"/>
            </w:pPr>
            <w:r>
              <w:t>complexTypes</w:t>
            </w:r>
          </w:p>
        </w:tc>
      </w:tr>
      <w:tr w:rsidR="00984AC0" w14:paraId="11AE3B9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EC124E" w14:textId="77777777" w:rsidR="00984AC0" w:rsidRDefault="00DA418C">
            <w:pPr>
              <w:pStyle w:val="TableLeftAlign"/>
            </w:pPr>
            <w:r>
              <w:t>Add optional element</w:t>
            </w:r>
          </w:p>
        </w:tc>
        <w:tc>
          <w:tcPr>
            <w:tcW w:w="0" w:type="auto"/>
            <w:tcBorders>
              <w:top w:val="single" w:sz="8" w:space="0" w:color="000000"/>
              <w:left w:val="single" w:sz="8" w:space="0" w:color="000000"/>
              <w:bottom w:val="single" w:sz="8" w:space="0" w:color="000000"/>
              <w:right w:val="single" w:sz="8" w:space="0" w:color="000000"/>
            </w:tcBorders>
          </w:tcPr>
          <w:p w14:paraId="6C86FD3F" w14:textId="77777777" w:rsidR="00984AC0" w:rsidRDefault="00DA418C">
            <w:pPr>
              <w:pStyle w:val="TableLeftAlign"/>
            </w:pPr>
            <w:r>
              <w:t>Adding new optional element to a sequence complexType</w:t>
            </w:r>
          </w:p>
        </w:tc>
      </w:tr>
      <w:tr w:rsidR="00984AC0" w14:paraId="7B98738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4310AA9" w14:textId="77777777" w:rsidR="00984AC0" w:rsidRDefault="00DA418C">
            <w:pPr>
              <w:pStyle w:val="TableLeftAlign"/>
            </w:pPr>
            <w:r>
              <w:t>Add element to a choice type</w:t>
            </w:r>
          </w:p>
        </w:tc>
        <w:tc>
          <w:tcPr>
            <w:tcW w:w="0" w:type="auto"/>
            <w:tcBorders>
              <w:top w:val="single" w:sz="8" w:space="0" w:color="000000"/>
              <w:left w:val="single" w:sz="8" w:space="0" w:color="000000"/>
              <w:bottom w:val="single" w:sz="8" w:space="0" w:color="000000"/>
              <w:right w:val="single" w:sz="8" w:space="0" w:color="000000"/>
            </w:tcBorders>
          </w:tcPr>
          <w:p w14:paraId="4872EA6F" w14:textId="77777777" w:rsidR="00984AC0" w:rsidRDefault="00DA418C">
            <w:pPr>
              <w:pStyle w:val="TableLeftAlign"/>
            </w:pPr>
            <w:r>
              <w:t>Adding new option to a choice complexType</w:t>
            </w:r>
          </w:p>
        </w:tc>
      </w:tr>
      <w:tr w:rsidR="00984AC0" w14:paraId="030205A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94B54C" w14:textId="77777777" w:rsidR="00984AC0" w:rsidRDefault="00DA418C">
            <w:pPr>
              <w:pStyle w:val="TableLeftAlign"/>
            </w:pPr>
            <w:r>
              <w:t>Increasing multiplicity of list</w:t>
            </w:r>
          </w:p>
        </w:tc>
        <w:tc>
          <w:tcPr>
            <w:tcW w:w="0" w:type="auto"/>
            <w:tcBorders>
              <w:top w:val="single" w:sz="8" w:space="0" w:color="000000"/>
              <w:left w:val="single" w:sz="8" w:space="0" w:color="000000"/>
              <w:bottom w:val="single" w:sz="8" w:space="0" w:color="000000"/>
              <w:right w:val="single" w:sz="8" w:space="0" w:color="000000"/>
            </w:tcBorders>
          </w:tcPr>
          <w:p w14:paraId="3DFBE160" w14:textId="77777777" w:rsidR="00984AC0" w:rsidRDefault="00DA418C">
            <w:pPr>
              <w:pStyle w:val="TableLeftAlign"/>
            </w:pPr>
            <w:r>
              <w:t>Increasing the value of maxOccurs for an existing element</w:t>
            </w:r>
          </w:p>
        </w:tc>
      </w:tr>
      <w:tr w:rsidR="00984AC0" w14:paraId="08027D2E"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BFBFBF"/>
          </w:tcPr>
          <w:p w14:paraId="7F9EBE96" w14:textId="77777777" w:rsidR="00984AC0" w:rsidRDefault="00DA418C">
            <w:pPr>
              <w:pStyle w:val="TableLeftAlignBold"/>
            </w:pPr>
            <w:r>
              <w:t>simpleTypes</w:t>
            </w:r>
          </w:p>
        </w:tc>
      </w:tr>
      <w:tr w:rsidR="00984AC0" w14:paraId="6F2F7BD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88FB7E" w14:textId="77777777" w:rsidR="00984AC0" w:rsidRDefault="00DA418C">
            <w:pPr>
              <w:pStyle w:val="TableLeftAlign"/>
            </w:pPr>
            <w:r>
              <w:t>Adding new enum values to simpleTypes</w:t>
            </w:r>
          </w:p>
        </w:tc>
        <w:tc>
          <w:tcPr>
            <w:tcW w:w="0" w:type="auto"/>
            <w:tcBorders>
              <w:top w:val="single" w:sz="8" w:space="0" w:color="000000"/>
              <w:left w:val="single" w:sz="8" w:space="0" w:color="000000"/>
              <w:bottom w:val="single" w:sz="8" w:space="0" w:color="000000"/>
              <w:right w:val="single" w:sz="8" w:space="0" w:color="000000"/>
            </w:tcBorders>
          </w:tcPr>
          <w:p w14:paraId="3C24E9F0" w14:textId="77777777" w:rsidR="00984AC0" w:rsidRDefault="00DA418C">
            <w:pPr>
              <w:pStyle w:val="TableLeftAlign"/>
            </w:pPr>
            <w:r>
              <w:t xml:space="preserve">Adding to simpleType enum one or more new values </w:t>
            </w:r>
          </w:p>
        </w:tc>
      </w:tr>
      <w:tr w:rsidR="00984AC0" w14:paraId="77E8A6D7"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BFBFBF"/>
          </w:tcPr>
          <w:p w14:paraId="0BAFF222" w14:textId="77777777" w:rsidR="00984AC0" w:rsidRDefault="00DA418C">
            <w:pPr>
              <w:pStyle w:val="TableLeftAlignBold"/>
            </w:pPr>
            <w:r>
              <w:t>Other</w:t>
            </w:r>
          </w:p>
        </w:tc>
      </w:tr>
      <w:tr w:rsidR="00984AC0" w14:paraId="59DD9EE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355718E" w14:textId="77777777" w:rsidR="00984AC0" w:rsidRDefault="00DA418C">
            <w:pPr>
              <w:pStyle w:val="TableLeftAlign"/>
            </w:pPr>
            <w:r>
              <w:t>Delete complexType/simpleType/Message</w:t>
            </w:r>
          </w:p>
        </w:tc>
        <w:tc>
          <w:tcPr>
            <w:tcW w:w="0" w:type="auto"/>
            <w:tcBorders>
              <w:top w:val="single" w:sz="8" w:space="0" w:color="000000"/>
              <w:left w:val="single" w:sz="8" w:space="0" w:color="000000"/>
              <w:bottom w:val="single" w:sz="8" w:space="0" w:color="000000"/>
              <w:right w:val="single" w:sz="8" w:space="0" w:color="000000"/>
            </w:tcBorders>
          </w:tcPr>
          <w:p w14:paraId="6FF21A57" w14:textId="77777777" w:rsidR="00984AC0" w:rsidRDefault="00DA418C">
            <w:pPr>
              <w:pStyle w:val="TableLeftAlign"/>
            </w:pPr>
            <w:r>
              <w:t>Deleting existing complexType/simpleType/Message (allows for documenting change)</w:t>
            </w:r>
          </w:p>
          <w:p w14:paraId="35E97FEE" w14:textId="77777777" w:rsidR="00984AC0" w:rsidRDefault="00DA418C">
            <w:pPr>
              <w:pStyle w:val="TableLeftAlign"/>
            </w:pPr>
            <w:r>
              <w:rPr>
                <w:rFonts w:ascii="Symbol" w:eastAsia="Symbol" w:hAnsi="Symbol" w:cs="Symbol"/>
              </w:rPr>
              <w:t></w:t>
            </w:r>
            <w:r>
              <w:rPr>
                <w:rFonts w:ascii="Symbol" w:eastAsia="Symbol" w:hAnsi="Symbol" w:cs="Symbol"/>
              </w:rPr>
              <w:t></w:t>
            </w:r>
            <w:r>
              <w:t>If message(s), covered by deprecation process and Notice of Significant Change</w:t>
            </w:r>
          </w:p>
        </w:tc>
      </w:tr>
    </w:tbl>
    <w:p w14:paraId="26261522" w14:textId="77777777" w:rsidR="00984AC0" w:rsidRDefault="00984AC0"/>
    <w:p w14:paraId="1E056D94" w14:textId="77777777" w:rsidR="00984AC0" w:rsidRDefault="00DA418C" w:rsidP="00530E0A">
      <w:pPr>
        <w:pStyle w:val="TableCaption"/>
        <w:keepLines/>
      </w:pPr>
      <w:bookmarkStart w:id="40" w:name="_Toc219893703"/>
      <w:r>
        <w:lastRenderedPageBreak/>
        <w:t>Table 5.2-3 Non-Tracked Change Types</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5"/>
        <w:gridCol w:w="6755"/>
      </w:tblGrid>
      <w:tr w:rsidR="00984AC0" w14:paraId="6D051DC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BFBFBF"/>
            <w:vAlign w:val="center"/>
          </w:tcPr>
          <w:p w14:paraId="51499165" w14:textId="77777777" w:rsidR="00984AC0" w:rsidRDefault="00DA418C" w:rsidP="00530E0A">
            <w:pPr>
              <w:pStyle w:val="TableHeaderCenterBold"/>
              <w:keepNext/>
              <w:keepLines/>
            </w:pPr>
            <w:r>
              <w:t>Non-Tracked Change Type</w:t>
            </w:r>
          </w:p>
        </w:tc>
        <w:tc>
          <w:tcPr>
            <w:tcW w:w="0" w:type="auto"/>
            <w:tcBorders>
              <w:top w:val="single" w:sz="8" w:space="0" w:color="000000"/>
              <w:left w:val="single" w:sz="8" w:space="0" w:color="000000"/>
              <w:bottom w:val="single" w:sz="8" w:space="0" w:color="000000"/>
              <w:right w:val="single" w:sz="8" w:space="0" w:color="000000"/>
            </w:tcBorders>
            <w:shd w:val="clear" w:color="auto" w:fill="BFBFBF"/>
            <w:vAlign w:val="center"/>
          </w:tcPr>
          <w:p w14:paraId="0E5BA63D" w14:textId="77777777" w:rsidR="00984AC0" w:rsidRDefault="00DA418C" w:rsidP="00530E0A">
            <w:pPr>
              <w:pStyle w:val="TableHeaderCenterBold"/>
              <w:keepNext/>
              <w:keepLines/>
            </w:pPr>
            <w:r>
              <w:t>Amplifying Description</w:t>
            </w:r>
          </w:p>
        </w:tc>
      </w:tr>
      <w:tr w:rsidR="00984AC0" w14:paraId="44640269"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BFBFBF"/>
          </w:tcPr>
          <w:p w14:paraId="7853DD76" w14:textId="77777777" w:rsidR="00984AC0" w:rsidRDefault="00DA418C" w:rsidP="00530E0A">
            <w:pPr>
              <w:pStyle w:val="TableLeftAlignBold"/>
              <w:keepNext/>
              <w:keepLines/>
            </w:pPr>
            <w:r>
              <w:t>ComplexTypes</w:t>
            </w:r>
          </w:p>
        </w:tc>
      </w:tr>
      <w:tr w:rsidR="00984AC0" w14:paraId="4A2EC9D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BD4A70" w14:textId="77777777" w:rsidR="00984AC0" w:rsidRDefault="00DA418C" w:rsidP="00530E0A">
            <w:pPr>
              <w:pStyle w:val="TableLeftAlign"/>
              <w:keepNext/>
              <w:keepLines/>
            </w:pPr>
            <w:r>
              <w:t>Reorder elements in complexType</w:t>
            </w:r>
          </w:p>
        </w:tc>
        <w:tc>
          <w:tcPr>
            <w:tcW w:w="0" w:type="auto"/>
            <w:tcBorders>
              <w:top w:val="single" w:sz="8" w:space="0" w:color="000000"/>
              <w:left w:val="single" w:sz="8" w:space="0" w:color="000000"/>
              <w:bottom w:val="single" w:sz="8" w:space="0" w:color="000000"/>
              <w:right w:val="single" w:sz="8" w:space="0" w:color="000000"/>
            </w:tcBorders>
          </w:tcPr>
          <w:p w14:paraId="37DD91CA" w14:textId="77777777" w:rsidR="00984AC0" w:rsidRDefault="00DA418C" w:rsidP="00530E0A">
            <w:pPr>
              <w:pStyle w:val="TableLeftAlign"/>
              <w:keepNext/>
              <w:keepLines/>
            </w:pPr>
            <w:r>
              <w:t>Change to order of elements in a sequence complexType. Order of elements do not impact code.</w:t>
            </w:r>
          </w:p>
        </w:tc>
      </w:tr>
      <w:tr w:rsidR="00984AC0" w14:paraId="6E14BA3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017C86" w14:textId="77777777" w:rsidR="00984AC0" w:rsidRDefault="00DA418C" w:rsidP="00530E0A">
            <w:pPr>
              <w:pStyle w:val="TableLeftAlign"/>
              <w:keepNext/>
              <w:keepLines/>
            </w:pPr>
            <w:r>
              <w:t>Adding new complexType</w:t>
            </w:r>
          </w:p>
        </w:tc>
        <w:tc>
          <w:tcPr>
            <w:tcW w:w="0" w:type="auto"/>
            <w:tcBorders>
              <w:top w:val="single" w:sz="8" w:space="0" w:color="000000"/>
              <w:left w:val="single" w:sz="8" w:space="0" w:color="000000"/>
              <w:bottom w:val="single" w:sz="8" w:space="0" w:color="000000"/>
              <w:right w:val="single" w:sz="8" w:space="0" w:color="000000"/>
            </w:tcBorders>
          </w:tcPr>
          <w:p w14:paraId="5412BE20" w14:textId="77777777" w:rsidR="00984AC0" w:rsidRDefault="00DA418C" w:rsidP="00530E0A">
            <w:pPr>
              <w:pStyle w:val="TableLeftAlign"/>
              <w:keepNext/>
              <w:keepLines/>
            </w:pPr>
            <w:r>
              <w:t>Adding new complexType. Change impact is applied where it is first used</w:t>
            </w:r>
          </w:p>
        </w:tc>
      </w:tr>
      <w:tr w:rsidR="00984AC0" w14:paraId="443ACAA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391A4A" w14:textId="77777777" w:rsidR="00984AC0" w:rsidRDefault="00DA418C" w:rsidP="00530E0A">
            <w:pPr>
              <w:pStyle w:val="TableLeftAlign"/>
              <w:keepNext/>
              <w:keepLines/>
            </w:pPr>
            <w:r>
              <w:t>Rename complexType/Message</w:t>
            </w:r>
          </w:p>
        </w:tc>
        <w:tc>
          <w:tcPr>
            <w:tcW w:w="0" w:type="auto"/>
            <w:tcBorders>
              <w:top w:val="single" w:sz="8" w:space="0" w:color="000000"/>
              <w:left w:val="single" w:sz="8" w:space="0" w:color="000000"/>
              <w:bottom w:val="single" w:sz="8" w:space="0" w:color="000000"/>
              <w:right w:val="single" w:sz="8" w:space="0" w:color="000000"/>
            </w:tcBorders>
          </w:tcPr>
          <w:p w14:paraId="25B24CD8" w14:textId="77777777" w:rsidR="00984AC0" w:rsidRDefault="00DA418C" w:rsidP="00530E0A">
            <w:pPr>
              <w:pStyle w:val="TableLeftAlign"/>
              <w:keepNext/>
              <w:keepLines/>
            </w:pPr>
            <w:r>
              <w:t>Renaming an existing complexType/Message. Treated as an Add/Delete in versioning.</w:t>
            </w:r>
          </w:p>
        </w:tc>
      </w:tr>
      <w:tr w:rsidR="00984AC0" w14:paraId="28D9AEF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E7CDD0E" w14:textId="77777777" w:rsidR="00984AC0" w:rsidRDefault="00DA418C" w:rsidP="00530E0A">
            <w:pPr>
              <w:pStyle w:val="TableLeftAlign"/>
              <w:keepNext/>
              <w:keepLines/>
            </w:pPr>
            <w:r>
              <w:t>Rename element</w:t>
            </w:r>
          </w:p>
        </w:tc>
        <w:tc>
          <w:tcPr>
            <w:tcW w:w="0" w:type="auto"/>
            <w:tcBorders>
              <w:top w:val="single" w:sz="8" w:space="0" w:color="000000"/>
              <w:left w:val="single" w:sz="8" w:space="0" w:color="000000"/>
              <w:bottom w:val="single" w:sz="8" w:space="0" w:color="000000"/>
              <w:right w:val="single" w:sz="8" w:space="0" w:color="000000"/>
            </w:tcBorders>
          </w:tcPr>
          <w:p w14:paraId="37393602" w14:textId="77777777" w:rsidR="00984AC0" w:rsidRDefault="00DA418C" w:rsidP="00530E0A">
            <w:pPr>
              <w:pStyle w:val="TableLeftAlign"/>
              <w:keepNext/>
              <w:keepLines/>
            </w:pPr>
            <w:r>
              <w:t>Renaming an existing element in a complexType. Treated as an Add/Delete in versioning.</w:t>
            </w:r>
          </w:p>
        </w:tc>
      </w:tr>
      <w:tr w:rsidR="00984AC0" w14:paraId="1CE6CF37"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BFBFBF"/>
          </w:tcPr>
          <w:p w14:paraId="421AE598" w14:textId="77777777" w:rsidR="00984AC0" w:rsidRDefault="00DA418C" w:rsidP="00530E0A">
            <w:pPr>
              <w:pStyle w:val="TableLeftAlignBold"/>
              <w:keepNext/>
              <w:keepLines/>
            </w:pPr>
            <w:r>
              <w:t>SimpleTypes</w:t>
            </w:r>
          </w:p>
        </w:tc>
      </w:tr>
      <w:tr w:rsidR="00984AC0" w14:paraId="13D4263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A82009" w14:textId="77777777" w:rsidR="00984AC0" w:rsidRDefault="00DA418C" w:rsidP="00530E0A">
            <w:pPr>
              <w:pStyle w:val="TableLeftAlign"/>
              <w:keepNext/>
              <w:keepLines/>
            </w:pPr>
            <w:r>
              <w:t>Reorder enum values</w:t>
            </w:r>
          </w:p>
        </w:tc>
        <w:tc>
          <w:tcPr>
            <w:tcW w:w="0" w:type="auto"/>
            <w:tcBorders>
              <w:top w:val="single" w:sz="8" w:space="0" w:color="000000"/>
              <w:left w:val="single" w:sz="8" w:space="0" w:color="000000"/>
              <w:bottom w:val="single" w:sz="8" w:space="0" w:color="000000"/>
              <w:right w:val="single" w:sz="8" w:space="0" w:color="000000"/>
            </w:tcBorders>
          </w:tcPr>
          <w:p w14:paraId="15E1D5CF" w14:textId="77777777" w:rsidR="00984AC0" w:rsidRDefault="00DA418C" w:rsidP="00530E0A">
            <w:pPr>
              <w:pStyle w:val="TableLeftAlign"/>
              <w:keepNext/>
              <w:keepLines/>
            </w:pPr>
            <w:r>
              <w:t>Changes to order of existing enum values to simpleType enums. Order of enum values should not impact code.</w:t>
            </w:r>
          </w:p>
        </w:tc>
      </w:tr>
      <w:tr w:rsidR="00984AC0" w14:paraId="59C035D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C9DDEC" w14:textId="77777777" w:rsidR="00984AC0" w:rsidRDefault="00DA418C" w:rsidP="00530E0A">
            <w:pPr>
              <w:pStyle w:val="TableLeftAlign"/>
              <w:keepNext/>
              <w:keepLines/>
            </w:pPr>
            <w:r>
              <w:t>Insertion of new enum values not at the end</w:t>
            </w:r>
          </w:p>
        </w:tc>
        <w:tc>
          <w:tcPr>
            <w:tcW w:w="0" w:type="auto"/>
            <w:tcBorders>
              <w:top w:val="single" w:sz="8" w:space="0" w:color="000000"/>
              <w:left w:val="single" w:sz="8" w:space="0" w:color="000000"/>
              <w:bottom w:val="single" w:sz="8" w:space="0" w:color="000000"/>
              <w:right w:val="single" w:sz="8" w:space="0" w:color="000000"/>
            </w:tcBorders>
          </w:tcPr>
          <w:p w14:paraId="77538272" w14:textId="77777777" w:rsidR="00984AC0" w:rsidRDefault="00DA418C" w:rsidP="00530E0A">
            <w:pPr>
              <w:pStyle w:val="TableLeftAlign"/>
              <w:keepNext/>
              <w:keepLines/>
            </w:pPr>
            <w:r>
              <w:t>Order of enum values not impacted if new values inserted other than at end. Location of enum values should not impact code.</w:t>
            </w:r>
          </w:p>
        </w:tc>
      </w:tr>
      <w:tr w:rsidR="00984AC0" w14:paraId="5C16DDD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DDE5EA2" w14:textId="77777777" w:rsidR="00984AC0" w:rsidRDefault="00DA418C" w:rsidP="00530E0A">
            <w:pPr>
              <w:pStyle w:val="TableLeftAlign"/>
              <w:keepNext/>
              <w:keepLines/>
            </w:pPr>
            <w:r>
              <w:t>Adding new simpleType</w:t>
            </w:r>
          </w:p>
        </w:tc>
        <w:tc>
          <w:tcPr>
            <w:tcW w:w="0" w:type="auto"/>
            <w:tcBorders>
              <w:top w:val="single" w:sz="8" w:space="0" w:color="000000"/>
              <w:left w:val="single" w:sz="8" w:space="0" w:color="000000"/>
              <w:bottom w:val="single" w:sz="8" w:space="0" w:color="000000"/>
              <w:right w:val="single" w:sz="8" w:space="0" w:color="000000"/>
            </w:tcBorders>
          </w:tcPr>
          <w:p w14:paraId="16E14B6A" w14:textId="77777777" w:rsidR="00984AC0" w:rsidRDefault="00DA418C" w:rsidP="00530E0A">
            <w:pPr>
              <w:pStyle w:val="TableLeftAlign"/>
              <w:keepNext/>
              <w:keepLines/>
            </w:pPr>
            <w:r>
              <w:t>Adding new simpleType. Change impact is applied where it is first used.</w:t>
            </w:r>
          </w:p>
        </w:tc>
      </w:tr>
      <w:tr w:rsidR="00984AC0" w14:paraId="59E53C8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48C9F5" w14:textId="77777777" w:rsidR="00984AC0" w:rsidRDefault="00DA418C" w:rsidP="00530E0A">
            <w:pPr>
              <w:pStyle w:val="TableLeftAlign"/>
              <w:keepNext/>
              <w:keepLines/>
            </w:pPr>
            <w:r>
              <w:t>Rename simpleType</w:t>
            </w:r>
          </w:p>
        </w:tc>
        <w:tc>
          <w:tcPr>
            <w:tcW w:w="0" w:type="auto"/>
            <w:tcBorders>
              <w:top w:val="single" w:sz="8" w:space="0" w:color="000000"/>
              <w:left w:val="single" w:sz="8" w:space="0" w:color="000000"/>
              <w:bottom w:val="single" w:sz="8" w:space="0" w:color="000000"/>
              <w:right w:val="single" w:sz="8" w:space="0" w:color="000000"/>
            </w:tcBorders>
          </w:tcPr>
          <w:p w14:paraId="2778A1D5" w14:textId="77777777" w:rsidR="00984AC0" w:rsidRDefault="00DA418C" w:rsidP="00530E0A">
            <w:pPr>
              <w:pStyle w:val="TableLeftAlign"/>
              <w:keepNext/>
              <w:keepLines/>
            </w:pPr>
            <w:r>
              <w:t>Renaming an existing simpleType. Treated as an Add/Delete in versioning.</w:t>
            </w:r>
          </w:p>
        </w:tc>
      </w:tr>
      <w:tr w:rsidR="00984AC0" w14:paraId="6CE3774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4FB9D8" w14:textId="77777777" w:rsidR="00984AC0" w:rsidRDefault="00DA418C" w:rsidP="00530E0A">
            <w:pPr>
              <w:pStyle w:val="TableLeftAlign"/>
              <w:keepNext/>
              <w:keepLines/>
            </w:pPr>
            <w:r>
              <w:t>Rename enum value</w:t>
            </w:r>
          </w:p>
        </w:tc>
        <w:tc>
          <w:tcPr>
            <w:tcW w:w="0" w:type="auto"/>
            <w:tcBorders>
              <w:top w:val="single" w:sz="8" w:space="0" w:color="000000"/>
              <w:left w:val="single" w:sz="8" w:space="0" w:color="000000"/>
              <w:bottom w:val="single" w:sz="8" w:space="0" w:color="000000"/>
              <w:right w:val="single" w:sz="8" w:space="0" w:color="000000"/>
            </w:tcBorders>
          </w:tcPr>
          <w:p w14:paraId="6F997326" w14:textId="77777777" w:rsidR="00984AC0" w:rsidRDefault="00DA418C" w:rsidP="00530E0A">
            <w:pPr>
              <w:pStyle w:val="TableLeftAlign"/>
              <w:keepNext/>
              <w:keepLines/>
            </w:pPr>
            <w:r>
              <w:t>Renaming one or more values in an existing simpleType enum. Treated as an Add/Delete in versioning.</w:t>
            </w:r>
          </w:p>
        </w:tc>
      </w:tr>
      <w:tr w:rsidR="00984AC0" w14:paraId="2EEF8609"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BFBFBF"/>
          </w:tcPr>
          <w:p w14:paraId="6D63F65F" w14:textId="77777777" w:rsidR="00984AC0" w:rsidRDefault="00DA418C" w:rsidP="00530E0A">
            <w:pPr>
              <w:pStyle w:val="TableLeftAlignBold"/>
              <w:keepNext/>
              <w:keepLines/>
            </w:pPr>
            <w:r>
              <w:t>Other</w:t>
            </w:r>
          </w:p>
        </w:tc>
      </w:tr>
      <w:tr w:rsidR="00984AC0" w14:paraId="6A8F2B1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5F5D3EC" w14:textId="77777777" w:rsidR="00984AC0" w:rsidRDefault="00DA418C" w:rsidP="00530E0A">
            <w:pPr>
              <w:pStyle w:val="TableLeftAlign"/>
              <w:keepNext/>
              <w:keepLines/>
            </w:pPr>
            <w:r>
              <w:t>Change to annotation</w:t>
            </w:r>
          </w:p>
        </w:tc>
        <w:tc>
          <w:tcPr>
            <w:tcW w:w="0" w:type="auto"/>
            <w:tcBorders>
              <w:top w:val="single" w:sz="8" w:space="0" w:color="000000"/>
              <w:left w:val="single" w:sz="8" w:space="0" w:color="000000"/>
              <w:bottom w:val="single" w:sz="8" w:space="0" w:color="000000"/>
              <w:right w:val="single" w:sz="8" w:space="0" w:color="000000"/>
            </w:tcBorders>
          </w:tcPr>
          <w:p w14:paraId="32CFD79B" w14:textId="77777777" w:rsidR="00984AC0" w:rsidRDefault="00DA418C" w:rsidP="00530E0A">
            <w:pPr>
              <w:pStyle w:val="TableLeftAlign"/>
              <w:keepNext/>
              <w:keepLines/>
            </w:pPr>
            <w:r>
              <w:t>Any detected change to annotations for messages, simpleTypes, complexTypes will not be tracked for versioning impacts.</w:t>
            </w:r>
          </w:p>
        </w:tc>
      </w:tr>
      <w:tr w:rsidR="00984AC0" w14:paraId="3A07EC6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1755D77" w14:textId="77777777" w:rsidR="00984AC0" w:rsidRDefault="00DA418C">
            <w:pPr>
              <w:pStyle w:val="TableLeftAlign"/>
            </w:pPr>
            <w:r>
              <w:t>Modify name of existing imported/included file</w:t>
            </w:r>
          </w:p>
        </w:tc>
        <w:tc>
          <w:tcPr>
            <w:tcW w:w="0" w:type="auto"/>
            <w:tcBorders>
              <w:top w:val="single" w:sz="8" w:space="0" w:color="000000"/>
              <w:left w:val="single" w:sz="8" w:space="0" w:color="000000"/>
              <w:bottom w:val="single" w:sz="8" w:space="0" w:color="000000"/>
              <w:right w:val="single" w:sz="8" w:space="0" w:color="000000"/>
            </w:tcBorders>
          </w:tcPr>
          <w:p w14:paraId="5E8F499D" w14:textId="77777777" w:rsidR="00984AC0" w:rsidRDefault="00DA418C">
            <w:pPr>
              <w:pStyle w:val="TableLeftAlign"/>
            </w:pPr>
            <w:r>
              <w:t>Modify name of existing imported/included file. This will be tracked at the schema versioning level.</w:t>
            </w:r>
          </w:p>
        </w:tc>
      </w:tr>
      <w:tr w:rsidR="00984AC0" w14:paraId="1AED4BA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04A8CB" w14:textId="77777777" w:rsidR="00984AC0" w:rsidRDefault="00DA418C">
            <w:pPr>
              <w:pStyle w:val="TableLeftAlign"/>
            </w:pPr>
            <w:r>
              <w:t>Exclude xml schema namespace changes</w:t>
            </w:r>
          </w:p>
        </w:tc>
        <w:tc>
          <w:tcPr>
            <w:tcW w:w="0" w:type="auto"/>
            <w:tcBorders>
              <w:top w:val="single" w:sz="8" w:space="0" w:color="000000"/>
              <w:left w:val="single" w:sz="8" w:space="0" w:color="000000"/>
              <w:bottom w:val="single" w:sz="8" w:space="0" w:color="000000"/>
              <w:right w:val="single" w:sz="8" w:space="0" w:color="000000"/>
            </w:tcBorders>
          </w:tcPr>
          <w:p w14:paraId="16CC663D" w14:textId="77777777" w:rsidR="00984AC0" w:rsidRDefault="00DA418C">
            <w:pPr>
              <w:pStyle w:val="TableLeftAlign"/>
            </w:pPr>
            <w:r>
              <w:t>Updating “xml” schema namespace has global impacts to all messages and types.</w:t>
            </w:r>
          </w:p>
          <w:p w14:paraId="3A7AFA9E" w14:textId="77777777" w:rsidR="00984AC0" w:rsidRDefault="00DA418C">
            <w:pPr>
              <w:pStyle w:val="TableLeftAlign"/>
              <w:numPr>
                <w:ilvl w:val="0"/>
                <w:numId w:val="50"/>
              </w:numPr>
            </w:pPr>
            <w:r>
              <w:t>Updating “xml” schema” namespace will be handled as a special case. Notification will be assessed on the content of the change and could be documented in either Release Notes or an appropriate Notice of Significant Change (NOSC).</w:t>
            </w:r>
          </w:p>
        </w:tc>
      </w:tr>
    </w:tbl>
    <w:p w14:paraId="1C7D023E" w14:textId="77777777" w:rsidR="00984AC0" w:rsidRDefault="00984AC0"/>
    <w:p w14:paraId="02CBC890" w14:textId="77777777" w:rsidR="00984AC0" w:rsidRDefault="00DA418C" w:rsidP="00530E0A">
      <w:pPr>
        <w:pStyle w:val="BodyText"/>
        <w:keepNext/>
      </w:pPr>
      <w:r>
        <w:lastRenderedPageBreak/>
        <w:t>The UCI Message version designator (uci:version) is then composed using the two category of changes and two levels of traceability resulting in four alpha-numeric components: Indirect Structural, Direct Structural, Indirect Optional, and Direct Optional, as shown in Figure 5.2-1, UCI Message Versioning Designator Construction, as component position A, B, C and D, respectively. The components in the UCI versioning schema are independent – only the component associated with the category/traceability of change is updated, all other components remain the same.</w:t>
      </w:r>
    </w:p>
    <w:p w14:paraId="5ED9ED17" w14:textId="13918BD6" w:rsidR="00984AC0" w:rsidRDefault="009F5077">
      <w:pPr>
        <w:pStyle w:val="FigureStyle"/>
      </w:pPr>
      <w:r w:rsidRPr="009F5077">
        <w:rPr>
          <w:noProof/>
        </w:rPr>
        <w:drawing>
          <wp:inline distT="0" distB="0" distL="0" distR="0" wp14:anchorId="2BED8E0E" wp14:editId="2A4172DC">
            <wp:extent cx="5943600" cy="2854325"/>
            <wp:effectExtent l="0" t="0" r="0" b="3175"/>
            <wp:docPr id="280166662"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66662" name="Picture 1" descr="Text&#10;&#10;AI-generated content may be incorrect."/>
                    <pic:cNvPicPr/>
                  </pic:nvPicPr>
                  <pic:blipFill>
                    <a:blip r:embed="rId21"/>
                    <a:stretch>
                      <a:fillRect/>
                    </a:stretch>
                  </pic:blipFill>
                  <pic:spPr>
                    <a:xfrm>
                      <a:off x="0" y="0"/>
                      <a:ext cx="5943600" cy="2854325"/>
                    </a:xfrm>
                    <a:prstGeom prst="rect">
                      <a:avLst/>
                    </a:prstGeom>
                  </pic:spPr>
                </pic:pic>
              </a:graphicData>
            </a:graphic>
          </wp:inline>
        </w:drawing>
      </w:r>
      <w:r w:rsidR="00DA418C">
        <w:t xml:space="preserve"> </w:t>
      </w:r>
    </w:p>
    <w:p w14:paraId="69696EB6" w14:textId="77777777" w:rsidR="00984AC0" w:rsidRDefault="00DA418C">
      <w:pPr>
        <w:pStyle w:val="FigureCaption"/>
      </w:pPr>
      <w:bookmarkStart w:id="41" w:name="_Toc219893697"/>
      <w:r>
        <w:t>Figure 5.2-1 UCI Message Versioning Designator Construction</w:t>
      </w:r>
      <w:bookmarkEnd w:id="41"/>
    </w:p>
    <w:p w14:paraId="0CC9276B" w14:textId="77777777" w:rsidR="00984AC0" w:rsidRDefault="00DA418C" w:rsidP="00530E0A">
      <w:pPr>
        <w:pStyle w:val="BodyText"/>
        <w:keepNext/>
      </w:pPr>
      <w:r>
        <w:lastRenderedPageBreak/>
        <w:t>The following figures provide simple examples of how structural and optional change categories are applied through the traceability level from the change: direct or indirect.</w:t>
      </w:r>
    </w:p>
    <w:p w14:paraId="1BF9EB8C" w14:textId="0477B756" w:rsidR="00984AC0" w:rsidRDefault="007F5CD8">
      <w:pPr>
        <w:pStyle w:val="FigureStyle"/>
      </w:pPr>
      <w:r w:rsidRPr="007F5CD8">
        <w:rPr>
          <w:noProof/>
        </w:rPr>
        <w:drawing>
          <wp:inline distT="0" distB="0" distL="0" distR="0" wp14:anchorId="4C41D7C6" wp14:editId="0F088D58">
            <wp:extent cx="5865962" cy="5857547"/>
            <wp:effectExtent l="0" t="0" r="1905" b="0"/>
            <wp:docPr id="1643985896" name="Picture 1"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85896" name="Picture 1" descr="Text, letter&#10;&#10;AI-generated content may be incorrect."/>
                    <pic:cNvPicPr/>
                  </pic:nvPicPr>
                  <pic:blipFill>
                    <a:blip r:embed="rId22"/>
                    <a:stretch>
                      <a:fillRect/>
                    </a:stretch>
                  </pic:blipFill>
                  <pic:spPr>
                    <a:xfrm>
                      <a:off x="0" y="0"/>
                      <a:ext cx="5876630" cy="5868200"/>
                    </a:xfrm>
                    <a:prstGeom prst="rect">
                      <a:avLst/>
                    </a:prstGeom>
                  </pic:spPr>
                </pic:pic>
              </a:graphicData>
            </a:graphic>
          </wp:inline>
        </w:drawing>
      </w:r>
      <w:r w:rsidR="00DA418C">
        <w:t xml:space="preserve"> </w:t>
      </w:r>
    </w:p>
    <w:p w14:paraId="5DCE0BC3" w14:textId="77777777" w:rsidR="00984AC0" w:rsidRDefault="00DA418C">
      <w:pPr>
        <w:pStyle w:val="FigureCaption"/>
      </w:pPr>
      <w:bookmarkStart w:id="42" w:name="_Toc219893698"/>
      <w:r>
        <w:t>Figure 5.2-2 Example of Versioning for a Structural Change</w:t>
      </w:r>
      <w:bookmarkEnd w:id="42"/>
    </w:p>
    <w:p w14:paraId="44A610A1" w14:textId="01FF28E6" w:rsidR="00984AC0" w:rsidRDefault="00824EA2">
      <w:pPr>
        <w:pStyle w:val="FigureStyle"/>
      </w:pPr>
      <w:r w:rsidRPr="00824EA2">
        <w:rPr>
          <w:noProof/>
        </w:rPr>
        <w:lastRenderedPageBreak/>
        <w:drawing>
          <wp:inline distT="0" distB="0" distL="0" distR="0" wp14:anchorId="12144AEF" wp14:editId="0464778E">
            <wp:extent cx="5819106" cy="6081622"/>
            <wp:effectExtent l="0" t="0" r="0" b="0"/>
            <wp:docPr id="844169227"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69227" name="Picture 1" descr="Text&#10;&#10;AI-generated content may be incorrect."/>
                    <pic:cNvPicPr/>
                  </pic:nvPicPr>
                  <pic:blipFill>
                    <a:blip r:embed="rId23"/>
                    <a:stretch>
                      <a:fillRect/>
                    </a:stretch>
                  </pic:blipFill>
                  <pic:spPr>
                    <a:xfrm>
                      <a:off x="0" y="0"/>
                      <a:ext cx="5825930" cy="6088754"/>
                    </a:xfrm>
                    <a:prstGeom prst="rect">
                      <a:avLst/>
                    </a:prstGeom>
                  </pic:spPr>
                </pic:pic>
              </a:graphicData>
            </a:graphic>
          </wp:inline>
        </w:drawing>
      </w:r>
      <w:r w:rsidR="00DA418C">
        <w:t xml:space="preserve"> </w:t>
      </w:r>
    </w:p>
    <w:p w14:paraId="31D8D3B2" w14:textId="77777777" w:rsidR="00984AC0" w:rsidRDefault="00DA418C">
      <w:pPr>
        <w:pStyle w:val="FigureCaption"/>
      </w:pPr>
      <w:bookmarkStart w:id="43" w:name="_Toc219893699"/>
      <w:r>
        <w:t>Figure 5.2-3 Example of Versioning for an Optional Change</w:t>
      </w:r>
      <w:bookmarkEnd w:id="43"/>
    </w:p>
    <w:p w14:paraId="663E1A05" w14:textId="77777777" w:rsidR="00984AC0" w:rsidRDefault="00DA418C" w:rsidP="00530E0A">
      <w:pPr>
        <w:pStyle w:val="BodyText"/>
        <w:keepNext/>
      </w:pPr>
      <w:r>
        <w:lastRenderedPageBreak/>
        <w:t>The components in the UCI Message versioning designator are ordered based on the expected level of effort (LOE) for the developer to identify the change and incorporate the change into their program (see Figure 5.2-4, UCI Message Versioning – Developer Quick Glance). For a formal release, the numerical component associated with the change category/traceability is incremented by one – example, MDT version 001.001.001.001 to MDT version 001.001.002.001 indicates an indirect optional changed occurred in the formal release.</w:t>
      </w:r>
    </w:p>
    <w:p w14:paraId="77792128" w14:textId="77777777" w:rsidR="00984AC0" w:rsidRDefault="00DA418C" w:rsidP="00530E0A">
      <w:pPr>
        <w:pStyle w:val="BodyText"/>
        <w:keepNext/>
      </w:pPr>
      <w:r>
        <w:t>Figure 5.2-4, UCI Message Versioning – Developer Quick Glance, provides a quick glance on the expected impact for each change category and traceability.</w:t>
      </w:r>
    </w:p>
    <w:p w14:paraId="7CF9F895" w14:textId="06DE6229" w:rsidR="00984AC0" w:rsidRDefault="005F74CD">
      <w:pPr>
        <w:pStyle w:val="FigureStyle"/>
      </w:pPr>
      <w:r w:rsidRPr="005F74CD">
        <w:rPr>
          <w:noProof/>
        </w:rPr>
        <w:drawing>
          <wp:inline distT="0" distB="0" distL="0" distR="0" wp14:anchorId="4F5D1A3B" wp14:editId="5045DF9F">
            <wp:extent cx="4287828" cy="3416061"/>
            <wp:effectExtent l="0" t="0" r="0" b="0"/>
            <wp:docPr id="395062422"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62422" name="Picture 1" descr="Diagram&#10;&#10;AI-generated content may be incorrect."/>
                    <pic:cNvPicPr/>
                  </pic:nvPicPr>
                  <pic:blipFill>
                    <a:blip r:embed="rId24"/>
                    <a:stretch>
                      <a:fillRect/>
                    </a:stretch>
                  </pic:blipFill>
                  <pic:spPr>
                    <a:xfrm>
                      <a:off x="0" y="0"/>
                      <a:ext cx="4311180" cy="3434665"/>
                    </a:xfrm>
                    <a:prstGeom prst="rect">
                      <a:avLst/>
                    </a:prstGeom>
                  </pic:spPr>
                </pic:pic>
              </a:graphicData>
            </a:graphic>
          </wp:inline>
        </w:drawing>
      </w:r>
      <w:r w:rsidR="00DA418C">
        <w:t xml:space="preserve"> </w:t>
      </w:r>
    </w:p>
    <w:p w14:paraId="1CC2727A" w14:textId="77777777" w:rsidR="00984AC0" w:rsidRDefault="00DA418C">
      <w:pPr>
        <w:pStyle w:val="FigureCaption"/>
      </w:pPr>
      <w:bookmarkStart w:id="44" w:name="_Toc219893700"/>
      <w:r>
        <w:t>Figure 5.2-4 UCI Message Versioning – Developer Quick Glance</w:t>
      </w:r>
      <w:bookmarkEnd w:id="44"/>
    </w:p>
    <w:p w14:paraId="6AAE8005" w14:textId="77777777" w:rsidR="00984AC0" w:rsidRDefault="00DA418C">
      <w:pPr>
        <w:pStyle w:val="BodyText"/>
      </w:pPr>
      <w:r>
        <w:t>For clarification, the following information is provided to further define the work level associated with each change category and traceability;</w:t>
      </w:r>
    </w:p>
    <w:p w14:paraId="43722784" w14:textId="77777777" w:rsidR="00984AC0" w:rsidRDefault="00DA418C">
      <w:pPr>
        <w:pStyle w:val="ListBullet3"/>
      </w:pPr>
      <w:r>
        <w:t xml:space="preserve">Recode – Identifies if the change impacts the programs code. Options include: </w:t>
      </w:r>
    </w:p>
    <w:p w14:paraId="0D62DBC8" w14:textId="77777777" w:rsidR="00984AC0" w:rsidRDefault="00DA418C">
      <w:pPr>
        <w:pStyle w:val="ListDash4"/>
      </w:pPr>
      <w:r>
        <w:t>Yes: code is impacted, not backward compatible</w:t>
      </w:r>
    </w:p>
    <w:p w14:paraId="24963F8E" w14:textId="77777777" w:rsidR="00984AC0" w:rsidRDefault="00DA418C">
      <w:pPr>
        <w:pStyle w:val="ListDash4"/>
      </w:pPr>
      <w:r>
        <w:t>No: code is not impacted, backward compatible</w:t>
      </w:r>
    </w:p>
    <w:p w14:paraId="3310F165" w14:textId="77777777" w:rsidR="00984AC0" w:rsidRDefault="00DA418C">
      <w:pPr>
        <w:pStyle w:val="ListBullet3"/>
      </w:pPr>
      <w:r>
        <w:t>Developer – Identifies the task the developer needs to perform. Options include:</w:t>
      </w:r>
    </w:p>
    <w:p w14:paraId="2C097C1F" w14:textId="77777777" w:rsidR="00984AC0" w:rsidRDefault="00DA418C">
      <w:pPr>
        <w:pStyle w:val="ListDash4"/>
      </w:pPr>
      <w:r>
        <w:t>Needs to Investigate: identify the change and incorporate into program</w:t>
      </w:r>
    </w:p>
    <w:p w14:paraId="02EB6F3B" w14:textId="77777777" w:rsidR="00984AC0" w:rsidRDefault="00DA418C">
      <w:pPr>
        <w:pStyle w:val="ListDash4"/>
      </w:pPr>
      <w:r>
        <w:t>SA (Situational Awareness): be cognizant of change</w:t>
      </w:r>
    </w:p>
    <w:p w14:paraId="1D16E63B" w14:textId="77777777" w:rsidR="00984AC0" w:rsidRDefault="00DA418C">
      <w:pPr>
        <w:pStyle w:val="ListBullet3"/>
      </w:pPr>
      <w:r>
        <w:t>LOE – Identifies the anticipated LOE associated with incorporating change into program, if applicable.</w:t>
      </w:r>
    </w:p>
    <w:p w14:paraId="128B16F7" w14:textId="77777777" w:rsidR="00984AC0" w:rsidRDefault="00DA418C">
      <w:pPr>
        <w:pStyle w:val="Heading1"/>
        <w:rPr>
          <w:rFonts w:hint="eastAsia"/>
        </w:rPr>
      </w:pPr>
      <w:bookmarkStart w:id="45" w:name="_Toc256000016"/>
      <w:bookmarkStart w:id="46" w:name="_Toc219893687"/>
      <w:r>
        <w:lastRenderedPageBreak/>
        <w:t>UCI Standard Governance</w:t>
      </w:r>
      <w:bookmarkEnd w:id="45"/>
      <w:bookmarkEnd w:id="46"/>
    </w:p>
    <w:p w14:paraId="7CFCCEAE" w14:textId="77777777" w:rsidR="00984AC0" w:rsidRDefault="00DA418C">
      <w:pPr>
        <w:pStyle w:val="BodyText"/>
      </w:pPr>
      <w:r>
        <w:t>The UCI Standard is managed and sustained by the Open Architecture Management (OAM) program and governed by the process as defined in OMSC-PGM-0031 OACWG Governance Plan.</w:t>
      </w:r>
    </w:p>
    <w:p w14:paraId="0991D7F5" w14:textId="77777777" w:rsidR="00984AC0" w:rsidRDefault="00DA418C">
      <w:pPr>
        <w:pStyle w:val="Heading1"/>
        <w:rPr>
          <w:rFonts w:hint="eastAsia"/>
        </w:rPr>
      </w:pPr>
      <w:bookmarkStart w:id="47" w:name="_Toc256000017"/>
      <w:bookmarkStart w:id="48" w:name="_Toc219893688"/>
      <w:r>
        <w:lastRenderedPageBreak/>
        <w:t>References</w:t>
      </w:r>
      <w:bookmarkEnd w:id="47"/>
      <w:bookmarkEnd w:id="48"/>
    </w:p>
    <w:p w14:paraId="3B169777" w14:textId="77777777" w:rsidR="00984AC0" w:rsidRDefault="00DA418C">
      <w:pPr>
        <w:pStyle w:val="BodyText"/>
      </w:pPr>
      <w:r>
        <w:t>The documents listed in Table 7.0-1 Referenced Documents, are cited throughout this document. For dated references, only the revision cited applies. For undated references, the latest revision of the referenced document (including any addendums or corrigenda) applies.</w:t>
      </w:r>
    </w:p>
    <w:p w14:paraId="6CBD7251" w14:textId="77777777" w:rsidR="00984AC0" w:rsidRDefault="00DA418C">
      <w:pPr>
        <w:pStyle w:val="TableCaption"/>
      </w:pPr>
      <w:bookmarkStart w:id="49" w:name="_Toc219893704"/>
      <w:r>
        <w:t>Table 7.0-1 Referenced Documents</w:t>
      </w:r>
      <w:bookmarkEnd w:id="49"/>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70"/>
        <w:gridCol w:w="950"/>
        <w:gridCol w:w="1760"/>
      </w:tblGrid>
      <w:tr w:rsidR="00984AC0" w14:paraId="01217689"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3AD76F35" w14:textId="77777777" w:rsidR="00984AC0" w:rsidRDefault="00DA418C">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75D21FBD" w14:textId="77777777" w:rsidR="00984AC0" w:rsidRDefault="00DA418C">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19188D8C" w14:textId="77777777" w:rsidR="00984AC0" w:rsidRDefault="00DA418C">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5DFAFF50" w14:textId="77777777" w:rsidR="00984AC0" w:rsidRDefault="00DA418C">
            <w:pPr>
              <w:pStyle w:val="TableHeaderCenterBold"/>
            </w:pPr>
            <w:r>
              <w:t>Date</w:t>
            </w:r>
          </w:p>
        </w:tc>
      </w:tr>
      <w:tr w:rsidR="00984AC0" w14:paraId="1D43643C"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BCD0A68" w14:textId="77777777" w:rsidR="00984AC0" w:rsidRDefault="00DA418C">
            <w:pPr>
              <w:pStyle w:val="TableLeftAlign"/>
            </w:pPr>
            <w:r>
              <w:t>OMSC-PGM-031</w:t>
            </w:r>
          </w:p>
        </w:tc>
        <w:tc>
          <w:tcPr>
            <w:tcW w:w="0" w:type="auto"/>
            <w:tcBorders>
              <w:top w:val="single" w:sz="8" w:space="0" w:color="400040"/>
              <w:left w:val="single" w:sz="8" w:space="0" w:color="400040"/>
              <w:bottom w:val="single" w:sz="8" w:space="0" w:color="400040"/>
              <w:right w:val="single" w:sz="8" w:space="0" w:color="400040"/>
            </w:tcBorders>
          </w:tcPr>
          <w:p w14:paraId="0415312C" w14:textId="77777777" w:rsidR="00984AC0" w:rsidRDefault="00DA418C">
            <w:pPr>
              <w:pStyle w:val="TableLeftAlign"/>
            </w:pPr>
            <w:r>
              <w:t>OACWG Governance Plan</w:t>
            </w:r>
          </w:p>
        </w:tc>
        <w:tc>
          <w:tcPr>
            <w:tcW w:w="0" w:type="auto"/>
            <w:tcBorders>
              <w:top w:val="single" w:sz="8" w:space="0" w:color="400040"/>
              <w:left w:val="single" w:sz="8" w:space="0" w:color="400040"/>
              <w:bottom w:val="single" w:sz="8" w:space="0" w:color="400040"/>
              <w:right w:val="single" w:sz="8" w:space="0" w:color="400040"/>
            </w:tcBorders>
          </w:tcPr>
          <w:p w14:paraId="3C0C0787" w14:textId="77777777" w:rsidR="00984AC0" w:rsidRDefault="00DA418C">
            <w:pPr>
              <w:pStyle w:val="TableCenter"/>
            </w:pPr>
            <w:r>
              <w:t>J</w:t>
            </w:r>
          </w:p>
        </w:tc>
        <w:tc>
          <w:tcPr>
            <w:tcW w:w="1760" w:type="dxa"/>
            <w:tcBorders>
              <w:top w:val="single" w:sz="8" w:space="0" w:color="400040"/>
              <w:left w:val="single" w:sz="8" w:space="0" w:color="400040"/>
              <w:bottom w:val="single" w:sz="8" w:space="0" w:color="400040"/>
              <w:right w:val="single" w:sz="8" w:space="0" w:color="400040"/>
            </w:tcBorders>
          </w:tcPr>
          <w:p w14:paraId="348995C5" w14:textId="77777777" w:rsidR="00984AC0" w:rsidRDefault="00DA418C">
            <w:pPr>
              <w:pStyle w:val="TableCenter"/>
            </w:pPr>
            <w:r>
              <w:t>05 June 2025</w:t>
            </w:r>
          </w:p>
        </w:tc>
      </w:tr>
      <w:tr w:rsidR="00984AC0" w14:paraId="5FA3F077"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D691815" w14:textId="77777777" w:rsidR="00984AC0" w:rsidRDefault="00DA418C">
            <w:pPr>
              <w:pStyle w:val="TableLeftAlign"/>
            </w:pPr>
            <w:r>
              <w:t>OAC-STD-002</w:t>
            </w:r>
          </w:p>
        </w:tc>
        <w:tc>
          <w:tcPr>
            <w:tcW w:w="0" w:type="auto"/>
            <w:tcBorders>
              <w:top w:val="single" w:sz="8" w:space="0" w:color="400040"/>
              <w:left w:val="single" w:sz="8" w:space="0" w:color="400040"/>
              <w:bottom w:val="single" w:sz="8" w:space="0" w:color="400040"/>
              <w:right w:val="single" w:sz="8" w:space="0" w:color="400040"/>
            </w:tcBorders>
          </w:tcPr>
          <w:p w14:paraId="03CD9FA5" w14:textId="77777777" w:rsidR="00984AC0" w:rsidRDefault="00DA418C">
            <w:pPr>
              <w:pStyle w:val="TableLeftAlign"/>
            </w:pPr>
            <w:r>
              <w:t>Universal Command and Control (C2) Interface (UCI) Schema</w:t>
            </w:r>
          </w:p>
        </w:tc>
        <w:tc>
          <w:tcPr>
            <w:tcW w:w="0" w:type="auto"/>
            <w:tcBorders>
              <w:top w:val="single" w:sz="8" w:space="0" w:color="400040"/>
              <w:left w:val="single" w:sz="8" w:space="0" w:color="400040"/>
              <w:bottom w:val="single" w:sz="8" w:space="0" w:color="400040"/>
              <w:right w:val="single" w:sz="8" w:space="0" w:color="400040"/>
            </w:tcBorders>
          </w:tcPr>
          <w:p w14:paraId="02723165" w14:textId="30AAF6BC" w:rsidR="00984AC0" w:rsidRDefault="000A1E22">
            <w:pPr>
              <w:pStyle w:val="TableCenter"/>
            </w:pPr>
            <w:r>
              <w:t>E</w:t>
            </w:r>
          </w:p>
        </w:tc>
        <w:tc>
          <w:tcPr>
            <w:tcW w:w="1760" w:type="dxa"/>
            <w:tcBorders>
              <w:top w:val="single" w:sz="8" w:space="0" w:color="400040"/>
              <w:left w:val="single" w:sz="8" w:space="0" w:color="400040"/>
              <w:bottom w:val="single" w:sz="8" w:space="0" w:color="400040"/>
              <w:right w:val="single" w:sz="8" w:space="0" w:color="400040"/>
            </w:tcBorders>
          </w:tcPr>
          <w:p w14:paraId="71DDA8DC" w14:textId="76B56873" w:rsidR="00984AC0" w:rsidRDefault="005A3091">
            <w:pPr>
              <w:pStyle w:val="TableCenter"/>
            </w:pPr>
            <w:r>
              <w:t>22 January 2026</w:t>
            </w:r>
          </w:p>
        </w:tc>
      </w:tr>
      <w:tr w:rsidR="00984AC0" w14:paraId="6C0E10D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F4CEF68" w14:textId="77777777" w:rsidR="00984AC0" w:rsidRDefault="00DA418C">
            <w:pPr>
              <w:pStyle w:val="TableLeftAlign"/>
            </w:pPr>
            <w:r>
              <w:t>OAC-SPC-001</w:t>
            </w:r>
          </w:p>
        </w:tc>
        <w:tc>
          <w:tcPr>
            <w:tcW w:w="0" w:type="auto"/>
            <w:tcBorders>
              <w:top w:val="single" w:sz="8" w:space="0" w:color="400040"/>
              <w:left w:val="single" w:sz="8" w:space="0" w:color="400040"/>
              <w:bottom w:val="single" w:sz="8" w:space="0" w:color="400040"/>
              <w:right w:val="single" w:sz="8" w:space="0" w:color="400040"/>
            </w:tcBorders>
          </w:tcPr>
          <w:p w14:paraId="35892B05" w14:textId="77777777" w:rsidR="00984AC0" w:rsidRDefault="00DA418C">
            <w:pPr>
              <w:pStyle w:val="TableLeftAlign"/>
            </w:pPr>
            <w:r>
              <w:t>Universal Command and Control (C2) Interface (UCI) Schema Style and Design Specification</w:t>
            </w:r>
          </w:p>
        </w:tc>
        <w:tc>
          <w:tcPr>
            <w:tcW w:w="0" w:type="auto"/>
            <w:tcBorders>
              <w:top w:val="single" w:sz="8" w:space="0" w:color="400040"/>
              <w:left w:val="single" w:sz="8" w:space="0" w:color="400040"/>
              <w:bottom w:val="single" w:sz="8" w:space="0" w:color="400040"/>
              <w:right w:val="single" w:sz="8" w:space="0" w:color="400040"/>
            </w:tcBorders>
          </w:tcPr>
          <w:p w14:paraId="6A44282B" w14:textId="1D3C2240" w:rsidR="00984AC0" w:rsidRDefault="000A1E22">
            <w:pPr>
              <w:pStyle w:val="TableCenter"/>
            </w:pPr>
            <w:r>
              <w:t>E</w:t>
            </w:r>
          </w:p>
        </w:tc>
        <w:tc>
          <w:tcPr>
            <w:tcW w:w="1760" w:type="dxa"/>
            <w:tcBorders>
              <w:top w:val="single" w:sz="8" w:space="0" w:color="400040"/>
              <w:left w:val="single" w:sz="8" w:space="0" w:color="400040"/>
              <w:bottom w:val="single" w:sz="8" w:space="0" w:color="400040"/>
              <w:right w:val="single" w:sz="8" w:space="0" w:color="400040"/>
            </w:tcBorders>
          </w:tcPr>
          <w:p w14:paraId="53C5F327" w14:textId="61144E73" w:rsidR="00984AC0" w:rsidRDefault="005A3091">
            <w:pPr>
              <w:pStyle w:val="TableCenter"/>
            </w:pPr>
            <w:r>
              <w:t>22 January 2026</w:t>
            </w:r>
          </w:p>
        </w:tc>
      </w:tr>
      <w:tr w:rsidR="00984AC0" w14:paraId="47D279FF"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2A8AA45" w14:textId="77777777" w:rsidR="00984AC0" w:rsidRDefault="00DA418C">
            <w:pPr>
              <w:pStyle w:val="TableLeftAlign"/>
            </w:pPr>
            <w:r>
              <w:t>OAC-SPC-002</w:t>
            </w:r>
          </w:p>
        </w:tc>
        <w:tc>
          <w:tcPr>
            <w:tcW w:w="0" w:type="auto"/>
            <w:tcBorders>
              <w:top w:val="single" w:sz="8" w:space="0" w:color="400040"/>
              <w:left w:val="single" w:sz="8" w:space="0" w:color="400040"/>
              <w:bottom w:val="single" w:sz="8" w:space="0" w:color="400040"/>
              <w:right w:val="single" w:sz="8" w:space="0" w:color="400040"/>
            </w:tcBorders>
          </w:tcPr>
          <w:p w14:paraId="4B9912AD" w14:textId="77777777" w:rsidR="00984AC0" w:rsidRDefault="00DA418C">
            <w:pPr>
              <w:pStyle w:val="TableLeftAlign"/>
            </w:pPr>
            <w:r>
              <w:t>Universal Command and Control (C2) Interface (UCI) Normalized Interface Specification (UNIS)</w:t>
            </w:r>
          </w:p>
        </w:tc>
        <w:tc>
          <w:tcPr>
            <w:tcW w:w="0" w:type="auto"/>
            <w:tcBorders>
              <w:top w:val="single" w:sz="8" w:space="0" w:color="400040"/>
              <w:left w:val="single" w:sz="8" w:space="0" w:color="400040"/>
              <w:bottom w:val="single" w:sz="8" w:space="0" w:color="400040"/>
              <w:right w:val="single" w:sz="8" w:space="0" w:color="400040"/>
            </w:tcBorders>
          </w:tcPr>
          <w:p w14:paraId="4A6E4932" w14:textId="60BA57D6" w:rsidR="00984AC0" w:rsidRDefault="000A1E22">
            <w:pPr>
              <w:pStyle w:val="TableCenter"/>
            </w:pPr>
            <w:r>
              <w:t>A</w:t>
            </w:r>
          </w:p>
        </w:tc>
        <w:tc>
          <w:tcPr>
            <w:tcW w:w="1760" w:type="dxa"/>
            <w:tcBorders>
              <w:top w:val="single" w:sz="8" w:space="0" w:color="400040"/>
              <w:left w:val="single" w:sz="8" w:space="0" w:color="400040"/>
              <w:bottom w:val="single" w:sz="8" w:space="0" w:color="400040"/>
              <w:right w:val="single" w:sz="8" w:space="0" w:color="400040"/>
            </w:tcBorders>
          </w:tcPr>
          <w:p w14:paraId="03FACE8C" w14:textId="4DB8A2C1" w:rsidR="00984AC0" w:rsidRDefault="005A3091">
            <w:pPr>
              <w:pStyle w:val="TableCenter"/>
            </w:pPr>
            <w:r>
              <w:t>22 January 2026</w:t>
            </w:r>
          </w:p>
        </w:tc>
      </w:tr>
      <w:tr w:rsidR="00EF6099" w14:paraId="7FB31CBB"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11B5262" w14:textId="6209337C" w:rsidR="00EF6099" w:rsidRDefault="00EF6099">
            <w:pPr>
              <w:pStyle w:val="TableLeftAlign"/>
            </w:pPr>
            <w:r>
              <w:t>OAC-IDD-001</w:t>
            </w:r>
          </w:p>
        </w:tc>
        <w:tc>
          <w:tcPr>
            <w:tcW w:w="0" w:type="auto"/>
            <w:tcBorders>
              <w:top w:val="single" w:sz="8" w:space="0" w:color="400040"/>
              <w:left w:val="single" w:sz="8" w:space="0" w:color="400040"/>
              <w:bottom w:val="single" w:sz="8" w:space="0" w:color="400040"/>
              <w:right w:val="single" w:sz="8" w:space="0" w:color="400040"/>
            </w:tcBorders>
          </w:tcPr>
          <w:p w14:paraId="70345C48" w14:textId="0E01C3F5" w:rsidR="00EF6099" w:rsidRDefault="00EF6099">
            <w:pPr>
              <w:pStyle w:val="TableLeftAlign"/>
            </w:pPr>
            <w:r>
              <w:t>Universal Command and Control (C2) Interface (</w:t>
            </w:r>
            <w:r w:rsidRPr="007B6C03">
              <w:t>UCI</w:t>
            </w:r>
            <w:r>
              <w:t>)</w:t>
            </w:r>
            <w:r w:rsidRPr="007B6C03">
              <w:t xml:space="preserve"> Secure Messaging Interface D</w:t>
            </w:r>
            <w:r>
              <w:t>efinition Document (IDD)</w:t>
            </w:r>
          </w:p>
        </w:tc>
        <w:tc>
          <w:tcPr>
            <w:tcW w:w="0" w:type="auto"/>
            <w:tcBorders>
              <w:top w:val="single" w:sz="8" w:space="0" w:color="400040"/>
              <w:left w:val="single" w:sz="8" w:space="0" w:color="400040"/>
              <w:bottom w:val="single" w:sz="8" w:space="0" w:color="400040"/>
              <w:right w:val="single" w:sz="8" w:space="0" w:color="400040"/>
            </w:tcBorders>
          </w:tcPr>
          <w:p w14:paraId="23C51877" w14:textId="6C9E6575" w:rsidR="00EF6099" w:rsidRDefault="0028548D">
            <w:pPr>
              <w:pStyle w:val="TableCenter"/>
            </w:pPr>
            <w:r>
              <w:t>-</w:t>
            </w:r>
          </w:p>
        </w:tc>
        <w:tc>
          <w:tcPr>
            <w:tcW w:w="1760" w:type="dxa"/>
            <w:tcBorders>
              <w:top w:val="single" w:sz="8" w:space="0" w:color="400040"/>
              <w:left w:val="single" w:sz="8" w:space="0" w:color="400040"/>
              <w:bottom w:val="single" w:sz="8" w:space="0" w:color="400040"/>
              <w:right w:val="single" w:sz="8" w:space="0" w:color="400040"/>
            </w:tcBorders>
          </w:tcPr>
          <w:p w14:paraId="5B484CB2" w14:textId="1DCF92AA" w:rsidR="00EF6099" w:rsidRDefault="005A3091">
            <w:pPr>
              <w:pStyle w:val="TableCenter"/>
            </w:pPr>
            <w:r>
              <w:t>22 January 2026</w:t>
            </w:r>
          </w:p>
        </w:tc>
      </w:tr>
      <w:tr w:rsidR="00984AC0" w14:paraId="2409F96D"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09EFAC2" w14:textId="77777777" w:rsidR="00984AC0" w:rsidRDefault="00DA418C">
            <w:pPr>
              <w:pStyle w:val="TableLeftAlign"/>
            </w:pPr>
            <w:r>
              <w:t>OAC-VDD-001</w:t>
            </w:r>
          </w:p>
        </w:tc>
        <w:tc>
          <w:tcPr>
            <w:tcW w:w="0" w:type="auto"/>
            <w:tcBorders>
              <w:top w:val="single" w:sz="8" w:space="0" w:color="400040"/>
              <w:left w:val="single" w:sz="8" w:space="0" w:color="400040"/>
              <w:bottom w:val="single" w:sz="8" w:space="0" w:color="400040"/>
              <w:right w:val="single" w:sz="8" w:space="0" w:color="400040"/>
            </w:tcBorders>
          </w:tcPr>
          <w:p w14:paraId="1E06DD7D" w14:textId="77777777" w:rsidR="00984AC0" w:rsidRDefault="00DA418C">
            <w:pPr>
              <w:pStyle w:val="TableLeftAlign"/>
            </w:pPr>
            <w:r>
              <w:t>UCI Standard Version Description Document (VDD)</w:t>
            </w:r>
          </w:p>
        </w:tc>
        <w:tc>
          <w:tcPr>
            <w:tcW w:w="0" w:type="auto"/>
            <w:tcBorders>
              <w:top w:val="single" w:sz="8" w:space="0" w:color="400040"/>
              <w:left w:val="single" w:sz="8" w:space="0" w:color="400040"/>
              <w:bottom w:val="single" w:sz="8" w:space="0" w:color="400040"/>
              <w:right w:val="single" w:sz="8" w:space="0" w:color="400040"/>
            </w:tcBorders>
          </w:tcPr>
          <w:p w14:paraId="086BC560" w14:textId="64FE1B8A" w:rsidR="00984AC0" w:rsidRDefault="000A1E22">
            <w:pPr>
              <w:pStyle w:val="TableCenter"/>
            </w:pPr>
            <w:r>
              <w:t>J</w:t>
            </w:r>
          </w:p>
        </w:tc>
        <w:tc>
          <w:tcPr>
            <w:tcW w:w="1760" w:type="dxa"/>
            <w:tcBorders>
              <w:top w:val="single" w:sz="8" w:space="0" w:color="400040"/>
              <w:left w:val="single" w:sz="8" w:space="0" w:color="400040"/>
              <w:bottom w:val="single" w:sz="8" w:space="0" w:color="400040"/>
              <w:right w:val="single" w:sz="8" w:space="0" w:color="400040"/>
            </w:tcBorders>
          </w:tcPr>
          <w:p w14:paraId="297FB9DC" w14:textId="2B899A1B" w:rsidR="00984AC0" w:rsidRDefault="005A3091">
            <w:pPr>
              <w:pStyle w:val="TableCenter"/>
            </w:pPr>
            <w:r>
              <w:t>22 January 2026</w:t>
            </w:r>
          </w:p>
        </w:tc>
      </w:tr>
      <w:tr w:rsidR="00984AC0" w14:paraId="292D85CC"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DB28F88" w14:textId="77777777" w:rsidR="00984AC0" w:rsidRDefault="00DA418C">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4B50F151" w14:textId="1BEF04E8" w:rsidR="00984AC0" w:rsidRDefault="00DA418C" w:rsidP="0071300F">
            <w:pPr>
              <w:pStyle w:val="TableLeftAlign"/>
            </w:pPr>
            <w:r>
              <w:t>Extensible Markup Language (XML) 1.0 (Fifth Edition)</w:t>
            </w:r>
          </w:p>
        </w:tc>
        <w:tc>
          <w:tcPr>
            <w:tcW w:w="0" w:type="auto"/>
            <w:tcBorders>
              <w:top w:val="single" w:sz="8" w:space="0" w:color="400040"/>
              <w:left w:val="single" w:sz="8" w:space="0" w:color="400040"/>
              <w:bottom w:val="single" w:sz="8" w:space="0" w:color="400040"/>
              <w:right w:val="single" w:sz="8" w:space="0" w:color="400040"/>
            </w:tcBorders>
          </w:tcPr>
          <w:p w14:paraId="7B468936" w14:textId="77777777" w:rsidR="00984AC0" w:rsidRDefault="00DA418C">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5C0AE62F" w14:textId="77777777" w:rsidR="00984AC0" w:rsidRDefault="00DA418C">
            <w:pPr>
              <w:pStyle w:val="TableCenter"/>
            </w:pPr>
            <w:r>
              <w:t>26 November 2008</w:t>
            </w:r>
          </w:p>
        </w:tc>
      </w:tr>
      <w:tr w:rsidR="00984AC0" w14:paraId="72A08804"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5272AC17" w14:textId="77777777" w:rsidR="00984AC0" w:rsidRDefault="00DA418C">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13D43D45" w14:textId="66E42C54" w:rsidR="00984AC0" w:rsidRDefault="00DA418C">
            <w:pPr>
              <w:pStyle w:val="TableLeftAlign"/>
            </w:pPr>
            <w:r>
              <w:t>XML Schema Part 1: Structures Second Edition</w:t>
            </w:r>
          </w:p>
        </w:tc>
        <w:tc>
          <w:tcPr>
            <w:tcW w:w="0" w:type="auto"/>
            <w:tcBorders>
              <w:top w:val="single" w:sz="8" w:space="0" w:color="400040"/>
              <w:left w:val="single" w:sz="8" w:space="0" w:color="400040"/>
              <w:bottom w:val="single" w:sz="8" w:space="0" w:color="400040"/>
              <w:right w:val="single" w:sz="8" w:space="0" w:color="400040"/>
            </w:tcBorders>
          </w:tcPr>
          <w:p w14:paraId="503F46B9" w14:textId="77777777" w:rsidR="00984AC0" w:rsidRDefault="00DA418C">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26890C10" w14:textId="77777777" w:rsidR="00984AC0" w:rsidRDefault="00DA418C">
            <w:pPr>
              <w:pStyle w:val="TableCenter"/>
            </w:pPr>
            <w:r>
              <w:t>28 October 2004</w:t>
            </w:r>
          </w:p>
        </w:tc>
      </w:tr>
      <w:tr w:rsidR="00984AC0" w14:paraId="330D170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138F093A" w14:textId="77777777" w:rsidR="00984AC0" w:rsidRDefault="00DA418C">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4B75A8BD" w14:textId="4F2427FE" w:rsidR="00984AC0" w:rsidRDefault="00DA418C">
            <w:pPr>
              <w:pStyle w:val="TableLeftAlign"/>
            </w:pPr>
            <w:r>
              <w:t>XML Schema Part 2: Datatypes Second Edition</w:t>
            </w:r>
          </w:p>
        </w:tc>
        <w:tc>
          <w:tcPr>
            <w:tcW w:w="0" w:type="auto"/>
            <w:tcBorders>
              <w:top w:val="single" w:sz="8" w:space="0" w:color="400040"/>
              <w:left w:val="single" w:sz="8" w:space="0" w:color="400040"/>
              <w:bottom w:val="single" w:sz="8" w:space="0" w:color="400040"/>
              <w:right w:val="single" w:sz="8" w:space="0" w:color="400040"/>
            </w:tcBorders>
          </w:tcPr>
          <w:p w14:paraId="7BD72882" w14:textId="77777777" w:rsidR="00984AC0" w:rsidRDefault="00DA418C">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0839F8DE" w14:textId="77777777" w:rsidR="00984AC0" w:rsidRDefault="00DA418C">
            <w:pPr>
              <w:pStyle w:val="TableCenter"/>
            </w:pPr>
            <w:r>
              <w:t>28 October 2004</w:t>
            </w:r>
          </w:p>
        </w:tc>
      </w:tr>
      <w:tr w:rsidR="00984AC0" w14:paraId="6148A994"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1838E167" w14:textId="77777777" w:rsidR="00984AC0" w:rsidRDefault="00DA418C">
            <w:pPr>
              <w:pStyle w:val="TableLeftAlign"/>
            </w:pPr>
            <w:r>
              <w:t>IETF RFC 4122</w:t>
            </w:r>
          </w:p>
        </w:tc>
        <w:tc>
          <w:tcPr>
            <w:tcW w:w="0" w:type="auto"/>
            <w:tcBorders>
              <w:top w:val="single" w:sz="8" w:space="0" w:color="400040"/>
              <w:left w:val="single" w:sz="8" w:space="0" w:color="400040"/>
              <w:bottom w:val="single" w:sz="8" w:space="0" w:color="400040"/>
              <w:right w:val="single" w:sz="8" w:space="0" w:color="400040"/>
            </w:tcBorders>
          </w:tcPr>
          <w:p w14:paraId="03D45EE2" w14:textId="7957213F" w:rsidR="00984AC0" w:rsidRDefault="00DA418C">
            <w:pPr>
              <w:pStyle w:val="TableLeftAlign"/>
            </w:pPr>
            <w:r>
              <w:t>A Universally Unique IDentifier (UUID) URN Namespace</w:t>
            </w:r>
          </w:p>
        </w:tc>
        <w:tc>
          <w:tcPr>
            <w:tcW w:w="0" w:type="auto"/>
            <w:tcBorders>
              <w:top w:val="single" w:sz="8" w:space="0" w:color="400040"/>
              <w:left w:val="single" w:sz="8" w:space="0" w:color="400040"/>
              <w:bottom w:val="single" w:sz="8" w:space="0" w:color="400040"/>
              <w:right w:val="single" w:sz="8" w:space="0" w:color="400040"/>
            </w:tcBorders>
          </w:tcPr>
          <w:p w14:paraId="0548BEC6" w14:textId="77777777" w:rsidR="00984AC0" w:rsidRDefault="00DA418C">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52CB6E05" w14:textId="77777777" w:rsidR="00984AC0" w:rsidRDefault="00DA418C">
            <w:pPr>
              <w:pStyle w:val="TableCenter"/>
            </w:pPr>
            <w:r>
              <w:t>July 2005</w:t>
            </w:r>
          </w:p>
        </w:tc>
      </w:tr>
    </w:tbl>
    <w:p w14:paraId="3B9E84F5" w14:textId="77777777" w:rsidR="00984AC0" w:rsidRDefault="00DA418C">
      <w:pPr>
        <w:pStyle w:val="Heading1"/>
        <w:rPr>
          <w:rFonts w:hint="eastAsia"/>
        </w:rPr>
      </w:pPr>
      <w:bookmarkStart w:id="50" w:name="_Toc256000018"/>
      <w:bookmarkStart w:id="51" w:name="_Toc219893689"/>
      <w:r>
        <w:lastRenderedPageBreak/>
        <w:t>Acronyms and Abbreviations List</w:t>
      </w:r>
      <w:bookmarkEnd w:id="50"/>
      <w:bookmarkEnd w:id="51"/>
    </w:p>
    <w:p w14:paraId="4B5F7DF3" w14:textId="77777777" w:rsidR="00984AC0" w:rsidRDefault="00DA418C">
      <w:pPr>
        <w:pStyle w:val="TableCaption"/>
      </w:pPr>
      <w:bookmarkStart w:id="52" w:name="_Toc219893705"/>
      <w:r>
        <w:t>Table 8.0-1 Acronyms</w:t>
      </w:r>
      <w:bookmarkEnd w:id="5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630"/>
      </w:tblGrid>
      <w:tr w:rsidR="00984AC0" w14:paraId="5D6EC12A"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96FB00A" w14:textId="77777777" w:rsidR="00984AC0" w:rsidRDefault="00DA418C">
            <w:pPr>
              <w:pStyle w:val="TableHeaderCenterBold"/>
            </w:pPr>
            <w:r>
              <w:t>Acronym</w:t>
            </w:r>
          </w:p>
        </w:tc>
        <w:tc>
          <w:tcPr>
            <w:tcW w:w="0" w:type="auto"/>
            <w:tcBorders>
              <w:top w:val="single" w:sz="8" w:space="0" w:color="000000"/>
              <w:left w:val="single" w:sz="8" w:space="0" w:color="000000"/>
              <w:bottom w:val="single" w:sz="8" w:space="0" w:color="000000"/>
              <w:right w:val="single" w:sz="8" w:space="0" w:color="000000"/>
            </w:tcBorders>
            <w:vAlign w:val="center"/>
          </w:tcPr>
          <w:p w14:paraId="3CC14487" w14:textId="77777777" w:rsidR="00984AC0" w:rsidRDefault="00DA418C">
            <w:pPr>
              <w:pStyle w:val="TableHeaderCenterBold"/>
            </w:pPr>
            <w:r>
              <w:t>Definition</w:t>
            </w:r>
          </w:p>
        </w:tc>
      </w:tr>
      <w:tr w:rsidR="00984AC0" w14:paraId="0CD9734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F54517" w14:textId="77777777" w:rsidR="00984AC0" w:rsidRDefault="00DA418C">
            <w:pPr>
              <w:pStyle w:val="TableLeftAlign"/>
            </w:pPr>
            <w:r>
              <w:t>AP</w:t>
            </w:r>
          </w:p>
        </w:tc>
        <w:tc>
          <w:tcPr>
            <w:tcW w:w="0" w:type="auto"/>
            <w:tcBorders>
              <w:top w:val="single" w:sz="8" w:space="0" w:color="000000"/>
              <w:left w:val="single" w:sz="8" w:space="0" w:color="000000"/>
              <w:bottom w:val="single" w:sz="8" w:space="0" w:color="000000"/>
              <w:right w:val="single" w:sz="8" w:space="0" w:color="000000"/>
            </w:tcBorders>
          </w:tcPr>
          <w:p w14:paraId="68688594" w14:textId="77777777" w:rsidR="00984AC0" w:rsidRDefault="00DA418C">
            <w:pPr>
              <w:pStyle w:val="TableLeftAlign"/>
            </w:pPr>
            <w:r>
              <w:t>Adopting Program</w:t>
            </w:r>
          </w:p>
        </w:tc>
      </w:tr>
      <w:tr w:rsidR="00984AC0" w14:paraId="458596D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2855F2" w14:textId="77777777" w:rsidR="00984AC0" w:rsidRDefault="00DA418C">
            <w:pPr>
              <w:pStyle w:val="TableLeftAlign"/>
            </w:pPr>
            <w:r>
              <w:t>C2</w:t>
            </w:r>
          </w:p>
        </w:tc>
        <w:tc>
          <w:tcPr>
            <w:tcW w:w="0" w:type="auto"/>
            <w:tcBorders>
              <w:top w:val="single" w:sz="8" w:space="0" w:color="000000"/>
              <w:left w:val="single" w:sz="8" w:space="0" w:color="000000"/>
              <w:bottom w:val="single" w:sz="8" w:space="0" w:color="000000"/>
              <w:right w:val="single" w:sz="8" w:space="0" w:color="000000"/>
            </w:tcBorders>
          </w:tcPr>
          <w:p w14:paraId="5F75CEA6" w14:textId="77777777" w:rsidR="00984AC0" w:rsidRDefault="00DA418C">
            <w:pPr>
              <w:pStyle w:val="TableLeftAlign"/>
            </w:pPr>
            <w:r>
              <w:t>Command and Control</w:t>
            </w:r>
          </w:p>
        </w:tc>
      </w:tr>
      <w:tr w:rsidR="00984AC0" w14:paraId="3A6CD65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0F7819B" w14:textId="77777777" w:rsidR="00984AC0" w:rsidRDefault="00DA418C">
            <w:pPr>
              <w:pStyle w:val="TableLeftAlign"/>
            </w:pPr>
            <w:r>
              <w:t>CERT</w:t>
            </w:r>
          </w:p>
        </w:tc>
        <w:tc>
          <w:tcPr>
            <w:tcW w:w="0" w:type="auto"/>
            <w:tcBorders>
              <w:top w:val="single" w:sz="8" w:space="0" w:color="000000"/>
              <w:left w:val="single" w:sz="8" w:space="0" w:color="000000"/>
              <w:bottom w:val="single" w:sz="8" w:space="0" w:color="000000"/>
              <w:right w:val="single" w:sz="8" w:space="0" w:color="000000"/>
            </w:tcBorders>
          </w:tcPr>
          <w:p w14:paraId="2233DB32" w14:textId="77777777" w:rsidR="00984AC0" w:rsidRDefault="00DA418C">
            <w:pPr>
              <w:pStyle w:val="TableLeftAlign"/>
            </w:pPr>
            <w:r>
              <w:t>Certification Requirement</w:t>
            </w:r>
          </w:p>
        </w:tc>
      </w:tr>
      <w:tr w:rsidR="00984AC0" w14:paraId="246BF9A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68BFBE" w14:textId="77777777" w:rsidR="00984AC0" w:rsidRDefault="00DA418C">
            <w:pPr>
              <w:pStyle w:val="TableLeftAlign"/>
            </w:pPr>
            <w:r>
              <w:t>GUID</w:t>
            </w:r>
          </w:p>
        </w:tc>
        <w:tc>
          <w:tcPr>
            <w:tcW w:w="0" w:type="auto"/>
            <w:tcBorders>
              <w:top w:val="single" w:sz="8" w:space="0" w:color="000000"/>
              <w:left w:val="single" w:sz="8" w:space="0" w:color="000000"/>
              <w:bottom w:val="single" w:sz="8" w:space="0" w:color="000000"/>
              <w:right w:val="single" w:sz="8" w:space="0" w:color="000000"/>
            </w:tcBorders>
          </w:tcPr>
          <w:p w14:paraId="5990D5EE" w14:textId="77777777" w:rsidR="00984AC0" w:rsidRDefault="00DA418C">
            <w:pPr>
              <w:pStyle w:val="TableLeftAlign"/>
            </w:pPr>
            <w:r>
              <w:t>Guidance</w:t>
            </w:r>
          </w:p>
        </w:tc>
      </w:tr>
      <w:tr w:rsidR="00984AC0" w14:paraId="72F9154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566977" w14:textId="77777777" w:rsidR="00984AC0" w:rsidRDefault="00DA418C">
            <w:pPr>
              <w:pStyle w:val="TableLeftAlign"/>
            </w:pPr>
            <w:r>
              <w:t>IETF</w:t>
            </w:r>
          </w:p>
        </w:tc>
        <w:tc>
          <w:tcPr>
            <w:tcW w:w="0" w:type="auto"/>
            <w:tcBorders>
              <w:top w:val="single" w:sz="8" w:space="0" w:color="000000"/>
              <w:left w:val="single" w:sz="8" w:space="0" w:color="000000"/>
              <w:bottom w:val="single" w:sz="8" w:space="0" w:color="000000"/>
              <w:right w:val="single" w:sz="8" w:space="0" w:color="000000"/>
            </w:tcBorders>
          </w:tcPr>
          <w:p w14:paraId="5718F197" w14:textId="77777777" w:rsidR="00984AC0" w:rsidRDefault="00DA418C">
            <w:pPr>
              <w:pStyle w:val="TableLeftAlign"/>
            </w:pPr>
            <w:r>
              <w:t>Internet Engineering Task Force</w:t>
            </w:r>
          </w:p>
        </w:tc>
      </w:tr>
      <w:tr w:rsidR="00984AC0" w14:paraId="27BB06A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B151ED" w14:textId="77777777" w:rsidR="00984AC0" w:rsidRDefault="00DA418C">
            <w:pPr>
              <w:pStyle w:val="TableLeftAlign"/>
            </w:pPr>
            <w:r>
              <w:t>LOE</w:t>
            </w:r>
          </w:p>
        </w:tc>
        <w:tc>
          <w:tcPr>
            <w:tcW w:w="0" w:type="auto"/>
            <w:tcBorders>
              <w:top w:val="single" w:sz="8" w:space="0" w:color="000000"/>
              <w:left w:val="single" w:sz="8" w:space="0" w:color="000000"/>
              <w:bottom w:val="single" w:sz="8" w:space="0" w:color="000000"/>
              <w:right w:val="single" w:sz="8" w:space="0" w:color="000000"/>
            </w:tcBorders>
          </w:tcPr>
          <w:p w14:paraId="25A0DFEB" w14:textId="77777777" w:rsidR="00984AC0" w:rsidRDefault="00DA418C">
            <w:pPr>
              <w:pStyle w:val="TableLeftAlign"/>
            </w:pPr>
            <w:r>
              <w:t>Level of Effort</w:t>
            </w:r>
          </w:p>
        </w:tc>
      </w:tr>
      <w:tr w:rsidR="00984AC0" w14:paraId="202C1BF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FAE4B2" w14:textId="77777777" w:rsidR="00984AC0" w:rsidRDefault="00DA418C">
            <w:pPr>
              <w:pStyle w:val="TableLeftAlign"/>
            </w:pPr>
            <w:r>
              <w:t>MDT</w:t>
            </w:r>
          </w:p>
        </w:tc>
        <w:tc>
          <w:tcPr>
            <w:tcW w:w="0" w:type="auto"/>
            <w:tcBorders>
              <w:top w:val="single" w:sz="8" w:space="0" w:color="000000"/>
              <w:left w:val="single" w:sz="8" w:space="0" w:color="000000"/>
              <w:bottom w:val="single" w:sz="8" w:space="0" w:color="000000"/>
              <w:right w:val="single" w:sz="8" w:space="0" w:color="000000"/>
            </w:tcBorders>
          </w:tcPr>
          <w:p w14:paraId="50246B10" w14:textId="77777777" w:rsidR="00984AC0" w:rsidRDefault="00DA418C">
            <w:pPr>
              <w:pStyle w:val="TableLeftAlign"/>
            </w:pPr>
            <w:r>
              <w:t>Message Data Type</w:t>
            </w:r>
          </w:p>
        </w:tc>
      </w:tr>
      <w:tr w:rsidR="00984AC0" w14:paraId="0FE6059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3942FF" w14:textId="77777777" w:rsidR="00984AC0" w:rsidRDefault="00DA418C">
            <w:pPr>
              <w:pStyle w:val="TableLeftAlign"/>
            </w:pPr>
            <w:r>
              <w:t>MT</w:t>
            </w:r>
          </w:p>
        </w:tc>
        <w:tc>
          <w:tcPr>
            <w:tcW w:w="0" w:type="auto"/>
            <w:tcBorders>
              <w:top w:val="single" w:sz="8" w:space="0" w:color="000000"/>
              <w:left w:val="single" w:sz="8" w:space="0" w:color="000000"/>
              <w:bottom w:val="single" w:sz="8" w:space="0" w:color="000000"/>
              <w:right w:val="single" w:sz="8" w:space="0" w:color="000000"/>
            </w:tcBorders>
          </w:tcPr>
          <w:p w14:paraId="4ACC04EE" w14:textId="77777777" w:rsidR="00984AC0" w:rsidRDefault="00DA418C">
            <w:pPr>
              <w:pStyle w:val="TableLeftAlign"/>
            </w:pPr>
            <w:r>
              <w:t>Message Type</w:t>
            </w:r>
          </w:p>
        </w:tc>
      </w:tr>
      <w:tr w:rsidR="00984AC0" w14:paraId="5AE1B0F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703CC2" w14:textId="77777777" w:rsidR="00984AC0" w:rsidRDefault="00DA418C">
            <w:pPr>
              <w:pStyle w:val="TableLeftAlign"/>
            </w:pPr>
            <w:r>
              <w:t>NOSC</w:t>
            </w:r>
          </w:p>
        </w:tc>
        <w:tc>
          <w:tcPr>
            <w:tcW w:w="0" w:type="auto"/>
            <w:tcBorders>
              <w:top w:val="single" w:sz="8" w:space="0" w:color="000000"/>
              <w:left w:val="single" w:sz="8" w:space="0" w:color="000000"/>
              <w:bottom w:val="single" w:sz="8" w:space="0" w:color="000000"/>
              <w:right w:val="single" w:sz="8" w:space="0" w:color="000000"/>
            </w:tcBorders>
          </w:tcPr>
          <w:p w14:paraId="1AD790FB" w14:textId="77777777" w:rsidR="00984AC0" w:rsidRDefault="00DA418C">
            <w:pPr>
              <w:pStyle w:val="TableLeftAlign"/>
            </w:pPr>
            <w:r>
              <w:t>Notice of Significant Change</w:t>
            </w:r>
          </w:p>
        </w:tc>
      </w:tr>
      <w:tr w:rsidR="00984AC0" w14:paraId="0860B31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4FE8E0" w14:textId="77777777" w:rsidR="00984AC0" w:rsidRDefault="00DA418C">
            <w:pPr>
              <w:pStyle w:val="TableLeftAlign"/>
            </w:pPr>
            <w:r>
              <w:t>OACWG</w:t>
            </w:r>
          </w:p>
        </w:tc>
        <w:tc>
          <w:tcPr>
            <w:tcW w:w="0" w:type="auto"/>
            <w:tcBorders>
              <w:top w:val="single" w:sz="8" w:space="0" w:color="000000"/>
              <w:left w:val="single" w:sz="8" w:space="0" w:color="000000"/>
              <w:bottom w:val="single" w:sz="8" w:space="0" w:color="000000"/>
              <w:right w:val="single" w:sz="8" w:space="0" w:color="000000"/>
            </w:tcBorders>
          </w:tcPr>
          <w:p w14:paraId="57A5A2BB" w14:textId="77777777" w:rsidR="00984AC0" w:rsidRDefault="00DA418C">
            <w:pPr>
              <w:pStyle w:val="TableLeftAlign"/>
            </w:pPr>
            <w:r>
              <w:t>Open Architecture Collaborative Working Group</w:t>
            </w:r>
          </w:p>
        </w:tc>
      </w:tr>
      <w:tr w:rsidR="00984AC0" w14:paraId="51DDAA6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C3DE1E" w14:textId="77777777" w:rsidR="00984AC0" w:rsidRDefault="00DA418C">
            <w:pPr>
              <w:pStyle w:val="TableLeftAlign"/>
            </w:pPr>
            <w:r>
              <w:t>OAM</w:t>
            </w:r>
          </w:p>
        </w:tc>
        <w:tc>
          <w:tcPr>
            <w:tcW w:w="0" w:type="auto"/>
            <w:tcBorders>
              <w:top w:val="single" w:sz="8" w:space="0" w:color="000000"/>
              <w:left w:val="single" w:sz="8" w:space="0" w:color="000000"/>
              <w:bottom w:val="single" w:sz="8" w:space="0" w:color="000000"/>
              <w:right w:val="single" w:sz="8" w:space="0" w:color="000000"/>
            </w:tcBorders>
          </w:tcPr>
          <w:p w14:paraId="752CC710" w14:textId="77777777" w:rsidR="00984AC0" w:rsidRDefault="00DA418C">
            <w:pPr>
              <w:pStyle w:val="TableLeftAlign"/>
            </w:pPr>
            <w:r>
              <w:t>Open Architecture Management</w:t>
            </w:r>
          </w:p>
        </w:tc>
      </w:tr>
      <w:tr w:rsidR="00984AC0" w14:paraId="7829068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F4F5EB" w14:textId="77777777" w:rsidR="00984AC0" w:rsidRDefault="00DA418C">
            <w:pPr>
              <w:pStyle w:val="TableLeftAlign"/>
            </w:pPr>
            <w:r>
              <w:t>OMS</w:t>
            </w:r>
          </w:p>
        </w:tc>
        <w:tc>
          <w:tcPr>
            <w:tcW w:w="0" w:type="auto"/>
            <w:tcBorders>
              <w:top w:val="single" w:sz="8" w:space="0" w:color="000000"/>
              <w:left w:val="single" w:sz="8" w:space="0" w:color="000000"/>
              <w:bottom w:val="single" w:sz="8" w:space="0" w:color="000000"/>
              <w:right w:val="single" w:sz="8" w:space="0" w:color="000000"/>
            </w:tcBorders>
          </w:tcPr>
          <w:p w14:paraId="6A8B2C22" w14:textId="77777777" w:rsidR="00984AC0" w:rsidRDefault="00DA418C">
            <w:pPr>
              <w:pStyle w:val="TableLeftAlign"/>
            </w:pPr>
            <w:r>
              <w:t>Open Mission Systems</w:t>
            </w:r>
          </w:p>
        </w:tc>
      </w:tr>
      <w:tr w:rsidR="00984AC0" w14:paraId="7757DC5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ECD571" w14:textId="77777777" w:rsidR="00984AC0" w:rsidRDefault="00DA418C">
            <w:pPr>
              <w:pStyle w:val="TableLeftAlign"/>
            </w:pPr>
            <w:r>
              <w:t>OMSC</w:t>
            </w:r>
          </w:p>
        </w:tc>
        <w:tc>
          <w:tcPr>
            <w:tcW w:w="0" w:type="auto"/>
            <w:tcBorders>
              <w:top w:val="single" w:sz="8" w:space="0" w:color="000000"/>
              <w:left w:val="single" w:sz="8" w:space="0" w:color="000000"/>
              <w:bottom w:val="single" w:sz="8" w:space="0" w:color="000000"/>
              <w:right w:val="single" w:sz="8" w:space="0" w:color="000000"/>
            </w:tcBorders>
          </w:tcPr>
          <w:p w14:paraId="10C52CE4" w14:textId="77777777" w:rsidR="00984AC0" w:rsidRDefault="00DA418C">
            <w:pPr>
              <w:pStyle w:val="TableLeftAlign"/>
            </w:pPr>
            <w:r>
              <w:t>OMS CDRL (Contract Deliverable Requirement List)</w:t>
            </w:r>
          </w:p>
        </w:tc>
      </w:tr>
      <w:tr w:rsidR="00984AC0" w14:paraId="3CCAC47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AC5085" w14:textId="77777777" w:rsidR="00984AC0" w:rsidRDefault="00DA418C">
            <w:pPr>
              <w:pStyle w:val="TableLeftAlign"/>
            </w:pPr>
            <w:r>
              <w:t>PET</w:t>
            </w:r>
          </w:p>
        </w:tc>
        <w:tc>
          <w:tcPr>
            <w:tcW w:w="0" w:type="auto"/>
            <w:tcBorders>
              <w:top w:val="single" w:sz="8" w:space="0" w:color="000000"/>
              <w:left w:val="single" w:sz="8" w:space="0" w:color="000000"/>
              <w:bottom w:val="single" w:sz="8" w:space="0" w:color="000000"/>
              <w:right w:val="single" w:sz="8" w:space="0" w:color="000000"/>
            </w:tcBorders>
          </w:tcPr>
          <w:p w14:paraId="6D99B53D" w14:textId="77777777" w:rsidR="00984AC0" w:rsidRDefault="00DA418C">
            <w:pPr>
              <w:pStyle w:val="TableLeftAlign"/>
            </w:pPr>
            <w:r>
              <w:t>Polymorphic Extension Type</w:t>
            </w:r>
          </w:p>
        </w:tc>
      </w:tr>
      <w:tr w:rsidR="00984AC0" w14:paraId="1F79889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9E016C5" w14:textId="77777777" w:rsidR="00984AC0" w:rsidRDefault="00DA418C">
            <w:pPr>
              <w:pStyle w:val="TableLeftAlign"/>
            </w:pPr>
            <w:r>
              <w:t>PGM</w:t>
            </w:r>
          </w:p>
        </w:tc>
        <w:tc>
          <w:tcPr>
            <w:tcW w:w="0" w:type="auto"/>
            <w:tcBorders>
              <w:top w:val="single" w:sz="8" w:space="0" w:color="000000"/>
              <w:left w:val="single" w:sz="8" w:space="0" w:color="000000"/>
              <w:bottom w:val="single" w:sz="8" w:space="0" w:color="000000"/>
              <w:right w:val="single" w:sz="8" w:space="0" w:color="000000"/>
            </w:tcBorders>
          </w:tcPr>
          <w:p w14:paraId="34D661FA" w14:textId="77777777" w:rsidR="00984AC0" w:rsidRDefault="00DA418C">
            <w:pPr>
              <w:pStyle w:val="TableLeftAlign"/>
            </w:pPr>
            <w:r>
              <w:t>Program</w:t>
            </w:r>
          </w:p>
        </w:tc>
      </w:tr>
      <w:tr w:rsidR="00984AC0" w14:paraId="383EBA1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78E6DD" w14:textId="77777777" w:rsidR="00984AC0" w:rsidRDefault="00DA418C">
            <w:pPr>
              <w:pStyle w:val="TableLeftAlign"/>
            </w:pPr>
            <w:r>
              <w:t>RFC</w:t>
            </w:r>
          </w:p>
        </w:tc>
        <w:tc>
          <w:tcPr>
            <w:tcW w:w="0" w:type="auto"/>
            <w:tcBorders>
              <w:top w:val="single" w:sz="8" w:space="0" w:color="000000"/>
              <w:left w:val="single" w:sz="8" w:space="0" w:color="000000"/>
              <w:bottom w:val="single" w:sz="8" w:space="0" w:color="000000"/>
              <w:right w:val="single" w:sz="8" w:space="0" w:color="000000"/>
            </w:tcBorders>
          </w:tcPr>
          <w:p w14:paraId="7D3D6AFF" w14:textId="77777777" w:rsidR="00984AC0" w:rsidRDefault="00DA418C">
            <w:pPr>
              <w:pStyle w:val="TableLeftAlign"/>
            </w:pPr>
            <w:r>
              <w:t>Request for Comments</w:t>
            </w:r>
          </w:p>
        </w:tc>
      </w:tr>
      <w:tr w:rsidR="00984AC0" w14:paraId="1515234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976BF94" w14:textId="77777777" w:rsidR="00984AC0" w:rsidRDefault="00DA418C">
            <w:pPr>
              <w:pStyle w:val="TableLeftAlign"/>
            </w:pPr>
            <w:r>
              <w:t>SA</w:t>
            </w:r>
          </w:p>
        </w:tc>
        <w:tc>
          <w:tcPr>
            <w:tcW w:w="0" w:type="auto"/>
            <w:tcBorders>
              <w:top w:val="single" w:sz="8" w:space="0" w:color="000000"/>
              <w:left w:val="single" w:sz="8" w:space="0" w:color="000000"/>
              <w:bottom w:val="single" w:sz="8" w:space="0" w:color="000000"/>
              <w:right w:val="single" w:sz="8" w:space="0" w:color="000000"/>
            </w:tcBorders>
          </w:tcPr>
          <w:p w14:paraId="3BA070D3" w14:textId="77777777" w:rsidR="00984AC0" w:rsidRDefault="00DA418C">
            <w:pPr>
              <w:pStyle w:val="TableLeftAlign"/>
            </w:pPr>
            <w:r>
              <w:t>Situation Awareness</w:t>
            </w:r>
          </w:p>
        </w:tc>
      </w:tr>
      <w:tr w:rsidR="00984AC0" w14:paraId="283587D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F6047F" w14:textId="77777777" w:rsidR="00984AC0" w:rsidRDefault="00DA418C">
            <w:pPr>
              <w:pStyle w:val="TableLeftAlign"/>
            </w:pPr>
            <w:r>
              <w:t>SME</w:t>
            </w:r>
          </w:p>
        </w:tc>
        <w:tc>
          <w:tcPr>
            <w:tcW w:w="0" w:type="auto"/>
            <w:tcBorders>
              <w:top w:val="single" w:sz="8" w:space="0" w:color="000000"/>
              <w:left w:val="single" w:sz="8" w:space="0" w:color="000000"/>
              <w:bottom w:val="single" w:sz="8" w:space="0" w:color="000000"/>
              <w:right w:val="single" w:sz="8" w:space="0" w:color="000000"/>
            </w:tcBorders>
          </w:tcPr>
          <w:p w14:paraId="07176976" w14:textId="77777777" w:rsidR="00984AC0" w:rsidRDefault="00DA418C">
            <w:pPr>
              <w:pStyle w:val="TableLeftAlign"/>
            </w:pPr>
            <w:r>
              <w:t>Subject Matter Expert</w:t>
            </w:r>
          </w:p>
        </w:tc>
      </w:tr>
      <w:tr w:rsidR="00984AC0" w14:paraId="3593D1B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AA2BBD" w14:textId="77777777" w:rsidR="00984AC0" w:rsidRDefault="00DA418C">
            <w:pPr>
              <w:pStyle w:val="TableLeftAlign"/>
            </w:pPr>
            <w:r>
              <w:t>UCI</w:t>
            </w:r>
          </w:p>
        </w:tc>
        <w:tc>
          <w:tcPr>
            <w:tcW w:w="0" w:type="auto"/>
            <w:tcBorders>
              <w:top w:val="single" w:sz="8" w:space="0" w:color="000000"/>
              <w:left w:val="single" w:sz="8" w:space="0" w:color="000000"/>
              <w:bottom w:val="single" w:sz="8" w:space="0" w:color="000000"/>
              <w:right w:val="single" w:sz="8" w:space="0" w:color="000000"/>
            </w:tcBorders>
          </w:tcPr>
          <w:p w14:paraId="235CAE34" w14:textId="77777777" w:rsidR="00984AC0" w:rsidRDefault="00DA418C">
            <w:pPr>
              <w:pStyle w:val="TableLeftAlign"/>
            </w:pPr>
            <w:r>
              <w:t>Universal C2 Interface</w:t>
            </w:r>
          </w:p>
        </w:tc>
      </w:tr>
      <w:tr w:rsidR="00A30CE5" w14:paraId="23DBA82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C4B026D" w14:textId="1553B8CD" w:rsidR="00A30CE5" w:rsidRDefault="00A30CE5">
            <w:pPr>
              <w:pStyle w:val="TableLeftAlign"/>
            </w:pPr>
            <w:r>
              <w:t>USAF</w:t>
            </w:r>
          </w:p>
        </w:tc>
        <w:tc>
          <w:tcPr>
            <w:tcW w:w="0" w:type="auto"/>
            <w:tcBorders>
              <w:top w:val="single" w:sz="8" w:space="0" w:color="000000"/>
              <w:left w:val="single" w:sz="8" w:space="0" w:color="000000"/>
              <w:bottom w:val="single" w:sz="8" w:space="0" w:color="000000"/>
              <w:right w:val="single" w:sz="8" w:space="0" w:color="000000"/>
            </w:tcBorders>
          </w:tcPr>
          <w:p w14:paraId="44A9096E" w14:textId="2F60ECD5" w:rsidR="00A30CE5" w:rsidRDefault="00A30CE5">
            <w:pPr>
              <w:pStyle w:val="TableLeftAlign"/>
            </w:pPr>
            <w:r>
              <w:t>United States Air Force</w:t>
            </w:r>
          </w:p>
        </w:tc>
      </w:tr>
      <w:tr w:rsidR="00984AC0" w14:paraId="654E00E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E21921" w14:textId="77777777" w:rsidR="00984AC0" w:rsidRDefault="00DA418C">
            <w:pPr>
              <w:pStyle w:val="TableLeftAlign"/>
            </w:pPr>
            <w:r>
              <w:t>W3C</w:t>
            </w:r>
          </w:p>
        </w:tc>
        <w:tc>
          <w:tcPr>
            <w:tcW w:w="0" w:type="auto"/>
            <w:tcBorders>
              <w:top w:val="single" w:sz="8" w:space="0" w:color="000000"/>
              <w:left w:val="single" w:sz="8" w:space="0" w:color="000000"/>
              <w:bottom w:val="single" w:sz="8" w:space="0" w:color="000000"/>
              <w:right w:val="single" w:sz="8" w:space="0" w:color="000000"/>
            </w:tcBorders>
          </w:tcPr>
          <w:p w14:paraId="36EAB5D2" w14:textId="77777777" w:rsidR="00984AC0" w:rsidRDefault="00DA418C">
            <w:pPr>
              <w:pStyle w:val="TableLeftAlign"/>
            </w:pPr>
            <w:r>
              <w:t>World Wide Web Consortium</w:t>
            </w:r>
          </w:p>
        </w:tc>
      </w:tr>
      <w:tr w:rsidR="00984AC0" w14:paraId="3CD93E7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864116" w14:textId="77777777" w:rsidR="00984AC0" w:rsidRDefault="00DA418C">
            <w:pPr>
              <w:pStyle w:val="TableLeftAlign"/>
            </w:pPr>
            <w:r>
              <w:t>XML</w:t>
            </w:r>
          </w:p>
        </w:tc>
        <w:tc>
          <w:tcPr>
            <w:tcW w:w="0" w:type="auto"/>
            <w:tcBorders>
              <w:top w:val="single" w:sz="8" w:space="0" w:color="000000"/>
              <w:left w:val="single" w:sz="8" w:space="0" w:color="000000"/>
              <w:bottom w:val="single" w:sz="8" w:space="0" w:color="000000"/>
              <w:right w:val="single" w:sz="8" w:space="0" w:color="000000"/>
            </w:tcBorders>
          </w:tcPr>
          <w:p w14:paraId="457BE3A6" w14:textId="77777777" w:rsidR="00984AC0" w:rsidRDefault="00DA418C">
            <w:pPr>
              <w:pStyle w:val="TableLeftAlign"/>
            </w:pPr>
            <w:r>
              <w:t>eXtensible Markup Language</w:t>
            </w:r>
          </w:p>
        </w:tc>
      </w:tr>
      <w:tr w:rsidR="00984AC0" w14:paraId="3D5EDD7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53ED317" w14:textId="77777777" w:rsidR="00984AC0" w:rsidRDefault="00DA418C">
            <w:pPr>
              <w:pStyle w:val="TableLeftAlign"/>
            </w:pPr>
            <w:r>
              <w:t>XSD</w:t>
            </w:r>
          </w:p>
        </w:tc>
        <w:tc>
          <w:tcPr>
            <w:tcW w:w="0" w:type="auto"/>
            <w:tcBorders>
              <w:top w:val="single" w:sz="8" w:space="0" w:color="000000"/>
              <w:left w:val="single" w:sz="8" w:space="0" w:color="000000"/>
              <w:bottom w:val="single" w:sz="8" w:space="0" w:color="000000"/>
              <w:right w:val="single" w:sz="8" w:space="0" w:color="000000"/>
            </w:tcBorders>
          </w:tcPr>
          <w:p w14:paraId="06351477" w14:textId="77777777" w:rsidR="00984AC0" w:rsidRDefault="00DA418C">
            <w:pPr>
              <w:pStyle w:val="TableLeftAlign"/>
            </w:pPr>
            <w:r>
              <w:t>XML Schema Definition</w:t>
            </w:r>
          </w:p>
        </w:tc>
      </w:tr>
    </w:tbl>
    <w:p w14:paraId="7B63F074" w14:textId="77777777" w:rsidR="00984AC0" w:rsidRDefault="00DA418C">
      <w:pPr>
        <w:pStyle w:val="Heading1"/>
        <w:rPr>
          <w:rFonts w:hint="eastAsia"/>
        </w:rPr>
      </w:pPr>
      <w:bookmarkStart w:id="53" w:name="_Toc256000019"/>
      <w:bookmarkStart w:id="54" w:name="_Toc219893690"/>
      <w:r>
        <w:lastRenderedPageBreak/>
        <w:t>Glossary</w:t>
      </w:r>
      <w:bookmarkEnd w:id="53"/>
      <w:bookmarkEnd w:id="54"/>
      <w:r>
        <w:t xml:space="preserve"> </w:t>
      </w:r>
    </w:p>
    <w:p w14:paraId="440C8F7F" w14:textId="77777777" w:rsidR="00984AC0" w:rsidRDefault="00DA418C">
      <w:pPr>
        <w:pStyle w:val="TableCaption"/>
      </w:pPr>
      <w:bookmarkStart w:id="55" w:name="_Toc219893706"/>
      <w:r>
        <w:t>Table 9.0-1 Term Definitions</w:t>
      </w:r>
      <w:bookmarkEnd w:id="5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8111"/>
      </w:tblGrid>
      <w:tr w:rsidR="00984AC0" w14:paraId="2C3B5982"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0E9D0A2" w14:textId="77777777" w:rsidR="00984AC0" w:rsidRDefault="00DA418C">
            <w:pPr>
              <w:pStyle w:val="TableHeaderCenterBold"/>
            </w:pPr>
            <w:r>
              <w:t>Term</w:t>
            </w:r>
          </w:p>
        </w:tc>
        <w:tc>
          <w:tcPr>
            <w:tcW w:w="0" w:type="auto"/>
            <w:tcBorders>
              <w:top w:val="single" w:sz="8" w:space="0" w:color="000000"/>
              <w:left w:val="single" w:sz="8" w:space="0" w:color="000000"/>
              <w:bottom w:val="single" w:sz="8" w:space="0" w:color="000000"/>
              <w:right w:val="single" w:sz="8" w:space="0" w:color="000000"/>
            </w:tcBorders>
            <w:vAlign w:val="center"/>
          </w:tcPr>
          <w:p w14:paraId="14F593FF" w14:textId="77777777" w:rsidR="00984AC0" w:rsidRDefault="00DA418C">
            <w:pPr>
              <w:pStyle w:val="TableHeaderCenterBold"/>
            </w:pPr>
            <w:r>
              <w:t>Definition</w:t>
            </w:r>
          </w:p>
        </w:tc>
      </w:tr>
      <w:tr w:rsidR="00984AC0" w14:paraId="32FE8FF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E588B8" w14:textId="77777777" w:rsidR="00984AC0" w:rsidRDefault="00DA418C">
            <w:pPr>
              <w:pStyle w:val="TableLeftAlign"/>
            </w:pPr>
            <w:r>
              <w:t>Extension Message Set</w:t>
            </w:r>
          </w:p>
        </w:tc>
        <w:tc>
          <w:tcPr>
            <w:tcW w:w="0" w:type="auto"/>
            <w:tcBorders>
              <w:top w:val="single" w:sz="8" w:space="0" w:color="000000"/>
              <w:left w:val="single" w:sz="8" w:space="0" w:color="000000"/>
              <w:bottom w:val="single" w:sz="8" w:space="0" w:color="000000"/>
              <w:right w:val="single" w:sz="8" w:space="0" w:color="000000"/>
            </w:tcBorders>
          </w:tcPr>
          <w:p w14:paraId="2FBAF966" w14:textId="77777777" w:rsidR="00984AC0" w:rsidRDefault="00DA418C">
            <w:pPr>
              <w:pStyle w:val="TableLeftAlign"/>
            </w:pPr>
            <w:r>
              <w:t xml:space="preserve">In the context of UCI, Extension Message Set refers to a set of messages which are not a UCI Message Set but which conform to the UCI Schema Style and Design Specification. The messages may be additions or modifications to a UCI Schema which are planned as updates for a future UCI Schema version, or the messages may be program unique messages not intended to be added to a future UCI Schema version. </w:t>
            </w:r>
          </w:p>
        </w:tc>
      </w:tr>
      <w:tr w:rsidR="00984AC0" w14:paraId="4BF6E5A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AE54B92" w14:textId="77777777" w:rsidR="00984AC0" w:rsidRDefault="00DA418C">
            <w:pPr>
              <w:pStyle w:val="TableLeftAlign"/>
            </w:pPr>
            <w:r>
              <w:t>Other Messages</w:t>
            </w:r>
          </w:p>
        </w:tc>
        <w:tc>
          <w:tcPr>
            <w:tcW w:w="0" w:type="auto"/>
            <w:tcBorders>
              <w:top w:val="single" w:sz="8" w:space="0" w:color="000000"/>
              <w:left w:val="single" w:sz="8" w:space="0" w:color="000000"/>
              <w:bottom w:val="single" w:sz="8" w:space="0" w:color="000000"/>
              <w:right w:val="single" w:sz="8" w:space="0" w:color="000000"/>
            </w:tcBorders>
          </w:tcPr>
          <w:p w14:paraId="79910843" w14:textId="77777777" w:rsidR="00984AC0" w:rsidRDefault="00DA418C">
            <w:pPr>
              <w:pStyle w:val="TableLeftAlign"/>
            </w:pPr>
            <w:r>
              <w:t>In the context of UCI, Other Messages refers to Program Schema messages documented via XML but which do not conform to the UCI Schema Style and Design Specification.</w:t>
            </w:r>
          </w:p>
        </w:tc>
      </w:tr>
      <w:tr w:rsidR="00984AC0" w14:paraId="18ADD02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9D5267C" w14:textId="77777777" w:rsidR="00984AC0" w:rsidRDefault="00DA418C">
            <w:pPr>
              <w:pStyle w:val="TableLeftAlign"/>
            </w:pPr>
            <w:r>
              <w:t>Program Schema</w:t>
            </w:r>
          </w:p>
        </w:tc>
        <w:tc>
          <w:tcPr>
            <w:tcW w:w="0" w:type="auto"/>
            <w:tcBorders>
              <w:top w:val="single" w:sz="8" w:space="0" w:color="000000"/>
              <w:left w:val="single" w:sz="8" w:space="0" w:color="000000"/>
              <w:bottom w:val="single" w:sz="8" w:space="0" w:color="000000"/>
              <w:right w:val="single" w:sz="8" w:space="0" w:color="000000"/>
            </w:tcBorders>
          </w:tcPr>
          <w:p w14:paraId="613255AF" w14:textId="77777777" w:rsidR="00984AC0" w:rsidRDefault="00DA418C">
            <w:pPr>
              <w:pStyle w:val="TableLeftAlign"/>
            </w:pPr>
            <w:r>
              <w:t>In the context of UCI, Program Schema refers to a set of messages used by a program (or programs) where the messages are documented using XML and include:</w:t>
            </w:r>
          </w:p>
          <w:p w14:paraId="630E1754" w14:textId="77777777" w:rsidR="00984AC0" w:rsidRDefault="00DA418C">
            <w:pPr>
              <w:pStyle w:val="TableLeftAlign"/>
            </w:pPr>
            <w:r>
              <w:rPr>
                <w:rFonts w:ascii="Symbol" w:eastAsia="Symbol" w:hAnsi="Symbol" w:cs="Symbol"/>
              </w:rPr>
              <w:tab/>
            </w:r>
            <w:r>
              <w:rPr>
                <w:rFonts w:ascii="Symbol" w:eastAsia="Symbol" w:hAnsi="Symbol" w:cs="Symbol"/>
              </w:rPr>
              <w:t></w:t>
            </w:r>
            <w:r>
              <w:rPr>
                <w:rFonts w:ascii="Symbol" w:eastAsia="Symbol" w:hAnsi="Symbol" w:cs="Symbol"/>
              </w:rPr>
              <w:t></w:t>
            </w:r>
            <w:r>
              <w:rPr>
                <w:rFonts w:ascii="Symbol" w:eastAsia="Symbol" w:hAnsi="Symbol" w:cs="Symbol"/>
              </w:rPr>
              <w:t></w:t>
            </w:r>
            <w:r>
              <w:rPr>
                <w:rFonts w:ascii="Symbol" w:eastAsia="Symbol" w:hAnsi="Symbol" w:cs="Symbol"/>
              </w:rPr>
              <w:t></w:t>
            </w:r>
            <w:r>
              <w:t>(Optionally) A UCI Message Set</w:t>
            </w:r>
          </w:p>
          <w:p w14:paraId="2EA1DBEA" w14:textId="77777777" w:rsidR="00984AC0" w:rsidRDefault="00DA418C">
            <w:pPr>
              <w:pStyle w:val="TableLeftAlign"/>
            </w:pPr>
            <w:r>
              <w:rPr>
                <w:rFonts w:ascii="Symbol" w:eastAsia="Symbol" w:hAnsi="Symbol" w:cs="Symbol"/>
              </w:rPr>
              <w:tab/>
            </w:r>
            <w:r>
              <w:rPr>
                <w:rFonts w:ascii="Symbol" w:eastAsia="Symbol" w:hAnsi="Symbol" w:cs="Symbol"/>
              </w:rPr>
              <w:t></w:t>
            </w:r>
            <w:r>
              <w:rPr>
                <w:rFonts w:ascii="Symbol" w:eastAsia="Symbol" w:hAnsi="Symbol" w:cs="Symbol"/>
              </w:rPr>
              <w:t></w:t>
            </w:r>
            <w:r>
              <w:rPr>
                <w:rFonts w:ascii="Symbol" w:eastAsia="Symbol" w:hAnsi="Symbol" w:cs="Symbol"/>
              </w:rPr>
              <w:t></w:t>
            </w:r>
            <w:r>
              <w:rPr>
                <w:rFonts w:ascii="Symbol" w:eastAsia="Symbol" w:hAnsi="Symbol" w:cs="Symbol"/>
              </w:rPr>
              <w:t></w:t>
            </w:r>
            <w:r>
              <w:t>(Optionally) One or more Extension Message Sets</w:t>
            </w:r>
          </w:p>
          <w:p w14:paraId="127E7727" w14:textId="77777777" w:rsidR="00984AC0" w:rsidRDefault="00DA418C">
            <w:pPr>
              <w:pStyle w:val="TableLeftAlign"/>
            </w:pPr>
            <w:r>
              <w:rPr>
                <w:rFonts w:ascii="Symbol" w:eastAsia="Symbol" w:hAnsi="Symbol" w:cs="Symbol"/>
              </w:rPr>
              <w:tab/>
            </w:r>
            <w:r>
              <w:rPr>
                <w:rFonts w:ascii="Symbol" w:eastAsia="Symbol" w:hAnsi="Symbol" w:cs="Symbol"/>
              </w:rPr>
              <w:t></w:t>
            </w:r>
            <w:r>
              <w:rPr>
                <w:rFonts w:ascii="Symbol" w:eastAsia="Symbol" w:hAnsi="Symbol" w:cs="Symbol"/>
              </w:rPr>
              <w:t></w:t>
            </w:r>
            <w:r>
              <w:rPr>
                <w:rFonts w:ascii="Symbol" w:eastAsia="Symbol" w:hAnsi="Symbol" w:cs="Symbol"/>
              </w:rPr>
              <w:t></w:t>
            </w:r>
            <w:r>
              <w:rPr>
                <w:rFonts w:ascii="Symbol" w:eastAsia="Symbol" w:hAnsi="Symbol" w:cs="Symbol"/>
              </w:rPr>
              <w:t></w:t>
            </w:r>
            <w:r>
              <w:t xml:space="preserve">(Optionally) Other Messages. </w:t>
            </w:r>
          </w:p>
        </w:tc>
      </w:tr>
      <w:tr w:rsidR="00984AC0" w14:paraId="2D9DCE9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178930" w14:textId="77777777" w:rsidR="00984AC0" w:rsidRDefault="00DA418C">
            <w:pPr>
              <w:pStyle w:val="TableLeftAlign"/>
            </w:pPr>
            <w:r>
              <w:t>UCI Message</w:t>
            </w:r>
          </w:p>
        </w:tc>
        <w:tc>
          <w:tcPr>
            <w:tcW w:w="0" w:type="auto"/>
            <w:tcBorders>
              <w:top w:val="single" w:sz="8" w:space="0" w:color="000000"/>
              <w:left w:val="single" w:sz="8" w:space="0" w:color="000000"/>
              <w:bottom w:val="single" w:sz="8" w:space="0" w:color="000000"/>
              <w:right w:val="single" w:sz="8" w:space="0" w:color="000000"/>
            </w:tcBorders>
          </w:tcPr>
          <w:p w14:paraId="24F6DD8A" w14:textId="77777777" w:rsidR="00984AC0" w:rsidRDefault="00DA418C">
            <w:pPr>
              <w:pStyle w:val="TableLeftAlign"/>
            </w:pPr>
            <w:r>
              <w:t xml:space="preserve">A UCI Message is a data type definition for one of the messages defined by a UCI Schema. A UCI Message is declared as an XSD global “element” element, denoted as “xs:element”, and specifies only the element’s “name” and “type” attributes. </w:t>
            </w:r>
          </w:p>
        </w:tc>
      </w:tr>
      <w:tr w:rsidR="00984AC0" w14:paraId="0535D1F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0AB645" w14:textId="77777777" w:rsidR="00984AC0" w:rsidRDefault="00DA418C">
            <w:pPr>
              <w:pStyle w:val="TableLeftAlign"/>
            </w:pPr>
            <w:r>
              <w:t>UCI Message Set</w:t>
            </w:r>
          </w:p>
        </w:tc>
        <w:tc>
          <w:tcPr>
            <w:tcW w:w="0" w:type="auto"/>
            <w:tcBorders>
              <w:top w:val="single" w:sz="8" w:space="0" w:color="000000"/>
              <w:left w:val="single" w:sz="8" w:space="0" w:color="000000"/>
              <w:bottom w:val="single" w:sz="8" w:space="0" w:color="000000"/>
              <w:right w:val="single" w:sz="8" w:space="0" w:color="000000"/>
            </w:tcBorders>
          </w:tcPr>
          <w:p w14:paraId="27FF38E1" w14:textId="77777777" w:rsidR="00984AC0" w:rsidRDefault="00DA418C">
            <w:pPr>
              <w:pStyle w:val="TableLeftAlign"/>
            </w:pPr>
            <w:r>
              <w:t>An AP’s UCI Message Set is the subset (all or less) of the UCI Messages defined by a particular UCI Schema and used by the AP.</w:t>
            </w:r>
          </w:p>
        </w:tc>
      </w:tr>
      <w:tr w:rsidR="00984AC0" w14:paraId="74CBBBC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52D2C" w14:textId="77777777" w:rsidR="00984AC0" w:rsidRDefault="00DA418C">
            <w:pPr>
              <w:pStyle w:val="TableLeftAlign"/>
            </w:pPr>
            <w:r>
              <w:t>UCI Schema</w:t>
            </w:r>
          </w:p>
        </w:tc>
        <w:tc>
          <w:tcPr>
            <w:tcW w:w="0" w:type="auto"/>
            <w:tcBorders>
              <w:top w:val="single" w:sz="8" w:space="0" w:color="000000"/>
              <w:left w:val="single" w:sz="8" w:space="0" w:color="000000"/>
              <w:bottom w:val="single" w:sz="8" w:space="0" w:color="000000"/>
              <w:right w:val="single" w:sz="8" w:space="0" w:color="000000"/>
            </w:tcBorders>
          </w:tcPr>
          <w:p w14:paraId="3362EA85" w14:textId="68D5516F" w:rsidR="00984AC0" w:rsidRDefault="00DA418C">
            <w:pPr>
              <w:pStyle w:val="TableLeftAlign"/>
            </w:pPr>
            <w:r>
              <w:t xml:space="preserve">A UCI Schema is a schema defined by a numbered version of the UCI Standard as released by the </w:t>
            </w:r>
            <w:r w:rsidR="00A30CE5">
              <w:t>USAF</w:t>
            </w:r>
            <w:r>
              <w:t xml:space="preserve"> and OACWG. A UCI Schema defines UCI Messages via a set of C2 message type definitions defined using XML with each message declared as a global XML Schema Definition (XSD) element. </w:t>
            </w:r>
          </w:p>
        </w:tc>
      </w:tr>
    </w:tbl>
    <w:p w14:paraId="46EF4B09" w14:textId="77777777" w:rsidR="00984AC0" w:rsidRDefault="00984AC0"/>
    <w:p w14:paraId="651E636C" w14:textId="77777777" w:rsidR="00DA418C" w:rsidRDefault="00DA418C"/>
    <w:sectPr w:rsidR="00DA418C" w:rsidSect="00014293">
      <w:headerReference w:type="even" r:id="rId25"/>
      <w:footerReference w:type="even" r:id="rId26"/>
      <w:headerReference w:type="first" r:id="rId27"/>
      <w:footerReference w:type="first" r:id="rId28"/>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0EBAD" w14:textId="77777777" w:rsidR="00B7367D" w:rsidRDefault="00B7367D" w:rsidP="00932120">
      <w:r>
        <w:separator/>
      </w:r>
    </w:p>
  </w:endnote>
  <w:endnote w:type="continuationSeparator" w:id="0">
    <w:p w14:paraId="47BCE2D0" w14:textId="77777777" w:rsidR="00B7367D" w:rsidRDefault="00B7367D"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0AF1" w14:textId="3706897B" w:rsidR="00DF7F93" w:rsidRDefault="00DF7F93">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48C5278B" w14:textId="2FEFFD27" w:rsidR="0017068B" w:rsidRDefault="0017068B">
    <w:pPr>
      <w:spacing w:after="120"/>
      <w:rPr>
        <w:rFonts w:eastAsia="Times New Roman"/>
        <w:sz w:val="22"/>
      </w:rPr>
    </w:pPr>
    <w:r>
      <w:rPr>
        <w:rFonts w:eastAsia="Times New Roman"/>
        <w:sz w:val="22"/>
      </w:rPr>
      <w:t>Distribution Statement A. Approved for public release: distribution is unlimited.</w:t>
    </w:r>
  </w:p>
  <w:p w14:paraId="60C2BE99" w14:textId="31558871" w:rsidR="00984AC0" w:rsidRPr="00E40F04" w:rsidRDefault="00984AC0">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8BE2" w14:textId="77777777" w:rsidR="00984AC0" w:rsidRDefault="00984AC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A488" w14:textId="77777777" w:rsidR="00984AC0" w:rsidRDefault="00984AC0">
    <w:pPr>
      <w:pStyle w:val="Footer"/>
    </w:pPr>
  </w:p>
  <w:p w14:paraId="4E4A3953" w14:textId="2BBF44BF" w:rsidR="00984AC0" w:rsidRDefault="00DA418C">
    <w:pPr>
      <w:pStyle w:val="Footer"/>
    </w:pPr>
    <w:r>
      <w:rPr>
        <w:rFonts w:eastAsia="Times New Roman"/>
      </w:rPr>
      <w:t>See</w:t>
    </w:r>
    <w:r w:rsidR="00F921FF">
      <w:rPr>
        <w:rFonts w:eastAsia="Times New Roman"/>
      </w:rPr>
      <w:t xml:space="preserve"> disclaimer</w:t>
    </w:r>
    <w:r w:rsidR="009B58DB">
      <w:rPr>
        <w:rFonts w:eastAsia="Times New Roman"/>
      </w:rPr>
      <w:t xml:space="preserve"> and</w:t>
    </w:r>
    <w:r>
      <w:rPr>
        <w:rFonts w:eastAsia="Times New Roman"/>
      </w:rPr>
      <w:t xml:space="preserve"> distribution </w:t>
    </w:r>
    <w:r w:rsidR="0017068B">
      <w:rPr>
        <w:rFonts w:eastAsia="Times New Roman"/>
      </w:rPr>
      <w:t xml:space="preserve">A </w:t>
    </w:r>
    <w:r>
      <w:rPr>
        <w:rFonts w:eastAsia="Times New Roman"/>
      </w:rPr>
      <w:t>statements on cover page.</w:t>
    </w:r>
  </w:p>
  <w:p w14:paraId="108609A2" w14:textId="77777777" w:rsidR="00984AC0" w:rsidRDefault="00DA418C">
    <w:pPr>
      <w:pStyle w:val="Footer"/>
    </w:pPr>
    <w:r>
      <w:rPr>
        <w:rFonts w:eastAsia="Times New Roman"/>
      </w:rPr>
      <w:fldChar w:fldCharType="begin"/>
    </w:r>
    <w:r>
      <w:rPr>
        <w:rFonts w:eastAsia="Times New Roman"/>
      </w:rPr>
      <w:instrText>PAGE</w:instrText>
    </w:r>
    <w:r>
      <w:rPr>
        <w:rFonts w:eastAsia="Times New Roman"/>
      </w:rPr>
      <w:fldChar w:fldCharType="separate"/>
    </w:r>
    <w:r w:rsidR="004E3D11">
      <w:rPr>
        <w:rFonts w:eastAsia="Times New Roman"/>
        <w:noProof/>
      </w:rPr>
      <w:t>34</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2FF6" w14:textId="77777777" w:rsidR="00984AC0" w:rsidRDefault="00984AC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34DB" w14:textId="77777777" w:rsidR="00984AC0" w:rsidRDefault="00984AC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0DCE2" w14:textId="77777777" w:rsidR="00984AC0" w:rsidRDefault="00984A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2BBB5" w14:textId="77777777" w:rsidR="00B7367D" w:rsidRDefault="00B7367D" w:rsidP="00932120">
      <w:r>
        <w:separator/>
      </w:r>
    </w:p>
  </w:footnote>
  <w:footnote w:type="continuationSeparator" w:id="0">
    <w:p w14:paraId="2C51D97B" w14:textId="77777777" w:rsidR="00B7367D" w:rsidRDefault="00B7367D"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094"/>
    </w:tblGrid>
    <w:tr w:rsidR="00984AC0" w14:paraId="3E929FC8"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3401A7E4" w14:textId="55A76736" w:rsidR="00984AC0" w:rsidRDefault="00984AC0">
          <w:pPr>
            <w:pStyle w:val="Header"/>
          </w:pPr>
        </w:p>
      </w:tc>
    </w:tr>
    <w:tr w:rsidR="00984AC0" w14:paraId="57F70850"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1A08A036" w14:textId="77777777" w:rsidR="00984AC0" w:rsidRDefault="00DA418C">
          <w:pPr>
            <w:pStyle w:val="Header"/>
          </w:pPr>
          <w:r>
            <w:t>Document Number: OAC-STD-001</w:t>
          </w:r>
        </w:p>
      </w:tc>
    </w:tr>
    <w:tr w:rsidR="00984AC0" w14:paraId="10712C14"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3B06D6F4" w14:textId="3F6892D6" w:rsidR="00984AC0" w:rsidRDefault="00DA418C">
          <w:pPr>
            <w:pStyle w:val="Header"/>
          </w:pPr>
          <w:r>
            <w:t xml:space="preserve">Revision: </w:t>
          </w:r>
          <w:r w:rsidR="000A1E22">
            <w:t>I</w:t>
          </w:r>
        </w:p>
      </w:tc>
    </w:tr>
  </w:tbl>
  <w:p w14:paraId="60B4C225" w14:textId="77777777" w:rsidR="00984AC0" w:rsidRDefault="00984A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BA5C" w14:textId="77777777" w:rsidR="00984AC0" w:rsidRDefault="00984AC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04C8" w14:textId="77777777" w:rsidR="00984AC0" w:rsidRDefault="00984AC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D322" w14:textId="77777777" w:rsidR="00984AC0" w:rsidRDefault="00984AC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86D5" w14:textId="77777777" w:rsidR="00984AC0" w:rsidRDefault="00984A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0988291A">
      <w:start w:val="1"/>
      <w:numFmt w:val="bullet"/>
      <w:pStyle w:val="ListDash"/>
      <w:lvlText w:val=""/>
      <w:lvlJc w:val="left"/>
      <w:pPr>
        <w:ind w:left="720" w:hanging="360"/>
      </w:pPr>
      <w:rPr>
        <w:rFonts w:ascii="Symbol" w:hAnsi="Symbol" w:hint="default"/>
      </w:rPr>
    </w:lvl>
    <w:lvl w:ilvl="1" w:tplc="2DD0E5BC" w:tentative="1">
      <w:start w:val="1"/>
      <w:numFmt w:val="bullet"/>
      <w:lvlText w:val="o"/>
      <w:lvlJc w:val="left"/>
      <w:pPr>
        <w:ind w:left="1440" w:hanging="360"/>
      </w:pPr>
      <w:rPr>
        <w:rFonts w:ascii="Courier New" w:hAnsi="Courier New" w:cs="Courier New" w:hint="default"/>
      </w:rPr>
    </w:lvl>
    <w:lvl w:ilvl="2" w:tplc="DE5A9D08" w:tentative="1">
      <w:start w:val="1"/>
      <w:numFmt w:val="bullet"/>
      <w:lvlText w:val=""/>
      <w:lvlJc w:val="left"/>
      <w:pPr>
        <w:ind w:left="2160" w:hanging="360"/>
      </w:pPr>
      <w:rPr>
        <w:rFonts w:ascii="Wingdings" w:hAnsi="Wingdings" w:hint="default"/>
      </w:rPr>
    </w:lvl>
    <w:lvl w:ilvl="3" w:tplc="DBCCC1DC" w:tentative="1">
      <w:start w:val="1"/>
      <w:numFmt w:val="bullet"/>
      <w:lvlText w:val=""/>
      <w:lvlJc w:val="left"/>
      <w:pPr>
        <w:ind w:left="2880" w:hanging="360"/>
      </w:pPr>
      <w:rPr>
        <w:rFonts w:ascii="Symbol" w:hAnsi="Symbol" w:hint="default"/>
      </w:rPr>
    </w:lvl>
    <w:lvl w:ilvl="4" w:tplc="9896566A" w:tentative="1">
      <w:start w:val="1"/>
      <w:numFmt w:val="bullet"/>
      <w:lvlText w:val="o"/>
      <w:lvlJc w:val="left"/>
      <w:pPr>
        <w:ind w:left="3600" w:hanging="360"/>
      </w:pPr>
      <w:rPr>
        <w:rFonts w:ascii="Courier New" w:hAnsi="Courier New" w:cs="Courier New" w:hint="default"/>
      </w:rPr>
    </w:lvl>
    <w:lvl w:ilvl="5" w:tplc="79F65EE0" w:tentative="1">
      <w:start w:val="1"/>
      <w:numFmt w:val="bullet"/>
      <w:lvlText w:val=""/>
      <w:lvlJc w:val="left"/>
      <w:pPr>
        <w:ind w:left="4320" w:hanging="360"/>
      </w:pPr>
      <w:rPr>
        <w:rFonts w:ascii="Wingdings" w:hAnsi="Wingdings" w:hint="default"/>
      </w:rPr>
    </w:lvl>
    <w:lvl w:ilvl="6" w:tplc="50740860" w:tentative="1">
      <w:start w:val="1"/>
      <w:numFmt w:val="bullet"/>
      <w:lvlText w:val=""/>
      <w:lvlJc w:val="left"/>
      <w:pPr>
        <w:ind w:left="5040" w:hanging="360"/>
      </w:pPr>
      <w:rPr>
        <w:rFonts w:ascii="Symbol" w:hAnsi="Symbol" w:hint="default"/>
      </w:rPr>
    </w:lvl>
    <w:lvl w:ilvl="7" w:tplc="99303B82" w:tentative="1">
      <w:start w:val="1"/>
      <w:numFmt w:val="bullet"/>
      <w:lvlText w:val="o"/>
      <w:lvlJc w:val="left"/>
      <w:pPr>
        <w:ind w:left="5760" w:hanging="360"/>
      </w:pPr>
      <w:rPr>
        <w:rFonts w:ascii="Courier New" w:hAnsi="Courier New" w:cs="Courier New" w:hint="default"/>
      </w:rPr>
    </w:lvl>
    <w:lvl w:ilvl="8" w:tplc="4D58A82C"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70A60D0A">
      <w:start w:val="1"/>
      <w:numFmt w:val="bullet"/>
      <w:pStyle w:val="ListDash2"/>
      <w:lvlText w:val=""/>
      <w:lvlJc w:val="left"/>
      <w:pPr>
        <w:ind w:left="1080" w:hanging="360"/>
      </w:pPr>
      <w:rPr>
        <w:rFonts w:ascii="Symbol" w:hAnsi="Symbol" w:hint="default"/>
      </w:rPr>
    </w:lvl>
    <w:lvl w:ilvl="1" w:tplc="B8B2225C" w:tentative="1">
      <w:start w:val="1"/>
      <w:numFmt w:val="bullet"/>
      <w:lvlText w:val="o"/>
      <w:lvlJc w:val="left"/>
      <w:pPr>
        <w:ind w:left="1800" w:hanging="360"/>
      </w:pPr>
      <w:rPr>
        <w:rFonts w:ascii="Courier New" w:hAnsi="Courier New" w:cs="Courier New" w:hint="default"/>
      </w:rPr>
    </w:lvl>
    <w:lvl w:ilvl="2" w:tplc="828CAD7A" w:tentative="1">
      <w:start w:val="1"/>
      <w:numFmt w:val="bullet"/>
      <w:lvlText w:val=""/>
      <w:lvlJc w:val="left"/>
      <w:pPr>
        <w:ind w:left="2520" w:hanging="360"/>
      </w:pPr>
      <w:rPr>
        <w:rFonts w:ascii="Wingdings" w:hAnsi="Wingdings" w:hint="default"/>
      </w:rPr>
    </w:lvl>
    <w:lvl w:ilvl="3" w:tplc="9D9E623A" w:tentative="1">
      <w:start w:val="1"/>
      <w:numFmt w:val="bullet"/>
      <w:lvlText w:val=""/>
      <w:lvlJc w:val="left"/>
      <w:pPr>
        <w:ind w:left="3240" w:hanging="360"/>
      </w:pPr>
      <w:rPr>
        <w:rFonts w:ascii="Symbol" w:hAnsi="Symbol" w:hint="default"/>
      </w:rPr>
    </w:lvl>
    <w:lvl w:ilvl="4" w:tplc="B2C6CD20" w:tentative="1">
      <w:start w:val="1"/>
      <w:numFmt w:val="bullet"/>
      <w:lvlText w:val="o"/>
      <w:lvlJc w:val="left"/>
      <w:pPr>
        <w:ind w:left="3960" w:hanging="360"/>
      </w:pPr>
      <w:rPr>
        <w:rFonts w:ascii="Courier New" w:hAnsi="Courier New" w:cs="Courier New" w:hint="default"/>
      </w:rPr>
    </w:lvl>
    <w:lvl w:ilvl="5" w:tplc="DEC6FAA8" w:tentative="1">
      <w:start w:val="1"/>
      <w:numFmt w:val="bullet"/>
      <w:lvlText w:val=""/>
      <w:lvlJc w:val="left"/>
      <w:pPr>
        <w:ind w:left="4680" w:hanging="360"/>
      </w:pPr>
      <w:rPr>
        <w:rFonts w:ascii="Wingdings" w:hAnsi="Wingdings" w:hint="default"/>
      </w:rPr>
    </w:lvl>
    <w:lvl w:ilvl="6" w:tplc="904ACD9C" w:tentative="1">
      <w:start w:val="1"/>
      <w:numFmt w:val="bullet"/>
      <w:lvlText w:val=""/>
      <w:lvlJc w:val="left"/>
      <w:pPr>
        <w:ind w:left="5400" w:hanging="360"/>
      </w:pPr>
      <w:rPr>
        <w:rFonts w:ascii="Symbol" w:hAnsi="Symbol" w:hint="default"/>
      </w:rPr>
    </w:lvl>
    <w:lvl w:ilvl="7" w:tplc="8AF8BB78" w:tentative="1">
      <w:start w:val="1"/>
      <w:numFmt w:val="bullet"/>
      <w:lvlText w:val="o"/>
      <w:lvlJc w:val="left"/>
      <w:pPr>
        <w:ind w:left="6120" w:hanging="360"/>
      </w:pPr>
      <w:rPr>
        <w:rFonts w:ascii="Courier New" w:hAnsi="Courier New" w:cs="Courier New" w:hint="default"/>
      </w:rPr>
    </w:lvl>
    <w:lvl w:ilvl="8" w:tplc="7EFE7D22"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3B28009E">
      <w:start w:val="1"/>
      <w:numFmt w:val="lowerRoman"/>
      <w:pStyle w:val="ListRoman"/>
      <w:lvlText w:val="%1."/>
      <w:lvlJc w:val="right"/>
      <w:pPr>
        <w:ind w:left="720" w:hanging="360"/>
      </w:pPr>
    </w:lvl>
    <w:lvl w:ilvl="1" w:tplc="0764DAE6" w:tentative="1">
      <w:start w:val="1"/>
      <w:numFmt w:val="lowerLetter"/>
      <w:lvlText w:val="%2."/>
      <w:lvlJc w:val="left"/>
      <w:pPr>
        <w:ind w:left="1440" w:hanging="360"/>
      </w:pPr>
    </w:lvl>
    <w:lvl w:ilvl="2" w:tplc="3DD0E85E" w:tentative="1">
      <w:start w:val="1"/>
      <w:numFmt w:val="lowerRoman"/>
      <w:lvlText w:val="%3."/>
      <w:lvlJc w:val="right"/>
      <w:pPr>
        <w:ind w:left="2160" w:hanging="180"/>
      </w:pPr>
    </w:lvl>
    <w:lvl w:ilvl="3" w:tplc="08E467B4" w:tentative="1">
      <w:start w:val="1"/>
      <w:numFmt w:val="decimal"/>
      <w:lvlText w:val="%4."/>
      <w:lvlJc w:val="left"/>
      <w:pPr>
        <w:ind w:left="2880" w:hanging="360"/>
      </w:pPr>
    </w:lvl>
    <w:lvl w:ilvl="4" w:tplc="BBF09C02" w:tentative="1">
      <w:start w:val="1"/>
      <w:numFmt w:val="lowerLetter"/>
      <w:lvlText w:val="%5."/>
      <w:lvlJc w:val="left"/>
      <w:pPr>
        <w:ind w:left="3600" w:hanging="360"/>
      </w:pPr>
    </w:lvl>
    <w:lvl w:ilvl="5" w:tplc="723E2612" w:tentative="1">
      <w:start w:val="1"/>
      <w:numFmt w:val="lowerRoman"/>
      <w:lvlText w:val="%6."/>
      <w:lvlJc w:val="right"/>
      <w:pPr>
        <w:ind w:left="4320" w:hanging="180"/>
      </w:pPr>
    </w:lvl>
    <w:lvl w:ilvl="6" w:tplc="DFD477EE" w:tentative="1">
      <w:start w:val="1"/>
      <w:numFmt w:val="decimal"/>
      <w:lvlText w:val="%7."/>
      <w:lvlJc w:val="left"/>
      <w:pPr>
        <w:ind w:left="5040" w:hanging="360"/>
      </w:pPr>
    </w:lvl>
    <w:lvl w:ilvl="7" w:tplc="6C22CA40" w:tentative="1">
      <w:start w:val="1"/>
      <w:numFmt w:val="lowerLetter"/>
      <w:lvlText w:val="%8."/>
      <w:lvlJc w:val="left"/>
      <w:pPr>
        <w:ind w:left="5760" w:hanging="360"/>
      </w:pPr>
    </w:lvl>
    <w:lvl w:ilvl="8" w:tplc="8E5258EA" w:tentative="1">
      <w:start w:val="1"/>
      <w:numFmt w:val="lowerRoman"/>
      <w:lvlText w:val="%9."/>
      <w:lvlJc w:val="right"/>
      <w:pPr>
        <w:ind w:left="6480" w:hanging="180"/>
      </w:pPr>
    </w:lvl>
  </w:abstractNum>
  <w:abstractNum w:abstractNumId="14" w15:restartNumberingAfterBreak="0">
    <w:nsid w:val="069D6E6D"/>
    <w:multiLevelType w:val="multilevel"/>
    <w:tmpl w:val="5F3CE732"/>
    <w:numStyleLink w:val="AppendixHeading"/>
  </w:abstractNum>
  <w:abstractNum w:abstractNumId="15" w15:restartNumberingAfterBreak="0">
    <w:nsid w:val="10054888"/>
    <w:multiLevelType w:val="hybridMultilevel"/>
    <w:tmpl w:val="919A4B5C"/>
    <w:lvl w:ilvl="0" w:tplc="6E5A14B0">
      <w:start w:val="1"/>
      <w:numFmt w:val="lowerLetter"/>
      <w:pStyle w:val="Listabc5"/>
      <w:lvlText w:val="%1."/>
      <w:lvlJc w:val="left"/>
      <w:pPr>
        <w:ind w:left="1800" w:hanging="360"/>
      </w:pPr>
    </w:lvl>
    <w:lvl w:ilvl="1" w:tplc="06A8A374" w:tentative="1">
      <w:start w:val="1"/>
      <w:numFmt w:val="lowerLetter"/>
      <w:lvlText w:val="%2."/>
      <w:lvlJc w:val="left"/>
      <w:pPr>
        <w:ind w:left="2520" w:hanging="360"/>
      </w:pPr>
    </w:lvl>
    <w:lvl w:ilvl="2" w:tplc="0BF61EF8" w:tentative="1">
      <w:start w:val="1"/>
      <w:numFmt w:val="lowerRoman"/>
      <w:lvlText w:val="%3."/>
      <w:lvlJc w:val="right"/>
      <w:pPr>
        <w:ind w:left="3240" w:hanging="180"/>
      </w:pPr>
    </w:lvl>
    <w:lvl w:ilvl="3" w:tplc="6B78582E" w:tentative="1">
      <w:start w:val="1"/>
      <w:numFmt w:val="decimal"/>
      <w:lvlText w:val="%4."/>
      <w:lvlJc w:val="left"/>
      <w:pPr>
        <w:ind w:left="3960" w:hanging="360"/>
      </w:pPr>
    </w:lvl>
    <w:lvl w:ilvl="4" w:tplc="4524025E" w:tentative="1">
      <w:start w:val="1"/>
      <w:numFmt w:val="lowerLetter"/>
      <w:lvlText w:val="%5."/>
      <w:lvlJc w:val="left"/>
      <w:pPr>
        <w:ind w:left="4680" w:hanging="360"/>
      </w:pPr>
    </w:lvl>
    <w:lvl w:ilvl="5" w:tplc="4E2442E6" w:tentative="1">
      <w:start w:val="1"/>
      <w:numFmt w:val="lowerRoman"/>
      <w:lvlText w:val="%6."/>
      <w:lvlJc w:val="right"/>
      <w:pPr>
        <w:ind w:left="5400" w:hanging="180"/>
      </w:pPr>
    </w:lvl>
    <w:lvl w:ilvl="6" w:tplc="F77ACF18" w:tentative="1">
      <w:start w:val="1"/>
      <w:numFmt w:val="decimal"/>
      <w:lvlText w:val="%7."/>
      <w:lvlJc w:val="left"/>
      <w:pPr>
        <w:ind w:left="6120" w:hanging="360"/>
      </w:pPr>
    </w:lvl>
    <w:lvl w:ilvl="7" w:tplc="8368A756" w:tentative="1">
      <w:start w:val="1"/>
      <w:numFmt w:val="lowerLetter"/>
      <w:lvlText w:val="%8."/>
      <w:lvlJc w:val="left"/>
      <w:pPr>
        <w:ind w:left="6840" w:hanging="360"/>
      </w:pPr>
    </w:lvl>
    <w:lvl w:ilvl="8" w:tplc="368ACECA" w:tentative="1">
      <w:start w:val="1"/>
      <w:numFmt w:val="lowerRoman"/>
      <w:lvlText w:val="%9."/>
      <w:lvlJc w:val="right"/>
      <w:pPr>
        <w:ind w:left="7560" w:hanging="180"/>
      </w:pPr>
    </w:lvl>
  </w:abstractNum>
  <w:abstractNum w:abstractNumId="16" w15:restartNumberingAfterBreak="0">
    <w:nsid w:val="139B56EE"/>
    <w:multiLevelType w:val="multilevel"/>
    <w:tmpl w:val="5F3CE732"/>
    <w:numStyleLink w:val="AppendixHeading"/>
  </w:abstractNum>
  <w:abstractNum w:abstractNumId="17" w15:restartNumberingAfterBreak="0">
    <w:nsid w:val="178A316A"/>
    <w:multiLevelType w:val="multilevel"/>
    <w:tmpl w:val="5F3CE732"/>
    <w:numStyleLink w:val="AppendixHeading"/>
  </w:abstractNum>
  <w:abstractNum w:abstractNumId="18" w15:restartNumberingAfterBreak="0">
    <w:nsid w:val="18CF65C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D2D6B7A"/>
    <w:multiLevelType w:val="multilevel"/>
    <w:tmpl w:val="5F3CE732"/>
    <w:numStyleLink w:val="AppendixHeading"/>
  </w:abstractNum>
  <w:abstractNum w:abstractNumId="20" w15:restartNumberingAfterBreak="0">
    <w:nsid w:val="1D493607"/>
    <w:multiLevelType w:val="hybridMultilevel"/>
    <w:tmpl w:val="454E56FA"/>
    <w:lvl w:ilvl="0" w:tplc="503A4274">
      <w:start w:val="1"/>
      <w:numFmt w:val="lowerLetter"/>
      <w:pStyle w:val="Listabc3"/>
      <w:lvlText w:val="%1."/>
      <w:lvlJc w:val="left"/>
      <w:pPr>
        <w:ind w:left="1440" w:hanging="360"/>
      </w:pPr>
    </w:lvl>
    <w:lvl w:ilvl="1" w:tplc="A9906AAA" w:tentative="1">
      <w:start w:val="1"/>
      <w:numFmt w:val="lowerLetter"/>
      <w:lvlText w:val="%2."/>
      <w:lvlJc w:val="left"/>
      <w:pPr>
        <w:ind w:left="2160" w:hanging="360"/>
      </w:pPr>
    </w:lvl>
    <w:lvl w:ilvl="2" w:tplc="66540956" w:tentative="1">
      <w:start w:val="1"/>
      <w:numFmt w:val="lowerRoman"/>
      <w:lvlText w:val="%3."/>
      <w:lvlJc w:val="right"/>
      <w:pPr>
        <w:ind w:left="2880" w:hanging="180"/>
      </w:pPr>
    </w:lvl>
    <w:lvl w:ilvl="3" w:tplc="AD2621CE" w:tentative="1">
      <w:start w:val="1"/>
      <w:numFmt w:val="decimal"/>
      <w:lvlText w:val="%4."/>
      <w:lvlJc w:val="left"/>
      <w:pPr>
        <w:ind w:left="3600" w:hanging="360"/>
      </w:pPr>
    </w:lvl>
    <w:lvl w:ilvl="4" w:tplc="2A5C4E74" w:tentative="1">
      <w:start w:val="1"/>
      <w:numFmt w:val="lowerLetter"/>
      <w:lvlText w:val="%5."/>
      <w:lvlJc w:val="left"/>
      <w:pPr>
        <w:ind w:left="4320" w:hanging="360"/>
      </w:pPr>
    </w:lvl>
    <w:lvl w:ilvl="5" w:tplc="1D162AB0" w:tentative="1">
      <w:start w:val="1"/>
      <w:numFmt w:val="lowerRoman"/>
      <w:lvlText w:val="%6."/>
      <w:lvlJc w:val="right"/>
      <w:pPr>
        <w:ind w:left="5040" w:hanging="180"/>
      </w:pPr>
    </w:lvl>
    <w:lvl w:ilvl="6" w:tplc="F1ACE868" w:tentative="1">
      <w:start w:val="1"/>
      <w:numFmt w:val="decimal"/>
      <w:lvlText w:val="%7."/>
      <w:lvlJc w:val="left"/>
      <w:pPr>
        <w:ind w:left="5760" w:hanging="360"/>
      </w:pPr>
    </w:lvl>
    <w:lvl w:ilvl="7" w:tplc="994C81AC" w:tentative="1">
      <w:start w:val="1"/>
      <w:numFmt w:val="lowerLetter"/>
      <w:lvlText w:val="%8."/>
      <w:lvlJc w:val="left"/>
      <w:pPr>
        <w:ind w:left="6480" w:hanging="360"/>
      </w:pPr>
    </w:lvl>
    <w:lvl w:ilvl="8" w:tplc="208A9176" w:tentative="1">
      <w:start w:val="1"/>
      <w:numFmt w:val="lowerRoman"/>
      <w:lvlText w:val="%9."/>
      <w:lvlJc w:val="right"/>
      <w:pPr>
        <w:ind w:left="7200" w:hanging="180"/>
      </w:pPr>
    </w:lvl>
  </w:abstractNum>
  <w:abstractNum w:abstractNumId="21" w15:restartNumberingAfterBreak="0">
    <w:nsid w:val="1D5619A0"/>
    <w:multiLevelType w:val="multilevel"/>
    <w:tmpl w:val="5F3CE732"/>
    <w:numStyleLink w:val="AppendixHeading"/>
  </w:abstractNum>
  <w:abstractNum w:abstractNumId="22" w15:restartNumberingAfterBreak="0">
    <w:nsid w:val="226B0CAE"/>
    <w:multiLevelType w:val="hybridMultilevel"/>
    <w:tmpl w:val="1256EF06"/>
    <w:lvl w:ilvl="0" w:tplc="842E68CA">
      <w:start w:val="1"/>
      <w:numFmt w:val="bullet"/>
      <w:pStyle w:val="ListDash5"/>
      <w:lvlText w:val=""/>
      <w:lvlJc w:val="left"/>
      <w:pPr>
        <w:ind w:left="2160" w:hanging="360"/>
      </w:pPr>
      <w:rPr>
        <w:rFonts w:ascii="Symbol" w:hAnsi="Symbol" w:hint="default"/>
      </w:rPr>
    </w:lvl>
    <w:lvl w:ilvl="1" w:tplc="927E5F0C" w:tentative="1">
      <w:start w:val="1"/>
      <w:numFmt w:val="bullet"/>
      <w:lvlText w:val="o"/>
      <w:lvlJc w:val="left"/>
      <w:pPr>
        <w:ind w:left="2880" w:hanging="360"/>
      </w:pPr>
      <w:rPr>
        <w:rFonts w:ascii="Courier New" w:hAnsi="Courier New" w:cs="Courier New" w:hint="default"/>
      </w:rPr>
    </w:lvl>
    <w:lvl w:ilvl="2" w:tplc="DB76CB06" w:tentative="1">
      <w:start w:val="1"/>
      <w:numFmt w:val="bullet"/>
      <w:lvlText w:val=""/>
      <w:lvlJc w:val="left"/>
      <w:pPr>
        <w:ind w:left="3600" w:hanging="360"/>
      </w:pPr>
      <w:rPr>
        <w:rFonts w:ascii="Wingdings" w:hAnsi="Wingdings" w:hint="default"/>
      </w:rPr>
    </w:lvl>
    <w:lvl w:ilvl="3" w:tplc="501E0F56" w:tentative="1">
      <w:start w:val="1"/>
      <w:numFmt w:val="bullet"/>
      <w:lvlText w:val=""/>
      <w:lvlJc w:val="left"/>
      <w:pPr>
        <w:ind w:left="4320" w:hanging="360"/>
      </w:pPr>
      <w:rPr>
        <w:rFonts w:ascii="Symbol" w:hAnsi="Symbol" w:hint="default"/>
      </w:rPr>
    </w:lvl>
    <w:lvl w:ilvl="4" w:tplc="D3BC58E8" w:tentative="1">
      <w:start w:val="1"/>
      <w:numFmt w:val="bullet"/>
      <w:lvlText w:val="o"/>
      <w:lvlJc w:val="left"/>
      <w:pPr>
        <w:ind w:left="5040" w:hanging="360"/>
      </w:pPr>
      <w:rPr>
        <w:rFonts w:ascii="Courier New" w:hAnsi="Courier New" w:cs="Courier New" w:hint="default"/>
      </w:rPr>
    </w:lvl>
    <w:lvl w:ilvl="5" w:tplc="267A7B56" w:tentative="1">
      <w:start w:val="1"/>
      <w:numFmt w:val="bullet"/>
      <w:lvlText w:val=""/>
      <w:lvlJc w:val="left"/>
      <w:pPr>
        <w:ind w:left="5760" w:hanging="360"/>
      </w:pPr>
      <w:rPr>
        <w:rFonts w:ascii="Wingdings" w:hAnsi="Wingdings" w:hint="default"/>
      </w:rPr>
    </w:lvl>
    <w:lvl w:ilvl="6" w:tplc="317E332A" w:tentative="1">
      <w:start w:val="1"/>
      <w:numFmt w:val="bullet"/>
      <w:lvlText w:val=""/>
      <w:lvlJc w:val="left"/>
      <w:pPr>
        <w:ind w:left="6480" w:hanging="360"/>
      </w:pPr>
      <w:rPr>
        <w:rFonts w:ascii="Symbol" w:hAnsi="Symbol" w:hint="default"/>
      </w:rPr>
    </w:lvl>
    <w:lvl w:ilvl="7" w:tplc="62F0EDBA" w:tentative="1">
      <w:start w:val="1"/>
      <w:numFmt w:val="bullet"/>
      <w:lvlText w:val="o"/>
      <w:lvlJc w:val="left"/>
      <w:pPr>
        <w:ind w:left="7200" w:hanging="360"/>
      </w:pPr>
      <w:rPr>
        <w:rFonts w:ascii="Courier New" w:hAnsi="Courier New" w:cs="Courier New" w:hint="default"/>
      </w:rPr>
    </w:lvl>
    <w:lvl w:ilvl="8" w:tplc="B96624F0" w:tentative="1">
      <w:start w:val="1"/>
      <w:numFmt w:val="bullet"/>
      <w:lvlText w:val=""/>
      <w:lvlJc w:val="left"/>
      <w:pPr>
        <w:ind w:left="7920" w:hanging="360"/>
      </w:pPr>
      <w:rPr>
        <w:rFonts w:ascii="Wingdings" w:hAnsi="Wingdings" w:hint="default"/>
      </w:rPr>
    </w:lvl>
  </w:abstractNum>
  <w:abstractNum w:abstractNumId="23" w15:restartNumberingAfterBreak="0">
    <w:nsid w:val="23070877"/>
    <w:multiLevelType w:val="hybridMultilevel"/>
    <w:tmpl w:val="80943614"/>
    <w:lvl w:ilvl="0" w:tplc="29AC232A">
      <w:start w:val="1"/>
      <w:numFmt w:val="lowerLetter"/>
      <w:pStyle w:val="Listabc"/>
      <w:lvlText w:val="%1."/>
      <w:lvlJc w:val="left"/>
      <w:pPr>
        <w:ind w:left="720" w:hanging="360"/>
      </w:pPr>
    </w:lvl>
    <w:lvl w:ilvl="1" w:tplc="79540668" w:tentative="1">
      <w:start w:val="1"/>
      <w:numFmt w:val="lowerLetter"/>
      <w:lvlText w:val="%2."/>
      <w:lvlJc w:val="left"/>
      <w:pPr>
        <w:ind w:left="1440" w:hanging="360"/>
      </w:pPr>
    </w:lvl>
    <w:lvl w:ilvl="2" w:tplc="FEBC2448" w:tentative="1">
      <w:start w:val="1"/>
      <w:numFmt w:val="lowerRoman"/>
      <w:lvlText w:val="%3."/>
      <w:lvlJc w:val="right"/>
      <w:pPr>
        <w:ind w:left="2160" w:hanging="180"/>
      </w:pPr>
    </w:lvl>
    <w:lvl w:ilvl="3" w:tplc="694039EE" w:tentative="1">
      <w:start w:val="1"/>
      <w:numFmt w:val="decimal"/>
      <w:lvlText w:val="%4."/>
      <w:lvlJc w:val="left"/>
      <w:pPr>
        <w:ind w:left="2880" w:hanging="360"/>
      </w:pPr>
    </w:lvl>
    <w:lvl w:ilvl="4" w:tplc="B4362334" w:tentative="1">
      <w:start w:val="1"/>
      <w:numFmt w:val="lowerLetter"/>
      <w:lvlText w:val="%5."/>
      <w:lvlJc w:val="left"/>
      <w:pPr>
        <w:ind w:left="3600" w:hanging="360"/>
      </w:pPr>
    </w:lvl>
    <w:lvl w:ilvl="5" w:tplc="C9A8CA84" w:tentative="1">
      <w:start w:val="1"/>
      <w:numFmt w:val="lowerRoman"/>
      <w:lvlText w:val="%6."/>
      <w:lvlJc w:val="right"/>
      <w:pPr>
        <w:ind w:left="4320" w:hanging="180"/>
      </w:pPr>
    </w:lvl>
    <w:lvl w:ilvl="6" w:tplc="A6F46F90" w:tentative="1">
      <w:start w:val="1"/>
      <w:numFmt w:val="decimal"/>
      <w:lvlText w:val="%7."/>
      <w:lvlJc w:val="left"/>
      <w:pPr>
        <w:ind w:left="5040" w:hanging="360"/>
      </w:pPr>
    </w:lvl>
    <w:lvl w:ilvl="7" w:tplc="6366AD3A" w:tentative="1">
      <w:start w:val="1"/>
      <w:numFmt w:val="lowerLetter"/>
      <w:lvlText w:val="%8."/>
      <w:lvlJc w:val="left"/>
      <w:pPr>
        <w:ind w:left="5760" w:hanging="360"/>
      </w:pPr>
    </w:lvl>
    <w:lvl w:ilvl="8" w:tplc="2C2E51AA" w:tentative="1">
      <w:start w:val="1"/>
      <w:numFmt w:val="lowerRoman"/>
      <w:lvlText w:val="%9."/>
      <w:lvlJc w:val="right"/>
      <w:pPr>
        <w:ind w:left="6480" w:hanging="180"/>
      </w:pPr>
    </w:lvl>
  </w:abstractNum>
  <w:abstractNum w:abstractNumId="24" w15:restartNumberingAfterBreak="0">
    <w:nsid w:val="24A87426"/>
    <w:multiLevelType w:val="multilevel"/>
    <w:tmpl w:val="5F3CE732"/>
    <w:numStyleLink w:val="AppendixHeading"/>
  </w:abstractNum>
  <w:abstractNum w:abstractNumId="25" w15:restartNumberingAfterBreak="0">
    <w:nsid w:val="293A49E4"/>
    <w:multiLevelType w:val="hybridMultilevel"/>
    <w:tmpl w:val="7DCC7276"/>
    <w:lvl w:ilvl="0" w:tplc="2C9606AA">
      <w:start w:val="1"/>
      <w:numFmt w:val="lowerRoman"/>
      <w:pStyle w:val="ListRoman3"/>
      <w:lvlText w:val="%1."/>
      <w:lvlJc w:val="right"/>
      <w:pPr>
        <w:ind w:left="720" w:hanging="360"/>
      </w:pPr>
    </w:lvl>
    <w:lvl w:ilvl="1" w:tplc="28D8506E" w:tentative="1">
      <w:start w:val="1"/>
      <w:numFmt w:val="lowerLetter"/>
      <w:lvlText w:val="%2."/>
      <w:lvlJc w:val="left"/>
      <w:pPr>
        <w:ind w:left="1440" w:hanging="360"/>
      </w:pPr>
    </w:lvl>
    <w:lvl w:ilvl="2" w:tplc="F926E098" w:tentative="1">
      <w:start w:val="1"/>
      <w:numFmt w:val="lowerRoman"/>
      <w:lvlText w:val="%3."/>
      <w:lvlJc w:val="right"/>
      <w:pPr>
        <w:ind w:left="2160" w:hanging="180"/>
      </w:pPr>
    </w:lvl>
    <w:lvl w:ilvl="3" w:tplc="E60E495E" w:tentative="1">
      <w:start w:val="1"/>
      <w:numFmt w:val="decimal"/>
      <w:lvlText w:val="%4."/>
      <w:lvlJc w:val="left"/>
      <w:pPr>
        <w:ind w:left="2880" w:hanging="360"/>
      </w:pPr>
    </w:lvl>
    <w:lvl w:ilvl="4" w:tplc="FC2CA9E6" w:tentative="1">
      <w:start w:val="1"/>
      <w:numFmt w:val="lowerLetter"/>
      <w:lvlText w:val="%5."/>
      <w:lvlJc w:val="left"/>
      <w:pPr>
        <w:ind w:left="3600" w:hanging="360"/>
      </w:pPr>
    </w:lvl>
    <w:lvl w:ilvl="5" w:tplc="5B786D52" w:tentative="1">
      <w:start w:val="1"/>
      <w:numFmt w:val="lowerRoman"/>
      <w:lvlText w:val="%6."/>
      <w:lvlJc w:val="right"/>
      <w:pPr>
        <w:ind w:left="4320" w:hanging="180"/>
      </w:pPr>
    </w:lvl>
    <w:lvl w:ilvl="6" w:tplc="58C4AD30" w:tentative="1">
      <w:start w:val="1"/>
      <w:numFmt w:val="decimal"/>
      <w:lvlText w:val="%7."/>
      <w:lvlJc w:val="left"/>
      <w:pPr>
        <w:ind w:left="5040" w:hanging="360"/>
      </w:pPr>
    </w:lvl>
    <w:lvl w:ilvl="7" w:tplc="AC8AC1C4" w:tentative="1">
      <w:start w:val="1"/>
      <w:numFmt w:val="lowerLetter"/>
      <w:lvlText w:val="%8."/>
      <w:lvlJc w:val="left"/>
      <w:pPr>
        <w:ind w:left="5760" w:hanging="360"/>
      </w:pPr>
    </w:lvl>
    <w:lvl w:ilvl="8" w:tplc="12EEA33A" w:tentative="1">
      <w:start w:val="1"/>
      <w:numFmt w:val="lowerRoman"/>
      <w:lvlText w:val="%9."/>
      <w:lvlJc w:val="right"/>
      <w:pPr>
        <w:ind w:left="6480" w:hanging="180"/>
      </w:pPr>
    </w:lvl>
  </w:abstractNum>
  <w:abstractNum w:abstractNumId="26" w15:restartNumberingAfterBreak="0">
    <w:nsid w:val="34E72F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C652E0C"/>
    <w:multiLevelType w:val="hybridMultilevel"/>
    <w:tmpl w:val="7A08204A"/>
    <w:lvl w:ilvl="0" w:tplc="4192CD5E">
      <w:start w:val="1"/>
      <w:numFmt w:val="lowerLetter"/>
      <w:pStyle w:val="Listabc6"/>
      <w:lvlText w:val="%1."/>
      <w:lvlJc w:val="left"/>
      <w:pPr>
        <w:ind w:left="720" w:hanging="360"/>
      </w:pPr>
    </w:lvl>
    <w:lvl w:ilvl="1" w:tplc="19705562" w:tentative="1">
      <w:start w:val="1"/>
      <w:numFmt w:val="lowerLetter"/>
      <w:lvlText w:val="%2."/>
      <w:lvlJc w:val="left"/>
      <w:pPr>
        <w:ind w:left="1440" w:hanging="360"/>
      </w:pPr>
    </w:lvl>
    <w:lvl w:ilvl="2" w:tplc="2B54B9AC" w:tentative="1">
      <w:start w:val="1"/>
      <w:numFmt w:val="lowerRoman"/>
      <w:lvlText w:val="%3."/>
      <w:lvlJc w:val="right"/>
      <w:pPr>
        <w:ind w:left="2160" w:hanging="180"/>
      </w:pPr>
    </w:lvl>
    <w:lvl w:ilvl="3" w:tplc="94561E56" w:tentative="1">
      <w:start w:val="1"/>
      <w:numFmt w:val="decimal"/>
      <w:lvlText w:val="%4."/>
      <w:lvlJc w:val="left"/>
      <w:pPr>
        <w:ind w:left="2880" w:hanging="360"/>
      </w:pPr>
    </w:lvl>
    <w:lvl w:ilvl="4" w:tplc="2B12BD46" w:tentative="1">
      <w:start w:val="1"/>
      <w:numFmt w:val="lowerLetter"/>
      <w:lvlText w:val="%5."/>
      <w:lvlJc w:val="left"/>
      <w:pPr>
        <w:ind w:left="3600" w:hanging="360"/>
      </w:pPr>
    </w:lvl>
    <w:lvl w:ilvl="5" w:tplc="96E07C84" w:tentative="1">
      <w:start w:val="1"/>
      <w:numFmt w:val="lowerRoman"/>
      <w:lvlText w:val="%6."/>
      <w:lvlJc w:val="right"/>
      <w:pPr>
        <w:ind w:left="4320" w:hanging="180"/>
      </w:pPr>
    </w:lvl>
    <w:lvl w:ilvl="6" w:tplc="61A210B2" w:tentative="1">
      <w:start w:val="1"/>
      <w:numFmt w:val="decimal"/>
      <w:lvlText w:val="%7."/>
      <w:lvlJc w:val="left"/>
      <w:pPr>
        <w:ind w:left="5040" w:hanging="360"/>
      </w:pPr>
    </w:lvl>
    <w:lvl w:ilvl="7" w:tplc="D96ECB7E" w:tentative="1">
      <w:start w:val="1"/>
      <w:numFmt w:val="lowerLetter"/>
      <w:lvlText w:val="%8."/>
      <w:lvlJc w:val="left"/>
      <w:pPr>
        <w:ind w:left="5760" w:hanging="360"/>
      </w:pPr>
    </w:lvl>
    <w:lvl w:ilvl="8" w:tplc="2D00A6BA" w:tentative="1">
      <w:start w:val="1"/>
      <w:numFmt w:val="lowerRoman"/>
      <w:lvlText w:val="%9."/>
      <w:lvlJc w:val="right"/>
      <w:pPr>
        <w:ind w:left="6480" w:hanging="180"/>
      </w:pPr>
    </w:lvl>
  </w:abstractNum>
  <w:abstractNum w:abstractNumId="28" w15:restartNumberingAfterBreak="0">
    <w:nsid w:val="40C75BE1"/>
    <w:multiLevelType w:val="hybridMultilevel"/>
    <w:tmpl w:val="37F6509C"/>
    <w:lvl w:ilvl="0" w:tplc="F6B8B0EE">
      <w:start w:val="1"/>
      <w:numFmt w:val="bullet"/>
      <w:pStyle w:val="ListDash4"/>
      <w:lvlText w:val=""/>
      <w:lvlJc w:val="left"/>
      <w:pPr>
        <w:ind w:left="1800" w:hanging="360"/>
      </w:pPr>
      <w:rPr>
        <w:rFonts w:ascii="Symbol" w:hAnsi="Symbol" w:hint="default"/>
      </w:rPr>
    </w:lvl>
    <w:lvl w:ilvl="1" w:tplc="074C2C94" w:tentative="1">
      <w:start w:val="1"/>
      <w:numFmt w:val="bullet"/>
      <w:lvlText w:val="o"/>
      <w:lvlJc w:val="left"/>
      <w:pPr>
        <w:ind w:left="2520" w:hanging="360"/>
      </w:pPr>
      <w:rPr>
        <w:rFonts w:ascii="Courier New" w:hAnsi="Courier New" w:cs="Courier New" w:hint="default"/>
      </w:rPr>
    </w:lvl>
    <w:lvl w:ilvl="2" w:tplc="A20AFCD0" w:tentative="1">
      <w:start w:val="1"/>
      <w:numFmt w:val="bullet"/>
      <w:lvlText w:val=""/>
      <w:lvlJc w:val="left"/>
      <w:pPr>
        <w:ind w:left="3240" w:hanging="360"/>
      </w:pPr>
      <w:rPr>
        <w:rFonts w:ascii="Wingdings" w:hAnsi="Wingdings" w:hint="default"/>
      </w:rPr>
    </w:lvl>
    <w:lvl w:ilvl="3" w:tplc="5F1ADEF0" w:tentative="1">
      <w:start w:val="1"/>
      <w:numFmt w:val="bullet"/>
      <w:lvlText w:val=""/>
      <w:lvlJc w:val="left"/>
      <w:pPr>
        <w:ind w:left="3960" w:hanging="360"/>
      </w:pPr>
      <w:rPr>
        <w:rFonts w:ascii="Symbol" w:hAnsi="Symbol" w:hint="default"/>
      </w:rPr>
    </w:lvl>
    <w:lvl w:ilvl="4" w:tplc="1D2227DE" w:tentative="1">
      <w:start w:val="1"/>
      <w:numFmt w:val="bullet"/>
      <w:lvlText w:val="o"/>
      <w:lvlJc w:val="left"/>
      <w:pPr>
        <w:ind w:left="4680" w:hanging="360"/>
      </w:pPr>
      <w:rPr>
        <w:rFonts w:ascii="Courier New" w:hAnsi="Courier New" w:cs="Courier New" w:hint="default"/>
      </w:rPr>
    </w:lvl>
    <w:lvl w:ilvl="5" w:tplc="F7EA7C72" w:tentative="1">
      <w:start w:val="1"/>
      <w:numFmt w:val="bullet"/>
      <w:lvlText w:val=""/>
      <w:lvlJc w:val="left"/>
      <w:pPr>
        <w:ind w:left="5400" w:hanging="360"/>
      </w:pPr>
      <w:rPr>
        <w:rFonts w:ascii="Wingdings" w:hAnsi="Wingdings" w:hint="default"/>
      </w:rPr>
    </w:lvl>
    <w:lvl w:ilvl="6" w:tplc="8CAE898A" w:tentative="1">
      <w:start w:val="1"/>
      <w:numFmt w:val="bullet"/>
      <w:lvlText w:val=""/>
      <w:lvlJc w:val="left"/>
      <w:pPr>
        <w:ind w:left="6120" w:hanging="360"/>
      </w:pPr>
      <w:rPr>
        <w:rFonts w:ascii="Symbol" w:hAnsi="Symbol" w:hint="default"/>
      </w:rPr>
    </w:lvl>
    <w:lvl w:ilvl="7" w:tplc="DFB47CCC" w:tentative="1">
      <w:start w:val="1"/>
      <w:numFmt w:val="bullet"/>
      <w:lvlText w:val="o"/>
      <w:lvlJc w:val="left"/>
      <w:pPr>
        <w:ind w:left="6840" w:hanging="360"/>
      </w:pPr>
      <w:rPr>
        <w:rFonts w:ascii="Courier New" w:hAnsi="Courier New" w:cs="Courier New" w:hint="default"/>
      </w:rPr>
    </w:lvl>
    <w:lvl w:ilvl="8" w:tplc="11BCAF14" w:tentative="1">
      <w:start w:val="1"/>
      <w:numFmt w:val="bullet"/>
      <w:lvlText w:val=""/>
      <w:lvlJc w:val="left"/>
      <w:pPr>
        <w:ind w:left="7560" w:hanging="360"/>
      </w:pPr>
      <w:rPr>
        <w:rFonts w:ascii="Wingdings" w:hAnsi="Wingdings" w:hint="default"/>
      </w:rPr>
    </w:lvl>
  </w:abstractNum>
  <w:abstractNum w:abstractNumId="29" w15:restartNumberingAfterBreak="0">
    <w:nsid w:val="42A44FCC"/>
    <w:multiLevelType w:val="hybridMultilevel"/>
    <w:tmpl w:val="70F288B6"/>
    <w:lvl w:ilvl="0" w:tplc="311C689C">
      <w:start w:val="1"/>
      <w:numFmt w:val="lowerRoman"/>
      <w:pStyle w:val="ListRoman2"/>
      <w:lvlText w:val="%1."/>
      <w:lvlJc w:val="right"/>
      <w:pPr>
        <w:ind w:left="720" w:hanging="360"/>
      </w:pPr>
    </w:lvl>
    <w:lvl w:ilvl="1" w:tplc="A6DE3060" w:tentative="1">
      <w:start w:val="1"/>
      <w:numFmt w:val="lowerLetter"/>
      <w:lvlText w:val="%2."/>
      <w:lvlJc w:val="left"/>
      <w:pPr>
        <w:ind w:left="1440" w:hanging="360"/>
      </w:pPr>
    </w:lvl>
    <w:lvl w:ilvl="2" w:tplc="461C36FE" w:tentative="1">
      <w:start w:val="1"/>
      <w:numFmt w:val="lowerRoman"/>
      <w:lvlText w:val="%3."/>
      <w:lvlJc w:val="right"/>
      <w:pPr>
        <w:ind w:left="2160" w:hanging="180"/>
      </w:pPr>
    </w:lvl>
    <w:lvl w:ilvl="3" w:tplc="F95E432C" w:tentative="1">
      <w:start w:val="1"/>
      <w:numFmt w:val="decimal"/>
      <w:lvlText w:val="%4."/>
      <w:lvlJc w:val="left"/>
      <w:pPr>
        <w:ind w:left="2880" w:hanging="360"/>
      </w:pPr>
    </w:lvl>
    <w:lvl w:ilvl="4" w:tplc="46E64F7E" w:tentative="1">
      <w:start w:val="1"/>
      <w:numFmt w:val="lowerLetter"/>
      <w:lvlText w:val="%5."/>
      <w:lvlJc w:val="left"/>
      <w:pPr>
        <w:ind w:left="3600" w:hanging="360"/>
      </w:pPr>
    </w:lvl>
    <w:lvl w:ilvl="5" w:tplc="E4E01BE6" w:tentative="1">
      <w:start w:val="1"/>
      <w:numFmt w:val="lowerRoman"/>
      <w:lvlText w:val="%6."/>
      <w:lvlJc w:val="right"/>
      <w:pPr>
        <w:ind w:left="4320" w:hanging="180"/>
      </w:pPr>
    </w:lvl>
    <w:lvl w:ilvl="6" w:tplc="98628D2C" w:tentative="1">
      <w:start w:val="1"/>
      <w:numFmt w:val="decimal"/>
      <w:lvlText w:val="%7."/>
      <w:lvlJc w:val="left"/>
      <w:pPr>
        <w:ind w:left="5040" w:hanging="360"/>
      </w:pPr>
    </w:lvl>
    <w:lvl w:ilvl="7" w:tplc="577A3A46" w:tentative="1">
      <w:start w:val="1"/>
      <w:numFmt w:val="lowerLetter"/>
      <w:lvlText w:val="%8."/>
      <w:lvlJc w:val="left"/>
      <w:pPr>
        <w:ind w:left="5760" w:hanging="360"/>
      </w:pPr>
    </w:lvl>
    <w:lvl w:ilvl="8" w:tplc="F6025A92" w:tentative="1">
      <w:start w:val="1"/>
      <w:numFmt w:val="lowerRoman"/>
      <w:lvlText w:val="%9."/>
      <w:lvlJc w:val="right"/>
      <w:pPr>
        <w:ind w:left="6480" w:hanging="180"/>
      </w:pPr>
    </w:lvl>
  </w:abstractNum>
  <w:abstractNum w:abstractNumId="30" w15:restartNumberingAfterBreak="0">
    <w:nsid w:val="43CB7E33"/>
    <w:multiLevelType w:val="hybridMultilevel"/>
    <w:tmpl w:val="9790F318"/>
    <w:lvl w:ilvl="0" w:tplc="F4C83184">
      <w:start w:val="1"/>
      <w:numFmt w:val="bullet"/>
      <w:pStyle w:val="ListDash3"/>
      <w:lvlText w:val=""/>
      <w:lvlJc w:val="left"/>
      <w:pPr>
        <w:ind w:left="1440" w:hanging="360"/>
      </w:pPr>
      <w:rPr>
        <w:rFonts w:ascii="Symbol" w:hAnsi="Symbol" w:hint="default"/>
      </w:rPr>
    </w:lvl>
    <w:lvl w:ilvl="1" w:tplc="1CE27D9C" w:tentative="1">
      <w:start w:val="1"/>
      <w:numFmt w:val="bullet"/>
      <w:lvlText w:val="o"/>
      <w:lvlJc w:val="left"/>
      <w:pPr>
        <w:ind w:left="2160" w:hanging="360"/>
      </w:pPr>
      <w:rPr>
        <w:rFonts w:ascii="Courier New" w:hAnsi="Courier New" w:cs="Courier New" w:hint="default"/>
      </w:rPr>
    </w:lvl>
    <w:lvl w:ilvl="2" w:tplc="3224DAC8" w:tentative="1">
      <w:start w:val="1"/>
      <w:numFmt w:val="bullet"/>
      <w:lvlText w:val=""/>
      <w:lvlJc w:val="left"/>
      <w:pPr>
        <w:ind w:left="2880" w:hanging="360"/>
      </w:pPr>
      <w:rPr>
        <w:rFonts w:ascii="Wingdings" w:hAnsi="Wingdings" w:hint="default"/>
      </w:rPr>
    </w:lvl>
    <w:lvl w:ilvl="3" w:tplc="A4A623E2" w:tentative="1">
      <w:start w:val="1"/>
      <w:numFmt w:val="bullet"/>
      <w:lvlText w:val=""/>
      <w:lvlJc w:val="left"/>
      <w:pPr>
        <w:ind w:left="3600" w:hanging="360"/>
      </w:pPr>
      <w:rPr>
        <w:rFonts w:ascii="Symbol" w:hAnsi="Symbol" w:hint="default"/>
      </w:rPr>
    </w:lvl>
    <w:lvl w:ilvl="4" w:tplc="16787628" w:tentative="1">
      <w:start w:val="1"/>
      <w:numFmt w:val="bullet"/>
      <w:lvlText w:val="o"/>
      <w:lvlJc w:val="left"/>
      <w:pPr>
        <w:ind w:left="4320" w:hanging="360"/>
      </w:pPr>
      <w:rPr>
        <w:rFonts w:ascii="Courier New" w:hAnsi="Courier New" w:cs="Courier New" w:hint="default"/>
      </w:rPr>
    </w:lvl>
    <w:lvl w:ilvl="5" w:tplc="58BED014" w:tentative="1">
      <w:start w:val="1"/>
      <w:numFmt w:val="bullet"/>
      <w:lvlText w:val=""/>
      <w:lvlJc w:val="left"/>
      <w:pPr>
        <w:ind w:left="5040" w:hanging="360"/>
      </w:pPr>
      <w:rPr>
        <w:rFonts w:ascii="Wingdings" w:hAnsi="Wingdings" w:hint="default"/>
      </w:rPr>
    </w:lvl>
    <w:lvl w:ilvl="6" w:tplc="3742327C" w:tentative="1">
      <w:start w:val="1"/>
      <w:numFmt w:val="bullet"/>
      <w:lvlText w:val=""/>
      <w:lvlJc w:val="left"/>
      <w:pPr>
        <w:ind w:left="5760" w:hanging="360"/>
      </w:pPr>
      <w:rPr>
        <w:rFonts w:ascii="Symbol" w:hAnsi="Symbol" w:hint="default"/>
      </w:rPr>
    </w:lvl>
    <w:lvl w:ilvl="7" w:tplc="4322EF42" w:tentative="1">
      <w:start w:val="1"/>
      <w:numFmt w:val="bullet"/>
      <w:lvlText w:val="o"/>
      <w:lvlJc w:val="left"/>
      <w:pPr>
        <w:ind w:left="6480" w:hanging="360"/>
      </w:pPr>
      <w:rPr>
        <w:rFonts w:ascii="Courier New" w:hAnsi="Courier New" w:cs="Courier New" w:hint="default"/>
      </w:rPr>
    </w:lvl>
    <w:lvl w:ilvl="8" w:tplc="5BB82FE0" w:tentative="1">
      <w:start w:val="1"/>
      <w:numFmt w:val="bullet"/>
      <w:lvlText w:val=""/>
      <w:lvlJc w:val="left"/>
      <w:pPr>
        <w:ind w:left="7200" w:hanging="360"/>
      </w:pPr>
      <w:rPr>
        <w:rFonts w:ascii="Wingdings" w:hAnsi="Wingdings" w:hint="default"/>
      </w:rPr>
    </w:lvl>
  </w:abstractNum>
  <w:abstractNum w:abstractNumId="31" w15:restartNumberingAfterBreak="0">
    <w:nsid w:val="45BD29DD"/>
    <w:multiLevelType w:val="multilevel"/>
    <w:tmpl w:val="5F3CE732"/>
    <w:numStyleLink w:val="AppendixHeading"/>
  </w:abstractNum>
  <w:abstractNum w:abstractNumId="32" w15:restartNumberingAfterBreak="0">
    <w:nsid w:val="461F454E"/>
    <w:multiLevelType w:val="multilevel"/>
    <w:tmpl w:val="5F3CE732"/>
    <w:numStyleLink w:val="AppendixHeading"/>
  </w:abstractNum>
  <w:abstractNum w:abstractNumId="33" w15:restartNumberingAfterBreak="0">
    <w:nsid w:val="50285732"/>
    <w:multiLevelType w:val="multilevel"/>
    <w:tmpl w:val="5F3CE732"/>
    <w:numStyleLink w:val="AppendixHeading"/>
  </w:abstractNum>
  <w:abstractNum w:abstractNumId="34" w15:restartNumberingAfterBreak="0">
    <w:nsid w:val="561F26EB"/>
    <w:multiLevelType w:val="multilevel"/>
    <w:tmpl w:val="5F3CE732"/>
    <w:numStyleLink w:val="AppendixHeading"/>
  </w:abstractNum>
  <w:abstractNum w:abstractNumId="35" w15:restartNumberingAfterBreak="0">
    <w:nsid w:val="56623CA2"/>
    <w:multiLevelType w:val="multilevel"/>
    <w:tmpl w:val="7A4079C0"/>
    <w:lvl w:ilvl="0">
      <w:start w:val="1"/>
      <w:numFmt w:val="upperLetter"/>
      <w:lvlText w:val="%1"/>
      <w:lvlJc w:val="left"/>
      <w:pPr>
        <w:ind w:left="360" w:hanging="360"/>
      </w:pPr>
      <w:rPr>
        <w:rFonts w:hint="default"/>
      </w:rPr>
    </w:lvl>
    <w:lvl w:ilvl="1">
      <w:start w:val="1"/>
      <w:numFmt w:val="decimal"/>
      <w:lvlText w:val="%1.%2"/>
      <w:lvlJc w:val="left"/>
      <w:pPr>
        <w:tabs>
          <w:tab w:val="num" w:pos="1512"/>
        </w:tabs>
        <w:ind w:left="720" w:hanging="360"/>
      </w:pPr>
    </w:lvl>
    <w:lvl w:ilvl="2">
      <w:start w:val="1"/>
      <w:numFmt w:val="decimal"/>
      <w:lvlText w:val="%1.%2.%3"/>
      <w:lvlJc w:val="left"/>
      <w:pPr>
        <w:ind w:left="1080" w:hanging="360"/>
      </w:pPr>
      <w:rPr>
        <w:rFonts w:hint="default"/>
      </w:rPr>
    </w:lvl>
    <w:lvl w:ilvl="3">
      <w:start w:val="1"/>
      <w:numFmt w:val="upperLetter"/>
      <w:lvlRestart w:val="0"/>
      <w:lvlText w:val="%4.1.1.1"/>
      <w:lvlJc w:val="left"/>
      <w:pPr>
        <w:ind w:left="1440" w:hanging="360"/>
      </w:pPr>
      <w:rPr>
        <w:rFonts w:hint="default"/>
      </w:rPr>
    </w:lvl>
    <w:lvl w:ilvl="4">
      <w:start w:val="1"/>
      <w:numFmt w:val="upperLetter"/>
      <w:lvlRestart w:val="0"/>
      <w:lvlText w:val="%5.1.1.1.1"/>
      <w:lvlJc w:val="left"/>
      <w:pPr>
        <w:ind w:left="1800" w:hanging="360"/>
      </w:pPr>
      <w:rPr>
        <w:rFonts w:hint="default"/>
      </w:rPr>
    </w:lvl>
    <w:lvl w:ilvl="5">
      <w:start w:val="1"/>
      <w:numFmt w:val="upperLetter"/>
      <w:lvlRestart w:val="0"/>
      <w:lvlText w:val="%6.1.1.1.1.1"/>
      <w:lvlJc w:val="left"/>
      <w:pPr>
        <w:ind w:left="2160" w:hanging="360"/>
      </w:pPr>
      <w:rPr>
        <w:rFonts w:hint="default"/>
      </w:rPr>
    </w:lvl>
    <w:lvl w:ilvl="6">
      <w:start w:val="1"/>
      <w:numFmt w:val="upperLetter"/>
      <w:lvlRestart w:val="0"/>
      <w:lvlText w:val="%7.1.1.1.1.1.1"/>
      <w:lvlJc w:val="left"/>
      <w:pPr>
        <w:ind w:left="2520" w:hanging="360"/>
      </w:pPr>
      <w:rPr>
        <w:rFonts w:hint="default"/>
      </w:rPr>
    </w:lvl>
    <w:lvl w:ilvl="7">
      <w:start w:val="1"/>
      <w:numFmt w:val="upperLetter"/>
      <w:lvlRestart w:val="0"/>
      <w:lvlText w:val="%8.1.1.1.1.1.1.1"/>
      <w:lvlJc w:val="left"/>
      <w:pPr>
        <w:ind w:left="2880" w:hanging="360"/>
      </w:pPr>
      <w:rPr>
        <w:rFonts w:hint="default"/>
      </w:rPr>
    </w:lvl>
    <w:lvl w:ilvl="8">
      <w:start w:val="1"/>
      <w:numFmt w:val="upperLetter"/>
      <w:lvlRestart w:val="0"/>
      <w:lvlText w:val="%9.1.1.1.1.1.1.1.1"/>
      <w:lvlJc w:val="left"/>
      <w:pPr>
        <w:ind w:left="3240" w:hanging="360"/>
      </w:pPr>
      <w:rPr>
        <w:rFonts w:hint="default"/>
      </w:rPr>
    </w:lvl>
  </w:abstractNum>
  <w:abstractNum w:abstractNumId="36" w15:restartNumberingAfterBreak="0">
    <w:nsid w:val="56A66A4A"/>
    <w:multiLevelType w:val="hybridMultilevel"/>
    <w:tmpl w:val="AFD04FCC"/>
    <w:lvl w:ilvl="0" w:tplc="DA8A75A8">
      <w:start w:val="1"/>
      <w:numFmt w:val="lowerLetter"/>
      <w:pStyle w:val="Listabc2"/>
      <w:lvlText w:val="%1."/>
      <w:lvlJc w:val="left"/>
      <w:pPr>
        <w:ind w:left="1080" w:hanging="360"/>
      </w:pPr>
    </w:lvl>
    <w:lvl w:ilvl="1" w:tplc="368CF1A8" w:tentative="1">
      <w:start w:val="1"/>
      <w:numFmt w:val="lowerLetter"/>
      <w:lvlText w:val="%2."/>
      <w:lvlJc w:val="left"/>
      <w:pPr>
        <w:ind w:left="1800" w:hanging="360"/>
      </w:pPr>
    </w:lvl>
    <w:lvl w:ilvl="2" w:tplc="7ACED7F2" w:tentative="1">
      <w:start w:val="1"/>
      <w:numFmt w:val="lowerRoman"/>
      <w:lvlText w:val="%3."/>
      <w:lvlJc w:val="right"/>
      <w:pPr>
        <w:ind w:left="2520" w:hanging="180"/>
      </w:pPr>
    </w:lvl>
    <w:lvl w:ilvl="3" w:tplc="DA5EE07A" w:tentative="1">
      <w:start w:val="1"/>
      <w:numFmt w:val="decimal"/>
      <w:lvlText w:val="%4."/>
      <w:lvlJc w:val="left"/>
      <w:pPr>
        <w:ind w:left="3240" w:hanging="360"/>
      </w:pPr>
    </w:lvl>
    <w:lvl w:ilvl="4" w:tplc="342CC4E0" w:tentative="1">
      <w:start w:val="1"/>
      <w:numFmt w:val="lowerLetter"/>
      <w:lvlText w:val="%5."/>
      <w:lvlJc w:val="left"/>
      <w:pPr>
        <w:ind w:left="3960" w:hanging="360"/>
      </w:pPr>
    </w:lvl>
    <w:lvl w:ilvl="5" w:tplc="7B44735A" w:tentative="1">
      <w:start w:val="1"/>
      <w:numFmt w:val="lowerRoman"/>
      <w:lvlText w:val="%6."/>
      <w:lvlJc w:val="right"/>
      <w:pPr>
        <w:ind w:left="4680" w:hanging="180"/>
      </w:pPr>
    </w:lvl>
    <w:lvl w:ilvl="6" w:tplc="A24E043A" w:tentative="1">
      <w:start w:val="1"/>
      <w:numFmt w:val="decimal"/>
      <w:lvlText w:val="%7."/>
      <w:lvlJc w:val="left"/>
      <w:pPr>
        <w:ind w:left="5400" w:hanging="360"/>
      </w:pPr>
    </w:lvl>
    <w:lvl w:ilvl="7" w:tplc="8F1EF366" w:tentative="1">
      <w:start w:val="1"/>
      <w:numFmt w:val="lowerLetter"/>
      <w:lvlText w:val="%8."/>
      <w:lvlJc w:val="left"/>
      <w:pPr>
        <w:ind w:left="6120" w:hanging="360"/>
      </w:pPr>
    </w:lvl>
    <w:lvl w:ilvl="8" w:tplc="317821D2" w:tentative="1">
      <w:start w:val="1"/>
      <w:numFmt w:val="lowerRoman"/>
      <w:lvlText w:val="%9."/>
      <w:lvlJc w:val="right"/>
      <w:pPr>
        <w:ind w:left="6840" w:hanging="180"/>
      </w:pPr>
    </w:lvl>
  </w:abstractNum>
  <w:abstractNum w:abstractNumId="37"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38" w15:restartNumberingAfterBreak="0">
    <w:nsid w:val="59317B98"/>
    <w:multiLevelType w:val="hybridMultilevel"/>
    <w:tmpl w:val="97E83116"/>
    <w:lvl w:ilvl="0" w:tplc="07361CE4">
      <w:start w:val="1"/>
      <w:numFmt w:val="lowerLetter"/>
      <w:pStyle w:val="Listabc4"/>
      <w:lvlText w:val="%1."/>
      <w:lvlJc w:val="left"/>
      <w:pPr>
        <w:ind w:left="1440" w:hanging="360"/>
      </w:pPr>
    </w:lvl>
    <w:lvl w:ilvl="1" w:tplc="C7103EC0" w:tentative="1">
      <w:start w:val="1"/>
      <w:numFmt w:val="lowerLetter"/>
      <w:lvlText w:val="%2."/>
      <w:lvlJc w:val="left"/>
      <w:pPr>
        <w:ind w:left="2160" w:hanging="360"/>
      </w:pPr>
    </w:lvl>
    <w:lvl w:ilvl="2" w:tplc="A8A66B18" w:tentative="1">
      <w:start w:val="1"/>
      <w:numFmt w:val="lowerRoman"/>
      <w:lvlText w:val="%3."/>
      <w:lvlJc w:val="right"/>
      <w:pPr>
        <w:ind w:left="2880" w:hanging="180"/>
      </w:pPr>
    </w:lvl>
    <w:lvl w:ilvl="3" w:tplc="1500EDDC" w:tentative="1">
      <w:start w:val="1"/>
      <w:numFmt w:val="decimal"/>
      <w:lvlText w:val="%4."/>
      <w:lvlJc w:val="left"/>
      <w:pPr>
        <w:ind w:left="3600" w:hanging="360"/>
      </w:pPr>
    </w:lvl>
    <w:lvl w:ilvl="4" w:tplc="B0F092BA" w:tentative="1">
      <w:start w:val="1"/>
      <w:numFmt w:val="lowerLetter"/>
      <w:lvlText w:val="%5."/>
      <w:lvlJc w:val="left"/>
      <w:pPr>
        <w:ind w:left="4320" w:hanging="360"/>
      </w:pPr>
    </w:lvl>
    <w:lvl w:ilvl="5" w:tplc="64EE65E8" w:tentative="1">
      <w:start w:val="1"/>
      <w:numFmt w:val="lowerRoman"/>
      <w:lvlText w:val="%6."/>
      <w:lvlJc w:val="right"/>
      <w:pPr>
        <w:ind w:left="5040" w:hanging="180"/>
      </w:pPr>
    </w:lvl>
    <w:lvl w:ilvl="6" w:tplc="F2AC3CB6" w:tentative="1">
      <w:start w:val="1"/>
      <w:numFmt w:val="decimal"/>
      <w:lvlText w:val="%7."/>
      <w:lvlJc w:val="left"/>
      <w:pPr>
        <w:ind w:left="5760" w:hanging="360"/>
      </w:pPr>
    </w:lvl>
    <w:lvl w:ilvl="7" w:tplc="9C120FBA" w:tentative="1">
      <w:start w:val="1"/>
      <w:numFmt w:val="lowerLetter"/>
      <w:lvlText w:val="%8."/>
      <w:lvlJc w:val="left"/>
      <w:pPr>
        <w:ind w:left="6480" w:hanging="360"/>
      </w:pPr>
    </w:lvl>
    <w:lvl w:ilvl="8" w:tplc="ADF88D02" w:tentative="1">
      <w:start w:val="1"/>
      <w:numFmt w:val="lowerRoman"/>
      <w:lvlText w:val="%9."/>
      <w:lvlJc w:val="right"/>
      <w:pPr>
        <w:ind w:left="7200" w:hanging="180"/>
      </w:pPr>
    </w:lvl>
  </w:abstractNum>
  <w:abstractNum w:abstractNumId="39" w15:restartNumberingAfterBreak="0">
    <w:nsid w:val="64C5242C"/>
    <w:multiLevelType w:val="hybridMultilevel"/>
    <w:tmpl w:val="6FD6CD02"/>
    <w:lvl w:ilvl="0" w:tplc="961676BA">
      <w:start w:val="1"/>
      <w:numFmt w:val="decimal"/>
      <w:pStyle w:val="ListNumber6Green"/>
      <w:lvlText w:val="%1."/>
      <w:lvlJc w:val="left"/>
      <w:pPr>
        <w:ind w:left="720" w:hanging="360"/>
      </w:pPr>
    </w:lvl>
    <w:lvl w:ilvl="1" w:tplc="545A7604" w:tentative="1">
      <w:start w:val="1"/>
      <w:numFmt w:val="lowerLetter"/>
      <w:lvlText w:val="%2."/>
      <w:lvlJc w:val="left"/>
      <w:pPr>
        <w:ind w:left="1440" w:hanging="360"/>
      </w:pPr>
    </w:lvl>
    <w:lvl w:ilvl="2" w:tplc="E6FCCFE4" w:tentative="1">
      <w:start w:val="1"/>
      <w:numFmt w:val="lowerRoman"/>
      <w:lvlText w:val="%3."/>
      <w:lvlJc w:val="right"/>
      <w:pPr>
        <w:ind w:left="2160" w:hanging="180"/>
      </w:pPr>
    </w:lvl>
    <w:lvl w:ilvl="3" w:tplc="160C2954" w:tentative="1">
      <w:start w:val="1"/>
      <w:numFmt w:val="decimal"/>
      <w:lvlText w:val="%4."/>
      <w:lvlJc w:val="left"/>
      <w:pPr>
        <w:ind w:left="2880" w:hanging="360"/>
      </w:pPr>
    </w:lvl>
    <w:lvl w:ilvl="4" w:tplc="C424269A" w:tentative="1">
      <w:start w:val="1"/>
      <w:numFmt w:val="lowerLetter"/>
      <w:lvlText w:val="%5."/>
      <w:lvlJc w:val="left"/>
      <w:pPr>
        <w:ind w:left="3600" w:hanging="360"/>
      </w:pPr>
    </w:lvl>
    <w:lvl w:ilvl="5" w:tplc="69766B4C" w:tentative="1">
      <w:start w:val="1"/>
      <w:numFmt w:val="lowerRoman"/>
      <w:lvlText w:val="%6."/>
      <w:lvlJc w:val="right"/>
      <w:pPr>
        <w:ind w:left="4320" w:hanging="180"/>
      </w:pPr>
    </w:lvl>
    <w:lvl w:ilvl="6" w:tplc="DE723E32" w:tentative="1">
      <w:start w:val="1"/>
      <w:numFmt w:val="decimal"/>
      <w:lvlText w:val="%7."/>
      <w:lvlJc w:val="left"/>
      <w:pPr>
        <w:ind w:left="5040" w:hanging="360"/>
      </w:pPr>
    </w:lvl>
    <w:lvl w:ilvl="7" w:tplc="98625570" w:tentative="1">
      <w:start w:val="1"/>
      <w:numFmt w:val="lowerLetter"/>
      <w:lvlText w:val="%8."/>
      <w:lvlJc w:val="left"/>
      <w:pPr>
        <w:ind w:left="5760" w:hanging="360"/>
      </w:pPr>
    </w:lvl>
    <w:lvl w:ilvl="8" w:tplc="4304607A" w:tentative="1">
      <w:start w:val="1"/>
      <w:numFmt w:val="lowerRoman"/>
      <w:lvlText w:val="%9."/>
      <w:lvlJc w:val="right"/>
      <w:pPr>
        <w:ind w:left="6480" w:hanging="180"/>
      </w:pPr>
    </w:lvl>
  </w:abstractNum>
  <w:abstractNum w:abstractNumId="40" w15:restartNumberingAfterBreak="0">
    <w:nsid w:val="670B50BB"/>
    <w:multiLevelType w:val="hybridMultilevel"/>
    <w:tmpl w:val="F90CF090"/>
    <w:lvl w:ilvl="0" w:tplc="98545F9E">
      <w:start w:val="1"/>
      <w:numFmt w:val="bullet"/>
      <w:pStyle w:val="CertBullet"/>
      <w:lvlText w:val=""/>
      <w:lvlJc w:val="left"/>
      <w:pPr>
        <w:ind w:left="1440" w:hanging="360"/>
      </w:pPr>
      <w:rPr>
        <w:rFonts w:ascii="Symbol" w:hAnsi="Symbol" w:hint="default"/>
      </w:rPr>
    </w:lvl>
    <w:lvl w:ilvl="1" w:tplc="9DEE641C" w:tentative="1">
      <w:start w:val="1"/>
      <w:numFmt w:val="bullet"/>
      <w:lvlText w:val="o"/>
      <w:lvlJc w:val="left"/>
      <w:pPr>
        <w:ind w:left="2160" w:hanging="360"/>
      </w:pPr>
      <w:rPr>
        <w:rFonts w:ascii="Courier New" w:hAnsi="Courier New" w:cs="Courier New" w:hint="default"/>
      </w:rPr>
    </w:lvl>
    <w:lvl w:ilvl="2" w:tplc="EF9CF942" w:tentative="1">
      <w:start w:val="1"/>
      <w:numFmt w:val="bullet"/>
      <w:lvlText w:val=""/>
      <w:lvlJc w:val="left"/>
      <w:pPr>
        <w:ind w:left="2880" w:hanging="360"/>
      </w:pPr>
      <w:rPr>
        <w:rFonts w:ascii="Wingdings" w:hAnsi="Wingdings" w:hint="default"/>
      </w:rPr>
    </w:lvl>
    <w:lvl w:ilvl="3" w:tplc="F828D278" w:tentative="1">
      <w:start w:val="1"/>
      <w:numFmt w:val="bullet"/>
      <w:lvlText w:val=""/>
      <w:lvlJc w:val="left"/>
      <w:pPr>
        <w:ind w:left="3600" w:hanging="360"/>
      </w:pPr>
      <w:rPr>
        <w:rFonts w:ascii="Symbol" w:hAnsi="Symbol" w:hint="default"/>
      </w:rPr>
    </w:lvl>
    <w:lvl w:ilvl="4" w:tplc="C5C0F9E4" w:tentative="1">
      <w:start w:val="1"/>
      <w:numFmt w:val="bullet"/>
      <w:lvlText w:val="o"/>
      <w:lvlJc w:val="left"/>
      <w:pPr>
        <w:ind w:left="4320" w:hanging="360"/>
      </w:pPr>
      <w:rPr>
        <w:rFonts w:ascii="Courier New" w:hAnsi="Courier New" w:cs="Courier New" w:hint="default"/>
      </w:rPr>
    </w:lvl>
    <w:lvl w:ilvl="5" w:tplc="4530C6A8" w:tentative="1">
      <w:start w:val="1"/>
      <w:numFmt w:val="bullet"/>
      <w:lvlText w:val=""/>
      <w:lvlJc w:val="left"/>
      <w:pPr>
        <w:ind w:left="5040" w:hanging="360"/>
      </w:pPr>
      <w:rPr>
        <w:rFonts w:ascii="Wingdings" w:hAnsi="Wingdings" w:hint="default"/>
      </w:rPr>
    </w:lvl>
    <w:lvl w:ilvl="6" w:tplc="D40A3B72" w:tentative="1">
      <w:start w:val="1"/>
      <w:numFmt w:val="bullet"/>
      <w:lvlText w:val=""/>
      <w:lvlJc w:val="left"/>
      <w:pPr>
        <w:ind w:left="5760" w:hanging="360"/>
      </w:pPr>
      <w:rPr>
        <w:rFonts w:ascii="Symbol" w:hAnsi="Symbol" w:hint="default"/>
      </w:rPr>
    </w:lvl>
    <w:lvl w:ilvl="7" w:tplc="F74CCB40" w:tentative="1">
      <w:start w:val="1"/>
      <w:numFmt w:val="bullet"/>
      <w:lvlText w:val="o"/>
      <w:lvlJc w:val="left"/>
      <w:pPr>
        <w:ind w:left="6480" w:hanging="360"/>
      </w:pPr>
      <w:rPr>
        <w:rFonts w:ascii="Courier New" w:hAnsi="Courier New" w:cs="Courier New" w:hint="default"/>
      </w:rPr>
    </w:lvl>
    <w:lvl w:ilvl="8" w:tplc="F23214CE" w:tentative="1">
      <w:start w:val="1"/>
      <w:numFmt w:val="bullet"/>
      <w:lvlText w:val=""/>
      <w:lvlJc w:val="left"/>
      <w:pPr>
        <w:ind w:left="7200" w:hanging="360"/>
      </w:pPr>
      <w:rPr>
        <w:rFonts w:ascii="Wingdings" w:hAnsi="Wingdings" w:hint="default"/>
      </w:rPr>
    </w:lvl>
  </w:abstractNum>
  <w:abstractNum w:abstractNumId="41" w15:restartNumberingAfterBreak="0">
    <w:nsid w:val="75AE618F"/>
    <w:multiLevelType w:val="hybridMultilevel"/>
    <w:tmpl w:val="76528198"/>
    <w:lvl w:ilvl="0" w:tplc="1D687246">
      <w:start w:val="1"/>
      <w:numFmt w:val="lowerLetter"/>
      <w:pStyle w:val="CertSub"/>
      <w:lvlText w:val="%1."/>
      <w:lvlJc w:val="left"/>
      <w:pPr>
        <w:ind w:left="1800" w:hanging="360"/>
      </w:pPr>
    </w:lvl>
    <w:lvl w:ilvl="1" w:tplc="63368F96" w:tentative="1">
      <w:start w:val="1"/>
      <w:numFmt w:val="lowerLetter"/>
      <w:lvlText w:val="%2."/>
      <w:lvlJc w:val="left"/>
      <w:pPr>
        <w:ind w:left="2160" w:hanging="360"/>
      </w:pPr>
    </w:lvl>
    <w:lvl w:ilvl="2" w:tplc="F25429F6" w:tentative="1">
      <w:start w:val="1"/>
      <w:numFmt w:val="lowerRoman"/>
      <w:lvlText w:val="%3."/>
      <w:lvlJc w:val="right"/>
      <w:pPr>
        <w:ind w:left="2880" w:hanging="180"/>
      </w:pPr>
    </w:lvl>
    <w:lvl w:ilvl="3" w:tplc="1A0485BE" w:tentative="1">
      <w:start w:val="1"/>
      <w:numFmt w:val="decimal"/>
      <w:lvlText w:val="%4."/>
      <w:lvlJc w:val="left"/>
      <w:pPr>
        <w:ind w:left="3600" w:hanging="360"/>
      </w:pPr>
    </w:lvl>
    <w:lvl w:ilvl="4" w:tplc="58BA6E24" w:tentative="1">
      <w:start w:val="1"/>
      <w:numFmt w:val="lowerLetter"/>
      <w:lvlText w:val="%5."/>
      <w:lvlJc w:val="left"/>
      <w:pPr>
        <w:ind w:left="4320" w:hanging="360"/>
      </w:pPr>
    </w:lvl>
    <w:lvl w:ilvl="5" w:tplc="EBAE3724" w:tentative="1">
      <w:start w:val="1"/>
      <w:numFmt w:val="lowerRoman"/>
      <w:lvlText w:val="%6."/>
      <w:lvlJc w:val="right"/>
      <w:pPr>
        <w:ind w:left="5040" w:hanging="180"/>
      </w:pPr>
    </w:lvl>
    <w:lvl w:ilvl="6" w:tplc="BA3E4E86" w:tentative="1">
      <w:start w:val="1"/>
      <w:numFmt w:val="decimal"/>
      <w:lvlText w:val="%7."/>
      <w:lvlJc w:val="left"/>
      <w:pPr>
        <w:ind w:left="5760" w:hanging="360"/>
      </w:pPr>
    </w:lvl>
    <w:lvl w:ilvl="7" w:tplc="CC94F680" w:tentative="1">
      <w:start w:val="1"/>
      <w:numFmt w:val="lowerLetter"/>
      <w:lvlText w:val="%8."/>
      <w:lvlJc w:val="left"/>
      <w:pPr>
        <w:ind w:left="6480" w:hanging="360"/>
      </w:pPr>
    </w:lvl>
    <w:lvl w:ilvl="8" w:tplc="2398062E" w:tentative="1">
      <w:start w:val="1"/>
      <w:numFmt w:val="lowerRoman"/>
      <w:lvlText w:val="%9."/>
      <w:lvlJc w:val="right"/>
      <w:pPr>
        <w:ind w:left="7200" w:hanging="180"/>
      </w:pPr>
    </w:lvl>
  </w:abstractNum>
  <w:abstractNum w:abstractNumId="42"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43"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87E40C5"/>
    <w:multiLevelType w:val="multilevel"/>
    <w:tmpl w:val="5F3CE732"/>
    <w:numStyleLink w:val="AppendixHeading"/>
  </w:abstractNum>
  <w:abstractNum w:abstractNumId="45" w15:restartNumberingAfterBreak="0">
    <w:nsid w:val="7B1E1058"/>
    <w:multiLevelType w:val="multilevel"/>
    <w:tmpl w:val="5F3CE732"/>
    <w:numStyleLink w:val="AppendixHeading"/>
  </w:abstractNum>
  <w:abstractNum w:abstractNumId="46" w15:restartNumberingAfterBreak="0">
    <w:nsid w:val="7B425711"/>
    <w:multiLevelType w:val="multilevel"/>
    <w:tmpl w:val="5F3CE732"/>
    <w:numStyleLink w:val="AppendixHeading"/>
  </w:abstractNum>
  <w:abstractNum w:abstractNumId="47" w15:restartNumberingAfterBreak="0">
    <w:nsid w:val="7EEB51B5"/>
    <w:multiLevelType w:val="hybridMultilevel"/>
    <w:tmpl w:val="911AFBD4"/>
    <w:lvl w:ilvl="0" w:tplc="4276F784">
      <w:start w:val="1"/>
      <w:numFmt w:val="decimal"/>
      <w:pStyle w:val="GreenListNumber"/>
      <w:lvlText w:val="%1."/>
      <w:lvlJc w:val="left"/>
      <w:pPr>
        <w:ind w:left="720" w:hanging="360"/>
      </w:pPr>
    </w:lvl>
    <w:lvl w:ilvl="1" w:tplc="233C1C88" w:tentative="1">
      <w:start w:val="1"/>
      <w:numFmt w:val="lowerLetter"/>
      <w:lvlText w:val="%2."/>
      <w:lvlJc w:val="left"/>
      <w:pPr>
        <w:ind w:left="1440" w:hanging="360"/>
      </w:pPr>
    </w:lvl>
    <w:lvl w:ilvl="2" w:tplc="F3081364" w:tentative="1">
      <w:start w:val="1"/>
      <w:numFmt w:val="lowerRoman"/>
      <w:lvlText w:val="%3."/>
      <w:lvlJc w:val="right"/>
      <w:pPr>
        <w:ind w:left="2160" w:hanging="180"/>
      </w:pPr>
    </w:lvl>
    <w:lvl w:ilvl="3" w:tplc="54B4E4D6" w:tentative="1">
      <w:start w:val="1"/>
      <w:numFmt w:val="decimal"/>
      <w:lvlText w:val="%4."/>
      <w:lvlJc w:val="left"/>
      <w:pPr>
        <w:ind w:left="2880" w:hanging="360"/>
      </w:pPr>
    </w:lvl>
    <w:lvl w:ilvl="4" w:tplc="989AE562" w:tentative="1">
      <w:start w:val="1"/>
      <w:numFmt w:val="lowerLetter"/>
      <w:lvlText w:val="%5."/>
      <w:lvlJc w:val="left"/>
      <w:pPr>
        <w:ind w:left="3600" w:hanging="360"/>
      </w:pPr>
    </w:lvl>
    <w:lvl w:ilvl="5" w:tplc="604C9A74" w:tentative="1">
      <w:start w:val="1"/>
      <w:numFmt w:val="lowerRoman"/>
      <w:lvlText w:val="%6."/>
      <w:lvlJc w:val="right"/>
      <w:pPr>
        <w:ind w:left="4320" w:hanging="180"/>
      </w:pPr>
    </w:lvl>
    <w:lvl w:ilvl="6" w:tplc="E09E9202" w:tentative="1">
      <w:start w:val="1"/>
      <w:numFmt w:val="decimal"/>
      <w:lvlText w:val="%7."/>
      <w:lvlJc w:val="left"/>
      <w:pPr>
        <w:ind w:left="5040" w:hanging="360"/>
      </w:pPr>
    </w:lvl>
    <w:lvl w:ilvl="7" w:tplc="CF6032B6" w:tentative="1">
      <w:start w:val="1"/>
      <w:numFmt w:val="lowerLetter"/>
      <w:lvlText w:val="%8."/>
      <w:lvlJc w:val="left"/>
      <w:pPr>
        <w:ind w:left="5760" w:hanging="360"/>
      </w:pPr>
    </w:lvl>
    <w:lvl w:ilvl="8" w:tplc="CE6241A4" w:tentative="1">
      <w:start w:val="1"/>
      <w:numFmt w:val="lowerRoman"/>
      <w:lvlText w:val="%9."/>
      <w:lvlJc w:val="right"/>
      <w:pPr>
        <w:ind w:left="6480" w:hanging="180"/>
      </w:pPr>
    </w:lvl>
  </w:abstractNum>
  <w:abstractNum w:abstractNumId="48"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417047798">
    <w:abstractNumId w:val="42"/>
  </w:num>
  <w:num w:numId="2" w16cid:durableId="2028407533">
    <w:abstractNumId w:val="9"/>
  </w:num>
  <w:num w:numId="3" w16cid:durableId="195047151">
    <w:abstractNumId w:val="7"/>
  </w:num>
  <w:num w:numId="4" w16cid:durableId="582760741">
    <w:abstractNumId w:val="6"/>
  </w:num>
  <w:num w:numId="5" w16cid:durableId="2117603673">
    <w:abstractNumId w:val="5"/>
  </w:num>
  <w:num w:numId="6" w16cid:durableId="687832832">
    <w:abstractNumId w:val="4"/>
  </w:num>
  <w:num w:numId="7" w16cid:durableId="1034159518">
    <w:abstractNumId w:val="8"/>
  </w:num>
  <w:num w:numId="8" w16cid:durableId="122430630">
    <w:abstractNumId w:val="3"/>
  </w:num>
  <w:num w:numId="9" w16cid:durableId="1129202615">
    <w:abstractNumId w:val="2"/>
  </w:num>
  <w:num w:numId="10" w16cid:durableId="1359233113">
    <w:abstractNumId w:val="1"/>
  </w:num>
  <w:num w:numId="11" w16cid:durableId="2003773606">
    <w:abstractNumId w:val="0"/>
  </w:num>
  <w:num w:numId="12" w16cid:durableId="1319653444">
    <w:abstractNumId w:val="40"/>
  </w:num>
  <w:num w:numId="13" w16cid:durableId="1168712376">
    <w:abstractNumId w:val="41"/>
  </w:num>
  <w:num w:numId="14" w16cid:durableId="1913276913">
    <w:abstractNumId w:val="43"/>
  </w:num>
  <w:num w:numId="15" w16cid:durableId="274945727">
    <w:abstractNumId w:val="23"/>
  </w:num>
  <w:num w:numId="16" w16cid:durableId="653146256">
    <w:abstractNumId w:val="36"/>
  </w:num>
  <w:num w:numId="17" w16cid:durableId="777873107">
    <w:abstractNumId w:val="20"/>
  </w:num>
  <w:num w:numId="18" w16cid:durableId="260575946">
    <w:abstractNumId w:val="38"/>
  </w:num>
  <w:num w:numId="19" w16cid:durableId="255097344">
    <w:abstractNumId w:val="15"/>
  </w:num>
  <w:num w:numId="20" w16cid:durableId="1910529621">
    <w:abstractNumId w:val="47"/>
  </w:num>
  <w:num w:numId="21" w16cid:durableId="1808625105">
    <w:abstractNumId w:val="11"/>
  </w:num>
  <w:num w:numId="22" w16cid:durableId="43063723">
    <w:abstractNumId w:val="12"/>
  </w:num>
  <w:num w:numId="23" w16cid:durableId="450635727">
    <w:abstractNumId w:val="30"/>
  </w:num>
  <w:num w:numId="24" w16cid:durableId="253981793">
    <w:abstractNumId w:val="28"/>
  </w:num>
  <w:num w:numId="25" w16cid:durableId="2018732191">
    <w:abstractNumId w:val="22"/>
  </w:num>
  <w:num w:numId="26" w16cid:durableId="1463885168">
    <w:abstractNumId w:val="39"/>
  </w:num>
  <w:num w:numId="27" w16cid:durableId="817722021">
    <w:abstractNumId w:val="27"/>
  </w:num>
  <w:num w:numId="28" w16cid:durableId="921375444">
    <w:abstractNumId w:val="13"/>
  </w:num>
  <w:num w:numId="29" w16cid:durableId="1717898418">
    <w:abstractNumId w:val="29"/>
  </w:num>
  <w:num w:numId="30" w16cid:durableId="740712914">
    <w:abstractNumId w:val="25"/>
  </w:num>
  <w:num w:numId="31" w16cid:durableId="1991473932">
    <w:abstractNumId w:val="26"/>
  </w:num>
  <w:num w:numId="32" w16cid:durableId="1695492932">
    <w:abstractNumId w:val="18"/>
  </w:num>
  <w:num w:numId="33" w16cid:durableId="700666733">
    <w:abstractNumId w:val="37"/>
  </w:num>
  <w:num w:numId="34" w16cid:durableId="1050962908">
    <w:abstractNumId w:val="21"/>
  </w:num>
  <w:num w:numId="35" w16cid:durableId="307520640">
    <w:abstractNumId w:val="14"/>
  </w:num>
  <w:num w:numId="36" w16cid:durableId="542787740">
    <w:abstractNumId w:val="33"/>
  </w:num>
  <w:num w:numId="37" w16cid:durableId="455637077">
    <w:abstractNumId w:val="32"/>
  </w:num>
  <w:num w:numId="38" w16cid:durableId="1531071660">
    <w:abstractNumId w:val="19"/>
  </w:num>
  <w:num w:numId="39" w16cid:durableId="695623240">
    <w:abstractNumId w:val="31"/>
  </w:num>
  <w:num w:numId="40" w16cid:durableId="1460028192">
    <w:abstractNumId w:val="44"/>
  </w:num>
  <w:num w:numId="41" w16cid:durableId="1892109744">
    <w:abstractNumId w:val="16"/>
  </w:num>
  <w:num w:numId="42" w16cid:durableId="722871150">
    <w:abstractNumId w:val="45"/>
  </w:num>
  <w:num w:numId="43" w16cid:durableId="2099207778">
    <w:abstractNumId w:val="34"/>
  </w:num>
  <w:num w:numId="44" w16cid:durableId="791247666">
    <w:abstractNumId w:val="35"/>
  </w:num>
  <w:num w:numId="45" w16cid:durableId="1385908108">
    <w:abstractNumId w:val="17"/>
  </w:num>
  <w:num w:numId="46" w16cid:durableId="804785071">
    <w:abstractNumId w:val="46"/>
  </w:num>
  <w:num w:numId="47" w16cid:durableId="204997440">
    <w:abstractNumId w:val="24"/>
  </w:num>
  <w:num w:numId="48" w16cid:durableId="924416143">
    <w:abstractNumId w:val="10"/>
  </w:num>
  <w:num w:numId="49" w16cid:durableId="1310749280">
    <w:abstractNumId w:val="48"/>
  </w:num>
  <w:num w:numId="50" w16cid:durableId="111813580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14293"/>
    <w:rsid w:val="000160C7"/>
    <w:rsid w:val="00057261"/>
    <w:rsid w:val="00066DBA"/>
    <w:rsid w:val="000A1E22"/>
    <w:rsid w:val="000A2A0C"/>
    <w:rsid w:val="000C76F8"/>
    <w:rsid w:val="000D669B"/>
    <w:rsid w:val="000E1CF7"/>
    <w:rsid w:val="00130297"/>
    <w:rsid w:val="00140DC8"/>
    <w:rsid w:val="00156D3E"/>
    <w:rsid w:val="0017068B"/>
    <w:rsid w:val="001A620C"/>
    <w:rsid w:val="001C4573"/>
    <w:rsid w:val="001D5C3A"/>
    <w:rsid w:val="001F20BC"/>
    <w:rsid w:val="001F64D3"/>
    <w:rsid w:val="001F6F61"/>
    <w:rsid w:val="001F6FA1"/>
    <w:rsid w:val="001F7DDC"/>
    <w:rsid w:val="00200C41"/>
    <w:rsid w:val="00202683"/>
    <w:rsid w:val="0023179C"/>
    <w:rsid w:val="00232BF7"/>
    <w:rsid w:val="00252386"/>
    <w:rsid w:val="00267AC5"/>
    <w:rsid w:val="00271C2A"/>
    <w:rsid w:val="0028548D"/>
    <w:rsid w:val="002A08A3"/>
    <w:rsid w:val="002C4114"/>
    <w:rsid w:val="002F22E6"/>
    <w:rsid w:val="002F399A"/>
    <w:rsid w:val="002F3FDA"/>
    <w:rsid w:val="00322C35"/>
    <w:rsid w:val="00332503"/>
    <w:rsid w:val="0033649A"/>
    <w:rsid w:val="0034498E"/>
    <w:rsid w:val="003A7D54"/>
    <w:rsid w:val="003C0394"/>
    <w:rsid w:val="003C62E1"/>
    <w:rsid w:val="003F0EC7"/>
    <w:rsid w:val="00415E58"/>
    <w:rsid w:val="00440641"/>
    <w:rsid w:val="00460ABA"/>
    <w:rsid w:val="0047054E"/>
    <w:rsid w:val="004749FF"/>
    <w:rsid w:val="00481DE6"/>
    <w:rsid w:val="004B2BBF"/>
    <w:rsid w:val="004B3C77"/>
    <w:rsid w:val="004D6EA8"/>
    <w:rsid w:val="004E3142"/>
    <w:rsid w:val="004E3D11"/>
    <w:rsid w:val="004E604E"/>
    <w:rsid w:val="004F2CE4"/>
    <w:rsid w:val="00503D9D"/>
    <w:rsid w:val="00530E0A"/>
    <w:rsid w:val="00536763"/>
    <w:rsid w:val="00542EA8"/>
    <w:rsid w:val="00552122"/>
    <w:rsid w:val="0055300D"/>
    <w:rsid w:val="00555229"/>
    <w:rsid w:val="00567505"/>
    <w:rsid w:val="005811C2"/>
    <w:rsid w:val="005858C4"/>
    <w:rsid w:val="005907BB"/>
    <w:rsid w:val="005A3091"/>
    <w:rsid w:val="005C07F7"/>
    <w:rsid w:val="005E0378"/>
    <w:rsid w:val="005F5951"/>
    <w:rsid w:val="005F74CD"/>
    <w:rsid w:val="00630E22"/>
    <w:rsid w:val="0064405D"/>
    <w:rsid w:val="00645D35"/>
    <w:rsid w:val="00653DB1"/>
    <w:rsid w:val="00673FB2"/>
    <w:rsid w:val="006A2737"/>
    <w:rsid w:val="006C038F"/>
    <w:rsid w:val="006E6800"/>
    <w:rsid w:val="006F6BBD"/>
    <w:rsid w:val="0071126C"/>
    <w:rsid w:val="0071300F"/>
    <w:rsid w:val="00753B0C"/>
    <w:rsid w:val="00754D49"/>
    <w:rsid w:val="0078057C"/>
    <w:rsid w:val="007A0C1B"/>
    <w:rsid w:val="007B6976"/>
    <w:rsid w:val="007F5CD8"/>
    <w:rsid w:val="008132E0"/>
    <w:rsid w:val="00815729"/>
    <w:rsid w:val="00823AD4"/>
    <w:rsid w:val="00824EA2"/>
    <w:rsid w:val="00884E48"/>
    <w:rsid w:val="008C0DE3"/>
    <w:rsid w:val="008C4444"/>
    <w:rsid w:val="008E1882"/>
    <w:rsid w:val="00940BA0"/>
    <w:rsid w:val="00984AC0"/>
    <w:rsid w:val="00990C62"/>
    <w:rsid w:val="009A171A"/>
    <w:rsid w:val="009B239C"/>
    <w:rsid w:val="009B58DB"/>
    <w:rsid w:val="009E1769"/>
    <w:rsid w:val="009F1F46"/>
    <w:rsid w:val="009F5077"/>
    <w:rsid w:val="00A0132E"/>
    <w:rsid w:val="00A07A25"/>
    <w:rsid w:val="00A113BE"/>
    <w:rsid w:val="00A13F99"/>
    <w:rsid w:val="00A1457A"/>
    <w:rsid w:val="00A1531A"/>
    <w:rsid w:val="00A30CE5"/>
    <w:rsid w:val="00A347E1"/>
    <w:rsid w:val="00A732D4"/>
    <w:rsid w:val="00A87E7E"/>
    <w:rsid w:val="00A90DF8"/>
    <w:rsid w:val="00A9219F"/>
    <w:rsid w:val="00AB4FFB"/>
    <w:rsid w:val="00AB5D05"/>
    <w:rsid w:val="00AC0A9F"/>
    <w:rsid w:val="00AD27B8"/>
    <w:rsid w:val="00AD3023"/>
    <w:rsid w:val="00B4019E"/>
    <w:rsid w:val="00B479D5"/>
    <w:rsid w:val="00B507FE"/>
    <w:rsid w:val="00B62C00"/>
    <w:rsid w:val="00B63C10"/>
    <w:rsid w:val="00B65466"/>
    <w:rsid w:val="00B71B75"/>
    <w:rsid w:val="00B7367D"/>
    <w:rsid w:val="00B85669"/>
    <w:rsid w:val="00B9277C"/>
    <w:rsid w:val="00BA319C"/>
    <w:rsid w:val="00BF3520"/>
    <w:rsid w:val="00C24145"/>
    <w:rsid w:val="00C3144F"/>
    <w:rsid w:val="00C43095"/>
    <w:rsid w:val="00C44A04"/>
    <w:rsid w:val="00CB4664"/>
    <w:rsid w:val="00CE157E"/>
    <w:rsid w:val="00CE2C28"/>
    <w:rsid w:val="00D07C11"/>
    <w:rsid w:val="00D2314E"/>
    <w:rsid w:val="00DA418C"/>
    <w:rsid w:val="00DA56FB"/>
    <w:rsid w:val="00DB7BDF"/>
    <w:rsid w:val="00DC41C8"/>
    <w:rsid w:val="00DD19CB"/>
    <w:rsid w:val="00DE0FAA"/>
    <w:rsid w:val="00DE4E39"/>
    <w:rsid w:val="00DF0217"/>
    <w:rsid w:val="00DF7F93"/>
    <w:rsid w:val="00E01397"/>
    <w:rsid w:val="00E14FA2"/>
    <w:rsid w:val="00E16363"/>
    <w:rsid w:val="00E1708A"/>
    <w:rsid w:val="00E170AE"/>
    <w:rsid w:val="00E25B32"/>
    <w:rsid w:val="00E3606E"/>
    <w:rsid w:val="00E40F04"/>
    <w:rsid w:val="00E56C90"/>
    <w:rsid w:val="00E61E5D"/>
    <w:rsid w:val="00E85D27"/>
    <w:rsid w:val="00E93052"/>
    <w:rsid w:val="00EA30CD"/>
    <w:rsid w:val="00EA62A9"/>
    <w:rsid w:val="00EB55BB"/>
    <w:rsid w:val="00EE26D3"/>
    <w:rsid w:val="00EF6099"/>
    <w:rsid w:val="00F06DB4"/>
    <w:rsid w:val="00F21B52"/>
    <w:rsid w:val="00F21D2D"/>
    <w:rsid w:val="00F921FF"/>
    <w:rsid w:val="00FA168E"/>
    <w:rsid w:val="00FB7CD3"/>
    <w:rsid w:val="00FC042F"/>
    <w:rsid w:val="00FC3AF8"/>
    <w:rsid w:val="00FC5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00066"/>
  <w15:chartTrackingRefBased/>
  <w15:docId w15:val="{9FD63D02-C3C8-452E-B672-39D6F473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3"/>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48"/>
      </w:numPr>
    </w:pPr>
  </w:style>
  <w:style w:type="paragraph" w:customStyle="1" w:styleId="HeadingAppendix3">
    <w:name w:val="Heading Appendix 3"/>
    <w:basedOn w:val="Heading3"/>
    <w:next w:val="BodyText"/>
    <w:link w:val="HeadingAppendix3Char"/>
    <w:qFormat/>
    <w:rsid w:val="00DC7CCF"/>
    <w:pPr>
      <w:numPr>
        <w:numId w:val="48"/>
      </w:numPr>
    </w:pPr>
  </w:style>
  <w:style w:type="paragraph" w:customStyle="1" w:styleId="HeadingAppendix4">
    <w:name w:val="Heading Appendix 4"/>
    <w:basedOn w:val="Heading4"/>
    <w:next w:val="BodyText"/>
    <w:link w:val="HeadingAppendix4Char"/>
    <w:qFormat/>
    <w:rsid w:val="00DC7CCF"/>
    <w:pPr>
      <w:numPr>
        <w:numId w:val="48"/>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48"/>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48"/>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48"/>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48"/>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48"/>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48"/>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character" w:styleId="Hyperlink">
    <w:name w:val="Hyperlink"/>
    <w:basedOn w:val="DefaultParagraphFont"/>
    <w:uiPriority w:val="99"/>
    <w:rsid w:val="00EF7B96"/>
    <w:rPr>
      <w:color w:val="0000FF"/>
      <w:u w:val="single"/>
    </w:rPr>
  </w:style>
  <w:style w:type="paragraph" w:styleId="Revision">
    <w:name w:val="Revision"/>
    <w:hidden/>
    <w:uiPriority w:val="99"/>
    <w:semiHidden/>
    <w:rsid w:val="00E1708A"/>
    <w:rPr>
      <w:sz w:val="24"/>
      <w:szCs w:val="24"/>
    </w:rPr>
  </w:style>
  <w:style w:type="paragraph" w:styleId="TableofFigures">
    <w:name w:val="table of figures"/>
    <w:basedOn w:val="Normal"/>
    <w:next w:val="Normal"/>
    <w:uiPriority w:val="99"/>
    <w:rsid w:val="008C4444"/>
  </w:style>
  <w:style w:type="character" w:styleId="UnresolvedMention">
    <w:name w:val="Unresolved Mention"/>
    <w:basedOn w:val="DefaultParagraphFont"/>
    <w:uiPriority w:val="99"/>
    <w:semiHidden/>
    <w:unhideWhenUsed/>
    <w:rsid w:val="00FB7CD3"/>
    <w:rPr>
      <w:color w:val="605E5C"/>
      <w:shd w:val="clear" w:color="auto" w:fill="E1DFDD"/>
    </w:rPr>
  </w:style>
  <w:style w:type="character" w:styleId="CommentReference">
    <w:name w:val="annotation reference"/>
    <w:basedOn w:val="DefaultParagraphFont"/>
    <w:rsid w:val="005F5951"/>
    <w:rPr>
      <w:sz w:val="16"/>
      <w:szCs w:val="16"/>
    </w:rPr>
  </w:style>
  <w:style w:type="paragraph" w:styleId="CommentText">
    <w:name w:val="annotation text"/>
    <w:basedOn w:val="Normal"/>
    <w:link w:val="CommentTextChar"/>
    <w:rsid w:val="005F5951"/>
    <w:rPr>
      <w:sz w:val="20"/>
      <w:szCs w:val="20"/>
    </w:rPr>
  </w:style>
  <w:style w:type="character" w:customStyle="1" w:styleId="CommentTextChar">
    <w:name w:val="Comment Text Char"/>
    <w:basedOn w:val="DefaultParagraphFont"/>
    <w:link w:val="CommentText"/>
    <w:rsid w:val="005F5951"/>
  </w:style>
  <w:style w:type="paragraph" w:styleId="CommentSubject">
    <w:name w:val="annotation subject"/>
    <w:basedOn w:val="CommentText"/>
    <w:next w:val="CommentText"/>
    <w:link w:val="CommentSubjectChar"/>
    <w:rsid w:val="005F5951"/>
    <w:rPr>
      <w:b/>
      <w:bCs/>
    </w:rPr>
  </w:style>
  <w:style w:type="character" w:customStyle="1" w:styleId="CommentSubjectChar">
    <w:name w:val="Comment Subject Char"/>
    <w:basedOn w:val="CommentTextChar"/>
    <w:link w:val="CommentSubject"/>
    <w:rsid w:val="005F59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6.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329</TotalTime>
  <Pages>37</Pages>
  <Words>5477</Words>
  <Characters>31220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36624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98</cp:revision>
  <cp:lastPrinted>1900-01-01T06:00:00Z</cp:lastPrinted>
  <dcterms:created xsi:type="dcterms:W3CDTF">2025-09-15T16:17:00Z</dcterms:created>
  <dcterms:modified xsi:type="dcterms:W3CDTF">2026-01-21T20:35:00Z</dcterms:modified>
</cp:coreProperties>
</file>