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  <w:u w:val="none"/>
          <w:shd w:val="clear" w:fill="FFFFFF"/>
        </w:rPr>
        <w:instrText xml:space="preserve"> HYPERLINK "https://www.cnblogs.com/yunyea/p/8824178.html"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  <w:u w:val="none"/>
          <w:shd w:val="clear" w:fill="FFFFFF"/>
        </w:rPr>
        <w:t>单页面与多页面间的区别及优缺点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3"/>
          <w:szCs w:val="23"/>
          <w:highlight w:val="none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Style w:val="13"/>
          <w:rFonts w:hint="default"/>
        </w:rPr>
        <w:t>单页面应用（SPA）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，通俗一点说就是指只有一个主页面的应用，浏览器一开始要加载所有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必须的 html, js, css。所有的页面内容都包含在这个所谓的主页面中。但在写的时候，还是会分开写（页面片段），然后在交互的时候由路由程序动态载入，单页面的页面跳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转，仅刷新局部资源。多应用于pc端。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多页面（MPA）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，就是指一个应用中有多个页面，页面跳转时是整页刷新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单页面的优点：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1，用户体验好，快，内容的改变不需要重新加载整个页面，基于这一点spa对服务器压力较小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2，前后端分离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3，页面效果会比较炫酷（比如切换页面内容时的专场动画）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单页面缺点：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1，不利于seo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2，导航不可用，如果一定要导航需要自行实现前进、后退。（由于是单页面不能用浏览器的前进后退功能，所以需要自己建立堆栈管理）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0" w:afterAutospacing="0" w:line="26" w:lineRule="atLeast"/>
        <w:ind w:left="0" w:right="0" w:firstLine="0"/>
        <w:jc w:val="left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3，初次加载时耗时多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4，页面复杂度提高很多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746750" cy="4544060"/>
            <wp:effectExtent l="0" t="0" r="635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Rem原理</w:t>
      </w:r>
    </w:p>
    <w:p>
      <w:pPr>
        <w:rPr>
          <w:rStyle w:val="9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9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rem作用于非根元素时，相对于根元素字体大小；rem作用于根元素字体大小时，相对于其出初始字体大小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9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其实rem布局的本质是等比缩放，一般是基于宽度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</w:p>
    <w:p>
      <w:pPr>
        <w:pStyle w:val="2"/>
        <w:bidi w:val="0"/>
        <w:rPr>
          <w:rFonts w:hint="default" w:ascii="Verdana" w:hAnsi="Verdana" w:cs="Verdana"/>
          <w:i w:val="0"/>
          <w:caps w:val="0"/>
          <w:color w:val="FF0000"/>
          <w:spacing w:val="0"/>
          <w:szCs w:val="22"/>
          <w:shd w:val="clear" w:fill="FFFFFF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"https://cn.vuejs.org/v2/api/" \l "keep-alive" \o "keep-alive"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Cs w:val="22"/>
          <w:u w:val="single"/>
          <w:shd w:val="clear" w:fill="FFFFFF"/>
        </w:rPr>
        <w:t>keep-alive</w:t>
      </w:r>
      <w:r>
        <w:rPr>
          <w:rFonts w:hint="default"/>
        </w:rPr>
        <w:fldChar w:fldCharType="end"/>
      </w:r>
      <w:r>
        <w:rPr>
          <w:rFonts w:hint="default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keep-alive是Vue.js的一个内置组件。它能够不活动的组件实例保存在内存中，而不是直接将其销毁，它是一个抽象组件，不会被渲染到真实DOM中，也不会出现在父组件链中。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Props：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include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- 字符串或正则表达式。只有名称匹配的组件会被缓存。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exclude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- 字符串或正则表达式。任何名称匹配的组件都不会被缓存。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max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- 数字。最多可以缓存多少组件实例。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注意：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&lt;keep-alive&gt;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要求被切换到的组件都有自己的名字，不论是通过组件的 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选项还是局部/全局注册。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与缓存有关的生命周期钩子activated和</w:t>
      </w:r>
      <w:r>
        <w:rPr>
          <w:rStyle w:val="12"/>
          <w:rFonts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deactivated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来得知当前组件是否处于活动状态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深入keep-alive组件实现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created与destroyed钩子</w:t>
      </w:r>
    </w:p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created钩子会创建一个cache对象，用来作为缓存容器，保存vnode节点。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created () { </w:t>
      </w: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/* 缓存对象 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.cache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.create(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)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destroyed钩子则在组件被销毁的时候清除cache缓存中的所有组件实例。</w:t>
      </w: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destroyed(){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key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.cache) {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pruneCacheEntry(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.cache[key])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}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render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render () {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/* 得到slot插槽中的第一个组件 */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const vnode: VNode = getFirstComponentChild(this.$slots.default)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const componentOptions: ?VNodeComponentOptions = vnode &amp;&amp; vnode.componentOptions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if (componentOptions) {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// check pattern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/* 获取组件名称，优先获取组件的name字段，否则是组件的tag */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const name: ?string = getComponentName(componentOptions)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/* name不在inlcude中或者在exlude中则直接返回vnode（没有取缓存） */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if (name &amp;&amp; (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(this.include &amp;&amp; !matches(this.include, name)) ||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(this.exclude &amp;&amp; matches(this.exclude, name))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)) {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    return vnode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const key: ?string = vnode.key == null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// same constructor may get registered as different local components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// so cid alone is not enough (#3269)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? componentOptions.Ctor.cid + (componentOptions.tag ? `::${componentOptions.tag}` : '')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: vnode.key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/* 如果已经做过缓存了则直接从缓存中获取组件实例给vnode，还未缓存过则进行缓存 */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if (this.cache[key]) {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    vnode.componentInstance = this.cache[key].componentInstance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} else {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    this.cache[key] = vnode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}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/* keepAlive标记位 */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    vnode.data.keepAlive = true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   return vnode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}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首先通过getFirstComponentChild获取第一个子组件，获取该组件的name（存在组件名则直接使用组件名，否则会使用tag）。接下来会将这个name通过include与exclude属性进行匹配，匹配不成功（说明不需要进行缓存）则不进行任何操作直接返回vnode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检测name是否匹配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function matches (pattern: string | RegExp, name: string): boolean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if (typeof pattern === 'string')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字符串情况，如a,b,c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return pattern.split(',').indexOf(name) &gt; -1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} else if (isRegExp(pattern))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正则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return pattern.test(name)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/* istanbul ignore next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return false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检测include与exclude属性匹配的函数很简单，include与exclude属性支持字符串如”a,b,c”这样组件名以逗号隔开的情况以及正则表达式。matches通过这两种方式分别检测是否匹配当前组件。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 (this.cache[key])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vnode.componentInstance = this.cache[key].componentInstance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 else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this.cache[key] = vnode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接下来的事情很简单，根据key在this.cache中查找，如果存在则说明之前已经缓存过了，直接将缓存的vnode的componentInstance（组件实例）覆盖到目前的vnode上面。否则将vnode存储在cache中。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最后返回vnode（有缓存时该vnode的componentInstance已经被替换成缓存中的了）。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watch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用watch来监听pruneCache与pruneCache这两个属性的改变，在改变的时候修改cache缓存中的缓存数据。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watch: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监视include以及exclude，在被修改的时候对cache进行修正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include (val: string | RegExp)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pruneCache(this.cache, this._vnode, name =&gt; matches(val, name))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exclude (val: string | RegExp)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pruneCache(this.cache, this._vnode, name =&gt; !matches(val, name))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6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来看一下pruneCache的实现。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修正cache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function pruneCache (cache: VNodeCache, current: VNode, filter: Function)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for (const key in cache)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/* 取出cache中的vnode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const cachedNode: ?VNode = cache[key]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if (cachedNode)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const name: ?string = getComponentName(cachedNode.componentOptions)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/* name不符合filter条件的，同时不是目前渲染的vnode时，销毁vnode对应的组件实例（Vue实例），并从cache中移除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if (name &amp;&amp; !filter(name))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if (cachedNode !== current)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pruneCacheEntry(cachedNode)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cache[key] = null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}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/* 销毁vnode对应的组件实例（Vue实例） */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function pruneCacheEntry (vnode: ?VNode)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if (vnode)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vnode.componentInstance.$destroy()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遍历cache中的所有项，如果不符合filter指定的规则的话，则会执行pruneCacheEntry。pruneCacheEntry则会调用组件实例的$destroy方法来将组件销毁。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Vuex是什么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state =&gt; 基本数据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getters =&gt; 从基本数据派生的数据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mutations =&gt; 提交更改数据的方法，同步！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actions =&gt; 像一个装饰器，包裹mutations，使之可以异步。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modules =&gt; 模块化Vuex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一个 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FFFFFF"/>
        </w:rPr>
        <w:t>Promise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有以下几种状态: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Style w:val="10"/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pending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: 初始状态，既不是成功，也不是失败状态。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Style w:val="10"/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fulfilled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: 意味着操作成功完成。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0"/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rejected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: 意味着操作失败。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javascirpt中的数字在计算机内存储为多少Byte？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.Javascript中，由于其变量内容不同，变量被分为基本数据类型变量和引用数据类型变量。基本类型变量用八字节内存，存储基本数据类型(数值、布尔值、null和未定义)的值，引用类型变量则只保存对对象、数组和函数等引用类型的值的引用(即内存地址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宋体" w:hAnsi="宋体" w:eastAsia="宋体" w:cs="宋体"/>
          <w:color w:val="2B2B2B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color w:val="2B2B2B"/>
          <w:kern w:val="0"/>
          <w:sz w:val="24"/>
          <w:szCs w:val="24"/>
          <w:lang w:val="en-US" w:eastAsia="zh-CN" w:bidi="ar"/>
        </w:rPr>
        <w:t>JS中的数字是不分类型的，也就是没有byte/int/float/double等的差异。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计算机最小的计量单位是bit,翻译为位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8bit = 1byte,byte翻译为字节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宋体" w:hAnsi="宋体" w:eastAsia="宋体" w:cs="宋体"/>
          <w:color w:val="2B2B2B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2471"/>
    <w:multiLevelType w:val="multilevel"/>
    <w:tmpl w:val="872D2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87D326C"/>
    <w:multiLevelType w:val="multilevel"/>
    <w:tmpl w:val="387D3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563D7C7"/>
    <w:multiLevelType w:val="multilevel"/>
    <w:tmpl w:val="7563D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52E79"/>
    <w:rsid w:val="31DF379B"/>
    <w:rsid w:val="3815715B"/>
    <w:rsid w:val="38E33A78"/>
    <w:rsid w:val="4B3D7074"/>
    <w:rsid w:val="5AB47123"/>
    <w:rsid w:val="79C4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2019-05-28T08:52:00Z</dcterms:created>
  <dc:creator>ccc</dc:creator>
  <cp:lastModifiedBy>〃Devil's Betrayer ぐ℡</cp:lastModifiedBy>
  <dcterms:modified xsi:type="dcterms:W3CDTF">2019-06-04T17:06:09Z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