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8b2m0arr0ph" w:id="0"/>
      <w:bookmarkEnd w:id="0"/>
      <w:r w:rsidDel="00000000" w:rsidR="00000000" w:rsidRPr="00000000">
        <w:rPr>
          <w:rtl w:val="0"/>
        </w:rPr>
        <w:t xml:space="preserve">Case study checklist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1ljahwqfhzk" w:id="1"/>
      <w:bookmarkEnd w:id="1"/>
      <w:r w:rsidDel="00000000" w:rsidR="00000000" w:rsidRPr="00000000">
        <w:rPr>
          <w:rtl w:val="0"/>
        </w:rPr>
        <w:t xml:space="preserve">Analyzing a graph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Does the graph have a clear and informative title that describes what it represents?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the axes labels examined to understand what is being measured and the units used?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source of the data verified, and is it from a reputable source?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there a citation or reference to the data source, if available?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Were multiple data sources used?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range of data values on the axes examined to understand the scope of the data?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the data points or data series on the graph examined?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any outliers or unusual data points identified?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If applicable, is the legend reviewed to understand color-coding or labeling used to distinguish data series?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any trends in the data identified, such as increasing or decreasing values, fluctuations, or seasonal patterns?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patterns, such as correlations, clusters, or anomalies, looked for that may be relevant to the analysis?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distribution of data points assessed, such as whether they are normally distributed or skewed?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variability in the data analyzed, including measures of dispersion like standard deviation?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cause-and-effect relationships between variables represented on the graph determined?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If present, is the interpretation of confidence intervals or error bars done to understand the level of uncertainty in the data?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If applicable, is it assessed whether the data supports or refutes a specific hypothesis?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broader context in which the data was collected considered, and how might this context affect the interpretation of the graph?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If relevant, is the current data compared with other analyses, sources, and historical data to identify trends or changes?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statistical tests or calculations performed to validate observations or hypotheses, such as t-tests, ANOVA, regression analysis, etc.?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any limitations of the data or analysis acknowledged, including potential sources of error?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level of uncertainty in the conclusions discussed?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quality of the graph itself assessed, including clarity, appropriateness of visual elements, and adherence to best practices?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w0y3niex3yc" w:id="2"/>
      <w:bookmarkEnd w:id="2"/>
      <w:r w:rsidDel="00000000" w:rsidR="00000000" w:rsidRPr="00000000">
        <w:rPr>
          <w:rtl w:val="0"/>
        </w:rPr>
        <w:t xml:space="preserve">Effective storytelling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Is the headline concise, accurate, and indicative of the article's content?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Does the introduction provide context and explain the significance of the data presented?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purpose of the data storytelling clear from the start?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data visualizations effectively integrated into the article's narrative?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 the visuals enhance the understanding of the story?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source of the data clearly stated?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data source reputable, and are there references or citations?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data interpreted and explained in a way that is accessible to the target audience?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key findings or insights highlighted?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Does the article follow a clear narrative structure, such as a beginning, middle, and end?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data-driven insights presented in a logical sequence?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 data visualizations use effective design elements like color, typography, and layout?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the visuals aesthetically pleasing and easy to comprehend?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data placed in the broader context of the issue or topic?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Does the article explore the implications of the data?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accuracy and reliability of the data addressed, including any potential limitations or sources of error?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Are there ethical considerations discussed, such as data privacy or potential biases?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Does the article adhere to ethical data storytelling and analysis practices?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Does the article compare the data to other sources?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If applicable, does the article incorporate interactive data features or tools for readers to explore the data themselves?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Is the language used in the article clear and understandable, avoiding jargon or overly technical terms?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Is the article accessible to a broad audience?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FB3CAC9FF7C4DADEFEAC3D506521B" ma:contentTypeVersion="0" ma:contentTypeDescription="Create a new document." ma:contentTypeScope="" ma:versionID="392e0f2b95a877763c2d5b40d98b18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71A0A-E5E2-4C74-B935-47ECE5BABAFA}"/>
</file>

<file path=customXml/itemProps2.xml><?xml version="1.0" encoding="utf-8"?>
<ds:datastoreItem xmlns:ds="http://schemas.openxmlformats.org/officeDocument/2006/customXml" ds:itemID="{AB409F54-27B4-44C5-A532-D0260B6691F1}"/>
</file>

<file path=customXml/itemProps3.xml><?xml version="1.0" encoding="utf-8"?>
<ds:datastoreItem xmlns:ds="http://schemas.openxmlformats.org/officeDocument/2006/customXml" ds:itemID="{97C8A41A-86AD-408B-B8AF-F86F5F93CEA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0x010100E43FB3CAC9FF7C4DADEFEAC3D506521B</vt:lpwstr>
  </property>
</Properties>
</file>