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8F3A7" w14:textId="7D981F4C" w:rsidR="001C2AF8" w:rsidRPr="001C2AF8" w:rsidRDefault="001C2AF8" w:rsidP="001C2AF8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>1-</w:t>
      </w:r>
      <w:r w:rsidRPr="001C2AF8">
        <w:rPr>
          <w:rFonts w:ascii="Calibri" w:eastAsia="Times New Roman" w:hAnsi="Calibri" w:cs="Calibri"/>
          <w:color w:val="000000"/>
          <w:kern w:val="0"/>
          <w14:ligatures w14:val="none"/>
        </w:rPr>
        <w:t>Temporal calibration and synchronization of robotic total stations for kinematic multi-sensor-systems</w:t>
      </w:r>
    </w:p>
    <w:p w14:paraId="4F56F350" w14:textId="55C114C2" w:rsidR="001C2AF8" w:rsidRPr="001C2AF8" w:rsidRDefault="001C2AF8" w:rsidP="001C2AF8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>2-</w:t>
      </w:r>
      <w:r w:rsidRPr="001C2AF8">
        <w:rPr>
          <w:rFonts w:ascii="Calibri" w:eastAsia="Times New Roman" w:hAnsi="Calibri" w:cs="Calibri"/>
          <w:color w:val="000000"/>
          <w:kern w:val="0"/>
          <w14:ligatures w14:val="none"/>
        </w:rPr>
        <w:t>Multi-Sensor Fusion in Automated Driving: A Survey</w:t>
      </w:r>
    </w:p>
    <w:p w14:paraId="0CA8824B" w14:textId="379B2B66" w:rsidR="001C2AF8" w:rsidRPr="001C2AF8" w:rsidRDefault="001C2AF8" w:rsidP="001C2AF8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3-</w:t>
      </w:r>
      <w:r w:rsidRPr="001C2AF8">
        <w:rPr>
          <w:rFonts w:ascii="Calibri" w:eastAsia="Times New Roman" w:hAnsi="Calibri" w:cs="Calibri"/>
          <w:color w:val="000000"/>
          <w:kern w:val="0"/>
          <w14:ligatures w14:val="none"/>
        </w:rPr>
        <w:t>A Practical Large-Scale Roadside Multi-View Multi-Sensor Spatial Synchronization Framework for Intelligent Transportation Systems</w:t>
      </w:r>
    </w:p>
    <w:p w14:paraId="2F221F40" w14:textId="4B15973E" w:rsidR="001C2AF8" w:rsidRPr="001C2AF8" w:rsidRDefault="001C2AF8" w:rsidP="001C2AF8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4-</w:t>
      </w:r>
      <w:r w:rsidRPr="001C2AF8">
        <w:rPr>
          <w:rFonts w:ascii="Calibri" w:eastAsia="Times New Roman" w:hAnsi="Calibri" w:cs="Calibri"/>
          <w:color w:val="000000"/>
          <w:kern w:val="0"/>
          <w14:ligatures w14:val="none"/>
        </w:rPr>
        <w:t>Multi-Sensor Data Synchronization using Mobile Phones</w:t>
      </w:r>
    </w:p>
    <w:p w14:paraId="4A3CDBFD" w14:textId="4817AE07" w:rsidR="001C2AF8" w:rsidRDefault="001C2AF8" w:rsidP="001C2AF8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5-</w:t>
      </w:r>
    </w:p>
    <w:p w14:paraId="4A358E24" w14:textId="039ADF1D" w:rsidR="001C2AF8" w:rsidRPr="001C2AF8" w:rsidRDefault="001C2AF8" w:rsidP="001C2AF8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6-</w:t>
      </w:r>
      <w:r w:rsidRPr="001C2AF8">
        <w:rPr>
          <w:rFonts w:ascii="Calibri" w:eastAsia="Times New Roman" w:hAnsi="Calibri" w:cs="Calibri"/>
          <w:color w:val="000000"/>
          <w:kern w:val="0"/>
          <w14:ligatures w14:val="none"/>
        </w:rPr>
        <w:t>DP-Fusion: A generic framework for online multi sensor recognition Conference Paper</w:t>
      </w:r>
    </w:p>
    <w:p w14:paraId="66FDB169" w14:textId="7DB919BC" w:rsidR="001C2AF8" w:rsidRDefault="001C2AF8" w:rsidP="001C2AF8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7-</w:t>
      </w:r>
      <w:r w:rsidRPr="001C2AF8">
        <w:rPr>
          <w:rFonts w:ascii="Calibri" w:eastAsia="Times New Roman" w:hAnsi="Calibri" w:cs="Calibri"/>
          <w:color w:val="000000"/>
          <w:kern w:val="0"/>
          <w14:ligatures w14:val="none"/>
        </w:rPr>
        <w:t>Uni ed Framework of Modeling and Simulations for Multi-platforms Multi-sensors Multi-objects Source Information Fusion (M3SIF) System</w:t>
      </w:r>
    </w:p>
    <w:p w14:paraId="7FBDFAEE" w14:textId="3650856C" w:rsidR="001C2AF8" w:rsidRPr="001C2AF8" w:rsidRDefault="001C2AF8" w:rsidP="001C2AF8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8-</w:t>
      </w:r>
      <w:r w:rsidRPr="001C2AF8">
        <w:rPr>
          <w:rFonts w:ascii="Calibri" w:eastAsia="Times New Roman" w:hAnsi="Calibri" w:cs="Calibri"/>
          <w:color w:val="000000"/>
          <w:kern w:val="0"/>
          <w14:ligatures w14:val="none"/>
        </w:rPr>
        <w:t>UniMSF: A Unified Multi-Sensor Fusion Framework for Intelligent Transportation System Global Localization*</w:t>
      </w:r>
    </w:p>
    <w:p w14:paraId="6AFADE44" w14:textId="352DCD51" w:rsidR="001C2AF8" w:rsidRPr="001C2AF8" w:rsidRDefault="001C2AF8" w:rsidP="001C2AF8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9-</w:t>
      </w:r>
      <w:r w:rsidRPr="001C2AF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FUTR3D: </w:t>
      </w:r>
      <w:proofErr w:type="spellStart"/>
      <w:r w:rsidRPr="001C2AF8">
        <w:rPr>
          <w:rFonts w:ascii="Calibri" w:eastAsia="Times New Roman" w:hAnsi="Calibri" w:cs="Calibri"/>
          <w:color w:val="000000"/>
          <w:kern w:val="0"/>
          <w14:ligatures w14:val="none"/>
        </w:rPr>
        <w:t>AUnified</w:t>
      </w:r>
      <w:proofErr w:type="spellEnd"/>
      <w:r w:rsidRPr="001C2AF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Sensor Fusion Framework for 3D Detection</w:t>
      </w:r>
    </w:p>
    <w:p w14:paraId="72C1D725" w14:textId="11679EDB" w:rsidR="001C2AF8" w:rsidRPr="001C2AF8" w:rsidRDefault="001C2AF8" w:rsidP="001C2AF8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10-</w:t>
      </w:r>
      <w:r w:rsidRPr="001C2AF8">
        <w:rPr>
          <w:rFonts w:ascii="Calibri" w:eastAsia="Times New Roman" w:hAnsi="Calibri" w:cs="Calibri"/>
          <w:color w:val="000000"/>
          <w:kern w:val="0"/>
          <w14:ligatures w14:val="none"/>
        </w:rPr>
        <w:t>The Syncline Model- Analyzing the Impact of Time Synchronization in Sensor Fusion*</w:t>
      </w:r>
    </w:p>
    <w:p w14:paraId="7D454970" w14:textId="661F554E" w:rsidR="001C2AF8" w:rsidRPr="001C2AF8" w:rsidRDefault="001C2AF8" w:rsidP="001C2AF8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11-</w:t>
      </w:r>
      <w:r w:rsidRPr="001C2AF8">
        <w:rPr>
          <w:rFonts w:ascii="Calibri" w:eastAsia="Times New Roman" w:hAnsi="Calibri" w:cs="Calibri"/>
          <w:color w:val="000000"/>
          <w:kern w:val="0"/>
          <w14:ligatures w14:val="none"/>
        </w:rPr>
        <w:t>Low-Power Synchronization for Multi-IMU WSNs</w:t>
      </w:r>
    </w:p>
    <w:p w14:paraId="69DC10B9" w14:textId="3A7A79C0" w:rsidR="001C2AF8" w:rsidRPr="001C2AF8" w:rsidRDefault="001C2AF8" w:rsidP="001C2AF8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12-</w:t>
      </w:r>
      <w:r w:rsidRPr="001C2AF8">
        <w:rPr>
          <w:rFonts w:ascii="Calibri" w:eastAsia="Times New Roman" w:hAnsi="Calibri" w:cs="Calibri"/>
          <w:color w:val="000000"/>
          <w:kern w:val="0"/>
          <w14:ligatures w14:val="none"/>
        </w:rPr>
        <w:t>Open-Source LiDAR Time Synchronization System by Mimicking GNSS-clock</w:t>
      </w:r>
    </w:p>
    <w:p w14:paraId="41A40712" w14:textId="4CB013EE" w:rsidR="001C2AF8" w:rsidRPr="001C2AF8" w:rsidRDefault="001C2AF8" w:rsidP="001C2AF8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13-</w:t>
      </w:r>
      <w:r w:rsidRPr="001C2AF8">
        <w:rPr>
          <w:rFonts w:ascii="Calibri" w:eastAsia="Times New Roman" w:hAnsi="Calibri" w:cs="Calibri"/>
          <w:color w:val="000000"/>
          <w:kern w:val="0"/>
          <w14:ligatures w14:val="none"/>
        </w:rPr>
        <w:t>Multi-Sensor Multi-Rate Fusion Estimation for Networked Systems: Advances and Perspectives</w:t>
      </w:r>
    </w:p>
    <w:p w14:paraId="2615061F" w14:textId="0F9897F9" w:rsidR="001C2AF8" w:rsidRPr="001C2AF8" w:rsidRDefault="001C2AF8" w:rsidP="001C2AF8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14-</w:t>
      </w:r>
      <w:r w:rsidRPr="001C2AF8">
        <w:rPr>
          <w:rFonts w:ascii="Calibri" w:eastAsia="Times New Roman" w:hAnsi="Calibri" w:cs="Calibri"/>
          <w:color w:val="000000"/>
          <w:kern w:val="0"/>
          <w14:ligatures w14:val="none"/>
        </w:rPr>
        <w:t>A ROS framework for the extrinsic calibration of intelligent vehicles: A multi-sensor, multi-modal approach</w:t>
      </w:r>
    </w:p>
    <w:p w14:paraId="3167033A" w14:textId="57F3885C" w:rsidR="001C2AF8" w:rsidRPr="001C2AF8" w:rsidRDefault="001C2AF8" w:rsidP="001C2AF8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15-</w:t>
      </w:r>
      <w:r w:rsidRPr="001C2AF8">
        <w:rPr>
          <w:rFonts w:ascii="Calibri" w:eastAsia="Times New Roman" w:hAnsi="Calibri" w:cs="Calibri"/>
          <w:color w:val="000000"/>
          <w:kern w:val="0"/>
          <w14:ligatures w14:val="none"/>
        </w:rPr>
        <w:t>LGVINS: LiDAR-GPS-Visual and Inertial System Based Multi-Sensor Fusion for Smooth and Reliable UAV State Estimation</w:t>
      </w:r>
    </w:p>
    <w:p w14:paraId="2659FB7F" w14:textId="65120D4D" w:rsidR="001C2AF8" w:rsidRPr="001C2AF8" w:rsidRDefault="001C2AF8" w:rsidP="001C2AF8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16-</w:t>
      </w:r>
      <w:r w:rsidRPr="001C2AF8">
        <w:rPr>
          <w:rFonts w:ascii="Calibri" w:eastAsia="Times New Roman" w:hAnsi="Calibri" w:cs="Calibri"/>
          <w:color w:val="000000"/>
          <w:kern w:val="0"/>
          <w14:ligatures w14:val="none"/>
        </w:rPr>
        <w:t>Multi-Sensor Data Fusion for Real-Time Multi-Object Tracking</w:t>
      </w:r>
    </w:p>
    <w:p w14:paraId="7D89B03B" w14:textId="263AC371" w:rsidR="001C2AF8" w:rsidRPr="001C2AF8" w:rsidRDefault="001C2AF8" w:rsidP="001C2AF8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17-</w:t>
      </w:r>
      <w:proofErr w:type="gramStart"/>
      <w:r w:rsidRPr="001C2AF8">
        <w:rPr>
          <w:rFonts w:ascii="Calibri" w:eastAsia="Times New Roman" w:hAnsi="Calibri" w:cs="Calibri"/>
          <w:color w:val="000000"/>
          <w:kern w:val="0"/>
          <w14:ligatures w14:val="none"/>
        </w:rPr>
        <w:t>SEO:Safety</w:t>
      </w:r>
      <w:proofErr w:type="gramEnd"/>
      <w:r w:rsidRPr="001C2AF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-AwareEnergyOptimizationFramework </w:t>
      </w:r>
      <w:proofErr w:type="spellStart"/>
      <w:r w:rsidRPr="001C2AF8">
        <w:rPr>
          <w:rFonts w:ascii="Calibri" w:eastAsia="Times New Roman" w:hAnsi="Calibri" w:cs="Calibri"/>
          <w:color w:val="000000"/>
          <w:kern w:val="0"/>
          <w14:ligatures w14:val="none"/>
        </w:rPr>
        <w:t>forMulti-SensorNeuralControllersat</w:t>
      </w:r>
      <w:proofErr w:type="spellEnd"/>
      <w:r w:rsidRPr="001C2AF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proofErr w:type="spellStart"/>
      <w:r w:rsidRPr="001C2AF8">
        <w:rPr>
          <w:rFonts w:ascii="Calibri" w:eastAsia="Times New Roman" w:hAnsi="Calibri" w:cs="Calibri"/>
          <w:color w:val="000000"/>
          <w:kern w:val="0"/>
          <w14:ligatures w14:val="none"/>
        </w:rPr>
        <w:t>theEdge</w:t>
      </w:r>
      <w:proofErr w:type="spellEnd"/>
    </w:p>
    <w:p w14:paraId="79320BCE" w14:textId="0FFBE948" w:rsidR="001C2AF8" w:rsidRPr="001C2AF8" w:rsidRDefault="001C2AF8" w:rsidP="001C2AF8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18-</w:t>
      </w:r>
      <w:r w:rsidRPr="001C2AF8">
        <w:rPr>
          <w:rFonts w:ascii="Calibri" w:eastAsia="Times New Roman" w:hAnsi="Calibri" w:cs="Calibri"/>
          <w:color w:val="000000"/>
          <w:kern w:val="0"/>
          <w14:ligatures w14:val="none"/>
        </w:rPr>
        <w:t>FusionPortableV2: A unified multi-sensor dataset for generalized SLAM across diverse platforms and scalable environments</w:t>
      </w:r>
    </w:p>
    <w:p w14:paraId="71247F5D" w14:textId="2037002F" w:rsidR="001C2AF8" w:rsidRPr="001C2AF8" w:rsidRDefault="001C2AF8" w:rsidP="001C2AF8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19-</w:t>
      </w:r>
      <w:r w:rsidRPr="001C2AF8">
        <w:rPr>
          <w:rFonts w:ascii="Calibri" w:eastAsia="Times New Roman" w:hAnsi="Calibri" w:cs="Calibri"/>
          <w:color w:val="000000"/>
          <w:kern w:val="0"/>
          <w14:ligatures w14:val="none"/>
        </w:rPr>
        <w:t>Unified Temporal and Spatial Calibration for Multi-Sensor Systems</w:t>
      </w:r>
    </w:p>
    <w:p w14:paraId="4257822B" w14:textId="711B6B3F" w:rsidR="001C2AF8" w:rsidRPr="001C2AF8" w:rsidRDefault="001C2AF8" w:rsidP="001C2AF8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4CA84F7" w14:textId="71B737EF" w:rsidR="00287610" w:rsidRDefault="00287610"/>
    <w:sectPr w:rsidR="0028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C2"/>
    <w:rsid w:val="00032D20"/>
    <w:rsid w:val="00141F69"/>
    <w:rsid w:val="001C2AF8"/>
    <w:rsid w:val="00287610"/>
    <w:rsid w:val="005B63C2"/>
    <w:rsid w:val="00BF3413"/>
    <w:rsid w:val="00CF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16E3"/>
  <w15:chartTrackingRefBased/>
  <w15:docId w15:val="{B4E3B338-8142-46B7-BC6A-AD312123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3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3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3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3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3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3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3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3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3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3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mody waleed</dc:creator>
  <cp:keywords/>
  <dc:description/>
  <cp:lastModifiedBy>mody waleed</cp:lastModifiedBy>
  <cp:revision>2</cp:revision>
  <dcterms:created xsi:type="dcterms:W3CDTF">2025-03-04T00:13:00Z</dcterms:created>
  <dcterms:modified xsi:type="dcterms:W3CDTF">2025-03-04T00:17:00Z</dcterms:modified>
</cp:coreProperties>
</file>