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Everyone in AI is asking the same question: how do we make transformers smarter? Bigger models, more parameters, longer context windows, better data. The assumption is that intelligence is a scaling problem, that if you make the brain big enough it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4"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6"/>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7"/>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28"/>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29"/>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0"/>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1"/>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2"/>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3"/>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4"/>
      </w:r>
      <w:r>
        <w:t xml:space="preserve"> </w:t>
      </w:r>
      <w:r>
        <w:t xml:space="preserve">This is state-dependent memory, well established experimentally.</w:t>
      </w:r>
      <w:r>
        <w:rPr>
          <w:rStyle w:val="FootnoteReference"/>
        </w:rPr>
        <w:footnoteReference w:id="35"/>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6"/>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7"/>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38"/>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39"/>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0"/>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1"/>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2"/>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3"/>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4"/>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5"/>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6"/>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7"/>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48"/>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49"/>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0"/>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1"/>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2"/>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3"/>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4"/>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5"/>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6"/>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7"/>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58"/>
      </w:r>
      <w:r>
        <w:t xml:space="preserve"> </w:t>
      </w:r>
      <w:r>
        <w:t xml:space="preserve">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59"/>
      </w:r>
      <w:r>
        <w:t xml:space="preserve"> </w:t>
      </w:r>
      <w:r>
        <w:t xml:space="preserve">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0"/>
      </w:r>
      <w:r>
        <w:t xml:space="preserve"> </w:t>
      </w:r>
      <w:r>
        <w:t xml:space="preserve">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1"/>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2"/>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3"/>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4"/>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5"/>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6"/>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7"/>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68"/>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69"/>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0"/>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1"/>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2"/>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Coleridge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3"/>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Jonathan Edwards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4"/>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5"/>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6"/>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7"/>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78"/>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79"/>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0"/>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1"/>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2"/>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3"/>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4"/>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5"/>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6"/>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7"/>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88"/>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89"/>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0"/>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1"/>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2"/>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3"/>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4"/>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5"/>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6"/>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7"/>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98"/>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99"/>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0"/>
      </w:r>
      <w:r>
        <w:t xml:space="preserve"> </w:t>
      </w:r>
      <w:r>
        <w:t xml:space="preserve">Building on an observation by Joseph Campbell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1"/>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2"/>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3"/>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4"/>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in an essay called</w:t>
      </w:r>
      <w:r>
        <w:t xml:space="preserve"> </w:t>
      </w:r>
      <w:r>
        <w:t xml:space="preserve">“Taste for Makers,”</w:t>
      </w:r>
      <w:r>
        <w:t xml:space="preserve"> </w:t>
      </w:r>
      <w:r>
        <w:t xml:space="preserve">argues 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5"/>
      </w:r>
      <w:r>
        <w:t xml:space="preserve"> </w:t>
      </w:r>
      <w:r>
        <w:t xml:space="preserve">That is the accelerator described from the maker’s side: a felt signal, cultivated over years against real outcomes, that homes in on quality before you can fully articulate why. Mathematicians live by it. Henri Poincaré, describing his own discoveries,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6"/>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Srinivasa Ramanujan produced results so strange and so deep that G. H. Hardy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7"/>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08"/>
      </w:r>
      <w:r>
        <w:t xml:space="preserve"> </w:t>
      </w:r>
      <w:r>
        <w:t xml:space="preserve">Eric Raymond,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09"/>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0"/>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1"/>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2"/>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Kurt Vonnegut gave the impulse its exact satirical form in 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3"/>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4"/>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5"/>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6"/>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7"/>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18"/>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19"/>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0"/>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1"/>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2"/>
      </w:r>
      <w:r>
        <w:t xml:space="preserve"> </w:t>
      </w:r>
      <w:r>
        <w:t xml:space="preserve">The skaldic tradition: multi-level structural redundancy in verse as error-correcting code, transmitted by trained specialists across generations.</w:t>
      </w:r>
      <w:r>
        <w:rPr>
          <w:rStyle w:val="FootnoteReference"/>
        </w:rPr>
        <w:footnoteReference w:id="123"/>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4"/>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5"/>
      </w:r>
      <w:r>
        <w:t xml:space="preserve"> </w:t>
      </w:r>
      <w:r>
        <w:t xml:space="preserve">The Buddhist commentarial tradition: iterative re-examination of source texts with accumulated interpretive context, across centuries of scholastic debate.</w:t>
      </w:r>
      <w:r>
        <w:rPr>
          <w:rStyle w:val="FootnoteReference"/>
        </w:rPr>
        <w:footnoteReference w:id="126"/>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7"/>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28"/>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29"/>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0"/>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1"/>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2"/>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3"/>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4"/>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5"/>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6"/>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7"/>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38"/>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39"/>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0"/>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1"/>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2"/>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3"/>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A frozen-weights model is a scholar who has burned the library and kept only what he remembers;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 — aimed at the three-layer audience</w:t>
      </w:r>
    </w:p>
    <w:p>
      <w:pPr>
        <w:pStyle w:val="BodyText"/>
      </w:pPr>
      <w:r>
        <w:rPr>
          <w:b/>
          <w:bCs/>
        </w:rPr>
        <w:t xml:space="preserve">~150 words</w:t>
      </w:r>
    </w:p>
    <w:p>
      <w:pPr>
        <w:pStyle w:val="BodyText"/>
      </w:pPr>
      <w:r>
        <w:t xml:space="preserve">Everyone in AI is asking how to make the model bigger. This book asks the</w:t>
      </w:r>
      <w:r>
        <w:t xml:space="preserve"> </w:t>
      </w:r>
      <w:r>
        <w:t xml:space="preserve">question underneath that one: how do you build an intelligence that cannot</w:t>
      </w:r>
      <w:r>
        <w:t xml:space="preserve"> </w:t>
      </w:r>
      <w:r>
        <w:t xml:space="preserve">tell when it is wrong?</w:t>
      </w:r>
    </w:p>
    <w:p>
      <w:pPr>
        <w:pStyle w:val="BodyText"/>
      </w:pPr>
      <w:r>
        <w:t xml:space="preserve">For three thousand years the answer has been the same. The Norse skalds, the</w:t>
      </w:r>
      <w:r>
        <w:t xml:space="preserve"> </w:t>
      </w:r>
      <w:r>
        <w:t xml:space="preserve">Masoretes who counted every letter of the Hebrew Bible, the Brahmins who</w:t>
      </w:r>
      <w:r>
        <w:t xml:space="preserve"> </w:t>
      </w:r>
      <w:r>
        <w:t xml:space="preserve">carried the Vedas bit-perfect across millennia, the hadith scholars who built</w:t>
      </w:r>
      <w:r>
        <w:t xml:space="preserve"> </w:t>
      </w:r>
      <w:r>
        <w:t xml:space="preserve">a formal science of provenance — each of them, independently, wrapped the</w:t>
      </w:r>
      <w:r>
        <w:t xml:space="preserve"> </w:t>
      </w:r>
      <w:r>
        <w:t xml:space="preserve">fallible brain in the same six-layer architecture of error correction. Modern</w:t>
      </w:r>
      <w:r>
        <w:t xml:space="preserve"> </w:t>
      </w:r>
      <w:r>
        <w:t xml:space="preserve">AI has built one of those layers and is trying to scale it into the other</w:t>
      </w:r>
      <w:r>
        <w:t xml:space="preserve"> </w:t>
      </w:r>
      <w:r>
        <w:t xml:space="preserve">five.</w:t>
      </w:r>
    </w:p>
    <w:p>
      <w:pPr>
        <w:pStyle w:val="BodyText"/>
      </w:pPr>
      <w:r>
        <w:t xml:space="preserve">Part information theory, part comparative philology,</w:t>
      </w:r>
      <w:r>
        <w:t xml:space="preserve"> </w:t>
      </w:r>
      <w:r>
        <w:rPr>
          <w:i/>
          <w:iCs/>
        </w:rPr>
        <w:t xml:space="preserve">What the Viking Poets</w:t>
      </w:r>
      <w:r>
        <w:rPr>
          <w:i/>
          <w:iCs/>
        </w:rPr>
        <w:t xml:space="preserve"> </w:t>
      </w:r>
      <w:r>
        <w:rPr>
          <w:i/>
          <w:iCs/>
        </w:rPr>
        <w:t xml:space="preserve">Knew</w:t>
      </w:r>
      <w:r>
        <w:t xml:space="preserve"> </w:t>
      </w:r>
      <w:r>
        <w:t xml:space="preserve">traces a single deep idea across domains that were never meant to touch —</w:t>
      </w:r>
      <w:r>
        <w:t xml:space="preserve"> </w:t>
      </w:r>
      <w:r>
        <w:t xml:space="preserve">the way</w:t>
      </w:r>
      <w:r>
        <w:t xml:space="preserve"> </w:t>
      </w:r>
      <w:r>
        <w:rPr>
          <w:i/>
          <w:iCs/>
        </w:rPr>
        <w:t xml:space="preserve">Gödel, Escher, Bach</w:t>
      </w:r>
      <w:r>
        <w:t xml:space="preserve"> </w:t>
      </w:r>
      <w:r>
        <w:t xml:space="preserve">once did. For readers who suspect the ancients</w:t>
      </w:r>
      <w:r>
        <w:t xml:space="preserve"> </w:t>
      </w:r>
      <w:r>
        <w:t xml:space="preserve">solved something we have forgotten, and who want it shown, not asserted.</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7">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28">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29">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0">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1">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2">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3">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4">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5">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3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3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4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4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1">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2">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3">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4">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5">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6">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5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5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6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6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3">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4">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5">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7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79">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88">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89">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0">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1">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2">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3">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4">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5">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6">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7">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98">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9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4">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5">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6">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7">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9">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0">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1">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2">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3">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2">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3">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4">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5">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6">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7">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0">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4">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5">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6">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3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3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1">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2">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3">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2026-07-04T00:19:35Z</dcterms:created>
  <dcterms:modified xsi:type="dcterms:W3CDTF">2026-07-04T00:19:35Z</dcterms:modified>
</cp:coreProperties>
</file>

<file path=docProps/custom.xml><?xml version="1.0" encoding="utf-8"?>
<Properties xmlns="http://schemas.openxmlformats.org/officeDocument/2006/custom-properties" xmlns:vt="http://schemas.openxmlformats.org/officeDocument/2006/docPropsVTypes"/>
</file>