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12</w:t>
      </w:r>
      <w:r>
        <w:t xml:space="preserve"> </w:t>
      </w:r>
      <w:r>
        <w:t xml:space="preserve">Hz</w:t>
      </w:r>
      <w:r>
        <w:t xml:space="preserve"> </w:t>
      </w:r>
      <w:r>
        <w:t xml:space="preserve">Power</w:t>
      </w:r>
      <w:r>
        <w:t xml:space="preserve"> </w:t>
      </w:r>
      <w:r>
        <w:t xml:space="preserve">Grid:</w:t>
      </w:r>
      <w:r>
        <w:t xml:space="preserve"> </w:t>
      </w:r>
      <w:r>
        <w:t xml:space="preserve">Field</w:t>
      </w:r>
      <w:r>
        <w:t xml:space="preserve"> </w:t>
      </w:r>
      <w:r>
        <w:t xml:space="preserve">Guide</w:t>
      </w:r>
      <w:r>
        <w:t xml:space="preserve"> </w:t>
      </w:r>
      <w:r>
        <w:t xml:space="preserve">for</w:t>
      </w:r>
      <w:r>
        <w:t xml:space="preserve"> </w:t>
      </w:r>
      <w:r>
        <w:t xml:space="preserve">Electrical</w:t>
      </w:r>
      <w:r>
        <w:t xml:space="preserve"> </w:t>
      </w:r>
      <w:r>
        <w:t xml:space="preserve">Technicians</w:t>
      </w:r>
    </w:p>
    <w:bookmarkStart w:id="52" w:name="hz-power-grid"/>
    <w:p>
      <w:pPr>
        <w:pStyle w:val="Heading1"/>
      </w:pPr>
      <w:r>
        <w:t xml:space="preserve">12 Hz Power Grid</w:t>
      </w:r>
    </w:p>
    <w:p>
      <w:pPr>
        <w:pStyle w:val="FirstParagraph"/>
      </w:pPr>
      <w:r>
        <w:t xml:space="preserve">Field Guide for Electrical Technicians</w:t>
      </w:r>
    </w:p>
    <w:p>
      <w:pPr>
        <w:pStyle w:val="BodyText"/>
      </w:pPr>
      <w:r>
        <w:t xml:space="preserve">Companion to:</w:t>
      </w:r>
      <w:r>
        <w:t xml:space="preserve"> </w:t>
      </w:r>
      <w:r>
        <w:rPr>
          <w:i/>
          <w:iCs/>
        </w:rPr>
        <w:t xml:space="preserve">Commodity-Steel Transformers at 12 Hz: Breaking the GOES Bottleneck</w:t>
      </w:r>
    </w:p>
    <w:p>
      <w:pPr>
        <w:pStyle w:val="BodyText"/>
      </w:pPr>
      <w:r>
        <w:t xml:space="preserve">David Walther · April 2026</w:t>
      </w:r>
    </w:p>
    <w:p>
      <w:pPr>
        <w:pStyle w:val="BodyText"/>
      </w:pPr>
      <w:r>
        <w:t xml:space="preserve">This document is written for working electricians and electrical technicians in sub-Saharan</w:t>
      </w:r>
      <w:r>
        <w:t xml:space="preserve"> </w:t>
      </w:r>
      <w:r>
        <w:t xml:space="preserve">Africa and other developing regions. It explains the 12 Hz grid architecture in terms of</w:t>
      </w:r>
      <w:r>
        <w:t xml:space="preserve"> </w:t>
      </w:r>
      <w:r>
        <w:t xml:space="preserve">equipment you already know, skills you already have, and problems you have already lived</w:t>
      </w:r>
      <w:r>
        <w:t xml:space="preserve"> </w:t>
      </w:r>
      <w:r>
        <w:t xml:space="preserve">through. The technical white paper and annex are written for engineers and governments. This</w:t>
      </w:r>
      <w:r>
        <w:t xml:space="preserve"> </w:t>
      </w:r>
      <w:r>
        <w:t xml:space="preserve">field guide is written for the people who will build the grid.</w:t>
      </w:r>
    </w:p>
    <w:bookmarkStart w:id="20" w:name="what-this-is-about"/>
    <w:p>
      <w:pPr>
        <w:pStyle w:val="Heading2"/>
      </w:pPr>
      <w:r>
        <w:t xml:space="preserve">1. What This Is About</w:t>
      </w:r>
    </w:p>
    <w:p>
      <w:pPr>
        <w:pStyle w:val="FirstParagraph"/>
      </w:pPr>
      <w:r>
        <w:t xml:space="preserve">Large power transformers, the ones at substations that step voltage up for transmission and</w:t>
      </w:r>
      <w:r>
        <w:t xml:space="preserve"> </w:t>
      </w:r>
      <w:r>
        <w:t xml:space="preserve">back down for distribution, take two to three years to procure. The wait is not a</w:t>
      </w:r>
      <w:r>
        <w:t xml:space="preserve"> </w:t>
      </w:r>
      <w:r>
        <w:t xml:space="preserve">manufacturing problem. It is a materials problem. The cores of those transformers require a</w:t>
      </w:r>
      <w:r>
        <w:t xml:space="preserve"> </w:t>
      </w:r>
      <w:r>
        <w:t xml:space="preserve">specialty steel alloy called grain-oriented electrical steel (GOES), and fewer than thirteen</w:t>
      </w:r>
      <w:r>
        <w:t xml:space="preserve"> </w:t>
      </w:r>
      <w:r>
        <w:t xml:space="preserve">mills in the world produce it. Demand has exceeded supply for years. When a large transformer</w:t>
      </w:r>
      <w:r>
        <w:t xml:space="preserve"> </w:t>
      </w:r>
      <w:r>
        <w:t xml:space="preserve">fails, the region it serves can lose power for years while waiting for a replacement.</w:t>
      </w:r>
    </w:p>
    <w:p>
      <w:pPr>
        <w:pStyle w:val="BodyText"/>
      </w:pPr>
      <w:r>
        <w:t xml:space="preserve">The 12 Hz grid solves this by running at a lower frequency than the standard 50 Hz.</w:t>
      </w:r>
      <w:r>
        <w:t xml:space="preserve"> </w:t>
      </w:r>
      <w:r>
        <w:t xml:space="preserve">At 12 Hz, transformer cores can be wound from ordinary mild steel, the kind used in</w:t>
      </w:r>
      <w:r>
        <w:t xml:space="preserve"> </w:t>
      </w:r>
      <w:r>
        <w:t xml:space="preserve">construction rebar and building frames. Any steel mill can supply it. Any properly trained</w:t>
      </w:r>
      <w:r>
        <w:t xml:space="preserve"> </w:t>
      </w:r>
      <w:r>
        <w:t xml:space="preserve">workshop can wind a transformer from it. The two-to-three-year wait for specialty steel</w:t>
      </w:r>
      <w:r>
        <w:t xml:space="preserve"> </w:t>
      </w:r>
      <w:r>
        <w:t xml:space="preserve">disappears. A replacement transformer can be built locally in days to weeks.</w:t>
      </w:r>
    </w:p>
    <w:p>
      <w:pPr>
        <w:pStyle w:val="BodyText"/>
      </w:pPr>
      <w:r>
        <w:t xml:space="preserve">This is not new technology. Germany's railway power grid, called the Bahnstrom, has been</w:t>
      </w:r>
      <w:r>
        <w:t xml:space="preserve"> </w:t>
      </w:r>
      <w:r>
        <w:t xml:space="preserve">running at 16.7 Hz since 1912 across five countries. The 12 Hz grid uses the same</w:t>
      </w:r>
      <w:r>
        <w:t xml:space="preserve"> </w:t>
      </w:r>
      <w:r>
        <w:t xml:space="preserve">engineering principles, adjusted for a slightly lower frequency. The physics are settled. What</w:t>
      </w:r>
      <w:r>
        <w:t xml:space="preserve"> </w:t>
      </w:r>
      <w:r>
        <w:t xml:space="preserve">this field guide covers is what the 12 Hz system means for your daily work as an</w:t>
      </w:r>
      <w:r>
        <w:t xml:space="preserve"> </w:t>
      </w:r>
      <w:r>
        <w:t xml:space="preserve">electrician.</w:t>
      </w:r>
    </w:p>
    <w:bookmarkEnd w:id="20"/>
    <w:bookmarkStart w:id="21" w:name="what-you-already-know"/>
    <w:p>
      <w:pPr>
        <w:pStyle w:val="Heading2"/>
      </w:pPr>
      <w:r>
        <w:t xml:space="preserve">2. What You Already Know</w:t>
      </w:r>
    </w:p>
    <w:p>
      <w:pPr>
        <w:pStyle w:val="FirstParagraph"/>
      </w:pPr>
      <w:r>
        <w:t xml:space="preserve">If you are a working electrician, you already have most of the knowledge this system requires.</w:t>
      </w:r>
      <w:r>
        <w:t xml:space="preserve"> </w:t>
      </w:r>
      <w:r>
        <w:t xml:space="preserve">The following concepts and equipment are unchanged in a 12 Hz grid. No new training is</w:t>
      </w:r>
      <w:r>
        <w:t xml:space="preserve"> </w:t>
      </w:r>
      <w:r>
        <w:t xml:space="preserve">needed for any of these:</w:t>
      </w:r>
    </w:p>
    <w:p>
      <w:pPr>
        <w:pStyle w:val="Compact"/>
        <w:numPr>
          <w:ilvl w:val="0"/>
          <w:numId w:val="1001"/>
        </w:numPr>
      </w:pPr>
      <w:r>
        <w:t xml:space="preserve">Transformer construction: copper windings, iron core, oil insulation, bushings, tank</w:t>
      </w:r>
    </w:p>
    <w:p>
      <w:pPr>
        <w:pStyle w:val="Compact"/>
        <w:numPr>
          <w:ilvl w:val="0"/>
          <w:numId w:val="1001"/>
        </w:numPr>
      </w:pPr>
      <w:r>
        <w:t xml:space="preserve">Three-phase and single-phase AC power</w:t>
      </w:r>
    </w:p>
    <w:p>
      <w:pPr>
        <w:pStyle w:val="Compact"/>
        <w:numPr>
          <w:ilvl w:val="0"/>
          <w:numId w:val="1001"/>
        </w:numPr>
      </w:pPr>
      <w:r>
        <w:t xml:space="preserve">Star (wye) and delta configurations</w:t>
      </w:r>
    </w:p>
    <w:p>
      <w:pPr>
        <w:pStyle w:val="Compact"/>
        <w:numPr>
          <w:ilvl w:val="0"/>
          <w:numId w:val="1001"/>
        </w:numPr>
      </w:pPr>
      <w:r>
        <w:t xml:space="preserve">Voltage, current, resistance, power, Ohm's law</w:t>
      </w:r>
    </w:p>
    <w:p>
      <w:pPr>
        <w:pStyle w:val="Compact"/>
        <w:numPr>
          <w:ilvl w:val="0"/>
          <w:numId w:val="1001"/>
        </w:numPr>
      </w:pPr>
      <w:r>
        <w:t xml:space="preserve">Circuit breakers, fuses, relays, earthing/grounding</w:t>
      </w:r>
    </w:p>
    <w:p>
      <w:pPr>
        <w:pStyle w:val="Compact"/>
        <w:numPr>
          <w:ilvl w:val="0"/>
          <w:numId w:val="1001"/>
        </w:numPr>
      </w:pPr>
      <w:r>
        <w:t xml:space="preserve">Oil-filled transformer operation and basic maintenance</w:t>
      </w:r>
    </w:p>
    <w:p>
      <w:pPr>
        <w:pStyle w:val="Compact"/>
        <w:numPr>
          <w:ilvl w:val="0"/>
          <w:numId w:val="1001"/>
        </w:numPr>
      </w:pPr>
      <w:r>
        <w:t xml:space="preserve">Insulation resistance testing (megger)</w:t>
      </w:r>
    </w:p>
    <w:p>
      <w:pPr>
        <w:pStyle w:val="Compact"/>
        <w:numPr>
          <w:ilvl w:val="0"/>
          <w:numId w:val="1001"/>
        </w:numPr>
      </w:pPr>
      <w:r>
        <w:t xml:space="preserve">Surge arresters / lightning arresters</w:t>
      </w:r>
    </w:p>
    <w:p>
      <w:pPr>
        <w:pStyle w:val="Compact"/>
        <w:numPr>
          <w:ilvl w:val="0"/>
          <w:numId w:val="1001"/>
        </w:numPr>
      </w:pPr>
      <w:r>
        <w:t xml:space="preserve">Distribution and transmission line concepts</w:t>
      </w:r>
    </w:p>
    <w:p>
      <w:pPr>
        <w:pStyle w:val="Compact"/>
        <w:numPr>
          <w:ilvl w:val="0"/>
          <w:numId w:val="1001"/>
        </w:numPr>
      </w:pPr>
      <w:r>
        <w:t xml:space="preserve">AC and DC power, rectification basics</w:t>
      </w:r>
    </w:p>
    <w:p>
      <w:pPr>
        <w:pStyle w:val="Compact"/>
        <w:numPr>
          <w:ilvl w:val="0"/>
          <w:numId w:val="1001"/>
        </w:numPr>
      </w:pPr>
      <w:r>
        <w:t xml:space="preserve">Motor wiring and motor control</w:t>
      </w:r>
    </w:p>
    <w:p>
      <w:pPr>
        <w:pStyle w:val="Compact"/>
        <w:numPr>
          <w:ilvl w:val="0"/>
          <w:numId w:val="1001"/>
        </w:numPr>
      </w:pPr>
      <w:r>
        <w:t xml:space="preserve">Power factor and power factor correction</w:t>
      </w:r>
    </w:p>
    <w:p>
      <w:pPr>
        <w:pStyle w:val="FirstParagraph"/>
      </w:pPr>
      <w:r>
        <w:t xml:space="preserve">The 12 Hz system uses all of this. The transformers have the same parts. The oil is the</w:t>
      </w:r>
      <w:r>
        <w:t xml:space="preserve"> </w:t>
      </w:r>
      <w:r>
        <w:t xml:space="preserve">same oil. The copper is the same copper. The breakers work the same way. The megger test is the</w:t>
      </w:r>
      <w:r>
        <w:t xml:space="preserve"> </w:t>
      </w:r>
      <w:r>
        <w:t xml:space="preserve">same test. Your existing skills are the foundation, not the starting point for retraining.</w:t>
      </w:r>
    </w:p>
    <w:bookmarkEnd w:id="21"/>
    <w:bookmarkStart w:id="22" w:name="concepts-you-know-sharpened-for-12-hz"/>
    <w:p>
      <w:pPr>
        <w:pStyle w:val="Heading2"/>
      </w:pPr>
      <w:r>
        <w:t xml:space="preserve">3. Concepts You Know, Sharpened for 12 Hz</w:t>
      </w:r>
    </w:p>
    <w:p>
      <w:pPr>
        <w:pStyle w:val="FirstParagraph"/>
      </w:pPr>
      <w:r>
        <w:t xml:space="preserve">You are familiar with these terms, but in a 12 Hz system they behave differently or matter</w:t>
      </w:r>
      <w:r>
        <w:t xml:space="preserve"> </w:t>
      </w:r>
      <w:r>
        <w:t xml:space="preserve">for a different reason than at 50 Hz. Each entry below explains what changes.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 at 12 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know a transformer core can "overload," drawing excessive current and overheating.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 depends on frequency. A 50 Hz transformer core saturates dangerously if</w:t>
            </w:r>
            <w:r>
              <w:t xml:space="preserve"> </w:t>
            </w:r>
            <w:r>
              <w:t xml:space="preserve">you try to run it at 12 Hz, because the lower frequency demands more flux from the same</w:t>
            </w:r>
            <w:r>
              <w:t xml:space="preserve"> </w:t>
            </w:r>
            <w:r>
              <w:t xml:space="preserve">core. A 12 Hz transformer has a larger core to stay well below saturation. You cannot use</w:t>
            </w:r>
            <w:r>
              <w:t xml:space="preserve"> </w:t>
            </w:r>
            <w:r>
              <w:t xml:space="preserve">50 Hz transformers on a 12 Hz grid or vice versa.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strength of the magnetic field in the core. You may have heard the term without</w:t>
            </w:r>
            <w:r>
              <w:t xml:space="preserve"> </w:t>
            </w:r>
            <w:r>
              <w:t xml:space="preserve">needing to calculate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12 Hz, each unit area of the core carries less flux than at 50 Hz because the</w:t>
            </w:r>
            <w:r>
              <w:t xml:space="preserve"> </w:t>
            </w:r>
            <w:r>
              <w:t xml:space="preserve">core is bigger. Lower flux density per unit area is the reason mild steel works: mild steel</w:t>
            </w:r>
            <w:r>
              <w:t xml:space="preserve"> </w:t>
            </w:r>
            <w:r>
              <w:t xml:space="preserve">cannot handle the high flux density that 50 Hz demands, but it handles the lower flux</w:t>
            </w:r>
            <w:r>
              <w:t xml:space="preserve"> </w:t>
            </w:r>
            <w:r>
              <w:t xml:space="preserve">density at 12 Hz without excessive losses.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Skin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current tends to flow near the surface of a conductor. You may have encountered this</w:t>
            </w:r>
            <w:r>
              <w:t xml:space="preserve"> </w:t>
            </w:r>
            <w:r>
              <w:t xml:space="preserve">as a reason for using stranded cable in certain applications.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12 Hz, the skin depth in copper is approximately 19 mm, meaning current uses</w:t>
            </w:r>
            <w:r>
              <w:t xml:space="preserve"> </w:t>
            </w:r>
            <w:r>
              <w:t xml:space="preserve">the full cross-section of any practical conductor size. At 60 Hz, skin depth is only</w:t>
            </w:r>
            <w:r>
              <w:t xml:space="preserve"> </w:t>
            </w:r>
            <w:r>
              <w:t xml:space="preserve">8.5 mm, which wastes the centre of large conductors. At 12 Hz, this problem</w:t>
            </w:r>
            <w:r>
              <w:t xml:space="preserve"> </w:t>
            </w:r>
            <w:r>
              <w:t xml:space="preserve">disappears. Simpler, cheaper conductors work for more applications.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Reactive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that flows back and forth without doing useful work, caused by inductors and</w:t>
            </w:r>
            <w:r>
              <w:t xml:space="preserve"> </w:t>
            </w:r>
            <w:r>
              <w:t xml:space="preserve">capacitors. You manage this through power factor correction.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Inductive and capacitive reactances at 12 Hz are approximately one-quarter of their</w:t>
            </w:r>
            <w:r>
              <w:t xml:space="preserve"> </w:t>
            </w:r>
            <w:r>
              <w:t xml:space="preserve">values at 50 Hz. Reactive power management is simpler. Compensation equipment is smaller</w:t>
            </w:r>
            <w:r>
              <w:t xml:space="preserve"> </w:t>
            </w:r>
            <w:r>
              <w:t xml:space="preserve">and cheaper.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Line-to-line vs. line-to-neutral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 three-phase wye system, line-to-neutral is line-to-line divided by √3</w:t>
            </w:r>
            <w:r>
              <w:t xml:space="preserve"> </w:t>
            </w:r>
            <w:r>
              <w:t xml:space="preserve">(approximately 1.732). You wire this daily.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12 Hz system, the line-to-line voltage is 575 to 580 V. The</w:t>
            </w:r>
            <w:r>
              <w:t xml:space="preserve"> </w:t>
            </w:r>
            <w:r>
              <w:t xml:space="preserve">line-to-neutral voltage is therefore 329 to 335 V at the substation end, dropping to 306</w:t>
            </w:r>
            <w:r>
              <w:t xml:space="preserve"> </w:t>
            </w:r>
            <w:r>
              <w:t xml:space="preserve">to 318 V at the far end of the distribution line. This line-to-neutral range matters</w:t>
            </w:r>
            <w:r>
              <w:t xml:space="preserve"> </w:t>
            </w:r>
            <w:r>
              <w:t xml:space="preserve">because it connects directly to the 380 V DC equipment ecosystem. Section 5</w:t>
            </w:r>
            <w:r>
              <w:t xml:space="preserve"> </w:t>
            </w:r>
            <w:r>
              <w:t xml:space="preserve">explains this in full.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On-load tap changer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mechanical device on a transformer that adjusts the turns ratio while the transformer is</w:t>
            </w:r>
            <w:r>
              <w:t xml:space="preserve"> </w:t>
            </w:r>
            <w:r>
              <w:t xml:space="preserve">energised, to regulate output voltage.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device, same function, unchanged at 12 Hz. Tap changers are one of the passive</w:t>
            </w:r>
            <w:r>
              <w:t xml:space="preserve"> </w:t>
            </w:r>
            <w:r>
              <w:t xml:space="preserve">voltage regulation tools used in the 12 Hz backbone, alongside synchronous condensers</w:t>
            </w:r>
            <w:r>
              <w:t xml:space="preserve"> </w:t>
            </w:r>
            <w:r>
              <w:t xml:space="preserve">and mechanically-switched capacitor banks. No semiconductor-based voltage regulation is</w:t>
            </w:r>
            <w:r>
              <w:t xml:space="preserve"> </w:t>
            </w:r>
            <w:r>
              <w:t xml:space="preserve">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rectifier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diodes in a diamond arrangement that convert AC to DC. A commodity component you may</w:t>
            </w:r>
            <w:r>
              <w:t xml:space="preserve"> </w:t>
            </w:r>
            <w:r>
              <w:t xml:space="preserve">know from battery charger circuits.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12 Hz system, an optional bridge rectifier at the building entrance converts</w:t>
            </w:r>
            <w:r>
              <w:t xml:space="preserve"> </w:t>
            </w:r>
            <w:r>
              <w:t xml:space="preserve">line-to-neutral AC to DC for 380 V DC equipment. The rectifier costs $5 to $20 and is</w:t>
            </w:r>
            <w:r>
              <w:t xml:space="preserve"> </w:t>
            </w:r>
            <w:r>
              <w:t xml:space="preserve">the connection point between the AC grid and the DC appliance ecosystem. If it fails, the</w:t>
            </w:r>
            <w:r>
              <w:t xml:space="preserve"> </w:t>
            </w:r>
            <w:r>
              <w:t xml:space="preserve">building runs on AC directly, and modern appliances with switch-mode power supplies handle</w:t>
            </w:r>
            <w:r>
              <w:t xml:space="preserve"> </w:t>
            </w:r>
            <w:r>
              <w:t xml:space="preserve">either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Inrush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brief, high current that flows when a transformer is first switched on. You know to</w:t>
            </w:r>
            <w:r>
              <w:t xml:space="preserve"> </w:t>
            </w:r>
            <w:r>
              <w:t xml:space="preserve">account for it when sizing protection.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12 Hz, inrush currents have longer time constants (they take longer to decay)</w:t>
            </w:r>
            <w:r>
              <w:t xml:space="preserve"> </w:t>
            </w:r>
            <w:r>
              <w:t xml:space="preserve">because the larger cores store more magnetic energy. Protection relays must be set to</w:t>
            </w:r>
            <w:r>
              <w:t xml:space="preserve"> </w:t>
            </w:r>
            <w:r>
              <w:t xml:space="preserve">distinguish inrush from a fault over a longer window. This is a settings adjustment, not a</w:t>
            </w:r>
            <w:r>
              <w:t xml:space="preserve"> </w:t>
            </w:r>
            <w:r>
              <w:t xml:space="preserve">technology change.</w:t>
            </w:r>
          </w:p>
        </w:tc>
      </w:tr>
    </w:tbl>
    <w:bookmarkEnd w:id="22"/>
    <w:bookmarkStart w:id="24" w:name="why-lower-frequency-allows-cheaper-steel"/>
    <w:p>
      <w:pPr>
        <w:pStyle w:val="Heading2"/>
      </w:pPr>
      <w:r>
        <w:t xml:space="preserve">4. Why Lower Frequency Allows Cheaper Steel</w:t>
      </w:r>
    </w:p>
    <w:p>
      <w:pPr>
        <w:pStyle w:val="FirstParagraph"/>
      </w:pPr>
      <w:r>
        <w:t xml:space="preserve">A transformer core works by carrying magnetic flux (the magnetic field that couples the</w:t>
      </w:r>
      <w:r>
        <w:t xml:space="preserve"> </w:t>
      </w:r>
      <w:r>
        <w:t xml:space="preserve">primary winding to the secondary winding). The amount of flux the core must carry depends</w:t>
      </w:r>
      <w:r>
        <w:t xml:space="preserve"> </w:t>
      </w:r>
      <w:r>
        <w:t xml:space="preserve">directly on the voltage and inversely on the frequency. When the frequency goes down, the core</w:t>
      </w:r>
      <w:r>
        <w:t xml:space="preserve"> </w:t>
      </w:r>
      <w:r>
        <w:t xml:space="preserve">must carry more flux to handle the same voltage.</w:t>
      </w:r>
    </w:p>
    <w:p>
      <w:pPr>
        <w:pStyle w:val="BodyText"/>
      </w:pPr>
      <w:r>
        <w:t xml:space="preserve">There are two ways to carry more flux: use better steel that can hold a stronger magnetic</w:t>
      </w:r>
      <w:r>
        <w:t xml:space="preserve"> </w:t>
      </w:r>
      <w:r>
        <w:t xml:space="preserve">field per unit area, or use a bigger core with more cross-sectional area. At 50 Hz, the</w:t>
      </w:r>
      <w:r>
        <w:t xml:space="preserve"> </w:t>
      </w:r>
      <w:r>
        <w:t xml:space="preserve">core is kept small by using GOES, which is engineered at the crystal level to carry high flux</w:t>
      </w:r>
      <w:r>
        <w:t xml:space="preserve"> </w:t>
      </w:r>
      <w:r>
        <w:t xml:space="preserve">density. At 12 Hz, the core is about four times larger in cross-section, but that larger</w:t>
      </w:r>
      <w:r>
        <w:t xml:space="preserve"> </w:t>
      </w:r>
      <w:r>
        <w:t xml:space="preserve">core works fine with ordinary mild steel, because each square centimetre of steel only needs to</w:t>
      </w:r>
      <w:r>
        <w:t xml:space="preserve"> </w:t>
      </w:r>
      <w:r>
        <w:t xml:space="preserve">carry a fraction of the flux density that 50 Hz demands.</w:t>
      </w:r>
    </w:p>
    <w:p>
      <w:pPr>
        <w:pStyle w:val="BodyText"/>
      </w:pPr>
      <w:r>
        <w:t xml:space="preserve">The trade-off: the transformer is physically bigger and heavier. A 12 Hz distribution</w:t>
      </w:r>
      <w:r>
        <w:t xml:space="preserve"> </w:t>
      </w:r>
      <w:r>
        <w:t xml:space="preserve">transformer weighs roughly three to five times more than a 50 Hz equivalent for the same</w:t>
      </w:r>
      <w:r>
        <w:t xml:space="preserve"> </w:t>
      </w:r>
      <w:r>
        <w:t xml:space="preserve">power rating. But it is built from materials available at any steel supplier and any copper</w:t>
      </w:r>
      <w:r>
        <w:t xml:space="preserve"> </w:t>
      </w:r>
      <w:r>
        <w:t xml:space="preserve">merchant in your city. The weight is manageable at distribution scale. At sub-transmission</w:t>
      </w:r>
      <w:r>
        <w:t xml:space="preserve"> </w:t>
      </w:r>
      <w:r>
        <w:t xml:space="preserve">scale, the cores are designed as stackable segments, shipped by standard truck and assembled</w:t>
      </w:r>
      <w:r>
        <w:t xml:space="preserve"> </w:t>
      </w:r>
      <w:r>
        <w:t xml:space="preserve">on-site.</w:t>
      </w:r>
    </w:p>
    <w:p>
      <w:pPr>
        <w:pStyle w:val="BodyText"/>
      </w:pPr>
      <w:r>
        <w:rPr>
          <w:b/>
          <w:bCs/>
        </w:rPr>
        <w:t xml:space="preserve">The key point:</w:t>
      </w:r>
      <w:r>
        <w:t xml:space="preserve"> </w:t>
      </w:r>
      <w:r>
        <w:t xml:space="preserve">The 12 Hz transformer is bigger, but it is ordinary. No specialty alloys. No global</w:t>
      </w:r>
      <w:r>
        <w:t xml:space="preserve"> </w:t>
      </w:r>
      <w:r>
        <w:t xml:space="preserve">procurement queue. The copper windings, the oil insulation, the cooling, the tank</w:t>
      </w:r>
      <w:r>
        <w:t xml:space="preserve"> </w:t>
      </w:r>
      <w:r>
        <w:t xml:space="preserve">construction, the bushings: all identical to what you already work with. Only the core</w:t>
      </w:r>
      <w:r>
        <w:t xml:space="preserve"> </w:t>
      </w:r>
      <w:r>
        <w:t xml:space="preserve">material and core size change.</w:t>
      </w:r>
    </w:p>
    <w:bookmarkStart w:id="23" w:name="core-material-upgrade-path"/>
    <w:p>
      <w:pPr>
        <w:pStyle w:val="Heading3"/>
      </w:pPr>
      <w:r>
        <w:t xml:space="preserve">Core material upgrade path</w:t>
      </w:r>
    </w:p>
    <w:p>
      <w:pPr>
        <w:pStyle w:val="FirstParagraph"/>
      </w:pPr>
      <w:r>
        <w:t xml:space="preserve">The 12 Hz transformer design supports progressive core material upgrades. Initial</w:t>
      </w:r>
      <w:r>
        <w:t xml:space="preserve"> </w:t>
      </w:r>
      <w:r>
        <w:t xml:space="preserve">rapid-deployment units use commodity mild steel for maximum speed and supply-chain</w:t>
      </w:r>
      <w:r>
        <w:t xml:space="preserve"> </w:t>
      </w:r>
      <w:r>
        <w:t xml:space="preserve">independence. As operations stabilise and specialty steel becomes available, the same</w:t>
      </w:r>
      <w:r>
        <w:t xml:space="preserve"> </w:t>
      </w:r>
      <w:r>
        <w:t xml:space="preserve">transformer winding and tank designs accept upgraded cores: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Commodity mild steel (A36 or equivalent)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 to $900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deployment. Maximum speed, any steel supplier.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NOES (non-oriented electrical steel)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 to 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 upgrade. More mills than GOES, shorter wait.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GOES (grain-oriented electrical steel)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 to $6,000+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performance. As supply permits, at operator's discretion.</w:t>
            </w:r>
          </w:p>
        </w:tc>
      </w:tr>
    </w:tbl>
    <w:p>
      <w:pPr>
        <w:pStyle w:val="BodyText"/>
      </w:pPr>
      <w:r>
        <w:t xml:space="preserve">The mechanical dimensions, winding configurations, insulation systems, and cooling arrangements</w:t>
      </w:r>
      <w:r>
        <w:t xml:space="preserve"> </w:t>
      </w:r>
      <w:r>
        <w:t xml:space="preserve">are unchanged across all three core grades. Only the lamination material is substituted. A</w:t>
      </w:r>
      <w:r>
        <w:t xml:space="preserve"> </w:t>
      </w:r>
      <w:r>
        <w:t xml:space="preserve">transformer deployed from commodity steel on day one can be re-cored with NOES or GOES later</w:t>
      </w:r>
      <w:r>
        <w:t xml:space="preserve"> </w:t>
      </w:r>
      <w:r>
        <w:t xml:space="preserve">without any change to the substation infrastructure, protection settings, or system design.</w:t>
      </w:r>
      <w:r>
        <w:t xml:space="preserve"> </w:t>
      </w:r>
      <w:r>
        <w:t xml:space="preserve">Individual core segments can be swapped in the field without disassembling the entire unit.</w:t>
      </w:r>
    </w:p>
    <w:bookmarkEnd w:id="23"/>
    <w:bookmarkEnd w:id="24"/>
    <w:bookmarkStart w:id="30" w:name="the-voltage-system"/>
    <w:p>
      <w:pPr>
        <w:pStyle w:val="Heading2"/>
      </w:pPr>
      <w:r>
        <w:t xml:space="preserve">5. The Voltage System</w:t>
      </w:r>
    </w:p>
    <w:bookmarkStart w:id="25" w:name="three-tiers"/>
    <w:p>
      <w:pPr>
        <w:pStyle w:val="Heading3"/>
      </w:pPr>
      <w:r>
        <w:t xml:space="preserve">5.1 Three tiers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345,000 to 765,000 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Long-distance bulk power transfer between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Sub-transmission /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34,500 to 69,000 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distribution to towns and neighbourhoods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 to 580 V line-to-line (three-phase wye)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to the building panel, no service entrance transformer</w:t>
            </w:r>
          </w:p>
        </w:tc>
      </w:tr>
    </w:tbl>
    <w:bookmarkEnd w:id="25"/>
    <w:bookmarkStart w:id="26" w:name="Xbe85e26c84fb1710378d87d6fae0867c1565142"/>
    <w:p>
      <w:pPr>
        <w:pStyle w:val="Heading3"/>
      </w:pPr>
      <w:r>
        <w:t xml:space="preserve">5.2 The 600 V wye system at the building panel</w:t>
      </w:r>
    </w:p>
    <w:p>
      <w:pPr>
        <w:pStyle w:val="FirstParagraph"/>
      </w:pPr>
      <w:r>
        <w:t xml:space="preserve">The consumer service tier is a three-phase wye (star) system. The nominal voltage is set at</w:t>
      </w:r>
      <w:r>
        <w:t xml:space="preserve"> </w:t>
      </w:r>
      <w:r>
        <w:t xml:space="preserve">575 to 580 V line-to-line, which is below the 600 V rating of standard building wire</w:t>
      </w:r>
      <w:r>
        <w:t xml:space="preserve"> </w:t>
      </w:r>
      <w:r>
        <w:t xml:space="preserve">(THHN/THWN, NM-B) and standard industrial breakers.</w:t>
      </w:r>
    </w:p>
    <w:p>
      <w:pPr>
        <w:pStyle w:val="BodyText"/>
      </w:pPr>
      <w:r>
        <w:t xml:space="preserve">In a wye system, the line-to-neutral voltage is the line-to-line voltage divided by the square</w:t>
      </w:r>
      <w:r>
        <w:t xml:space="preserve"> </w:t>
      </w:r>
      <w:r>
        <w:t xml:space="preserve">root of three (approximately 1.732). So: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 on distribution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Line-to-line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Line-to-neutral 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the substation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 to 580 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 to 335 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 end of the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 to 550 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 to 318 V</w:t>
            </w:r>
          </w:p>
        </w:tc>
      </w:tr>
    </w:tbl>
    <w:p>
      <w:pPr>
        <w:pStyle w:val="BodyText"/>
      </w:pPr>
      <w:r>
        <w:t xml:space="preserve">This voltage drop across the distribution line is normal utility practice. The same thing</w:t>
      </w:r>
      <w:r>
        <w:t xml:space="preserve"> </w:t>
      </w:r>
      <w:r>
        <w:t xml:space="preserve">happens today: North American "120 V" actually delivers 114 to 126 V depending on</w:t>
      </w:r>
      <w:r>
        <w:t xml:space="preserve"> </w:t>
      </w:r>
      <w:r>
        <w:t xml:space="preserve">distance from the transformer. European "230 V" delivers 207 to 253 V. The 12 Hz</w:t>
      </w:r>
      <w:r>
        <w:t xml:space="preserve"> </w:t>
      </w:r>
      <w:r>
        <w:t xml:space="preserve">system has the same kind of range, just at a higher voltage.</w:t>
      </w:r>
    </w:p>
    <w:bookmarkEnd w:id="26"/>
    <w:bookmarkStart w:id="27" w:name="X9fb47073661c9f076a0740e303325db93c23442"/>
    <w:p>
      <w:pPr>
        <w:pStyle w:val="Heading3"/>
      </w:pPr>
      <w:r>
        <w:t xml:space="preserve">5.3 Why this voltage matters: 380 V DC compatibility</w:t>
      </w:r>
    </w:p>
    <w:p>
      <w:pPr>
        <w:pStyle w:val="FirstParagraph"/>
      </w:pPr>
      <w:r>
        <w:t xml:space="preserve">At the building entrance, an optional bridge rectifier (four diodes in a package, costing $5</w:t>
      </w:r>
      <w:r>
        <w:t xml:space="preserve"> </w:t>
      </w:r>
      <w:r>
        <w:t xml:space="preserve">to $20) converts the line-to-neutral AC to DC. The resulting DC voltage depends on where you</w:t>
      </w:r>
      <w:r>
        <w:t xml:space="preserve"> </w:t>
      </w:r>
      <w:r>
        <w:t xml:space="preserve">are on the distribution line: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line-to-neutral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Rectified DC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substation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 to 335 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325 V 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 to 318 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280 V DC</w:t>
            </w:r>
          </w:p>
        </w:tc>
      </w:tr>
    </w:tbl>
    <w:p>
      <w:pPr>
        <w:pStyle w:val="BodyText"/>
      </w:pPr>
      <w:r>
        <w:t xml:space="preserve">The international data centre standard (ETSI EN300-132-3-1) defines the 380 V DC</w:t>
      </w:r>
      <w:r>
        <w:t xml:space="preserve"> </w:t>
      </w:r>
      <w:r>
        <w:t xml:space="preserve">equipment bus with an acceptance range of 260 to 400 V DC. Both 280 V and</w:t>
      </w:r>
      <w:r>
        <w:t xml:space="preserve"> </w:t>
      </w:r>
      <w:r>
        <w:t xml:space="preserve">325 V fall inside that window. Every piece of equipment rated for 380 V DC, including</w:t>
      </w:r>
      <w:r>
        <w:t xml:space="preserve"> </w:t>
      </w:r>
      <w:r>
        <w:t xml:space="preserve">server power supplies, DC LED drivers, battery charge controllers, and DC appliances, works</w:t>
      </w:r>
      <w:r>
        <w:t xml:space="preserve"> </w:t>
      </w:r>
      <w:r>
        <w:t xml:space="preserve">directly on the rectified output of the 12 Hz system without modification. The voltage</w:t>
      </w:r>
      <w:r>
        <w:t xml:space="preserve"> </w:t>
      </w:r>
      <w:r>
        <w:t xml:space="preserve">variation across the distribution line is absorbed by the equipment's designed input tolerance.</w:t>
      </w:r>
    </w:p>
    <w:p>
      <w:pPr>
        <w:pStyle w:val="BodyText"/>
      </w:pPr>
      <w:r>
        <w:rPr>
          <w:b/>
          <w:bCs/>
        </w:rPr>
        <w:t xml:space="preserve">Practical consequence:</w:t>
      </w:r>
      <w:r>
        <w:t xml:space="preserve"> </w:t>
      </w:r>
      <w:r>
        <w:t xml:space="preserve">The 12 Hz AC grid feeds the global 380 V DC equipment ecosystem through a $5</w:t>
      </w:r>
      <w:r>
        <w:t xml:space="preserve"> </w:t>
      </w:r>
      <w:r>
        <w:t xml:space="preserve">rectifier. No voltage regulation electronics needed at the building entrance. If the rectifier</w:t>
      </w:r>
      <w:r>
        <w:t xml:space="preserve"> </w:t>
      </w:r>
      <w:r>
        <w:t xml:space="preserve">fails, the building runs on AC directly, and every modern appliance with a switch-mode power</w:t>
      </w:r>
      <w:r>
        <w:t xml:space="preserve"> </w:t>
      </w:r>
      <w:r>
        <w:t xml:space="preserve">supply handles it through its own internal rectifier.</w:t>
      </w:r>
    </w:p>
    <w:bookmarkEnd w:id="27"/>
    <w:bookmarkStart w:id="28" w:name="wiring-at-the-building-level"/>
    <w:p>
      <w:pPr>
        <w:pStyle w:val="Heading3"/>
      </w:pPr>
      <w:r>
        <w:t xml:space="preserve">5.4 Wiring at the building level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Load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 loads (EV charging, heat pumps, large motors)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Line-to-line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 to 580 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circuits (lighting, outlets, appliances)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Line-to-neutral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 to 335 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 building bus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Rectified line-to-neutral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to 325 V DC</w:t>
            </w:r>
          </w:p>
        </w:tc>
      </w:tr>
    </w:tbl>
    <w:p>
      <w:pPr>
        <w:pStyle w:val="BodyText"/>
      </w:pPr>
      <w:r>
        <w:t xml:space="preserve">The wire, breakers, conduit, and junction boxes are all standard 600 V-rated equipment.</w:t>
      </w:r>
      <w:r>
        <w:t xml:space="preserve"> </w:t>
      </w:r>
      <w:r>
        <w:t xml:space="preserve">Nothing specialty. Nothing imported from a single supplier.</w:t>
      </w:r>
    </w:p>
    <w:bookmarkEnd w:id="28"/>
    <w:bookmarkStart w:id="29" w:name="the-eliminated-transformer-tier"/>
    <w:p>
      <w:pPr>
        <w:pStyle w:val="Heading3"/>
      </w:pPr>
      <w:r>
        <w:t xml:space="preserve">5.5 The eliminated transformer tier</w:t>
      </w:r>
    </w:p>
    <w:p>
      <w:pPr>
        <w:pStyle w:val="FirstParagraph"/>
      </w:pPr>
      <w:r>
        <w:t xml:space="preserve">In the final-state architecture, the service entrance transformer is eliminated entirely.</w:t>
      </w:r>
      <w:r>
        <w:t xml:space="preserve"> </w:t>
      </w:r>
      <w:r>
        <w:t xml:space="preserve">Distribution outputs the wye voltage directly down the street and into the building panel.</w:t>
      </w:r>
      <w:r>
        <w:t xml:space="preserve"> </w:t>
      </w:r>
      <w:r>
        <w:t xml:space="preserve">Between the last substation transformer and your breaker panel, there is just wire. No</w:t>
      </w:r>
      <w:r>
        <w:t xml:space="preserve"> </w:t>
      </w:r>
      <w:r>
        <w:t xml:space="preserve">transformers, no conversion, no iron, no losses, no failure points at that level. Each</w:t>
      </w:r>
      <w:r>
        <w:t xml:space="preserve"> </w:t>
      </w:r>
      <w:r>
        <w:t xml:space="preserve">transformation stage eliminated removes material that does not need to be manufactured,</w:t>
      </w:r>
      <w:r>
        <w:t xml:space="preserve"> </w:t>
      </w:r>
      <w:r>
        <w:t xml:space="preserve">losses that are not taken, and a point of failure that does not need to be maintained.</w:t>
      </w:r>
    </w:p>
    <w:bookmarkEnd w:id="29"/>
    <w:bookmarkEnd w:id="30"/>
    <w:bookmarkStart w:id="32" w:name="what-works-at-12-hz-without-modification"/>
    <w:p>
      <w:pPr>
        <w:pStyle w:val="Heading2"/>
      </w:pPr>
      <w:r>
        <w:t xml:space="preserve">6. What Works at 12 Hz Without Modification</w:t>
      </w:r>
    </w:p>
    <w:p>
      <w:pPr>
        <w:pStyle w:val="FirstParagraph"/>
      </w:pPr>
      <w:r>
        <w:t xml:space="preserve">Most modern electrical loads already handle 12 Hz or are completely indifferent to</w:t>
      </w:r>
      <w:r>
        <w:t xml:space="preserve"> </w:t>
      </w:r>
      <w:r>
        <w:t xml:space="preserve">frequency. The breakdown by load category: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Load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typical residential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 Hz compatible?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Resistive loads: water heaters, ovens, kettles, toasters, baseboard heating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to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heating element works at any frequency and any voltage in its rated range. It converts current to heat regardless of waveform.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Switch-mode power supplies: computers, LED lights, TVs, phone chargers, modern refrigerators, heat pumps, washing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to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with a minor component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devices rectify AC to DC internally as a first step. They are both frequency-independent and voltage-tolerant by design, typically accepting 100 to 277 V AC. A slightly larger input filter capacitor (a component costing $0.50 to $2.00) adapts them for 12 Hz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bare induction motors: older refrigerator compressors, furnace blowers, ceiling fans, well pumps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to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needs frequency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motors run at a speed set by the supply frequency. At 12 Hz they would run too slowly. During transition, a neighbourhood frequency converter handles them. As these appliances reach end-of-life and are replaced with inverter-driven models, the dependency disappears.</w:t>
            </w:r>
          </w:p>
        </w:tc>
      </w:tr>
    </w:tbl>
    <w:bookmarkStart w:id="31" w:name="lighting-at-12-hz"/>
    <w:p>
      <w:pPr>
        <w:pStyle w:val="Heading3"/>
      </w:pPr>
      <w:r>
        <w:t xml:space="preserve">Lighting at 12 Hz</w:t>
      </w:r>
    </w:p>
    <w:p>
      <w:pPr>
        <w:pStyle w:val="FirstParagraph"/>
      </w:pPr>
      <w:r>
        <w:t xml:space="preserve">At 50 Hz, an incandescent bulb flickers 100 times per second, fast enough that the eye</w:t>
      </w:r>
      <w:r>
        <w:t xml:space="preserve"> </w:t>
      </w:r>
      <w:r>
        <w:t xml:space="preserve">does not notice. At 12 Hz, the flicker rate drops to 24 per second, which would be</w:t>
      </w:r>
      <w:r>
        <w:t xml:space="preserve"> </w:t>
      </w:r>
      <w:r>
        <w:t xml:space="preserve">visible and uncomfortable on a single-phase circuit. The three-phase wye system solves this</w:t>
      </w:r>
      <w:r>
        <w:t xml:space="preserve"> </w:t>
      </w:r>
      <w:r>
        <w:t xml:space="preserve">without any extra components: wire each lamp in a multi-lamp fixture to a different phase. The</w:t>
      </w:r>
      <w:r>
        <w:t xml:space="preserve"> </w:t>
      </w:r>
      <w:r>
        <w:t xml:space="preserve">total light output from balanced three-phase resistive loads is mathematically constant</w:t>
      </w:r>
      <w:r>
        <w:t xml:space="preserve"> </w:t>
      </w:r>
      <w:r>
        <w:t xml:space="preserve">(sin²(θ) + sin²(θ − 120°) + sin²(θ −</w:t>
      </w:r>
      <w:r>
        <w:t xml:space="preserve"> </w:t>
      </w:r>
      <w:r>
        <w:t xml:space="preserve">240°) = 3/2). Total light is perfectly steady. LED lighting with standard drivers is</w:t>
      </w:r>
      <w:r>
        <w:t xml:space="preserve"> </w:t>
      </w:r>
      <w:r>
        <w:t xml:space="preserve">frequency-independent and works directly at 12 Hz.</w:t>
      </w:r>
    </w:p>
    <w:bookmarkEnd w:id="31"/>
    <w:bookmarkEnd w:id="32"/>
    <w:bookmarkStart w:id="36" w:name="why-ac-not-dc-for-the-backbone"/>
    <w:p>
      <w:pPr>
        <w:pStyle w:val="Heading2"/>
      </w:pPr>
      <w:r>
        <w:t xml:space="preserve">7. Why AC, Not DC, for the Backbone</w:t>
      </w:r>
    </w:p>
    <w:p>
      <w:pPr>
        <w:pStyle w:val="FirstParagraph"/>
      </w:pPr>
      <w:r>
        <w:t xml:space="preserve">There is an argument for building the backbone grid from DC instead of AC. The argument fails</w:t>
      </w:r>
      <w:r>
        <w:t xml:space="preserve"> </w:t>
      </w:r>
      <w:r>
        <w:t xml:space="preserve">on three practical points that matter to the people who will install and maintain the grid.</w:t>
      </w:r>
    </w:p>
    <w:bookmarkStart w:id="33" w:name="zero-crossing-and-circuit-breaking"/>
    <w:p>
      <w:pPr>
        <w:pStyle w:val="Heading3"/>
      </w:pPr>
      <w:r>
        <w:t xml:space="preserve">7.1 Zero-crossing and circuit breaking</w:t>
      </w:r>
    </w:p>
    <w:p>
      <w:pPr>
        <w:pStyle w:val="FirstParagraph"/>
      </w:pPr>
      <w:r>
        <w:t xml:space="preserve">In an AC system, the current passes through zero twice per cycle. At 12 Hz, that is every</w:t>
      </w:r>
      <w:r>
        <w:t xml:space="preserve"> </w:t>
      </w:r>
      <w:r>
        <w:t xml:space="preserve">41.7 milliseconds. When a circuit breaker opens its contacts, an arc forms between the</w:t>
      </w:r>
      <w:r>
        <w:t xml:space="preserve"> </w:t>
      </w:r>
      <w:r>
        <w:t xml:space="preserve">separating contacts, sustained by the current flowing through the ionised air. At the next</w:t>
      </w:r>
      <w:r>
        <w:t xml:space="preserve"> </w:t>
      </w:r>
      <w:r>
        <w:t xml:space="preserve">zero-crossing, the current momentarily reaches zero, the arc loses its energy source, and it</w:t>
      </w:r>
      <w:r>
        <w:t xml:space="preserve"> </w:t>
      </w:r>
      <w:r>
        <w:t xml:space="preserve">extinguishes. The breaker just has to prevent the arc from re-striking after that zero point.</w:t>
      </w:r>
      <w:r>
        <w:t xml:space="preserve"> </w:t>
      </w:r>
      <w:r>
        <w:t xml:space="preserve">Oil circuit breakers and SF6 breakers have been doing this reliably since the early twentieth</w:t>
      </w:r>
      <w:r>
        <w:t xml:space="preserve"> </w:t>
      </w:r>
      <w:r>
        <w:t xml:space="preserve">century.</w:t>
      </w:r>
    </w:p>
    <w:p>
      <w:pPr>
        <w:pStyle w:val="BodyText"/>
      </w:pPr>
      <w:r>
        <w:t xml:space="preserve">DC current has no zero-crossing. Once an arc forms, the full system voltage drives it</w:t>
      </w:r>
      <w:r>
        <w:t xml:space="preserve"> </w:t>
      </w:r>
      <w:r>
        <w:t xml:space="preserve">continuously. The arc must be forced out by artificial means: either semiconductor switches</w:t>
      </w:r>
      <w:r>
        <w:t xml:space="preserve"> </w:t>
      </w:r>
      <w:r>
        <w:t xml:space="preserve">that interrupt the current electronically, or oscillatory circuits that create artificial</w:t>
      </w:r>
      <w:r>
        <w:t xml:space="preserve"> </w:t>
      </w:r>
      <w:r>
        <w:t xml:space="preserve">zero-crossings. Both approaches are expensive, complex, and put semiconductors in the most</w:t>
      </w:r>
      <w:r>
        <w:t xml:space="preserve"> </w:t>
      </w:r>
      <w:r>
        <w:t xml:space="preserve">safety-critical part of the grid, the fault protection system. At transmission voltages (above</w:t>
      </w:r>
      <w:r>
        <w:t xml:space="preserve"> </w:t>
      </w:r>
      <w:r>
        <w:t xml:space="preserve">100,000 V), DC circuit breaking remains a partially unsolved engineering challenge. DC</w:t>
      </w:r>
      <w:r>
        <w:t xml:space="preserve"> </w:t>
      </w:r>
      <w:r>
        <w:t xml:space="preserve">breakers at distribution level cost five to ten times more than AC equivalents.</w:t>
      </w:r>
    </w:p>
    <w:p>
      <w:pPr>
        <w:pStyle w:val="BodyText"/>
      </w:pPr>
      <w:r>
        <w:rPr>
          <w:b/>
          <w:bCs/>
        </w:rPr>
        <w:t xml:space="preserve">AC breaker (12 Hz)</w:t>
      </w:r>
      <w:r>
        <w:t xml:space="preserve"> </w:t>
      </w:r>
      <w:r>
        <w:t xml:space="preserve">Oil or SF6 circuit breaker. $1,000 to $50,000 depending on voltage class. No semiconductors.</w:t>
      </w:r>
      <w:r>
        <w:t xml:space="preserve"> </w:t>
      </w:r>
      <w:r>
        <w:t xml:space="preserve">Zero crossings every 41.7 ms provide natural arc extinction. Proven technology since the</w:t>
      </w:r>
      <w:r>
        <w:t xml:space="preserve"> </w:t>
      </w:r>
      <w:r>
        <w:t xml:space="preserve">early 1900s. Repairable with hand tools.</w:t>
      </w:r>
    </w:p>
    <w:p>
      <w:pPr>
        <w:pStyle w:val="BodyText"/>
      </w:pPr>
      <w:r>
        <w:rPr>
          <w:b/>
          <w:bCs/>
        </w:rPr>
        <w:t xml:space="preserve">DC breaker</w:t>
      </w:r>
      <w:r>
        <w:t xml:space="preserve"> </w:t>
      </w:r>
      <w:r>
        <w:t xml:space="preserve">Hybrid semiconductor/mechanical design. $10,000 to $500,000. Requires IGBTs or similar power</w:t>
      </w:r>
      <w:r>
        <w:t xml:space="preserve"> </w:t>
      </w:r>
      <w:r>
        <w:t xml:space="preserve">transistors. Must force arc extinction artificially. Semiconductor components have 10 to</w:t>
      </w:r>
      <w:r>
        <w:t xml:space="preserve"> </w:t>
      </w:r>
      <w:r>
        <w:t xml:space="preserve">20-year lifespan and must be imported. Requires trained power electronics technician.</w:t>
      </w:r>
    </w:p>
    <w:bookmarkEnd w:id="33"/>
    <w:bookmarkStart w:id="34" w:name="what-fails-and-how-fast-you-can-fix-it"/>
    <w:p>
      <w:pPr>
        <w:pStyle w:val="Heading3"/>
      </w:pPr>
      <w:r>
        <w:t xml:space="preserve">7.2 What fails and how fast you can fix it</w:t>
      </w:r>
    </w:p>
    <w:p>
      <w:pPr>
        <w:pStyle w:val="FirstParagraph"/>
      </w:pPr>
      <w:r>
        <w:t xml:space="preserve">When a distribution transformer at a road junction fails (and they do fail, from lightning,</w:t>
      </w:r>
      <w:r>
        <w:t xml:space="preserve"> </w:t>
      </w:r>
      <w:r>
        <w:t xml:space="preserve">overloading, or neglect), the restoration depends on what the device is made of.</w:t>
      </w:r>
    </w:p>
    <w:p>
      <w:pPr>
        <w:pStyle w:val="BodyText"/>
      </w:pPr>
      <w:r>
        <w:rPr>
          <w:b/>
          <w:bCs/>
        </w:rPr>
        <w:t xml:space="preserve">12 Hz AC transformer</w:t>
      </w:r>
      <w:r>
        <w:t xml:space="preserve"> </w:t>
      </w:r>
      <w:r>
        <w:t xml:space="preserve">Made from mild steel and copper. A replacement can be fabricated at a workshop in the nearest</w:t>
      </w:r>
      <w:r>
        <w:t xml:space="preserve"> </w:t>
      </w:r>
      <w:r>
        <w:t xml:space="preserve">city from locally available materials. Lead time: days to weeks. A village with a trained</w:t>
      </w:r>
      <w:r>
        <w:t xml:space="preserve"> </w:t>
      </w:r>
      <w:r>
        <w:t xml:space="preserve">transformer winder and access to commodity materials can build its own replacement. The</w:t>
      </w:r>
      <w:r>
        <w:t xml:space="preserve"> </w:t>
      </w:r>
      <w:r>
        <w:t xml:space="preserve">transformer gives warning signs before failure: elevated temperature, unusual hum, oil</w:t>
      </w:r>
      <w:r>
        <w:t xml:space="preserve"> </w:t>
      </w:r>
      <w:r>
        <w:t xml:space="preserve">discolouration. A technician with one week of training can detect these.</w:t>
      </w:r>
    </w:p>
    <w:p>
      <w:pPr>
        <w:pStyle w:val="BodyText"/>
      </w:pPr>
      <w:r>
        <w:rPr>
          <w:b/>
          <w:bCs/>
        </w:rPr>
        <w:t xml:space="preserve">DC solid-state transformer (SST)</w:t>
      </w:r>
      <w:r>
        <w:t xml:space="preserve"> </w:t>
      </w:r>
      <w:r>
        <w:t xml:space="preserve">Made from silicon carbide semiconductors, ferrite magnetics, and precision electronics.</w:t>
      </w:r>
      <w:r>
        <w:t xml:space="preserve"> </w:t>
      </w:r>
      <w:r>
        <w:t xml:space="preserve">Replacement must be procured internationally from one of five to eight manufacturers. Lead</w:t>
      </w:r>
      <w:r>
        <w:t xml:space="preserve"> </w:t>
      </w:r>
      <w:r>
        <w:t xml:space="preserve">time: six to eighteen months. Lightning destroys semiconductor devices instantly with no</w:t>
      </w:r>
      <w:r>
        <w:t xml:space="preserve"> </w:t>
      </w:r>
      <w:r>
        <w:t xml:space="preserve">warning. Chronic overloading causes immediate catastrophic failure rather than the gradual</w:t>
      </w:r>
      <w:r>
        <w:t xml:space="preserve"> </w:t>
      </w:r>
      <w:r>
        <w:t xml:space="preserve">degradation that gives months of warning in a transformer. Requires a power electronics</w:t>
      </w:r>
      <w:r>
        <w:t xml:space="preserve"> </w:t>
      </w:r>
      <w:r>
        <w:t xml:space="preserve">engineer to commission.</w:t>
      </w:r>
    </w:p>
    <w:bookmarkEnd w:id="34"/>
    <w:bookmarkStart w:id="35" w:name="who-can-do-the-work"/>
    <w:p>
      <w:pPr>
        <w:pStyle w:val="Heading3"/>
      </w:pPr>
      <w:r>
        <w:t xml:space="preserve">7.3 Who can do the work</w:t>
      </w:r>
    </w:p>
    <w:p>
      <w:pPr>
        <w:pStyle w:val="FirstParagraph"/>
      </w:pPr>
      <w:r>
        <w:t xml:space="preserve">The pool of people in sub-Saharan Africa who can be trained to wind transformers, install</w:t>
      </w:r>
      <w:r>
        <w:t xml:space="preserve"> </w:t>
      </w:r>
      <w:r>
        <w:t xml:space="preserve">them, and perform oil-and-visual maintenance is large. These are the same people who already</w:t>
      </w:r>
      <w:r>
        <w:t xml:space="preserve"> </w:t>
      </w:r>
      <w:r>
        <w:t xml:space="preserve">maintain diesel generators, build houses, weld steel, and repair vehicles. The skills transfer</w:t>
      </w:r>
      <w:r>
        <w:t xml:space="preserve"> </w:t>
      </w:r>
      <w:r>
        <w:t xml:space="preserve">is lateral between mechanical and electrical trades. Training time: two weeks for installers,</w:t>
      </w:r>
      <w:r>
        <w:t xml:space="preserve"> </w:t>
      </w:r>
      <w:r>
        <w:t xml:space="preserve">three to six months for winders.</w:t>
      </w:r>
    </w:p>
    <w:p>
      <w:pPr>
        <w:pStyle w:val="BodyText"/>
      </w:pPr>
      <w:r>
        <w:t xml:space="preserve">The pool of people who can commission and maintain solid-state transformer installations draws</w:t>
      </w:r>
      <w:r>
        <w:t xml:space="preserve"> </w:t>
      </w:r>
      <w:r>
        <w:t xml:space="preserve">from the university-educated power electronics engineering population. In most sub-Saharan</w:t>
      </w:r>
      <w:r>
        <w:t xml:space="preserve"> </w:t>
      </w:r>
      <w:r>
        <w:t xml:space="preserve">African countries that population numbers a few thousand total, with many of those recruited</w:t>
      </w:r>
      <w:r>
        <w:t xml:space="preserve"> </w:t>
      </w:r>
      <w:r>
        <w:t xml:space="preserve">abroad for higher-paying positions. The ratio of available electricians to available power</w:t>
      </w:r>
      <w:r>
        <w:t xml:space="preserve"> </w:t>
      </w:r>
      <w:r>
        <w:t xml:space="preserve">electronics engineers is approximately 500 to 1.</w:t>
      </w:r>
    </w:p>
    <w:bookmarkEnd w:id="35"/>
    <w:bookmarkEnd w:id="36"/>
    <w:bookmarkStart w:id="37" w:name="the-kariba-lesson"/>
    <w:p>
      <w:pPr>
        <w:pStyle w:val="Heading2"/>
      </w:pPr>
      <w:r>
        <w:t xml:space="preserve">8. The Kariba Lesson</w:t>
      </w:r>
    </w:p>
    <w:p>
      <w:pPr>
        <w:pStyle w:val="FirstParagraph"/>
      </w:pPr>
      <w:r>
        <w:t xml:space="preserve">If you work as an electrician in Zambia or Zimbabwe, you lived through the Kariba drought.</w:t>
      </w:r>
      <w:r>
        <w:t xml:space="preserve"> </w:t>
      </w:r>
      <w:r>
        <w:t xml:space="preserve">Beginning in 2023, severe drought dropped Lake Kariba to near minimum operating level, forcing</w:t>
      </w:r>
      <w:r>
        <w:t xml:space="preserve"> </w:t>
      </w:r>
      <w:r>
        <w:t xml:space="preserve">sharp generation cuts and extended load-shedding across both countries. Zambia depends on</w:t>
      </w:r>
      <w:r>
        <w:t xml:space="preserve"> </w:t>
      </w:r>
      <w:r>
        <w:t xml:space="preserve">hydropower for approximately 85% of its installed generation capacity. As of March 2026, the</w:t>
      </w:r>
      <w:r>
        <w:t xml:space="preserve"> </w:t>
      </w:r>
      <w:r>
        <w:t xml:space="preserve">lake had recovered to about 21% usable storage, still far below comfortable margins and only</w:t>
      </w:r>
      <w:r>
        <w:t xml:space="preserve"> </w:t>
      </w:r>
      <w:r>
        <w:t xml:space="preserve">two to three metres above the level at which generation must legally stop to protect the</w:t>
      </w:r>
      <w:r>
        <w:t xml:space="preserve"> </w:t>
      </w:r>
      <w:r>
        <w:t xml:space="preserve">turbines.</w:t>
      </w:r>
    </w:p>
    <w:p>
      <w:pPr>
        <w:pStyle w:val="BodyText"/>
      </w:pPr>
      <w:r>
        <w:t xml:space="preserve">Under a conventional grid, a generation crisis is a generation crisis. The transformers and</w:t>
      </w:r>
      <w:r>
        <w:t xml:space="preserve"> </w:t>
      </w:r>
      <w:r>
        <w:t xml:space="preserve">transmission lines still work; there is simply not enough power being produced. The response is</w:t>
      </w:r>
      <w:r>
        <w:t xml:space="preserve"> </w:t>
      </w:r>
      <w:r>
        <w:t xml:space="preserve">to add generation from other sources (solar, biomass, small hydro from unaffected rivers) and</w:t>
      </w:r>
      <w:r>
        <w:t xml:space="preserve"> </w:t>
      </w:r>
      <w:r>
        <w:t xml:space="preserve">move that power to where it is needed.</w:t>
      </w:r>
    </w:p>
    <w:p>
      <w:pPr>
        <w:pStyle w:val="BodyText"/>
      </w:pPr>
      <w:r>
        <w:t xml:space="preserve">Under a 12 Hz AC grid, that response is straightforward. Solar installations generate</w:t>
      </w:r>
      <w:r>
        <w:t xml:space="preserve"> </w:t>
      </w:r>
      <w:r>
        <w:t xml:space="preserve">power, and the backbone redistributes it geographically through passive transformers to regions</w:t>
      </w:r>
      <w:r>
        <w:t xml:space="preserve"> </w:t>
      </w:r>
      <w:r>
        <w:t xml:space="preserve">that previously depended on Kariba. New solar capacity can be added rapidly: panels in days,</w:t>
      </w:r>
      <w:r>
        <w:t xml:space="preserve"> </w:t>
      </w:r>
      <w:r>
        <w:t xml:space="preserve">transformer substations in weeks. Non-semiconductor generation sources, such as biomass or</w:t>
      </w:r>
      <w:r>
        <w:t xml:space="preserve"> </w:t>
      </w:r>
      <w:r>
        <w:t xml:space="preserve">small hydro, connect directly to the AC backbone without any semiconductor interface. The</w:t>
      </w:r>
      <w:r>
        <w:t xml:space="preserve"> </w:t>
      </w:r>
      <w:r>
        <w:t xml:space="preserve">backbone's passive components require no ongoing semiconductor procurement to keep functioning</w:t>
      </w:r>
      <w:r>
        <w:t xml:space="preserve"> </w:t>
      </w:r>
      <w:r>
        <w:t xml:space="preserve">while the crisis persists.</w:t>
      </w:r>
    </w:p>
    <w:p>
      <w:pPr>
        <w:pStyle w:val="BodyText"/>
      </w:pPr>
      <w:r>
        <w:t xml:space="preserve">Under a DC backbone, the same drought triggers a compounding problem. The DC grid functions but</w:t>
      </w:r>
      <w:r>
        <w:t xml:space="preserve"> </w:t>
      </w:r>
      <w:r>
        <w:t xml:space="preserve">every voltage transition point is an active semiconductor device that ages with every thermal</w:t>
      </w:r>
      <w:r>
        <w:t xml:space="preserve"> </w:t>
      </w:r>
      <w:r>
        <w:t xml:space="preserve">cycle. If the drought triggers an economic crisis (as it did), the government's ability to</w:t>
      </w:r>
      <w:r>
        <w:t xml:space="preserve"> </w:t>
      </w:r>
      <w:r>
        <w:t xml:space="preserve">procure replacement semiconductor modules is compromised at the same time as the generation</w:t>
      </w:r>
      <w:r>
        <w:t xml:space="preserve"> </w:t>
      </w:r>
      <w:r>
        <w:t xml:space="preserve">shortfall. Adding new generation requires not only solar panels but also DC-DC converter</w:t>
      </w:r>
      <w:r>
        <w:t xml:space="preserve"> </w:t>
      </w:r>
      <w:r>
        <w:t xml:space="preserve">stations at each interconnection point, with six to eighteen-month procurement lead times from</w:t>
      </w:r>
      <w:r>
        <w:t xml:space="preserve"> </w:t>
      </w:r>
      <w:r>
        <w:t xml:space="preserve">international suppliers, during a period when hard currency reserves are depleted. Alternative</w:t>
      </w:r>
      <w:r>
        <w:t xml:space="preserve"> </w:t>
      </w:r>
      <w:r>
        <w:t xml:space="preserve">generation sources produce AC and require semiconductor rectifiers to interface with the DC</w:t>
      </w:r>
      <w:r>
        <w:t xml:space="preserve"> </w:t>
      </w:r>
      <w:r>
        <w:t xml:space="preserve">backbone, adding more components that must be procured internationally.</w:t>
      </w:r>
    </w:p>
    <w:p>
      <w:pPr>
        <w:pStyle w:val="BodyText"/>
      </w:pPr>
      <w:r>
        <w:rPr>
          <w:b/>
          <w:bCs/>
        </w:rPr>
        <w:t xml:space="preserve">The difference:</w:t>
      </w:r>
      <w:r>
        <w:t xml:space="preserve"> </w:t>
      </w:r>
      <w:r>
        <w:t xml:space="preserve">In a 12 Hz grid, a generation crisis stays a generation crisis. The infrastructure keeps</w:t>
      </w:r>
      <w:r>
        <w:t xml:space="preserve"> </w:t>
      </w:r>
      <w:r>
        <w:t xml:space="preserve">working while you solve the generation problem with whatever sources are available locally. In</w:t>
      </w:r>
      <w:r>
        <w:t xml:space="preserve"> </w:t>
      </w:r>
      <w:r>
        <w:t xml:space="preserve">a DC grid, a generation crisis can cascade into an infrastructure crisis when the economic</w:t>
      </w:r>
      <w:r>
        <w:t xml:space="preserve"> </w:t>
      </w:r>
      <w:r>
        <w:t xml:space="preserve">consequences impair your ability to maintain the semiconductor-dependent backbone.</w:t>
      </w:r>
    </w:p>
    <w:bookmarkEnd w:id="37"/>
    <w:bookmarkStart w:id="39" w:name="the-rotary-frequency-converter"/>
    <w:p>
      <w:pPr>
        <w:pStyle w:val="Heading2"/>
      </w:pPr>
      <w:r>
        <w:t xml:space="preserve">9. The Rotary Frequency Converter</w:t>
      </w:r>
    </w:p>
    <w:p>
      <w:pPr>
        <w:pStyle w:val="FirstParagraph"/>
      </w:pPr>
      <w:r>
        <w:t xml:space="preserve">Existing 50 Hz power stations connect to the 12 Hz backbone through a device called</w:t>
      </w:r>
      <w:r>
        <w:t xml:space="preserve"> </w:t>
      </w:r>
      <w:r>
        <w:t xml:space="preserve">a rotary frequency converter. The concept is simple: a 50 Hz synchronous motor is bolted</w:t>
      </w:r>
      <w:r>
        <w:t xml:space="preserve"> </w:t>
      </w:r>
      <w:r>
        <w:t xml:space="preserve">to a 12 Hz synchronous generator on a shared shaft. The motor accepts power at 50 Hz;</w:t>
      </w:r>
      <w:r>
        <w:t xml:space="preserve"> </w:t>
      </w:r>
      <w:r>
        <w:t xml:space="preserve">the generator delivers power at 12 Hz. If you have worked with a diesel genset, you</w:t>
      </w:r>
      <w:r>
        <w:t xml:space="preserve"> </w:t>
      </w:r>
      <w:r>
        <w:t xml:space="preserve">already understand the principle: a prime mover spins a generator. Here, the prime mover is an</w:t>
      </w:r>
      <w:r>
        <w:t xml:space="preserve"> </w:t>
      </w:r>
      <w:r>
        <w:t xml:space="preserve">electric motor instead of a diesel engine.</w:t>
      </w:r>
    </w:p>
    <w:p>
      <w:pPr>
        <w:pStyle w:val="BodyText"/>
      </w:pPr>
      <w:r>
        <w:t xml:space="preserve">No gearbox is required when the pole counts of the two machines are chosen so that both operate</w:t>
      </w:r>
      <w:r>
        <w:t xml:space="preserve"> </w:t>
      </w:r>
      <w:r>
        <w:t xml:space="preserve">at the same synchronous speed. The synchronous speed of any AC machine is determined by the</w:t>
      </w:r>
      <w:r>
        <w:t xml:space="preserve"> </w:t>
      </w:r>
      <w:r>
        <w:t xml:space="preserve">formula: RPM = 120 × frequency ÷ number of poles.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 Hz to 12 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50-pole motor at 50 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12-pole generator at 12 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RPM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 Hz to 12 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10-pole motor at 60 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2-pole generator at 12 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 RPM</w:t>
            </w:r>
          </w:p>
        </w:tc>
      </w:tr>
    </w:tbl>
    <w:p>
      <w:pPr>
        <w:pStyle w:val="BodyText"/>
      </w:pPr>
      <w:r>
        <w:t xml:space="preserve">These machines are not new. The Bahnstrom system has operated 50/16.7 Hz rotary converters</w:t>
      </w:r>
      <w:r>
        <w:t xml:space="preserve"> </w:t>
      </w:r>
      <w:r>
        <w:t xml:space="preserve">continuously since the 1920s at ratings from single-digit megawatts to over 100 MW per</w:t>
      </w:r>
      <w:r>
        <w:t xml:space="preserve"> </w:t>
      </w:r>
      <w:r>
        <w:t xml:space="preserve">unit. Siemens and ABB manufacture current-production versions. The adaptation from</w:t>
      </w:r>
      <w:r>
        <w:t xml:space="preserve"> </w:t>
      </w:r>
      <w:r>
        <w:t xml:space="preserve">50/16.7 Hz to 50/12 Hz changes the pole counts but not the engineering principles,</w:t>
      </w:r>
      <w:r>
        <w:t xml:space="preserve"> </w:t>
      </w:r>
      <w:r>
        <w:t xml:space="preserve">the materials, or the manufacturing processes.</w:t>
      </w:r>
    </w:p>
    <w:bookmarkStart w:id="38" w:name="the-flywheel-bonus"/>
    <w:p>
      <w:pPr>
        <w:pStyle w:val="Heading3"/>
      </w:pPr>
      <w:r>
        <w:t xml:space="preserve">The flywheel bonus</w:t>
      </w:r>
    </w:p>
    <w:p>
      <w:pPr>
        <w:pStyle w:val="FirstParagraph"/>
      </w:pPr>
      <w:r>
        <w:t xml:space="preserve">The rotating mass of the motor-generator set stores kinetic energy. This stored energy</w:t>
      </w:r>
      <w:r>
        <w:t xml:space="preserve"> </w:t>
      </w:r>
      <w:r>
        <w:t xml:space="preserve">provides grid services that happen automatically, with no control system and no software: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Frequency regulation:</w:t>
      </w:r>
      <w:r>
        <w:t xml:space="preserve"> </w:t>
      </w:r>
      <w:r>
        <w:t xml:space="preserve">when load increases suddenly, the rotating mass</w:t>
      </w:r>
      <w:r>
        <w:t xml:space="preserve"> </w:t>
      </w:r>
      <w:r>
        <w:t xml:space="preserve">slows slightly, releasing stored energy to maintain output while the input source responds.</w:t>
      </w:r>
      <w:r>
        <w:t xml:space="preserve"> </w:t>
      </w:r>
      <w:r>
        <w:t xml:space="preserve">The response is instant because it comes from physical inertia.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 smoothing:</w:t>
      </w:r>
      <w:r>
        <w:t xml:space="preserve"> </w:t>
      </w:r>
      <w:r>
        <w:t xml:space="preserve">variable generation (solar with cloud transients, wind</w:t>
      </w:r>
      <w:r>
        <w:t xml:space="preserve"> </w:t>
      </w:r>
      <w:r>
        <w:t xml:space="preserve">gusts) produces power fluctuations. The rotary converter's inertia absorbs these, delivering</w:t>
      </w:r>
      <w:r>
        <w:t xml:space="preserve"> </w:t>
      </w:r>
      <w:r>
        <w:t xml:space="preserve">stable frequency to the 12 Hz backbone.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Fault ride-through:</w:t>
      </w:r>
      <w:r>
        <w:t xml:space="preserve"> </w:t>
      </w:r>
      <w:r>
        <w:t xml:space="preserve">during a grid fault, the mass keeps spinning for</w:t>
      </w:r>
      <w:r>
        <w:t xml:space="preserve"> </w:t>
      </w:r>
      <w:r>
        <w:t xml:space="preserve">several seconds, maintaining voltage and frequency while protection systems isolate the</w:t>
      </w:r>
      <w:r>
        <w:t xml:space="preserve"> </w:t>
      </w:r>
      <w:r>
        <w:t xml:space="preserve">faulted section.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 start:</w:t>
      </w:r>
      <w:r>
        <w:t xml:space="preserve"> </w:t>
      </w:r>
      <w:r>
        <w:t xml:space="preserve">a rotary converter with sufficient stored energy can provide</w:t>
      </w:r>
      <w:r>
        <w:t xml:space="preserve"> </w:t>
      </w:r>
      <w:r>
        <w:t xml:space="preserve">the initial pulse to restart a dead grid section without any external power source.</w:t>
      </w:r>
    </w:p>
    <w:p>
      <w:pPr>
        <w:pStyle w:val="FirstParagraph"/>
      </w:pPr>
      <w:r>
        <w:t xml:space="preserve">A rotary frequency converter achieves 92 to 96% efficiency. The 4 to 8% loss is real, but the</w:t>
      </w:r>
      <w:r>
        <w:t xml:space="preserve"> </w:t>
      </w:r>
      <w:r>
        <w:t xml:space="preserve">frequency regulation, smoothing, ride-through, and black-start functions would otherwise</w:t>
      </w:r>
      <w:r>
        <w:t xml:space="preserve"> </w:t>
      </w:r>
      <w:r>
        <w:t xml:space="preserve">require separate dedicated equipment costing more than the loss is worth. As generators are</w:t>
      </w:r>
      <w:r>
        <w:t xml:space="preserve"> </w:t>
      </w:r>
      <w:r>
        <w:t xml:space="preserve">progressively converted to produce 12 Hz directly during scheduled overhauls, the rotary</w:t>
      </w:r>
      <w:r>
        <w:t xml:space="preserve"> </w:t>
      </w:r>
      <w:r>
        <w:t xml:space="preserve">converters are no longer needed for frequency conversion and are repurposed as dedicated</w:t>
      </w:r>
      <w:r>
        <w:t xml:space="preserve"> </w:t>
      </w:r>
      <w:r>
        <w:t xml:space="preserve">flywheels for grid stability.</w:t>
      </w:r>
    </w:p>
    <w:bookmarkEnd w:id="38"/>
    <w:bookmarkEnd w:id="39"/>
    <w:bookmarkStart w:id="42" w:name="installation-procedures"/>
    <w:p>
      <w:pPr>
        <w:pStyle w:val="Heading2"/>
      </w:pPr>
      <w:r>
        <w:t xml:space="preserve">10. Installation Procedures</w:t>
      </w:r>
    </w:p>
    <w:bookmarkStart w:id="40" w:name="X51d1a7c3829973025eeca977e207d000976506d"/>
    <w:p>
      <w:pPr>
        <w:pStyle w:val="Heading3"/>
      </w:pPr>
      <w:r>
        <w:t xml:space="preserve">10.1 Distribution-class transformer installation</w:t>
      </w:r>
    </w:p>
    <w:p>
      <w:pPr>
        <w:pStyle w:val="FirstParagraph"/>
      </w:pPr>
      <w:r>
        <w:t xml:space="preserve">Installing a 12 Hz distribution transformer follows the same sequence you already know for</w:t>
      </w:r>
      <w:r>
        <w:t xml:space="preserve"> </w:t>
      </w:r>
      <w:r>
        <w:t xml:space="preserve">50 Hz units, with the same tools. The unit is larger and heavier, but the procedure is</w:t>
      </w:r>
      <w:r>
        <w:t xml:space="preserve"> </w:t>
      </w:r>
      <w:r>
        <w:t xml:space="preserve">identical.</w:t>
      </w:r>
    </w:p>
    <w:p>
      <w:pPr>
        <w:pStyle w:val="BodyText"/>
      </w:pPr>
      <w:r>
        <w:rPr>
          <w:b/>
          <w:bCs/>
        </w:rPr>
        <w:t xml:space="preserve">Procedure: Distribution transformer installation (1 to 3 days, two-person crew)</w:t>
      </w:r>
    </w:p>
    <w:p>
      <w:pPr>
        <w:pStyle w:val="Compact"/>
        <w:numPr>
          <w:ilvl w:val="0"/>
          <w:numId w:val="1003"/>
        </w:numPr>
      </w:pPr>
      <w:r>
        <w:t xml:space="preserve">Pour or verify concrete pad. Standard pad dimensions, scaled for the larger 12 Hz</w:t>
      </w:r>
      <w:r>
        <w:t xml:space="preserve"> </w:t>
      </w:r>
      <w:r>
        <w:t xml:space="preserve">unit.</w:t>
      </w:r>
    </w:p>
    <w:p>
      <w:pPr>
        <w:pStyle w:val="Compact"/>
        <w:numPr>
          <w:ilvl w:val="0"/>
          <w:numId w:val="1003"/>
        </w:numPr>
      </w:pPr>
      <w:r>
        <w:t xml:space="preserve">Set transformer with crane truck. Secure to pad with anchor bolts.</w:t>
      </w:r>
    </w:p>
    <w:p>
      <w:pPr>
        <w:pStyle w:val="Compact"/>
        <w:numPr>
          <w:ilvl w:val="0"/>
          <w:numId w:val="1003"/>
        </w:numPr>
      </w:pPr>
      <w:r>
        <w:t xml:space="preserve">Connect high-voltage bushings to the incoming distribution line.</w:t>
      </w:r>
    </w:p>
    <w:p>
      <w:pPr>
        <w:pStyle w:val="Compact"/>
        <w:numPr>
          <w:ilvl w:val="0"/>
          <w:numId w:val="1003"/>
        </w:numPr>
      </w:pPr>
      <w:r>
        <w:t xml:space="preserve">Connect low-voltage bushings to the consumer service conductors.</w:t>
      </w:r>
    </w:p>
    <w:p>
      <w:pPr>
        <w:pStyle w:val="Compact"/>
        <w:numPr>
          <w:ilvl w:val="0"/>
          <w:numId w:val="1003"/>
        </w:numPr>
      </w:pPr>
      <w:r>
        <w:t xml:space="preserve">Fill transformer tank with insulating oil to the marked level.</w:t>
      </w:r>
    </w:p>
    <w:p>
      <w:pPr>
        <w:pStyle w:val="Compact"/>
        <w:numPr>
          <w:ilvl w:val="0"/>
          <w:numId w:val="1003"/>
        </w:numPr>
      </w:pPr>
      <w:r>
        <w:t xml:space="preserve">Perform insulation resistance test (megger test) on all windings: primary-to-secondary,</w:t>
      </w:r>
      <w:r>
        <w:t xml:space="preserve"> </w:t>
      </w:r>
      <w:r>
        <w:t xml:space="preserve">primary-to-ground, secondary-to-ground. Minimum acceptable reading varies by voltage class;</w:t>
      </w:r>
      <w:r>
        <w:t xml:space="preserve"> </w:t>
      </w:r>
      <w:r>
        <w:t xml:space="preserve">follow the manufacturer's specification sheet. General guideline: above 1 megohm per</w:t>
      </w:r>
      <w:r>
        <w:t xml:space="preserve"> </w:t>
      </w:r>
      <w:r>
        <w:t xml:space="preserve">1,000 V of rated voltage.</w:t>
      </w:r>
    </w:p>
    <w:p>
      <w:pPr>
        <w:pStyle w:val="Compact"/>
        <w:numPr>
          <w:ilvl w:val="0"/>
          <w:numId w:val="1003"/>
        </w:numPr>
      </w:pPr>
      <w:r>
        <w:t xml:space="preserve">Verify winding ratio with a turns-ratio tester or by applying known low voltage to the</w:t>
      </w:r>
      <w:r>
        <w:t xml:space="preserve"> </w:t>
      </w:r>
      <w:r>
        <w:t xml:space="preserve">primary and measuring the secondary output.</w:t>
      </w:r>
    </w:p>
    <w:p>
      <w:pPr>
        <w:pStyle w:val="Compact"/>
        <w:numPr>
          <w:ilvl w:val="0"/>
          <w:numId w:val="1003"/>
        </w:numPr>
      </w:pPr>
      <w:r>
        <w:t xml:space="preserve">Verify earth connection to the transformer tank.</w:t>
      </w:r>
    </w:p>
    <w:p>
      <w:pPr>
        <w:pStyle w:val="Compact"/>
        <w:numPr>
          <w:ilvl w:val="0"/>
          <w:numId w:val="1003"/>
        </w:numPr>
      </w:pPr>
      <w:r>
        <w:t xml:space="preserve">Install surge arresters on all bushings.</w:t>
      </w:r>
    </w:p>
    <w:p>
      <w:pPr>
        <w:pStyle w:val="Compact"/>
        <w:numPr>
          <w:ilvl w:val="0"/>
          <w:numId w:val="1003"/>
        </w:numPr>
      </w:pPr>
      <w:r>
        <w:t xml:space="preserve">Energize under no-load. Listen for unusual hum or vibration. Check for oil leaks at all</w:t>
      </w:r>
      <w:r>
        <w:t xml:space="preserve"> </w:t>
      </w:r>
      <w:r>
        <w:t xml:space="preserve">gaskets and bushings.</w:t>
      </w:r>
    </w:p>
    <w:p>
      <w:pPr>
        <w:pStyle w:val="Compact"/>
        <w:numPr>
          <w:ilvl w:val="0"/>
          <w:numId w:val="1003"/>
        </w:numPr>
      </w:pPr>
      <w:r>
        <w:t xml:space="preserve">Apply load incrementally. Monitor oil temperature. Verify secondary voltage under load.</w:t>
      </w:r>
    </w:p>
    <w:bookmarkEnd w:id="40"/>
    <w:bookmarkStart w:id="41" w:name="X95998d633d60248601f390600bb59cfaf5b7cc9"/>
    <w:p>
      <w:pPr>
        <w:pStyle w:val="Heading3"/>
      </w:pPr>
      <w:r>
        <w:t xml:space="preserve">10.2 Modular core assembly (sub-transmission class)</w:t>
      </w:r>
    </w:p>
    <w:p>
      <w:pPr>
        <w:pStyle w:val="FirstParagraph"/>
      </w:pPr>
      <w:r>
        <w:t xml:space="preserve">Larger 12 Hz transformers at sub-transmission voltage use a modular segmented core. The</w:t>
      </w:r>
      <w:r>
        <w:t xml:space="preserve"> </w:t>
      </w:r>
      <w:r>
        <w:t xml:space="preserve">core is manufactured as stackable segments, each sized for standard truck transport. Segments</w:t>
      </w:r>
      <w:r>
        <w:t xml:space="preserve"> </w:t>
      </w:r>
      <w:r>
        <w:t xml:space="preserve">are shipped individually, then assembled on-site by bolting or clamping them together into the</w:t>
      </w:r>
      <w:r>
        <w:t xml:space="preserve"> </w:t>
      </w:r>
      <w:r>
        <w:t xml:space="preserve">complete core stack before the windings are installed.</w:t>
      </w:r>
    </w:p>
    <w:p>
      <w:pPr>
        <w:pStyle w:val="BodyText"/>
      </w:pPr>
      <w:r>
        <w:t xml:space="preserve">This solves one of the oldest logistics problems in transformer deployment: the oversize,</w:t>
      </w:r>
      <w:r>
        <w:t xml:space="preserve"> </w:t>
      </w:r>
      <w:r>
        <w:t xml:space="preserve">overweight transport that requires route surveys, bridge load ratings, escort vehicles, and</w:t>
      </w:r>
      <w:r>
        <w:t xml:space="preserve"> </w:t>
      </w:r>
      <w:r>
        <w:t xml:space="preserve">months of permitting. A 12 Hz transformer arrives at the substation on standard trucks, is</w:t>
      </w:r>
      <w:r>
        <w:t xml:space="preserve"> </w:t>
      </w:r>
      <w:r>
        <w:t xml:space="preserve">assembled by a trained crew with conventional lifting equipment, and can be energised days</w:t>
      </w:r>
      <w:r>
        <w:t xml:space="preserve"> </w:t>
      </w:r>
      <w:r>
        <w:t xml:space="preserve">later.</w:t>
      </w:r>
    </w:p>
    <w:bookmarkEnd w:id="41"/>
    <w:bookmarkEnd w:id="42"/>
    <w:bookmarkStart w:id="44" w:name="maintenance"/>
    <w:p>
      <w:pPr>
        <w:pStyle w:val="Heading2"/>
      </w:pPr>
      <w:r>
        <w:t xml:space="preserve">11. Maintenance</w:t>
      </w:r>
    </w:p>
    <w:p>
      <w:pPr>
        <w:pStyle w:val="FirstParagraph"/>
      </w:pPr>
      <w:r>
        <w:t xml:space="preserve">Maintenance of a 12 Hz transformer is identical to maintenance of a 50 Hz transformer.</w:t>
      </w:r>
      <w:r>
        <w:t xml:space="preserve"> </w:t>
      </w:r>
      <w:r>
        <w:t xml:space="preserve">If you already maintain oil-filled transformers, you already have the skills. The schedule</w:t>
      </w:r>
      <w:r>
        <w:t xml:space="preserve"> </w:t>
      </w:r>
      <w:r>
        <w:t xml:space="preserve">below is routine preventive maintenance; the same practices apply at any frequency.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 sampling and lab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to $100 per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sample in clean bottle, send to laboratory. Results indicate dissolved gases,</w:t>
            </w:r>
            <w:r>
              <w:t xml:space="preserve"> </w:t>
            </w:r>
            <w:r>
              <w:t xml:space="preserve">moisture, and acid number. Lab report tells you whether the transformer is healthy.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or after storms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oil leaks at gaskets and bushings, cracked or chipped bushings, evidence of</w:t>
            </w:r>
            <w:r>
              <w:t xml:space="preserve"> </w:t>
            </w:r>
            <w:r>
              <w:t xml:space="preserve">animal or vegetation contact, rust on the tank, damaged surge arresters, loose</w:t>
            </w:r>
            <w:r>
              <w:t xml:space="preserve"> </w:t>
            </w:r>
            <w:r>
              <w:t xml:space="preserve">connections.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Gasket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 (when leaking)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 to $100 per gasket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oil below gasket level, unbolt cover or bushing, replace gasket, reassemble, top</w:t>
            </w:r>
            <w:r>
              <w:t xml:space="preserve"> </w:t>
            </w:r>
            <w:r>
              <w:t xml:space="preserve">up oil, verify seal.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Surge arrester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lightning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to $200 per arrester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De-energise, disconnect failed arrester, install new unit, reconnect, re-energise.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 top-up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 (when level drops)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 to $5 per litre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clean transformer oil through fill port to marked level. Use only oil of the same</w:t>
            </w:r>
            <w:r>
              <w:t xml:space="preserve"> </w:t>
            </w:r>
            <w:r>
              <w:t xml:space="preserve">type already in the transformer.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Insulation resistance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or after any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(uses existing megger)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De-energise, isolate, megger all windings. Compare readings to previous year. A downward</w:t>
            </w:r>
            <w:r>
              <w:t xml:space="preserve"> </w:t>
            </w:r>
            <w:r>
              <w:t xml:space="preserve">trend indicates insulation degradation; schedule further investigation.</w:t>
            </w:r>
          </w:p>
        </w:tc>
      </w:tr>
    </w:tbl>
    <w:bookmarkStart w:id="43" w:name="X39ec4c27141c98df98279e00d853614246dcc5b"/>
    <w:p>
      <w:pPr>
        <w:pStyle w:val="Heading3"/>
      </w:pPr>
      <w:r>
        <w:t xml:space="preserve">Warning signs that a transformer is failing</w:t>
      </w:r>
    </w:p>
    <w:p>
      <w:pPr>
        <w:pStyle w:val="FirstParagraph"/>
      </w:pPr>
      <w:r>
        <w:t xml:space="preserve">These are the same warning signs at any frequency. None of them require instruments: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Unusual hum or vibration:</w:t>
      </w:r>
      <w:r>
        <w:t xml:space="preserve"> </w:t>
      </w:r>
      <w:r>
        <w:t xml:space="preserve">a healthy transformer has a steady, low hum. A</w:t>
      </w:r>
      <w:r>
        <w:t xml:space="preserve"> </w:t>
      </w:r>
      <w:r>
        <w:t xml:space="preserve">change in pitch, volume, or character indicates core or winding problems.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Oil leaks:</w:t>
      </w:r>
      <w:r>
        <w:t xml:space="preserve"> </w:t>
      </w:r>
      <w:r>
        <w:t xml:space="preserve">any visible oil on the tank, pad, or ground beneath the</w:t>
      </w:r>
      <w:r>
        <w:t xml:space="preserve"> </w:t>
      </w:r>
      <w:r>
        <w:t xml:space="preserve">transformer.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Oil discolouration:</w:t>
      </w:r>
      <w:r>
        <w:t xml:space="preserve"> </w:t>
      </w:r>
      <w:r>
        <w:t xml:space="preserve">fresh transformer oil is clear and pale yellow. Dark or</w:t>
      </w:r>
      <w:r>
        <w:t xml:space="preserve"> </w:t>
      </w:r>
      <w:r>
        <w:t xml:space="preserve">cloudy oil indicates contamination or thermal breakdown.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Elevated temperature:</w:t>
      </w:r>
      <w:r>
        <w:t xml:space="preserve"> </w:t>
      </w:r>
      <w:r>
        <w:t xml:space="preserve">if the tank is noticeably hotter than normal for the</w:t>
      </w:r>
      <w:r>
        <w:t xml:space="preserve"> </w:t>
      </w:r>
      <w:r>
        <w:t xml:space="preserve">load being carried, investigate.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Burnt smell:</w:t>
      </w:r>
      <w:r>
        <w:t xml:space="preserve"> </w:t>
      </w:r>
      <w:r>
        <w:t xml:space="preserve">indicates insulation overheating. Investigate immediately.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Bulging tank or pressure relief device activation:</w:t>
      </w:r>
      <w:r>
        <w:t xml:space="preserve"> </w:t>
      </w:r>
      <w:r>
        <w:t xml:space="preserve">indicates internal gas</w:t>
      </w:r>
      <w:r>
        <w:t xml:space="preserve"> </w:t>
      </w:r>
      <w:r>
        <w:t xml:space="preserve">generation from arcing or severe overheating. De-energise and investigate before</w:t>
      </w:r>
      <w:r>
        <w:t xml:space="preserve"> </w:t>
      </w:r>
      <w:r>
        <w:t xml:space="preserve">re-energising.</w:t>
      </w:r>
    </w:p>
    <w:bookmarkEnd w:id="43"/>
    <w:bookmarkEnd w:id="44"/>
    <w:bookmarkStart w:id="45" w:name="tools-and-equipment"/>
    <w:p>
      <w:pPr>
        <w:pStyle w:val="Heading2"/>
      </w:pPr>
      <w:r>
        <w:t xml:space="preserve">12. Tools and Equipment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Megger (insulation resistance tester)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 to $800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insulation condition of windings. Used at installation and annually.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 sampling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 to $400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bottles, syringes, and labels for collecting oil samples to send to a</w:t>
            </w:r>
            <w:r>
              <w:t xml:space="preserve"> </w:t>
            </w:r>
            <w:r>
              <w:t xml:space="preserve">laboratory.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to 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voltage, current, and resistance. You already own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Clamp ammeter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to 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current without breaking the circuit. Used to check loading.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 to 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Spanners, screwdrivers, pliers, cable cutters, crimping tool, torque wrench. Standard</w:t>
            </w:r>
            <w:r>
              <w:t xml:space="preserve"> </w:t>
            </w:r>
            <w:r>
              <w:t xml:space="preserve">electrical toolkit.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 to 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Insulated gloves (rated for working voltage), safety glasses, hard hat, arc-flash-rated</w:t>
            </w:r>
            <w:r>
              <w:t xml:space="preserve"> </w:t>
            </w:r>
            <w:r>
              <w:t xml:space="preserve">clothing.</w:t>
            </w:r>
          </w:p>
        </w:tc>
      </w:tr>
    </w:tbl>
    <w:p>
      <w:pPr>
        <w:pStyle w:val="BodyText"/>
      </w:pPr>
      <w:r>
        <w:t xml:space="preserve">Total cost of maintenance equipment per technician: under $1,500. Compare this to the $15,000</w:t>
      </w:r>
      <w:r>
        <w:t xml:space="preserve"> </w:t>
      </w:r>
      <w:r>
        <w:t xml:space="preserve">to $50,000 in specialised instruments required to maintain semiconductor-based DC converter</w:t>
      </w:r>
      <w:r>
        <w:t xml:space="preserve"> </w:t>
      </w:r>
      <w:r>
        <w:t xml:space="preserve">stations (thermal camera, oscilloscope, power analyser, manufacturer's diagnostic software).</w:t>
      </w:r>
    </w:p>
    <w:bookmarkEnd w:id="45"/>
    <w:bookmarkStart w:id="46" w:name="training-path"/>
    <w:p>
      <w:pPr>
        <w:pStyle w:val="Heading2"/>
      </w:pPr>
      <w:r>
        <w:t xml:space="preserve">13. Training Path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 installer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weeks classroom plus supervised field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electrician, diesel mechanic, or welder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identification, torquing connections, oil filling, megger testing, surge</w:t>
            </w:r>
            <w:r>
              <w:t xml:space="preserve"> </w:t>
            </w:r>
            <w:r>
              <w:t xml:space="preserve">arrester installation, commissioning checks, safety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week 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Installer training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 sampling procedure, visual inspection protocol, gasket replacement, insulation</w:t>
            </w:r>
            <w:r>
              <w:t xml:space="preserve"> </w:t>
            </w:r>
            <w:r>
              <w:t xml:space="preserve">resistance trending, failure warning sign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 winder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to six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aptitude, basic literacy, steady 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lamination stacking, coil winding technique, insulation application, oil</w:t>
            </w:r>
            <w:r>
              <w:t xml:space="preserve"> </w:t>
            </w:r>
            <w:r>
              <w:t xml:space="preserve">processing, testing, quality control. Skills are mechanical and tactile: you can see,</w:t>
            </w:r>
            <w:r>
              <w:t xml:space="preserve"> </w:t>
            </w:r>
            <w:r>
              <w:t xml:space="preserve">feel, and physically inspect each layer as you build.</w:t>
            </w:r>
          </w:p>
        </w:tc>
      </w:tr>
    </w:tbl>
    <w:p>
      <w:pPr>
        <w:pStyle w:val="BodyText"/>
      </w:pPr>
      <w:r>
        <w:t xml:space="preserve">The skills draw from the existing pool of electricians, diesel mechanics, and welders. The</w:t>
      </w:r>
      <w:r>
        <w:t xml:space="preserve"> </w:t>
      </w:r>
      <w:r>
        <w:t xml:space="preserve">transfer is lateral between trades. Pakistan's self-taught solar technicians, who learned panel</w:t>
      </w:r>
      <w:r>
        <w:t xml:space="preserve"> </w:t>
      </w:r>
      <w:r>
        <w:t xml:space="preserve">installation from YouTube tutorials and WhatsApp groups, deployed over 24 GW of</w:t>
      </w:r>
      <w:r>
        <w:t xml:space="preserve"> </w:t>
      </w:r>
      <w:r>
        <w:t xml:space="preserve">distributed solar using the same kind of practical, community-based skill transfer. Transformer</w:t>
      </w:r>
      <w:r>
        <w:t xml:space="preserve"> </w:t>
      </w:r>
      <w:r>
        <w:t xml:space="preserve">winding and installation can be taught through the same approach: demonstration,</w:t>
      </w:r>
      <w:r>
        <w:t xml:space="preserve"> </w:t>
      </w:r>
      <w:r>
        <w:t xml:space="preserve">practice, and hands-on repetition. The cognitive demands are comparable. Mechanical aptitude,</w:t>
      </w:r>
      <w:r>
        <w:t xml:space="preserve"> </w:t>
      </w:r>
      <w:r>
        <w:t xml:space="preserve">procedural discipline, and practice, not oscilloscope waveform interpretation or control loop</w:t>
      </w:r>
      <w:r>
        <w:t xml:space="preserve"> </w:t>
      </w:r>
      <w:r>
        <w:t xml:space="preserve">tuning.</w:t>
      </w:r>
    </w:p>
    <w:bookmarkEnd w:id="46"/>
    <w:bookmarkStart w:id="47" w:name="Xd4eb05f126ffcb781fdfc49f67b68e7ed5a570c"/>
    <w:p>
      <w:pPr>
        <w:pStyle w:val="Heading2"/>
      </w:pPr>
      <w:r>
        <w:t xml:space="preserve">14. Connecting Existing Solar: The Missing Layer</w:t>
      </w:r>
    </w:p>
    <w:p>
      <w:pPr>
        <w:pStyle w:val="FirstParagraph"/>
      </w:pPr>
      <w:r>
        <w:t xml:space="preserve">In sub-Saharan Africa, an estimated 600 million people lack access to electricity. Rural</w:t>
      </w:r>
      <w:r>
        <w:t xml:space="preserve"> </w:t>
      </w:r>
      <w:r>
        <w:t xml:space="preserve">electrification rates are often below 20%. Across this region, Pay-As-You-Go (PAYG) solar home</w:t>
      </w:r>
      <w:r>
        <w:t xml:space="preserve"> </w:t>
      </w:r>
      <w:r>
        <w:t xml:space="preserve">systems are already deployed at scale. Solar panels, batteries with mobile-payment kill</w:t>
      </w:r>
      <w:r>
        <w:t xml:space="preserve"> </w:t>
      </w:r>
      <w:r>
        <w:t xml:space="preserve">switches, DC appliances, default rates below 5%. These systems work. They are financed. They</w:t>
      </w:r>
      <w:r>
        <w:t xml:space="preserve"> </w:t>
      </w:r>
      <w:r>
        <w:t xml:space="preserve">reach the poor.</w:t>
      </w:r>
    </w:p>
    <w:p>
      <w:pPr>
        <w:pStyle w:val="BodyText"/>
      </w:pPr>
      <w:r>
        <w:t xml:space="preserve">What they cannot do is share power across distance. When one household's battery is empty, it</w:t>
      </w:r>
      <w:r>
        <w:t xml:space="preserve"> </w:t>
      </w:r>
      <w:r>
        <w:t xml:space="preserve">cannot draw from a neighbour's surplus 50 km away. A hospital cannot access the collective</w:t>
      </w:r>
      <w:r>
        <w:t xml:space="preserve"> </w:t>
      </w:r>
      <w:r>
        <w:t xml:space="preserve">solar generation of its district. A grain mill that needs daytime power cannot access evening</w:t>
      </w:r>
      <w:r>
        <w:t xml:space="preserve"> </w:t>
      </w:r>
      <w:r>
        <w:t xml:space="preserve">surplus stored in household batteries across the region.</w:t>
      </w:r>
    </w:p>
    <w:p>
      <w:pPr>
        <w:pStyle w:val="BodyText"/>
      </w:pPr>
      <w:r>
        <w:t xml:space="preserve">The 12 Hz backbone provides the missing connection. It links thousands of isolated solar</w:t>
      </w:r>
      <w:r>
        <w:t xml:space="preserve"> </w:t>
      </w:r>
      <w:r>
        <w:t xml:space="preserve">systems into a grid through passive transformers and commodity conductors, enabling geographic</w:t>
      </w:r>
      <w:r>
        <w:t xml:space="preserve"> </w:t>
      </w:r>
      <w:r>
        <w:t xml:space="preserve">load redistribution. Excess generation in sunny areas flows to cloudy areas. Morning sun in the</w:t>
      </w:r>
      <w:r>
        <w:t xml:space="preserve"> </w:t>
      </w:r>
      <w:r>
        <w:t xml:space="preserve">east serves morning demand in the west, and the reverse in the afternoon. The hospital draws</w:t>
      </w:r>
      <w:r>
        <w:t xml:space="preserve"> </w:t>
      </w:r>
      <w:r>
        <w:t xml:space="preserve">from the collective capacity of its district rather than depending on its own battery alone.</w:t>
      </w:r>
    </w:p>
    <w:p>
      <w:pPr>
        <w:pStyle w:val="BodyText"/>
      </w:pPr>
      <w:r>
        <w:t xml:space="preserve">Each PAYG household keeps its solar panel, its battery, its DC appliances, its mobile payment</w:t>
      </w:r>
      <w:r>
        <w:t xml:space="preserve"> </w:t>
      </w:r>
      <w:r>
        <w:t xml:space="preserve">system. The backbone adds the ability to share power across distances. That is the function</w:t>
      </w:r>
      <w:r>
        <w:t xml:space="preserve"> </w:t>
      </w:r>
      <w:r>
        <w:t xml:space="preserve">that turns thousands of isolated systems into a grid.</w:t>
      </w:r>
    </w:p>
    <w:bookmarkEnd w:id="47"/>
    <w:bookmarkStart w:id="48" w:name="material-costs-at-a-glance"/>
    <w:p>
      <w:pPr>
        <w:pStyle w:val="Heading2"/>
      </w:pPr>
      <w:r>
        <w:t xml:space="preserve">15. Material Costs at a Glance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 Hz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 50 Hz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 core steel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 mild steel: $600 to $900 per 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GOES: $3,000 to $6,000 per tonne, premium grades above $8,000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Copper winding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 to $10 per kg (same)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 to $10 per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 transformer (complete, 500 kVA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 to $8,000 (field-buildable from local materials)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 to $15,000 (factory procurement, weeks to months lead 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Protection relay (overcurrent)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to $500 (electromechanical)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to $500 (electromechanical, identical)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 breaker (distribution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 to $15,000 (oil or SF6)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 to $15,000 (oil or SF6, identical)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Surge arrester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to $200 (identical)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to 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wire (600 V 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 to $0.80 per metre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 to $0.80 per metre (standard)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panel breakers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 to $30 each (600 V AC, commodity)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to $20 each (standard residential)</w:t>
            </w:r>
          </w:p>
        </w:tc>
      </w:tr>
    </w:tbl>
    <w:bookmarkEnd w:id="48"/>
    <w:bookmarkStart w:id="49" w:name="glossary"/>
    <w:p>
      <w:pPr>
        <w:pStyle w:val="Heading2"/>
      </w:pPr>
      <w:r>
        <w:t xml:space="preserve">16. Glossary</w:t>
      </w:r>
    </w:p>
    <w:p>
      <w:pPr>
        <w:pStyle w:val="FirstParagraph"/>
      </w:pPr>
      <w:r>
        <w:t xml:space="preserve">Technical terms used in the 12 Hz grid architecture documents, defined for working</w:t>
      </w:r>
      <w:r>
        <w:t xml:space="preserve"> </w:t>
      </w:r>
      <w:r>
        <w:t xml:space="preserve">electricians. Terms you already know are omitted. Where the English technical term has no</w:t>
      </w:r>
      <w:r>
        <w:t xml:space="preserve"> </w:t>
      </w:r>
      <w:r>
        <w:t xml:space="preserve">practical equivalent in other languages, the English term should be used directly in</w:t>
      </w:r>
      <w:r>
        <w:t xml:space="preserve"> </w:t>
      </w:r>
      <w:r>
        <w:t xml:space="preserve">translation.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Angular stability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maximum amount of power you can push through an AC transmission line before the</w:t>
            </w:r>
            <w:r>
              <w:t xml:space="preserve"> </w:t>
            </w:r>
            <w:r>
              <w:t xml:space="preserve">sending and receiving ends fall out of synchronisation. The limit depends on the line's</w:t>
            </w:r>
            <w:r>
              <w:t xml:space="preserve"> </w:t>
            </w:r>
            <w:r>
              <w:t xml:space="preserve">reactance, which is proportional to frequency. Lower frequency means lower reactance, which</w:t>
            </w:r>
            <w:r>
              <w:t xml:space="preserve"> </w:t>
            </w:r>
            <w:r>
              <w:t xml:space="preserve">means you can push more power farther before hitting the limit. This is why 12 Hz is</w:t>
            </w:r>
            <w:r>
              <w:t xml:space="preserve"> </w:t>
            </w:r>
            <w:r>
              <w:t xml:space="preserve">particularly good for countries with large territories.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Bahnstrom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German railway power grid, operating at 16.7 Hz since 1912. It is a dedicated</w:t>
            </w:r>
            <w:r>
              <w:t xml:space="preserve"> </w:t>
            </w:r>
            <w:r>
              <w:t xml:space="preserve">low-frequency AC grid with its own generation, transmission, and distribution, separate from</w:t>
            </w:r>
            <w:r>
              <w:t xml:space="preserve"> </w:t>
            </w:r>
            <w:r>
              <w:t xml:space="preserve">the 50 Hz public grid. The same system operates across Austria, Switzerland, Sweden, and</w:t>
            </w:r>
            <w:r>
              <w:t xml:space="preserve"> </w:t>
            </w:r>
            <w:r>
              <w:t xml:space="preserve">Norway. It is the century-old proof that low-frequency grids work at national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rectifier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diodes arranged in a diamond pattern that convert AC to DC. A commodity component</w:t>
            </w:r>
            <w:r>
              <w:t xml:space="preserve"> </w:t>
            </w:r>
            <w:r>
              <w:t xml:space="preserve">costing $5 to $20. You may already be familiar with this from electronics or battery charger</w:t>
            </w:r>
            <w:r>
              <w:t xml:space="preserve"> </w:t>
            </w:r>
            <w:r>
              <w:t xml:space="preserve">circuits.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Continuously transposed conductor (CTC)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cable made of many individually insulated copper strands woven together in a specific</w:t>
            </w:r>
            <w:r>
              <w:t xml:space="preserve"> </w:t>
            </w:r>
            <w:r>
              <w:t xml:space="preserve">pattern. Used in the windings of large transformers to reduce losses from eddy currents in</w:t>
            </w:r>
            <w:r>
              <w:t xml:space="preserve"> </w:t>
            </w:r>
            <w:r>
              <w:t xml:space="preserve">the conductor. The strands are transposed (each strand takes every position in the cable</w:t>
            </w:r>
            <w:r>
              <w:t xml:space="preserve"> </w:t>
            </w:r>
            <w:r>
              <w:t xml:space="preserve">cross-section over its length) so that each strand has the same total length and the same</w:t>
            </w:r>
            <w:r>
              <w:t xml:space="preserve"> </w:t>
            </w:r>
            <w:r>
              <w:t xml:space="preserve">average exposure to the magnetic field. Costs approximately $12 to $18 per kg including</w:t>
            </w:r>
            <w:r>
              <w:t xml:space="preserve"> </w:t>
            </w:r>
            <w:r>
              <w:t xml:space="preserve">insulation.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condition where the steel core of a transformer cannot carry any more magnetic flux.</w:t>
            </w:r>
            <w:r>
              <w:t xml:space="preserve"> </w:t>
            </w:r>
            <w:r>
              <w:t xml:space="preserve">Adding more voltage does not increase the flux; instead the excess energy turns into heat and</w:t>
            </w:r>
            <w:r>
              <w:t xml:space="preserve"> </w:t>
            </w:r>
            <w:r>
              <w:t xml:space="preserve">excessive current draw. At 50 Hz, a transformer designed for 50 Hz saturates</w:t>
            </w:r>
            <w:r>
              <w:t xml:space="preserve"> </w:t>
            </w:r>
            <w:r>
              <w:t xml:space="preserve">dangerously if you try to run it at 12 Hz, because the lower frequency demands more flux</w:t>
            </w:r>
            <w:r>
              <w:t xml:space="preserve"> </w:t>
            </w:r>
            <w:r>
              <w:t xml:space="preserve">from the same core. A 12 Hz transformer has a larger core to stay well below</w:t>
            </w:r>
            <w:r>
              <w:t xml:space="preserve"> </w:t>
            </w:r>
            <w:r>
              <w:t xml:space="preserve">saturation.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ETSI EN300-132-3-1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European standard that defines the 380 V DC power bus for data centres and</w:t>
            </w:r>
            <w:r>
              <w:t xml:space="preserve"> </w:t>
            </w:r>
            <w:r>
              <w:t xml:space="preserve">telecommunications equipment. The important number is the acceptance range: 260 to</w:t>
            </w:r>
            <w:r>
              <w:t xml:space="preserve"> </w:t>
            </w:r>
            <w:r>
              <w:t xml:space="preserve">400 V DC. Any equipment rated to this standard works on any DC supply within that range.</w:t>
            </w:r>
            <w:r>
              <w:t xml:space="preserve"> </w:t>
            </w:r>
            <w:r>
              <w:t xml:space="preserve">The 12 Hz grid's rectified output (280 to 325 V) falls inside this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strength of the magnetic field in the transformer core, measured per unit of</w:t>
            </w:r>
            <w:r>
              <w:t xml:space="preserve"> </w:t>
            </w:r>
            <w:r>
              <w:t xml:space="preserve">cross-sectional area (in tesla). Higher flux density means the core is working harder. GOES</w:t>
            </w:r>
            <w:r>
              <w:t xml:space="preserve"> </w:t>
            </w:r>
            <w:r>
              <w:t xml:space="preserve">can handle high flux density without excessive losses. Mild steel cannot. By using a larger</w:t>
            </w:r>
            <w:r>
              <w:t xml:space="preserve"> </w:t>
            </w:r>
            <w:r>
              <w:t xml:space="preserve">core at 12 Hz, each unit area of steel carries less flux, allowing mild steel to do the</w:t>
            </w:r>
            <w:r>
              <w:t xml:space="preserve"> </w:t>
            </w:r>
            <w:r>
              <w:t xml:space="preserve">job.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 (gallium nitride)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semiconductor material used to make high-performance power transistors. Manufactured by</w:t>
            </w:r>
            <w:r>
              <w:t xml:space="preserve"> </w:t>
            </w:r>
            <w:r>
              <w:t xml:space="preserve">a small number of companies worldwide. Used in solid-state transformers and advanced power</w:t>
            </w:r>
            <w:r>
              <w:t xml:space="preserve"> </w:t>
            </w:r>
            <w:r>
              <w:t xml:space="preserve">converters. Relevant because the DC grid alternative depends on GaN and SiC components at</w:t>
            </w:r>
            <w:r>
              <w:t xml:space="preserve"> </w:t>
            </w:r>
            <w:r>
              <w:t xml:space="preserve">every voltage transition 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GOES (grain-oriented electrical steel)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specialty steel alloy with a controlled crystal structure that makes it an efficient</w:t>
            </w:r>
            <w:r>
              <w:t xml:space="preserve"> </w:t>
            </w:r>
            <w:r>
              <w:t xml:space="preserve">magnetic core material at 50/60 Hz. Produced by fewer than thirteen mills worldwide.</w:t>
            </w:r>
            <w:r>
              <w:t xml:space="preserve"> </w:t>
            </w:r>
            <w:r>
              <w:t xml:space="preserve">Costs $3,000 to $6,000 per tonne, with premium grades above $8,000. This is the material</w:t>
            </w:r>
            <w:r>
              <w:t xml:space="preserve"> </w:t>
            </w:r>
            <w:r>
              <w:t xml:space="preserve">whose shortage causes the two-to-three-year wait for large transformers. The entire 12 Hz</w:t>
            </w:r>
            <w:r>
              <w:t xml:space="preserve"> </w:t>
            </w:r>
            <w:r>
              <w:t xml:space="preserve">architecture exists to eliminate GOES as a prerequisite for grid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Goss texture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specific crystal alignment in GOES. Named after Norman Goss, who patented the</w:t>
            </w:r>
            <w:r>
              <w:t xml:space="preserve"> </w:t>
            </w:r>
            <w:r>
              <w:t xml:space="preserve">process in 1934. The steel's crystals are oriented so that magnetic flux flows easily in one</w:t>
            </w:r>
            <w:r>
              <w:t xml:space="preserve"> </w:t>
            </w:r>
            <w:r>
              <w:t xml:space="preserve">direction (the rolling direction). This is what makes GOES expensive and difficult to</w:t>
            </w:r>
            <w:r>
              <w:t xml:space="preserve"> </w:t>
            </w:r>
            <w:r>
              <w:t xml:space="preserve">produce: achieving and maintaining that crystal alignment requires specialised metallurgical</w:t>
            </w:r>
            <w:r>
              <w:t xml:space="preserve"> </w:t>
            </w:r>
            <w:r>
              <w:t xml:space="preserve">processing.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Harmonic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Removing unwanted extra frequencies from the power waveform. When a solar inverter</w:t>
            </w:r>
            <w:r>
              <w:t xml:space="preserve"> </w:t>
            </w:r>
            <w:r>
              <w:t xml:space="preserve">converts DC to AC, the output is not a perfect sine wave; it contains harmonics (multiples of</w:t>
            </w:r>
            <w:r>
              <w:t xml:space="preserve"> </w:t>
            </w:r>
            <w:r>
              <w:t xml:space="preserve">the fundamental frequency). Filters smooth these out. At 12 Hz, the harmonics are at</w:t>
            </w:r>
            <w:r>
              <w:t xml:space="preserve"> </w:t>
            </w:r>
            <w:r>
              <w:t xml:space="preserve">lower frequencies and easier to filter than at 50 Hz, which simplifies the inverter</w:t>
            </w:r>
            <w:r>
              <w:t xml:space="preserve"> </w:t>
            </w:r>
            <w:r>
              <w:t xml:space="preserve">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HVDC (high-voltage direct 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existing technology for transmitting large amounts of DC power over very long</w:t>
            </w:r>
            <w:r>
              <w:t xml:space="preserve"> </w:t>
            </w:r>
            <w:r>
              <w:t xml:space="preserve">distances, typically through undersea cables or between regions with different AC frequencies.</w:t>
            </w:r>
            <w:r>
              <w:t xml:space="preserve"> </w:t>
            </w:r>
            <w:r>
              <w:t xml:space="preserve">HVDC converter stations are large, expensive installations with significant semiconductor</w:t>
            </w:r>
            <w:r>
              <w:t xml:space="preserve"> </w:t>
            </w:r>
            <w:r>
              <w:t xml:space="preserve">content. The DC grid proposal would require HVDC-like converter stations at every voltage</w:t>
            </w:r>
            <w:r>
              <w:t xml:space="preserve"> </w:t>
            </w:r>
            <w:r>
              <w:t xml:space="preserve">transition point across the entire national grid.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IGBT (insulated-gate bipolar transistor)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type of power transistor used as a fast electronic switch in high-power applications.</w:t>
            </w:r>
            <w:r>
              <w:t xml:space="preserve"> </w:t>
            </w:r>
            <w:r>
              <w:t xml:space="preserve">Found in variable-frequency drives, HVDC converters, and solid-state transformers. Can switch</w:t>
            </w:r>
            <w:r>
              <w:t xml:space="preserve"> </w:t>
            </w:r>
            <w:r>
              <w:t xml:space="preserve">thousands of amps on and off thousands of times per second. Manufactured from silicon in</w:t>
            </w:r>
            <w:r>
              <w:t xml:space="preserve"> </w:t>
            </w:r>
            <w:r>
              <w:t xml:space="preserve">semiconductor fabrication plants. Relevant because the DC grid alternative puts IGBTs in</w:t>
            </w:r>
            <w:r>
              <w:t xml:space="preserve"> </w:t>
            </w:r>
            <w:r>
              <w:t xml:space="preserve">every backbone node and every circuit breaker.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Inrush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brief, high current that flows when a transformer is first energised. It happens</w:t>
            </w:r>
            <w:r>
              <w:t xml:space="preserve"> </w:t>
            </w:r>
            <w:r>
              <w:t xml:space="preserve">because the core's residual magnetism may not align with the applied voltage waveform at the</w:t>
            </w:r>
            <w:r>
              <w:t xml:space="preserve"> </w:t>
            </w:r>
            <w:r>
              <w:t xml:space="preserve">moment of switch-on, temporarily saturating the core. At 12 Hz, inrush currents have</w:t>
            </w:r>
            <w:r>
              <w:t xml:space="preserve"> </w:t>
            </w:r>
            <w:r>
              <w:t xml:space="preserve">longer time constants (they take longer to decay) because the larger cores store more</w:t>
            </w:r>
            <w:r>
              <w:t xml:space="preserve"> </w:t>
            </w:r>
            <w:r>
              <w:t xml:space="preserve">magnetic energy. Protection relays must be set to distinguish inrush from a fault. This is a</w:t>
            </w:r>
            <w:r>
              <w:t xml:space="preserve"> </w:t>
            </w:r>
            <w:r>
              <w:t xml:space="preserve">settings adjustment, not a technology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MOSFET (metal-oxide-semiconductor field-effect transistor)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type of power transistor, similar in function to an IGBT but with different performance</w:t>
            </w:r>
            <w:r>
              <w:t xml:space="preserve"> </w:t>
            </w:r>
            <w:r>
              <w:t xml:space="preserve">characteristics. SiC MOSFETs are commonly proposed for high-voltage DC-DC converters.</w:t>
            </w:r>
            <w:r>
              <w:t xml:space="preserve"> </w:t>
            </w:r>
            <w:r>
              <w:t xml:space="preserve">Like IGBTs, they are semiconductor devices manufactured in fabrication plants and cannot be</w:t>
            </w:r>
            <w:r>
              <w:t xml:space="preserve"> </w:t>
            </w:r>
            <w:r>
              <w:t xml:space="preserve">produced from locally available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NOES (non-oriented electrical steel)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intermediate grade of electrical steel. Its crystal structure is not aligned in any</w:t>
            </w:r>
            <w:r>
              <w:t xml:space="preserve"> </w:t>
            </w:r>
            <w:r>
              <w:t xml:space="preserve">particular direction (unlike GOES), which means it works equally well in all directions but</w:t>
            </w:r>
            <w:r>
              <w:t xml:space="preserve"> </w:t>
            </w:r>
            <w:r>
              <w:t xml:space="preserve">not as efficiently as GOES in the rolling direction. Costs $1,200 to $2,000 per tonne.</w:t>
            </w:r>
            <w:r>
              <w:t xml:space="preserve"> </w:t>
            </w:r>
            <w:r>
              <w:t xml:space="preserve">Produced by more mills than GOES. In the 12 Hz system, transformers can start with</w:t>
            </w:r>
            <w:r>
              <w:t xml:space="preserve"> </w:t>
            </w:r>
            <w:r>
              <w:t xml:space="preserve">commodity mild steel for speed, then upgrade to NOES for better efficiency, and eventually to</w:t>
            </w:r>
            <w:r>
              <w:t xml:space="preserve"> </w:t>
            </w:r>
            <w:r>
              <w:t xml:space="preserve">GOES for optimal performance, as supply allows. The same transformer winding and tank designs</w:t>
            </w:r>
            <w:r>
              <w:t xml:space="preserve"> </w:t>
            </w:r>
            <w:r>
              <w:t xml:space="preserve">work with all three core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Reactive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that flows back and forth between the source and the load without doing useful work,</w:t>
            </w:r>
            <w:r>
              <w:t xml:space="preserve"> </w:t>
            </w:r>
            <w:r>
              <w:t xml:space="preserve">caused by inductors (coils) and capacitors in the circuit. Managing reactive power is part of</w:t>
            </w:r>
            <w:r>
              <w:t xml:space="preserve"> </w:t>
            </w:r>
            <w:r>
              <w:t xml:space="preserve">normal grid operation and you may know it through power factor correction. At 12 Hz,</w:t>
            </w:r>
            <w:r>
              <w:t xml:space="preserve"> </w:t>
            </w:r>
            <w:r>
              <w:t xml:space="preserve">reactive power management is simpler because inductive and capacitive reactances are</w:t>
            </w:r>
            <w:r>
              <w:t xml:space="preserve"> </w:t>
            </w:r>
            <w:r>
              <w:t xml:space="preserve">approximately one-quarter of their values at 50 Hz.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Rotary frequency 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synchronous motor bolted to a synchronous generator on a shared shaft. The motor</w:t>
            </w:r>
            <w:r>
              <w:t xml:space="preserve"> </w:t>
            </w:r>
            <w:r>
              <w:t xml:space="preserve">accepts power at one frequency; the generator delivers power at another. Functionally similar</w:t>
            </w:r>
            <w:r>
              <w:t xml:space="preserve"> </w:t>
            </w:r>
            <w:r>
              <w:t xml:space="preserve">to a diesel genset, except the prime mover is an electric motor instead of an engine. See</w:t>
            </w:r>
            <w:r>
              <w:t xml:space="preserve"> </w:t>
            </w:r>
            <w:r>
              <w:t xml:space="preserve">Section 9 of this guide for 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 (silicon carbide)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semiconductor material that can handle higher voltages and temperatures than ordinary</w:t>
            </w:r>
            <w:r>
              <w:t xml:space="preserve"> </w:t>
            </w:r>
            <w:r>
              <w:t xml:space="preserve">silicon. Used to make power transistors for high-voltage DC-DC converters and solid-state</w:t>
            </w:r>
            <w:r>
              <w:t xml:space="preserve"> </w:t>
            </w:r>
            <w:r>
              <w:t xml:space="preserve">transformers. Manufactured by five to eight companies worldwide. Cannot be produced from</w:t>
            </w:r>
            <w:r>
              <w:t xml:space="preserve"> </w:t>
            </w:r>
            <w:r>
              <w:t xml:space="preserve">locally available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Skin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tendency of AC current to flow near the surface of a conductor rather than through</w:t>
            </w:r>
            <w:r>
              <w:t xml:space="preserve"> </w:t>
            </w:r>
            <w:r>
              <w:t xml:space="preserve">its full cross-section. At higher frequencies, the current is concentrated in a thinner outer</w:t>
            </w:r>
            <w:r>
              <w:t xml:space="preserve"> </w:t>
            </w:r>
            <w:r>
              <w:t xml:space="preserve">layer (the "skin"), and the centre of the conductor is wasted. At 12 Hz, the skin depth</w:t>
            </w:r>
            <w:r>
              <w:t xml:space="preserve"> </w:t>
            </w:r>
            <w:r>
              <w:t xml:space="preserve">in copper is approximately 19 mm, which means the current uses the full cross-section of</w:t>
            </w:r>
            <w:r>
              <w:t xml:space="preserve"> </w:t>
            </w:r>
            <w:r>
              <w:t xml:space="preserve">any practical conductor size. At 60 Hz, the skin depth is only 8.5 mm, which can</w:t>
            </w:r>
            <w:r>
              <w:t xml:space="preserve"> </w:t>
            </w:r>
            <w:r>
              <w:t xml:space="preserve">cause problems in large conductors. This is one of the minor advantages of lower</w:t>
            </w:r>
            <w:r>
              <w:t xml:space="preserve"> </w:t>
            </w:r>
            <w:r>
              <w:t xml:space="preserve">frequency.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Solid-state transformer (SST)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electronic device that performs voltage conversion using semiconductor switches (IGBTs</w:t>
            </w:r>
            <w:r>
              <w:t xml:space="preserve"> </w:t>
            </w:r>
            <w:r>
              <w:t xml:space="preserve">or SiC MOSFETs), high-frequency magnetics, and digital control systems, instead of using a</w:t>
            </w:r>
            <w:r>
              <w:t xml:space="preserve"> </w:t>
            </w:r>
            <w:r>
              <w:t xml:space="preserve">passive iron core with copper windings. Achieves 95 to 98% efficiency compared to 99 to</w:t>
            </w:r>
            <w:r>
              <w:t xml:space="preserve"> </w:t>
            </w:r>
            <w:r>
              <w:t xml:space="preserve">99.5% for a passive transformer. Costs five to ten times more. Requires active cooling (fans</w:t>
            </w:r>
            <w:r>
              <w:t xml:space="preserve"> </w:t>
            </w:r>
            <w:r>
              <w:t xml:space="preserve">and heat exchangers). Has a 10 to 20-year lifespan before semiconductor components need</w:t>
            </w:r>
            <w:r>
              <w:t xml:space="preserve"> </w:t>
            </w:r>
            <w:r>
              <w:t xml:space="preserve">replacement. Cannot be built or repaired from locally available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SSCB (solid-state circuit breaker)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circuit breaker that uses semiconductor switches instead of mechanical contacts to</w:t>
            </w:r>
            <w:r>
              <w:t xml:space="preserve"> </w:t>
            </w:r>
            <w:r>
              <w:t xml:space="preserve">interrupt fault current. Required for DC grids because DC current has no zero-crossing to</w:t>
            </w:r>
            <w:r>
              <w:t xml:space="preserve"> </w:t>
            </w:r>
            <w:r>
              <w:t xml:space="preserve">assist arc extinction. Costs five to ten times more than an equivalent AC breaker. Places</w:t>
            </w:r>
            <w:r>
              <w:t xml:space="preserve"> </w:t>
            </w:r>
            <w:r>
              <w:t xml:space="preserve">semiconductor components in the most safety-critical part of the grid.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Synchronous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fixed speed at which an AC motor or generator rotor must turn for a given frequency</w:t>
            </w:r>
            <w:r>
              <w:t xml:space="preserve"> </w:t>
            </w:r>
            <w:r>
              <w:t xml:space="preserve">and pole count. Formula: RPM = 120 × frequency ÷ number of poles. A 4-pole</w:t>
            </w:r>
            <w:r>
              <w:t xml:space="preserve"> </w:t>
            </w:r>
            <w:r>
              <w:t xml:space="preserve">generator at 50 Hz runs at 1,500 RPM. A 4-pole generator at 12 Hz runs at</w:t>
            </w:r>
            <w:r>
              <w:t xml:space="preserve"> </w:t>
            </w:r>
            <w:r>
              <w:t xml:space="preserve">360 RPM. This relationship is what makes gearbox-free rotary frequency conversion</w:t>
            </w:r>
            <w:r>
              <w:t xml:space="preserve"> </w:t>
            </w:r>
            <w:r>
              <w:t xml:space="preserve">possible: choose pole counts so both machines share the same synchronous speed.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Thermomechanical 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progressive failure of semiconductor device packaging caused by repeated heating and</w:t>
            </w:r>
            <w:r>
              <w:t xml:space="preserve"> </w:t>
            </w:r>
            <w:r>
              <w:t xml:space="preserve">cooling. Silicon, copper, solder, and ceramic expand and contract at different rates. After</w:t>
            </w:r>
            <w:r>
              <w:t xml:space="preserve"> </w:t>
            </w:r>
            <w:r>
              <w:t xml:space="preserve">thousands of thermal cycles (heating under load, cooling at night), solder joints crack, bond</w:t>
            </w:r>
            <w:r>
              <w:t xml:space="preserve"> </w:t>
            </w:r>
            <w:r>
              <w:t xml:space="preserve">wires lift off, and substrates delaminate. This is the dominant failure mode for power</w:t>
            </w:r>
            <w:r>
              <w:t xml:space="preserve"> </w:t>
            </w:r>
            <w:r>
              <w:t xml:space="preserve">semiconductors in the field and imposes a 10 to 20-year replacement cycle at every backbone</w:t>
            </w:r>
            <w:r>
              <w:t xml:space="preserve"> </w:t>
            </w:r>
            <w:r>
              <w:t xml:space="preserve">node in a DC grid. In equatorial climates with large daily temperature swings under load, the</w:t>
            </w:r>
            <w:r>
              <w:t xml:space="preserve"> </w:t>
            </w:r>
            <w:r>
              <w:t xml:space="preserve">cycle is shorter.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Zero-crossing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point in each AC cycle where the current momentarily passes through zero. At</w:t>
            </w:r>
            <w:r>
              <w:t xml:space="preserve"> </w:t>
            </w:r>
            <w:r>
              <w:t xml:space="preserve">12 Hz, this happens every 41.7 ms (24 times per second). At 50 Hz, every</w:t>
            </w:r>
            <w:r>
              <w:t xml:space="preserve"> </w:t>
            </w:r>
            <w:r>
              <w:t xml:space="preserve">10 ms (100 times per second). Zero-crossings are critical for circuit breaking: when a</w:t>
            </w:r>
            <w:r>
              <w:t xml:space="preserve"> </w:t>
            </w:r>
            <w:r>
              <w:t xml:space="preserve">breaker opens, the arc between its contacts naturally extinguishes at the next zero-crossing.</w:t>
            </w:r>
            <w:r>
              <w:t xml:space="preserve"> </w:t>
            </w:r>
            <w:r>
              <w:t xml:space="preserve">DC has no zero-crossing, which is why DC circuit breaking is fundamentally harder and more</w:t>
            </w:r>
            <w:r>
              <w:t xml:space="preserve"> </w:t>
            </w:r>
            <w:r>
              <w:t xml:space="preserve">expensive.</w:t>
            </w:r>
          </w:p>
        </w:tc>
      </w:tr>
    </w:tbl>
    <w:bookmarkEnd w:id="49"/>
    <w:bookmarkStart w:id="50" w:name="the-global-opportunity"/>
    <w:p>
      <w:pPr>
        <w:pStyle w:val="Heading2"/>
      </w:pPr>
      <w:r>
        <w:t xml:space="preserve">17. The Global Opportunity</w:t>
      </w:r>
    </w:p>
    <w:p>
      <w:pPr>
        <w:pStyle w:val="FirstParagraph"/>
      </w:pPr>
      <w:r>
        <w:t xml:space="preserve">The global market for power and distribution transformers exceeds $50 billion per year. Every</w:t>
      </w:r>
      <w:r>
        <w:t xml:space="preserve"> </w:t>
      </w:r>
      <w:r>
        <w:t xml:space="preserve">country building or expanding grid capacity faces the same multi-year transformer backlog</w:t>
      </w:r>
      <w:r>
        <w:t xml:space="preserve"> </w:t>
      </w:r>
      <w:r>
        <w:t xml:space="preserve">caused by the GOES shortage. The constraint is not local to Africa; it affects the United</w:t>
      </w:r>
      <w:r>
        <w:t xml:space="preserve"> </w:t>
      </w:r>
      <w:r>
        <w:t xml:space="preserve">States, Europe, and Asia simultaneously. The U.S. Department of Energy named the transformer</w:t>
      </w:r>
      <w:r>
        <w:t xml:space="preserve"> </w:t>
      </w:r>
      <w:r>
        <w:t xml:space="preserve">shortage the single most critical vulnerability in national grid infrastructure.</w:t>
      </w:r>
    </w:p>
    <w:p>
      <w:pPr>
        <w:pStyle w:val="BodyText"/>
      </w:pPr>
      <w:r>
        <w:t xml:space="preserve">The first country to commercialise a proven 12 Hz grid architecture, with validated</w:t>
      </w:r>
      <w:r>
        <w:t xml:space="preserve"> </w:t>
      </w:r>
      <w:r>
        <w:t xml:space="preserve">transformer designs, manufacturing processes, protection schemes, and trained workforce,</w:t>
      </w:r>
      <w:r>
        <w:t xml:space="preserve"> </w:t>
      </w:r>
      <w:r>
        <w:t xml:space="preserve">captures a position in that global market. A commodity-steel transformer that can be</w:t>
      </w:r>
      <w:r>
        <w:t xml:space="preserve"> </w:t>
      </w:r>
      <w:r>
        <w:t xml:space="preserve">manufactured anywhere from locally available materials is a fundamentally different product from</w:t>
      </w:r>
      <w:r>
        <w:t xml:space="preserve"> </w:t>
      </w:r>
      <w:r>
        <w:t xml:space="preserve">a GOES-dependent unit that only thirteen mills in the world can supply core material for.</w:t>
      </w:r>
    </w:p>
    <w:p>
      <w:pPr>
        <w:pStyle w:val="BodyText"/>
      </w:pPr>
      <w:r>
        <w:t xml:space="preserve">For you as an electrician or transformer winder: the skills you learn for a 12 Hz grid are</w:t>
      </w:r>
      <w:r>
        <w:t xml:space="preserve"> </w:t>
      </w:r>
      <w:r>
        <w:t xml:space="preserve">not local skills for a local project. They are globally exportable skills for a technology that</w:t>
      </w:r>
      <w:r>
        <w:t xml:space="preserve"> </w:t>
      </w:r>
      <w:r>
        <w:t xml:space="preserve">every country on Earth needs and that no country has yet deployed at scale. The transformer</w:t>
      </w:r>
      <w:r>
        <w:t xml:space="preserve"> </w:t>
      </w:r>
      <w:r>
        <w:t xml:space="preserve">winder trained in Lusaka or Harare or Nairobi is learning a trade with worldwide demand, not a</w:t>
      </w:r>
      <w:r>
        <w:t xml:space="preserve"> </w:t>
      </w:r>
      <w:r>
        <w:t xml:space="preserve">niche skill for a single installation. The country that builds the workforce first sets the</w:t>
      </w:r>
      <w:r>
        <w:t xml:space="preserve"> </w:t>
      </w:r>
      <w:r>
        <w:t xml:space="preserve">standard for everyone else.</w:t>
      </w:r>
    </w:p>
    <w:bookmarkEnd w:id="50"/>
    <w:bookmarkStart w:id="51" w:name="summary"/>
    <w:p>
      <w:pPr>
        <w:pStyle w:val="Heading2"/>
      </w:pPr>
      <w:r>
        <w:t xml:space="preserve">18. Summary</w:t>
      </w:r>
    </w:p>
    <w:p>
      <w:pPr>
        <w:pStyle w:val="FirstParagraph"/>
      </w:pPr>
      <w:r>
        <w:t xml:space="preserve">The 12 Hz grid is not a new invention. It is an engineering adaptation of a power system</w:t>
      </w:r>
      <w:r>
        <w:t xml:space="preserve"> </w:t>
      </w:r>
      <w:r>
        <w:t xml:space="preserve">that has been running across Europe since 1912. The core insight is simple: at a lower</w:t>
      </w:r>
      <w:r>
        <w:t xml:space="preserve"> </w:t>
      </w:r>
      <w:r>
        <w:t xml:space="preserve">frequency, transformer cores can be wound from ordinary mild steel instead of a specialty alloy</w:t>
      </w:r>
      <w:r>
        <w:t xml:space="preserve"> </w:t>
      </w:r>
      <w:r>
        <w:t xml:space="preserve">that takes years to procure. That single change eliminates the bottleneck that prevents grid</w:t>
      </w:r>
      <w:r>
        <w:t xml:space="preserve"> </w:t>
      </w:r>
      <w:r>
        <w:t xml:space="preserve">expansion worldwide.</w:t>
      </w:r>
    </w:p>
    <w:p>
      <w:pPr>
        <w:pStyle w:val="BodyText"/>
      </w:pPr>
      <w:r>
        <w:t xml:space="preserve">For you as an electrician, the 12 Hz system means: the same tools you already use, the</w:t>
      </w:r>
      <w:r>
        <w:t xml:space="preserve"> </w:t>
      </w:r>
      <w:r>
        <w:t xml:space="preserve">same maintenance procedures you already know, the same materials available from the same</w:t>
      </w:r>
      <w:r>
        <w:t xml:space="preserve"> </w:t>
      </w:r>
      <w:r>
        <w:t xml:space="preserve">suppliers in your city. The transformers are bigger but not different in kind. The oil, the</w:t>
      </w:r>
      <w:r>
        <w:t xml:space="preserve"> </w:t>
      </w:r>
      <w:r>
        <w:t xml:space="preserve">copper, the bushings, the surge arresters, the breakers, the relays are all standard equipment.</w:t>
      </w:r>
      <w:r>
        <w:t xml:space="preserve"> </w:t>
      </w:r>
      <w:r>
        <w:t xml:space="preserve">The skills transfer is direct from your existing training. Transformer winding is a learnable</w:t>
      </w:r>
      <w:r>
        <w:t xml:space="preserve"> </w:t>
      </w:r>
      <w:r>
        <w:t xml:space="preserve">mechanical trade, teachable in three to six months.</w:t>
      </w:r>
    </w:p>
    <w:p>
      <w:pPr>
        <w:pStyle w:val="BodyText"/>
      </w:pPr>
      <w:r>
        <w:t xml:space="preserve">The 12 Hz backbone can be built, maintained, repaired, and expanded using materials and</w:t>
      </w:r>
      <w:r>
        <w:t xml:space="preserve"> </w:t>
      </w:r>
      <w:r>
        <w:t xml:space="preserve">skills available within your own country. That is the difference between infrastructure you</w:t>
      </w:r>
      <w:r>
        <w:t xml:space="preserve"> </w:t>
      </w:r>
      <w:r>
        <w:t xml:space="preserve">own and infrastructure you rent.</w:t>
      </w:r>
    </w:p>
    <w:p>
      <w:pPr>
        <w:pStyle w:val="BodyText"/>
      </w:pPr>
      <w:r>
        <w:t xml:space="preserve">Companion document to:</w:t>
      </w:r>
      <w:r>
        <w:t xml:space="preserve"> </w:t>
      </w:r>
      <w:r>
        <w:rPr>
          <w:i/>
          <w:iCs/>
        </w:rPr>
        <w:t xml:space="preserve">Commodity-Steel Transformers at 12 Hz: Breaking the GOES</w:t>
      </w:r>
      <w:r>
        <w:rPr>
          <w:i/>
          <w:iCs/>
        </w:rPr>
        <w:t xml:space="preserve"> </w:t>
      </w:r>
      <w:r>
        <w:rPr>
          <w:i/>
          <w:iCs/>
        </w:rPr>
        <w:t xml:space="preserve">Bottleneck</w:t>
      </w:r>
      <w:r>
        <w:t xml:space="preserve"> </w:t>
      </w:r>
      <w:r>
        <w:t xml:space="preserve">(Revision 3) and</w:t>
      </w:r>
      <w:r>
        <w:t xml:space="preserve"> </w:t>
      </w:r>
      <w:r>
        <w:rPr>
          <w:i/>
          <w:iCs/>
        </w:rPr>
        <w:t xml:space="preserve">Technical Annex: 12 Hz AC Backbone vs. All-DC Grid</w:t>
      </w:r>
      <w:r>
        <w:rPr>
          <w:i/>
          <w:iCs/>
        </w:rP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(Revision 10).</w:t>
      </w:r>
      <w:r>
        <w:br/>
      </w:r>
      <w:r>
        <w:t xml:space="preserve">Contact: David Walther · tederific@gmail.com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Hz Power Grid: Field Guide for Electrical Technicians</dc:title>
  <dc:creator/>
  <dc:language>en</dc:language>
  <cp:keywords/>
  <dcterms:created xsi:type="dcterms:W3CDTF">2026-04-09T04:04:18Z</dcterms:created>
  <dcterms:modified xsi:type="dcterms:W3CDTF">2026-04-09T04:04:18Z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