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rFonts w:cs="B Nazanin"/>
          <w:sz w:val="28"/>
          <w:szCs w:val="28"/>
          <w:lang w:bidi="fa-IR"/>
        </w:rPr>
      </w:pPr>
      <w:r>
        <w:rPr>
          <w:rFonts w:cs="B Nazanin"/>
          <w:sz w:val="28"/>
          <w:sz w:val="28"/>
          <w:szCs w:val="28"/>
          <w:rtl w:val="true"/>
          <w:lang w:bidi="fa-IR"/>
        </w:rPr>
        <w:t>سوال اول</w:t>
      </w:r>
      <w:r>
        <w:rPr>
          <w:rFonts w:cs="B Nazanin"/>
          <w:sz w:val="28"/>
          <w:szCs w:val="28"/>
          <w:rtl w:val="true"/>
          <w:lang w:bidi="fa-IR"/>
        </w:rPr>
        <w:t xml:space="preserve">) </w:t>
      </w:r>
    </w:p>
    <w:p>
      <w:pPr>
        <w:pStyle w:val="Normal"/>
        <w:bidi w:val="1"/>
        <w:jc w:val="left"/>
        <w:rPr>
          <w:rFonts w:cs="B Nazanin"/>
          <w:sz w:val="28"/>
          <w:szCs w:val="28"/>
          <w:lang w:bidi="fa-IR"/>
        </w:rPr>
      </w:pPr>
      <w:r>
        <w:rPr>
          <w:rFonts w:cs="B Nazanin"/>
          <w:sz w:val="28"/>
          <w:sz w:val="28"/>
          <w:szCs w:val="28"/>
          <w:rtl w:val="true"/>
          <w:lang w:bidi="fa-IR"/>
        </w:rPr>
        <w:t>منیجر در واقع رابطی است که ارتباط بین عملیات کوئری‌های دیتا بیس و مدل‌های جنگو را برقرار می‌کند</w:t>
      </w:r>
      <w:r>
        <w:rPr>
          <w:rFonts w:cs="B Nazanin"/>
          <w:sz w:val="28"/>
          <w:szCs w:val="28"/>
          <w:rtl w:val="true"/>
          <w:lang w:bidi="fa-IR"/>
        </w:rPr>
        <w:t xml:space="preserve">.  </w:t>
      </w:r>
      <w:r>
        <w:rPr>
          <w:rFonts w:cs="B Nazanin"/>
          <w:sz w:val="28"/>
          <w:sz w:val="28"/>
          <w:szCs w:val="28"/>
          <w:rtl w:val="true"/>
          <w:lang w:bidi="fa-IR"/>
        </w:rPr>
        <w:t>در مدال منیجرهای خواسته شده ساخته شدند</w:t>
      </w:r>
      <w:r>
        <w:rPr>
          <w:rFonts w:cs="B Nazanin"/>
          <w:sz w:val="28"/>
          <w:szCs w:val="28"/>
          <w:rtl w:val="true"/>
          <w:lang w:bidi="fa-IR"/>
        </w:rPr>
        <w:t>.</w:t>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lang w:bidi="fa-IR"/>
        </w:rPr>
        <w:t>سوال دوم</w:t>
      </w:r>
      <w:r>
        <w:rPr>
          <w:rFonts w:cs="B Nazanin"/>
          <w:sz w:val="28"/>
          <w:szCs w:val="28"/>
          <w:rtl w:val="true"/>
          <w:lang w:bidi="fa-IR"/>
        </w:rPr>
        <w:t>)</w:t>
      </w:r>
    </w:p>
    <w:p>
      <w:pPr>
        <w:pStyle w:val="Normal"/>
        <w:bidi w:val="1"/>
        <w:jc w:val="right"/>
        <w:rPr>
          <w:rFonts w:cs="B Nazanin"/>
          <w:b/>
          <w:b/>
          <w:bCs/>
          <w:sz w:val="20"/>
          <w:szCs w:val="20"/>
          <w:lang w:bidi="fa-IR"/>
        </w:rPr>
      </w:pPr>
      <w:r>
        <w:rPr>
          <w:rFonts w:cs="B Nazanin"/>
          <w:b/>
          <w:bCs/>
          <w:sz w:val="20"/>
          <w:szCs w:val="20"/>
          <w:lang w:bidi="fa-IR"/>
        </w:rPr>
        <w:t>Multi table inheritance</w:t>
      </w:r>
    </w:p>
    <w:p>
      <w:pPr>
        <w:pStyle w:val="Normal"/>
        <w:bidi w:val="1"/>
        <w:jc w:val="left"/>
        <w:rPr>
          <w:rFonts w:cs="B Nazanin"/>
          <w:sz w:val="28"/>
          <w:szCs w:val="28"/>
          <w:lang w:bidi="fa-IR"/>
        </w:rPr>
      </w:pPr>
      <w:r>
        <w:rPr>
          <w:rFonts w:cs="B Nazanin"/>
          <w:sz w:val="28"/>
          <w:sz w:val="28"/>
          <w:szCs w:val="28"/>
          <w:rtl w:val="true"/>
          <w:lang w:bidi="fa-IR"/>
        </w:rPr>
        <w:t>برای توضیح این قسمت مثالی که در داکیومنت خود جنگو آمده است گویاست</w:t>
      </w:r>
      <w:r>
        <w:rPr>
          <w:rFonts w:cs="B Nazanin"/>
          <w:sz w:val="28"/>
          <w:szCs w:val="28"/>
          <w:rtl w:val="true"/>
          <w:lang w:bidi="fa-IR"/>
        </w:rPr>
        <w:t>:</w:t>
      </w:r>
    </w:p>
    <w:p>
      <w:pPr>
        <w:pStyle w:val="Normal"/>
        <w:bidi w:val="1"/>
        <w:jc w:val="left"/>
        <w:rPr>
          <w:rFonts w:cs="B Nazanin"/>
          <w:sz w:val="28"/>
          <w:szCs w:val="28"/>
          <w:lang w:bidi="fa-IR"/>
        </w:rPr>
      </w:pPr>
      <w:r>
        <w:rPr>
          <w:rFonts w:cs="B Nazanin"/>
          <w:sz w:val="28"/>
          <w:szCs w:val="28"/>
          <w:rtl w:val="true"/>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from django.db import models</w:t>
      </w:r>
    </w:p>
    <w:p>
      <w:pPr>
        <w:pStyle w:val="HTMLPreformatted"/>
        <w:spacing w:before="225" w:after="225"/>
        <w:ind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Place(models.Model):</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name = models.CharField(max_length=50)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address = models.CharField(max_length=80)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Restaurant(Place):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serves_hot_dogs = models.BooleanField(default=False)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serves_pizza = models.BooleanField(default=False)</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در مثال بالا یک کلاس برای مکان داریم که شامل فیلدهای نام و آدرس است، حال یک کلاس رستوران داریم که از کلاس مکان ارث‌بری می‌کند و علاوه بر آن دو فیلد مربوط به سرو شدن هات داگ و پیتزا که از نوع بولین هستند نیز دارد</w:t>
      </w:r>
      <w:r>
        <w:rPr>
          <w:rFonts w:eastAsia="Calibri" w:cs="B Nazanin" w:ascii="Calibri" w:hAnsi="Calibri" w:asciiTheme="minorHAnsi" w:eastAsiaTheme="minorHAnsi" w:hAnsiTheme="minorHAnsi"/>
          <w:sz w:val="28"/>
          <w:szCs w:val="28"/>
          <w:rtl w:val="true"/>
          <w:lang w:bidi="fa-IR"/>
        </w:rPr>
        <w:t>.</w:t>
      </w:r>
    </w:p>
    <w:p>
      <w:pPr>
        <w:pStyle w:val="HTMLPreformatted"/>
        <w:bidi w:val="1"/>
        <w:spacing w:before="225" w:after="225"/>
        <w:ind w:left="300" w:right="300" w:hanging="0"/>
        <w:jc w:val="righ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righ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right"/>
        <w:rPr>
          <w:rFonts w:ascii="Calibri" w:hAnsi="Calibri" w:eastAsia="Calibri" w:cs="B Nazanin" w:asciiTheme="minorHAnsi" w:eastAsiaTheme="minorHAnsi" w:hAnsiTheme="minorHAnsi"/>
          <w:b/>
          <w:b/>
          <w:bCs/>
          <w:lang w:bidi="fa-IR"/>
        </w:rPr>
      </w:pPr>
      <w:r>
        <w:rPr>
          <w:rFonts w:eastAsia="Calibri" w:cs="B Nazanin" w:ascii="Calibri" w:hAnsi="Calibri" w:asciiTheme="minorHAnsi" w:eastAsiaTheme="minorHAnsi" w:hAnsiTheme="minorHAnsi"/>
          <w:b/>
          <w:bCs/>
          <w:lang w:bidi="fa-IR"/>
        </w:rPr>
        <w:t>Proxy Model</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وقتی از مولتی تیبل اینهریتنس استفاده می‌کنیم، برای ذخیره داده‌ها از نوع کلاس فرزند یک جدول جدید ایجاد می‌شود، با استفاده از پروکسی می‌توان در همان جدول قبلی داده‌ را ذخیره کرد و برای داده‌های جدید متودهای اضافی نیز تعریف کرد</w:t>
      </w:r>
      <w:r>
        <w:rPr>
          <w:rFonts w:eastAsia="Calibri" w:cs="B Nazanin" w:ascii="Calibri" w:hAnsi="Calibri" w:asciiTheme="minorHAnsi" w:eastAsiaTheme="minorHAnsi" w:hAnsiTheme="minorHAnsi"/>
          <w:sz w:val="28"/>
          <w:szCs w:val="28"/>
          <w:rtl w:val="true"/>
          <w:lang w:bidi="fa-IR"/>
        </w:rPr>
        <w:t xml:space="preserve">. </w:t>
      </w:r>
      <w:r>
        <w:rPr>
          <w:rFonts w:ascii="Calibri" w:hAnsi="Calibri" w:eastAsia="Calibri" w:cs="B Nazanin" w:asciiTheme="minorHAnsi" w:eastAsiaTheme="minorHAnsi" w:hAnsiTheme="minorHAnsi"/>
          <w:sz w:val="28"/>
          <w:sz w:val="28"/>
          <w:szCs w:val="28"/>
          <w:rtl w:val="true"/>
          <w:lang w:bidi="fa-IR"/>
        </w:rPr>
        <w:t>باز هم مثال داکیومنت جنگو می‌تواند راهنمای خوبی باشد</w:t>
      </w:r>
      <w:r>
        <w:rPr>
          <w:rFonts w:eastAsia="Calibri" w:cs="B Nazanin" w:ascii="Calibri" w:hAnsi="Calibri" w:asciiTheme="minorHAnsi" w:eastAsiaTheme="minorHAnsi" w:hAnsiTheme="minorHAnsi"/>
          <w:sz w:val="28"/>
          <w:szCs w:val="28"/>
          <w:rtl w:val="true"/>
          <w:lang w:bidi="fa-IR"/>
        </w:rPr>
        <w:t>.</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from django.db import models</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Person(models.Model):</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first_name = models.CharField(max_length=30)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last_name = models.CharField(max_length=30)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MyPerson(Person):</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class Meta:</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proxy = True</w:t>
      </w:r>
    </w:p>
    <w:p>
      <w:pPr>
        <w:pStyle w:val="HTMLPreformatted"/>
        <w:spacing w:before="225" w:after="225"/>
        <w:ind w:left="300" w:right="300" w:hanging="0"/>
        <w:rPr>
          <w:rFonts w:ascii="Consolas" w:hAnsi="Consolas"/>
          <w:color w:val="0C4B33"/>
        </w:rPr>
      </w:pPr>
      <w:r>
        <w:rPr>
          <w:rFonts w:eastAsia="Calibri" w:cs="B Nazanin" w:ascii="Calibri" w:hAnsi="Calibri" w:asciiTheme="minorHAnsi" w:eastAsiaTheme="minorHAnsi" w:hAnsiTheme="minorHAnsi"/>
          <w:lang w:bidi="fa-IR"/>
        </w:rPr>
        <w:tab/>
        <w:t>ordering = ["last_name"]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def do_something(self):</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 ...</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pass</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در مثال بالا مشاهده می‌شود که یک کلاس به نام شخص داریم که شامل نام و نام خانوادگی است، کلاس شخص من که یک کلاس زیرمجموعه متا دارد که پروکسی در آن ترو قرار داده شده است، این امکان را به وجود می‌آورد که از طریق همان یک جدول به هر دو نوع داده دسترسی داشته باشیم و به علاوه متودهای دیگری نیز به آن اشاره کنیم</w:t>
      </w:r>
      <w:r>
        <w:rPr>
          <w:rFonts w:eastAsia="Calibri" w:cs="B Nazanin" w:ascii="Calibri" w:hAnsi="Calibri" w:asciiTheme="minorHAnsi" w:eastAsiaTheme="minorHAnsi" w:hAnsiTheme="minorHAnsi"/>
          <w:sz w:val="28"/>
          <w:szCs w:val="28"/>
          <w:rtl w:val="true"/>
          <w:lang w:bidi="fa-IR"/>
        </w:rPr>
        <w:t xml:space="preserve">. </w:t>
      </w:r>
      <w:r>
        <w:rPr>
          <w:rFonts w:ascii="Calibri" w:hAnsi="Calibri" w:eastAsia="Calibri" w:cs="B Nazanin" w:asciiTheme="minorHAnsi" w:eastAsiaTheme="minorHAnsi" w:hAnsiTheme="minorHAnsi"/>
          <w:sz w:val="28"/>
          <w:sz w:val="28"/>
          <w:szCs w:val="28"/>
          <w:rtl w:val="true"/>
          <w:lang w:bidi="fa-IR"/>
        </w:rPr>
        <w:t>کلاس متا یک آیتم اختیاری اردرینگ نیز می‌گیرد که در آن می‌توان مشخص کرد که ترتیب بر اساس کدام فیلد باشد</w:t>
      </w:r>
      <w:r>
        <w:rPr>
          <w:rFonts w:eastAsia="Calibri" w:cs="B Nazanin" w:ascii="Calibri" w:hAnsi="Calibri" w:asciiTheme="minorHAnsi" w:eastAsiaTheme="minorHAnsi" w:hAnsiTheme="minorHAnsi"/>
          <w:sz w:val="28"/>
          <w:szCs w:val="28"/>
          <w:rtl w:val="true"/>
          <w:lang w:bidi="fa-IR"/>
        </w:rPr>
        <w:t>.</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right="300" w:hanging="0"/>
        <w:jc w:val="left"/>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91951"/>
    <w:rPr>
      <w:rFonts w:ascii="Courier New" w:hAnsi="Courier New" w:eastAsia="Times New Roman" w:cs="Courier New"/>
      <w:sz w:val="20"/>
      <w:szCs w:val="20"/>
    </w:rPr>
  </w:style>
  <w:style w:type="character" w:styleId="K" w:customStyle="1">
    <w:name w:val="k"/>
    <w:basedOn w:val="DefaultParagraphFont"/>
    <w:qFormat/>
    <w:rsid w:val="00e91951"/>
    <w:rPr/>
  </w:style>
  <w:style w:type="character" w:styleId="Nc" w:customStyle="1">
    <w:name w:val="nc"/>
    <w:basedOn w:val="DefaultParagraphFont"/>
    <w:qFormat/>
    <w:rsid w:val="00e91951"/>
    <w:rPr/>
  </w:style>
  <w:style w:type="character" w:styleId="P" w:customStyle="1">
    <w:name w:val="p"/>
    <w:basedOn w:val="DefaultParagraphFont"/>
    <w:qFormat/>
    <w:rsid w:val="00e91951"/>
    <w:rPr/>
  </w:style>
  <w:style w:type="character" w:styleId="N" w:customStyle="1">
    <w:name w:val="n"/>
    <w:basedOn w:val="DefaultParagraphFont"/>
    <w:qFormat/>
    <w:rsid w:val="00e91951"/>
    <w:rPr/>
  </w:style>
  <w:style w:type="character" w:styleId="O" w:customStyle="1">
    <w:name w:val="o"/>
    <w:basedOn w:val="DefaultParagraphFont"/>
    <w:qFormat/>
    <w:rsid w:val="00e91951"/>
    <w:rPr/>
  </w:style>
  <w:style w:type="character" w:styleId="Nf" w:customStyle="1">
    <w:name w:val="nf"/>
    <w:basedOn w:val="DefaultParagraphFont"/>
    <w:qFormat/>
    <w:rsid w:val="00e91951"/>
    <w:rPr/>
  </w:style>
  <w:style w:type="character" w:styleId="Bp" w:customStyle="1">
    <w:name w:val="bp"/>
    <w:basedOn w:val="DefaultParagraphFont"/>
    <w:qFormat/>
    <w:rsid w:val="00e91951"/>
    <w:rPr/>
  </w:style>
  <w:style w:type="character" w:styleId="Nb" w:customStyle="1">
    <w:name w:val="nb"/>
    <w:basedOn w:val="DefaultParagraphFont"/>
    <w:qFormat/>
    <w:rsid w:val="00e91951"/>
    <w:rPr/>
  </w:style>
  <w:style w:type="character" w:styleId="S1" w:customStyle="1">
    <w:name w:val="s1"/>
    <w:basedOn w:val="DefaultParagraphFont"/>
    <w:qFormat/>
    <w:rsid w:val="00e91951"/>
    <w:rPr/>
  </w:style>
  <w:style w:type="character" w:styleId="Kn" w:customStyle="1">
    <w:name w:val="kn"/>
    <w:basedOn w:val="DefaultParagraphFont"/>
    <w:qFormat/>
    <w:rsid w:val="006d6197"/>
    <w:rPr/>
  </w:style>
  <w:style w:type="character" w:styleId="Nn" w:customStyle="1">
    <w:name w:val="nn"/>
    <w:basedOn w:val="DefaultParagraphFont"/>
    <w:qFormat/>
    <w:rsid w:val="006d6197"/>
    <w:rPr/>
  </w:style>
  <w:style w:type="character" w:styleId="Mi" w:customStyle="1">
    <w:name w:val="mi"/>
    <w:basedOn w:val="DefaultParagraphFont"/>
    <w:qFormat/>
    <w:rsid w:val="006d6197"/>
    <w:rPr/>
  </w:style>
  <w:style w:type="character" w:styleId="Kc" w:customStyle="1">
    <w:name w:val="kc"/>
    <w:basedOn w:val="DefaultParagraphFont"/>
    <w:qFormat/>
    <w:rsid w:val="006d6197"/>
    <w:rPr/>
  </w:style>
  <w:style w:type="character" w:styleId="C1" w:customStyle="1">
    <w:name w:val="c1"/>
    <w:basedOn w:val="DefaultParagraphFont"/>
    <w:qFormat/>
    <w:rsid w:val="00e50dc2"/>
    <w:rPr/>
  </w:style>
  <w:style w:type="character" w:styleId="S2" w:customStyle="1">
    <w:name w:val="s2"/>
    <w:basedOn w:val="DefaultParagraphFont"/>
    <w:qFormat/>
    <w:rsid w:val="00cf1f1c"/>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link w:val="HTMLPreformattedChar"/>
    <w:uiPriority w:val="99"/>
    <w:semiHidden/>
    <w:unhideWhenUsed/>
    <w:qFormat/>
    <w:rsid w:val="00e9195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Pages>
  <Words>279</Words>
  <Characters>1387</Characters>
  <CharactersWithSpaces>1698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2021-11-16T10:38:00Z</dcterms:created>
  <dc:creator>Moein Mirani</dc:creator>
  <dc:description/>
  <dc:language>en-US</dc:language>
  <cp:lastModifiedBy/>
  <dcterms:modified xsi:type="dcterms:W3CDTF">2021-11-18T11:55:31Z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