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Moein Razavi</w:t>
      </w:r>
    </w:p>
    <w:p>
      <w:pPr>
        <w:keepLines/>
      </w:pPr>
      <w:r>
        <w:rPr>
          <w:b/>
        </w:rPr>
        <w:t>AI/ML Engineer | Generative AI, Forecasting &amp; Cloud Applications</w:t>
      </w:r>
    </w:p>
    <w:p>
      <w:pPr>
        <w:keepLines/>
      </w:pPr>
      <w:r>
        <w:t>McKinney, TX | (979) 676-7486 | razavi.moein94@gmail.com</w:t>
      </w:r>
    </w:p>
    <w:p>
      <w:hyperlink r:id="rId9">
        <w:r>
          <w:rPr>
            <w:color w:val="000000"/>
          </w:rPr>
          <w:t>linkedin.com/in/moein-razavi</w:t>
        </w:r>
      </w:hyperlink>
      <w:r>
        <w:t xml:space="preserve"> | </w:t>
      </w:r>
      <w:hyperlink r:id="rId10">
        <w:r>
          <w:rPr>
            <w:color w:val="000000"/>
          </w:rPr>
          <w:t>github.com/moeinrazavi</w:t>
        </w:r>
      </w:hyperlink>
      <w:r>
        <w:t xml:space="preserve"> | </w:t>
      </w:r>
      <w:hyperlink r:id="rId11">
        <w:r>
          <w:rPr>
            <w:color w:val="000000"/>
          </w:rPr>
          <w:t>Google Scholar</w:t>
        </w:r>
      </w:hyperlink>
    </w:p>
    <w:p>
      <w:pPr>
        <w:pStyle w:val="Heading1"/>
        <w:keepLines/>
        <w:pageBreakBefore w:val="0"/>
      </w:pPr>
      <w:r>
        <w:t>Professional Summary</w:t>
      </w:r>
    </w:p>
    <w:p>
      <w:pPr>
        <w:keepLines/>
      </w:pPr>
      <w:r>
        <w:t>AI/ML engineer and data scientist building AI applications and energy decision systems at Ford. Connects machine learning with deployed software: document RAG, text-to-SQL, utility-data ingestion, and forecasting for electricity-market bids. Brings Python/PyTorch expertise, cloud deployment experience, and full-stack engineering across energy and wearable health technology.</w:t>
      </w:r>
    </w:p>
    <w:p>
      <w:pPr>
        <w:pStyle w:val="Heading1"/>
        <w:keepLines/>
        <w:pageBreakBefore w:val="0"/>
      </w:pPr>
      <w:r>
        <w:t>Professional Experience</w:t>
      </w:r>
    </w:p>
    <w:p>
      <w:pPr>
        <w:pStyle w:val="Heading2"/>
        <w:keepLines/>
      </w:pPr>
      <w:r>
        <w:t>Ford Motor Company</w:t>
      </w:r>
    </w:p>
    <w:p>
      <w:pPr>
        <w:keepNext/>
        <w:keepLines/>
      </w:pPr>
      <w:r>
        <w:t>Data Scientist | Aug 2023 - Present</w:t>
      </w:r>
    </w:p>
    <w:p>
      <w:pPr>
        <w:pStyle w:val="ListBullet"/>
        <w:keepLines/>
        <w:ind w:left="216" w:hanging="216"/>
      </w:pPr>
      <w:r>
        <w:rPr>
          <w:b/>
        </w:rPr>
        <w:t>EV analytics assistant:</w:t>
      </w:r>
      <w:r>
        <w:t xml:space="preserve"> Reduced time spent answering recurring analytics and document questions by 30% through natural-language access to BigQuery, legal documents, and vehicle manuals. Designed LangChain/GPT-4o routing to BM25-based retrieval-augmented generation (RAG) and schema-aware text-to-SQL agents, with conversational context and domain-rule review; deployed Dash on Cloud Run with SAML/ADFS authentication.</w:t>
      </w:r>
    </w:p>
    <w:p>
      <w:pPr>
        <w:pStyle w:val="ListBullet"/>
        <w:keepLines/>
        <w:ind w:left="216" w:hanging="216"/>
      </w:pPr>
      <w:r>
        <w:rPr>
          <w:b/>
        </w:rPr>
        <w:t>Vehicle-to-grid market bidding:</w:t>
      </w:r>
      <w:r>
        <w:t xml:space="preserve"> Reduced vehicle-availability forecast error by approximately 14% relative to the previous baseline, supporting capacity estimates for electricity-market bids. Selected PatchTST using Python/PyTorch and Optuna on Vertex AI GPUs. Combined ERCOT prices via gridstatus, Monte Carlo capacity estimates, greedy vehicle selection, and load reallocation after disconnections.</w:t>
      </w:r>
    </w:p>
    <w:p>
      <w:pPr>
        <w:pStyle w:val="ListBullet"/>
        <w:keepLines/>
        <w:ind w:left="216" w:hanging="216"/>
      </w:pPr>
      <w:r>
        <w:rPr>
          <w:b/>
        </w:rPr>
        <w:t>Utility data onboarding (HOMELOAD):</w:t>
      </w:r>
      <w:r>
        <w:t xml:space="preserve"> Reduced manual electricity-data preparation time by approximately 50% with a Python/FastAPI pipeline combining Gemini schema discovery, pandas/lxml extraction, and deterministic validation with up to 3 total attempts. Used BigQuery MERGE for repeatable loads; deployed with Docker, Cloud Run, and Terraform.</w:t>
      </w:r>
    </w:p>
    <w:p>
      <w:pPr>
        <w:pStyle w:val="ListBullet"/>
        <w:keepLines/>
        <w:ind w:left="216" w:hanging="216"/>
      </w:pPr>
      <w:r>
        <w:rPr>
          <w:b/>
        </w:rPr>
        <w:t>Rate recommendation:</w:t>
      </w:r>
      <w:r>
        <w:t xml:space="preserve"> Built utility-plan comparisons using XGBoost bill predictions from tariffs, vehicle telemetry, and household consumption. Delivered Flask APIs backed by BigQuery and a SAML-authenticated Dash interface on Cloud Run through Tekton CI/CD.</w:t>
      </w:r>
    </w:p>
    <w:p>
      <w:pPr>
        <w:pStyle w:val="ListBullet"/>
        <w:keepLines/>
        <w:ind w:left="216" w:hanging="216"/>
      </w:pPr>
      <w:r>
        <w:rPr>
          <w:b/>
        </w:rPr>
        <w:t>Energy data engineering and reporting:</w:t>
      </w:r>
      <w:r>
        <w:t xml:space="preserve"> Automated simulator-input preparation and optimizer-output processing with PySpark, BigQuery, and Airflow. Delivered Looker Studio discharge reporting and REST APIs for reviewing energy performance in operational dashboards.</w:t>
      </w:r>
    </w:p>
    <w:p>
      <w:pPr>
        <w:pStyle w:val="ListBullet"/>
        <w:keepLines/>
        <w:ind w:left="216" w:hanging="216"/>
      </w:pPr>
      <w:r>
        <w:rPr>
          <w:b/>
        </w:rPr>
        <w:t>Code analysis and cloud cost estimation:</w:t>
      </w:r>
      <w:r>
        <w:t xml:space="preserve"> Built a FastAPI/LangChain tool for engineering code reviews using GitPython, AST parsing, and Server-Sent Events. Generated LLM-assisted complexity estimates; calculated Vertex AI costs from assumed resources and static pricing.</w:t>
      </w:r>
    </w:p>
    <w:p>
      <w:pPr>
        <w:pStyle w:val="Heading2"/>
        <w:keepLines/>
      </w:pPr>
      <w:r>
        <w:t>CereVu Medical, Inc.</w:t>
      </w:r>
    </w:p>
    <w:p>
      <w:pPr>
        <w:keepNext/>
        <w:keepLines/>
      </w:pPr>
      <w:r>
        <w:t>Software Developer / Research Engineer (Concurrent Contract) | Jun 2023 - Sep 2024</w:t>
      </w:r>
    </w:p>
    <w:p>
      <w:pPr>
        <w:pStyle w:val="ListBullet"/>
        <w:keepLines/>
        <w:ind w:left="216" w:hanging="216"/>
      </w:pPr>
      <w:r>
        <w:rPr>
          <w:b/>
        </w:rPr>
        <w:t>Wearable health platform:</w:t>
      </w:r>
      <w:r>
        <w:t xml:space="preserve"> Developed Vitality and Clinical, two SwiftUI apps for capturing and reviewing 9 physiological signals through CoreBluetooth BLE and Swift Charts. Migrated Clinical from UIKit to MVVM-Coordinator; implemented calibration, exports, role-based workflows, and OAuth 2.0/JWT authentication.</w:t>
      </w:r>
    </w:p>
    <w:p>
      <w:pPr>
        <w:pStyle w:val="ListBullet"/>
        <w:keepLines/>
        <w:ind w:left="216" w:hanging="216"/>
      </w:pPr>
      <w:r>
        <w:rPr>
          <w:b/>
        </w:rPr>
        <w:t>Backend and delivery:</w:t>
      </w:r>
      <w:r>
        <w:t xml:space="preserve"> Connected wearable data to a React/Next.js dashboard through Python/Flask services, WebSocket streaming, and MongoDB. Deployed Docker services on AWS EC2 with GitHub Actions and distributed iOS builds through TestFlight.</w:t>
      </w:r>
    </w:p>
    <w:p>
      <w:pPr>
        <w:pStyle w:val="Heading1"/>
        <w:keepLines/>
        <w:pageBreakBefore w:val="0"/>
      </w:pPr>
      <w:r>
        <w:t>Education</w:t>
      </w:r>
    </w:p>
    <w:p>
      <w:pPr>
        <w:keepLines/>
      </w:pPr>
      <w:r>
        <w:rPr>
          <w:b/>
        </w:rPr>
        <w:t>Ph.D., Industrial Engineering</w:t>
      </w:r>
      <w:r>
        <w:t xml:space="preserve"> | Texas A&amp;M University | Dec 2023</w:t>
      </w:r>
    </w:p>
    <w:p>
      <w:pPr>
        <w:keepLines/>
      </w:pPr>
      <w:r>
        <w:rPr>
          <w:b/>
        </w:rPr>
        <w:t>Master of Engineering, Computer Engineering</w:t>
      </w:r>
      <w:r>
        <w:t xml:space="preserve"> | Texas A&amp;M University | May 2021</w:t>
      </w:r>
    </w:p>
    <w:p>
      <w:pPr>
        <w:pStyle w:val="Heading1"/>
        <w:keepLines/>
        <w:pageBreakBefore/>
      </w:pPr>
      <w:r>
        <w:t>Selected Projects</w:t>
      </w:r>
    </w:p>
    <w:p>
      <w:pPr>
        <w:pStyle w:val="ListBullet"/>
        <w:keepLines/>
        <w:ind w:left="216" w:hanging="216"/>
      </w:pPr>
      <w:r>
        <w:rPr>
          <w:b/>
        </w:rPr>
        <w:t>Business Action Prioritizer:</w:t>
      </w:r>
      <w:r>
        <w:t xml:space="preserve"> Designed a Google ADK/Gemini workflow that turns business data and scoring rubrics into ranked actions with supporting analysis. Gated PandasAI execution on user approval; implemented FastAPI/SQLite sessions and MCP report delivery through Cloud Storage.</w:t>
      </w:r>
    </w:p>
    <w:p>
      <w:pPr>
        <w:pStyle w:val="ListBullet"/>
        <w:keepLines/>
        <w:ind w:left="216" w:hanging="216"/>
      </w:pPr>
      <w:r>
        <w:rPr>
          <w:b/>
        </w:rPr>
        <w:t>Inspecalytics:</w:t>
      </w:r>
      <w:r>
        <w:t xml:space="preserve"> Reduced inspection-report preparation time by approximately 50% by connecting annotated photos directly to Word/PowerPoint reports using SwiftUI, React/TypeScript, and Supabase. Implemented offline edit conflict resolution, ARKit/Apple Vision photo organization, and XCTest/Vitest tests.</w:t>
      </w:r>
    </w:p>
    <w:p>
      <w:pPr>
        <w:pStyle w:val="ListBullet"/>
        <w:keepLines/>
        <w:ind w:left="216" w:hanging="216"/>
      </w:pPr>
      <w:r>
        <w:rPr>
          <w:b/>
        </w:rPr>
        <w:t>Clink Social:</w:t>
      </w:r>
      <w:r>
        <w:t xml:space="preserve"> Built location-based discovery and messaging with SwiftUI, MapKit, and Firebase Auth/Firestore/FCM. Implemented server-side feed aggregation and notifications in TypeScript Cloud Functions, plus QR-based cross-device sign-in with time-limited OAuth/JWT tokens.</w:t>
      </w:r>
    </w:p>
    <w:p>
      <w:pPr>
        <w:pStyle w:val="Heading1"/>
        <w:keepLines/>
        <w:pageBreakBefore w:val="0"/>
      </w:pPr>
      <w:r>
        <w:t>Research Experience</w:t>
      </w:r>
    </w:p>
    <w:p>
      <w:pPr>
        <w:pStyle w:val="Heading2"/>
        <w:keepLines/>
      </w:pPr>
      <w:r>
        <w:t>Texas A&amp;M University</w:t>
      </w:r>
    </w:p>
    <w:p>
      <w:pPr>
        <w:keepNext/>
        <w:keepLines/>
      </w:pPr>
      <w:r>
        <w:t>Research Assistant | Sep 2018 - May 2024</w:t>
      </w:r>
    </w:p>
    <w:p>
      <w:pPr>
        <w:keepLines/>
      </w:pPr>
      <w:r>
        <w:t>Published research in machine learning and sensing; 500+ Google Scholar citations (September 2026).</w:t>
      </w:r>
    </w:p>
    <w:p>
      <w:pPr>
        <w:pStyle w:val="ListBullet"/>
        <w:keepLines/>
        <w:ind w:left="216" w:hanging="216"/>
      </w:pPr>
      <w:r>
        <w:rPr>
          <w:b/>
        </w:rPr>
        <w:t>Wearable stress detection:</w:t>
      </w:r>
      <w:r>
        <w:t xml:space="preserve"> Compared classifiers including XGBoost on windowed heart-rate/motion data from 54 students over 40 days, labeled by self-reports. Used Python, cross-validation, ROC-AUC evaluation, and SHAP interpretation.</w:t>
      </w:r>
    </w:p>
    <w:p>
      <w:pPr>
        <w:pStyle w:val="ListBullet"/>
        <w:keepLines/>
        <w:ind w:left="216" w:hanging="216"/>
      </w:pPr>
      <w:r>
        <w:rPr>
          <w:b/>
        </w:rPr>
        <w:t>MERCURY:</w:t>
      </w:r>
      <w:r>
        <w:t xml:space="preserve"> Co-authored research using random projection with quantization and cached computation reuse; reported 1.97x average training speedup across 12 models with accuracy similar to baseline.</w:t>
      </w:r>
    </w:p>
    <w:p>
      <w:pPr>
        <w:pStyle w:val="ListBullet"/>
        <w:keepLines/>
        <w:ind w:left="216" w:hanging="216"/>
      </w:pPr>
      <w:r>
        <w:rPr>
          <w:b/>
        </w:rPr>
        <w:t>OpenSync:</w:t>
      </w:r>
      <w:r>
        <w:t xml:space="preserve"> Co-developed open-source Python software using Lab Streaming Layer to synchronize sensors and experiment events; published tests measured RMS recording-time lag below 0.07 ms.</w:t>
      </w:r>
      <w:r>
        <w:t xml:space="preserve"> </w:t>
      </w:r>
      <w:hyperlink r:id="rId12">
        <w:r>
          <w:rPr>
            <w:color w:val="000000"/>
          </w:rPr>
          <w:t>Code</w:t>
        </w:r>
      </w:hyperlink>
    </w:p>
    <w:p>
      <w:pPr>
        <w:pStyle w:val="ListBullet"/>
        <w:keepLines/>
        <w:ind w:left="216" w:hanging="216"/>
      </w:pPr>
      <w:r>
        <w:rPr>
          <w:b/>
        </w:rPr>
        <w:t>Computer vision:</w:t>
      </w:r>
      <w:r>
        <w:t xml:space="preserve"> Developed face-mask and physical-distance monitoring using TensorFlow Faster R-CNN detectors and calibrated perspective transforms to measure distances in video.</w:t>
      </w:r>
    </w:p>
    <w:p>
      <w:pPr>
        <w:pStyle w:val="ListBullet"/>
        <w:keepLines/>
        <w:ind w:left="216" w:hanging="216"/>
      </w:pPr>
      <w:r>
        <w:rPr>
          <w:b/>
        </w:rPr>
        <w:t>GlucoseCoach:</w:t>
      </w:r>
      <w:r>
        <w:t xml:space="preserve"> Built an iOS app and Python/Flask backend for personalized glucose monitoring.</w:t>
      </w:r>
    </w:p>
    <w:p>
      <w:pPr>
        <w:pStyle w:val="Heading1"/>
        <w:keepLines/>
        <w:pageBreakBefore w:val="0"/>
      </w:pPr>
      <w:r>
        <w:t>Technical Skills</w:t>
      </w:r>
    </w:p>
    <w:p>
      <w:pPr>
        <w:keepLines/>
        <w:spacing w:after="60"/>
      </w:pPr>
      <w:r>
        <w:rPr>
          <w:b/>
        </w:rPr>
        <w:t>Core Languages:</w:t>
      </w:r>
      <w:r>
        <w:t xml:space="preserve"> Python, SQL, TypeScript/JavaScript, Swift; additional: C++, Java, R, MATLAB</w:t>
      </w:r>
    </w:p>
    <w:p>
      <w:pPr>
        <w:keepLines/>
        <w:spacing w:after="60"/>
      </w:pPr>
      <w:r>
        <w:rPr>
          <w:b/>
        </w:rPr>
        <w:t>ML Frameworks:</w:t>
      </w:r>
      <w:r>
        <w:t xml:space="preserve"> PyTorch, TensorFlow, scikit-learn, XGBoost, Hugging Face, Optuna, OpenCV</w:t>
      </w:r>
    </w:p>
    <w:p>
      <w:pPr>
        <w:keepLines/>
        <w:spacing w:after="60"/>
      </w:pPr>
      <w:r>
        <w:rPr>
          <w:b/>
        </w:rPr>
        <w:t>ML Methods:</w:t>
      </w:r>
      <w:r>
        <w:t xml:space="preserve"> Time-series forecasting, PatchTST, Monte Carlo simulation, cross-validation, SHAP/LIME</w:t>
      </w:r>
    </w:p>
    <w:p>
      <w:pPr>
        <w:keepLines/>
        <w:spacing w:after="60"/>
      </w:pPr>
      <w:r>
        <w:rPr>
          <w:b/>
        </w:rPr>
        <w:t>Generative AI:</w:t>
      </w:r>
      <w:r>
        <w:t xml:space="preserve"> LangChain, Google ADK, Gemini, RAG, BM25, agent routing, text-to-SQL, MCP, PandasAI</w:t>
      </w:r>
    </w:p>
    <w:p>
      <w:pPr>
        <w:keepLines/>
        <w:spacing w:after="60"/>
      </w:pPr>
      <w:r>
        <w:rPr>
          <w:b/>
        </w:rPr>
        <w:t>Data:</w:t>
      </w:r>
      <w:r>
        <w:t xml:space="preserve"> BigQuery, PySpark, Airflow, pandas, NumPy, PostgreSQL, MongoDB, Firebase, Supabase</w:t>
      </w:r>
    </w:p>
    <w:p>
      <w:pPr>
        <w:keepLines/>
        <w:spacing w:after="60"/>
      </w:pPr>
      <w:r>
        <w:rPr>
          <w:b/>
        </w:rPr>
        <w:t>Software Engineering:</w:t>
      </w:r>
      <w:r>
        <w:t xml:space="preserve"> FastAPI, Flask, REST, WebSocket, React/Next.js, SwiftUI, CoreBluetooth, OAuth/JWT/SAML</w:t>
      </w:r>
    </w:p>
    <w:p>
      <w:pPr>
        <w:keepLines/>
        <w:spacing w:after="60"/>
      </w:pPr>
      <w:r>
        <w:rPr>
          <w:b/>
        </w:rPr>
        <w:t>Cloud:</w:t>
      </w:r>
      <w:r>
        <w:t xml:space="preserve"> GCP (Vertex AI, Cloud Run, Dataproc), AWS (EC2, S3, Lambda, SageMaker), Azure OpenAI</w:t>
      </w:r>
    </w:p>
    <w:p>
      <w:pPr>
        <w:keepLines/>
        <w:spacing w:after="60"/>
      </w:pPr>
      <w:r>
        <w:rPr>
          <w:b/>
        </w:rPr>
        <w:t>Delivery and Testing:</w:t>
      </w:r>
      <w:r>
        <w:t xml:space="preserve"> Docker, Terraform, Kubernetes, Git, GitHub Actions, Tekton, AWS CodeDeploy, Fastlane, TestFlight, XCTest, Vitest</w:t>
      </w:r>
    </w:p>
    <w:p>
      <w:pPr>
        <w:pStyle w:val="Heading1"/>
        <w:keepLines/>
        <w:pageBreakBefore w:val="0"/>
      </w:pPr>
      <w:r>
        <w:t>Selected Publications</w:t>
      </w:r>
    </w:p>
    <w:p>
      <w:pPr>
        <w:keepLines/>
      </w:pPr>
      <w:r>
        <w:t xml:space="preserve">Razavi, M., et al. </w:t>
      </w:r>
      <w:hyperlink r:id="rId13">
        <w:r>
          <w:rPr>
            <w:color w:val="000000"/>
          </w:rPr>
          <w:t>Machine Learning, Deep Learning, and Data Preprocessing Techniques for Detecting, Predicting, and Monitoring Stress and Stress-Related Mental Disorders: Scoping Review.</w:t>
        </w:r>
      </w:hyperlink>
      <w:r>
        <w:t xml:space="preserve"> JMIR Mental Health, 2024.</w:t>
      </w:r>
    </w:p>
    <w:p>
      <w:pPr>
        <w:keepLines/>
      </w:pPr>
      <w:r>
        <w:t xml:space="preserve">Janfaza, V., Weston, K., Razavi, M., et al. </w:t>
      </w:r>
      <w:hyperlink r:id="rId14">
        <w:r>
          <w:rPr>
            <w:color w:val="000000"/>
          </w:rPr>
          <w:t>MERCURY: Accelerating DNN Training By Exploiting Input Similarity.</w:t>
        </w:r>
      </w:hyperlink>
      <w:r>
        <w:t xml:space="preserve"> IEEE HPCA, 2023.</w:t>
      </w:r>
    </w:p>
    <w:p>
      <w:pPr>
        <w:keepLines/>
      </w:pPr>
      <w:r>
        <w:t xml:space="preserve">Razavi, M., et al. </w:t>
      </w:r>
      <w:hyperlink r:id="rId15">
        <w:r>
          <w:rPr>
            <w:color w:val="000000"/>
          </w:rPr>
          <w:t>OpenSync: An open-source platform for synchronizing multiple measures in neuroscience experiments.</w:t>
        </w:r>
      </w:hyperlink>
      <w:r>
        <w:t xml:space="preserve"> Journal of Neuroscience Methods, 2022.</w:t>
      </w:r>
    </w:p>
    <w:p>
      <w:pPr>
        <w:keepLines/>
      </w:pPr>
      <w:r>
        <w:t xml:space="preserve">Razavi, M., et al. </w:t>
      </w:r>
      <w:hyperlink r:id="rId16">
        <w:r>
          <w:rPr>
            <w:color w:val="000000"/>
          </w:rPr>
          <w:t>An Automatic System to Monitor the Physical Distance and Face Mask Wearing of Construction Workers in COVID-19 Pandemic.</w:t>
        </w:r>
      </w:hyperlink>
      <w:r>
        <w:t xml:space="preserve"> SN Computer Science, 2022.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moein-razavi" TargetMode="External"/><Relationship Id="rId10" Type="http://schemas.openxmlformats.org/officeDocument/2006/relationships/hyperlink" Target="https://github.com/moeinrazavi" TargetMode="External"/><Relationship Id="rId11" Type="http://schemas.openxmlformats.org/officeDocument/2006/relationships/hyperlink" Target="https://scholar.google.com/citations?hl=en&amp;user=t2fdg1YAAAAJ" TargetMode="External"/><Relationship Id="rId12" Type="http://schemas.openxmlformats.org/officeDocument/2006/relationships/hyperlink" Target="https://github.com/TAMUCogLab/OpenSync" TargetMode="External"/><Relationship Id="rId13" Type="http://schemas.openxmlformats.org/officeDocument/2006/relationships/hyperlink" Target="https://doi.org/10.2196/53714" TargetMode="External"/><Relationship Id="rId14" Type="http://schemas.openxmlformats.org/officeDocument/2006/relationships/hyperlink" Target="https://doi.org/10.1109/HPCA56546.2023.10071051" TargetMode="External"/><Relationship Id="rId15" Type="http://schemas.openxmlformats.org/officeDocument/2006/relationships/hyperlink" Target="https://doi.org/10.1016/j.jneumeth.2021.109458" TargetMode="External"/><Relationship Id="rId16" Type="http://schemas.openxmlformats.org/officeDocument/2006/relationships/hyperlink" Target="https://doi.org/10.1007/s42979-021-00894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Moein Razavi - AI/ML Engineer | Generative AI, Forecasting &amp; Cloud Applications</dc:title>
  <dc:subject>AI/ML Engineer | Generative AI, Forecasting &amp; Cloud Applications</dc:subject>
  <dc:creator>Moein Razavi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