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5.png" ContentType="image/png"/>
  <Override PartName="/word/media/rId89.png" ContentType="image/png"/>
  <Override PartName="/word/media/rId93.png" ContentType="image/png"/>
  <Override PartName="/word/media/rId101.png" ContentType="image/png"/>
  <Override PartName="/word/media/rId43.png" ContentType="image/png"/>
  <Override PartName="/word/media/rId47.png" ContentType="image/png"/>
  <Override PartName="/word/media/rId51.png" ContentType="image/png"/>
  <Override PartName="/word/media/rId54.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Override PartName="/word/media/rId7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3" w:name="penambangan-data"/>
    <w:p>
      <w:pPr>
        <w:pStyle w:val="Heading1"/>
      </w:pPr>
      <w:r>
        <w:t xml:space="preserve">Penambangan Data</w:t>
      </w:r>
    </w:p>
    <w:p>
      <w:pPr>
        <w:pStyle w:val="FirstParagraph"/>
      </w:pPr>
      <w:r>
        <w:t xml:space="preserve">Second Edition.</w:t>
      </w:r>
    </w:p>
    <w:p>
      <w:pPr>
        <w:pStyle w:val="BodyText"/>
      </w:pPr>
      <w:r>
        <w:t xml:space="preserve">Version date: March 07, 2026.</w:t>
      </w:r>
    </w:p>
    <w:p>
      <w:pPr>
        <w:pStyle w:val="BodyText"/>
      </w:pPr>
      <w:r>
        <w:t xml:space="preserve">Buku ini dan dokumen pendukung termasuk slide dan tutorial lainya dapat di unduh bebas dari</w:t>
      </w:r>
      <w:r>
        <w:t xml:space="preserve"> </w:t>
      </w:r>
      <w:hyperlink r:id="rId20">
        <w:r>
          <w:rPr>
            <w:rStyle w:val="Hyperlink"/>
            <w:b/>
            <w:bCs/>
          </w:rPr>
          <w:t xml:space="preserve">pendata</w:t>
        </w:r>
      </w:hyperlink>
      <w:r>
        <w:t xml:space="preserve">.</w:t>
      </w:r>
    </w:p>
    <w:bookmarkStart w:id="39" w:name="proses-data-mining"/>
    <w:p>
      <w:pPr>
        <w:pStyle w:val="Heading1"/>
      </w:pPr>
      <w:r>
        <w:t xml:space="preserve">1. Proses Data Mining</w:t>
      </w:r>
    </w:p>
    <w:p>
      <w:pPr>
        <w:pStyle w:val="FirstParagraph"/>
      </w:pPr>
      <w:r>
        <w:t xml:space="preserve">Prosedur yang digunakan untuk melakukan pemodelan dan analisis data mining telah mengalami transformasi panjang dari domain penelitian akademis menjadi proses industri yang sistematis yang dilakukan oleh analis bisnis dan kuantitatif. Beberapa metodologi telah diusulkan untuk menuangkan langkah-langkah pengembangan dan penerapan model data mining ke dalam proses yang terstandarisasi. Berbagai metodologi data mining membentuk aktivitas yang dilakukan dalam analisa data yang khas menjadi serangkaian langkah atau tugas yang logis. Dua dua metodologi utama mendominasi praktik data mining yaitu CRISP dan SEMMA.</w:t>
      </w:r>
    </w:p>
    <w:p>
      <w:pPr>
        <w:pStyle w:val="BodyText"/>
      </w:pPr>
      <w:r>
        <w:t xml:space="preserve">CRISP, yang merupakan singkatan dari Cross Industry Standard Process untuk data mining, adalah inisiatif dari konsorsium vendor perangkat lunak dan pengguna industri teknologi data mining untuk menstandarisasi proses data mining. Dokumen CRISP asli dapat ditemukan di http://www.crisp-dm.org/. Di sisi lain, SEMMA, yang merupakan singkatan dari Sample, Explore, Modify, Model, Assess, telah dikampanyekan oleh SAS Institute. SAS telah meluncurkan platform perangkat lunak data mining (SAS Enterprise Miner) yang mengimplementasikan SEMMA. Untuk deskripsi lengkap tentang SEMMA dan SAS Enterprise Miner, kunjungi situs web SAS: http://www.sas.com/.</w:t>
      </w:r>
    </w:p>
    <w:p>
      <w:pPr>
        <w:pStyle w:val="BodyText"/>
      </w:pPr>
      <w:r>
        <w:t xml:space="preserve">Selain SEMMA dan CRISP, banyak metodologi lain mencoba melakukan hal yang sama, yaitu memecah proses data mining menjadi urutan langkah-langkah yang harus diikuti oleh analis untuk tujuan untuk menstandarisasi langkah-langkah analisa data.</w:t>
      </w:r>
    </w:p>
    <w:p>
      <w:pPr>
        <w:pStyle w:val="BodyText"/>
      </w:pPr>
      <w:r>
        <w:t xml:space="preserve">Semua metodologi mengandung serangkaian tugas utama yaitu</w:t>
      </w:r>
    </w:p>
    <w:p>
      <w:pPr>
        <w:numPr>
          <w:ilvl w:val="0"/>
          <w:numId w:val="1001"/>
        </w:numPr>
      </w:pPr>
      <w:r>
        <w:t xml:space="preserve">Mengumpulkan data yang relevan yang diekstraksi dari database atau data warehouse ke dalam satu tabel yang berisi</w:t>
      </w:r>
      <w:r>
        <w:t xml:space="preserve"> </w:t>
      </w:r>
      <w:r>
        <w:rPr>
          <w:i/>
          <w:iCs/>
        </w:rPr>
        <w:t xml:space="preserve">semua</w:t>
      </w:r>
      <w:r>
        <w:t xml:space="preserve"> </w:t>
      </w:r>
      <w:r>
        <w:t xml:space="preserve">variabel yang dibutuhkan untuk pemodelan. Tabel ini umumnya dikenal sebagai</w:t>
      </w:r>
      <w:r>
        <w:t xml:space="preserve"> </w:t>
      </w:r>
      <w:r>
        <w:rPr>
          <w:i/>
          <w:iCs/>
        </w:rPr>
        <w:t xml:space="preserve">mining view</w:t>
      </w:r>
      <w:r>
        <w:t xml:space="preserve"> </w:t>
      </w:r>
      <w:r>
        <w:t xml:space="preserve">atau</w:t>
      </w:r>
      <w:r>
        <w:t xml:space="preserve"> </w:t>
      </w:r>
      <w:r>
        <w:rPr>
          <w:i/>
          <w:iCs/>
        </w:rPr>
        <w:t xml:space="preserve">rollup file</w:t>
      </w:r>
      <w:r>
        <w:t xml:space="preserve">. Ketika ukuran data tidak dapat ditangani secara efisien oleh alat pemodelan data yang tersedia, maka teknik sampling digunakan dalam beberapa kasus untuk analisa data</w:t>
      </w:r>
    </w:p>
    <w:p>
      <w:pPr>
        <w:numPr>
          <w:ilvl w:val="0"/>
          <w:numId w:val="1001"/>
        </w:numPr>
      </w:pPr>
      <w:r>
        <w:t xml:space="preserve">Melakukan eksplorasi data untuk mendapatkan beberapa wawasan tentang hubungan di antara data dan untuk membuat ringkasan sifat-sifatnya. Ini dikenal sebagai EDA (</w:t>
      </w:r>
      <w:r>
        <w:rPr>
          <w:i/>
          <w:iCs/>
        </w:rPr>
        <w:t xml:space="preserve">Exploratory Data Analysis</w:t>
      </w:r>
      <w:r>
        <w:t xml:space="preserve">).</w:t>
      </w:r>
    </w:p>
    <w:p>
      <w:pPr>
        <w:numPr>
          <w:ilvl w:val="0"/>
          <w:numId w:val="1001"/>
        </w:numPr>
      </w:pPr>
      <w:r>
        <w:t xml:space="preserve">Melakukan transformasi data atau secara umum melakukan rekayasa fitur untuk mempersiapkan variabel-variabel ataru fitur yang disesuaikan dengan model yang direncanakan.</w:t>
      </w:r>
    </w:p>
    <w:p>
      <w:pPr>
        <w:numPr>
          <w:ilvl w:val="0"/>
          <w:numId w:val="1001"/>
        </w:numPr>
      </w:pPr>
      <w:r>
        <w:t xml:space="preserve">Merencanakan dan mengembangkan model data mining sesuai dengan tujuan analisa dan proses pelatihan dengan memperhatikan jenis variabel atau fitur yang terlibat. Tidak semua variabel yang tersedia digunakan dalam fase pemodelan. Oleh karena itu, prosedur reduksi data sering dipanggil untuk memilih set variabel yang paling berguna.</w:t>
      </w:r>
    </w:p>
    <w:p>
      <w:pPr>
        <w:numPr>
          <w:ilvl w:val="0"/>
          <w:numId w:val="1001"/>
        </w:numPr>
      </w:pPr>
      <w:r>
        <w:t xml:space="preserve">Model data mining dievaluasi dan model dengan kinerja terbaik dipilih menurut beberapa kriteria kinerja. Biasanya, langkah-langkah ini dilakukan secara iteratif, dan tidak harus dalam urutan linier yang disajikan. Sebagai contoh, seseorang mungkin mengekstrak</w:t>
      </w:r>
      <w:r>
        <w:t xml:space="preserve"> </w:t>
      </w:r>
      <w:r>
        <w:rPr>
          <w:i/>
          <w:iCs/>
        </w:rPr>
        <w:t xml:space="preserve">mining view</w:t>
      </w:r>
      <w:r>
        <w:t xml:space="preserve">, melakukan EDA, membangun seperangkat model, dan kemudian, berdasarkan hasil evaluasi model-model ini, memutuskan untuk memperkenalkan serangkaian transformasi dan langkah-langkah reduksi data dalam upaya untuk meningkatkan kinerja model.</w:t>
      </w:r>
    </w:p>
    <w:p>
      <w:pPr>
        <w:pStyle w:val="FirstParagraph"/>
      </w:pPr>
      <w:r>
        <w:t xml:space="preserve">Dari lima langkah dalam proses data mining, langkah-langkah ekstraksi dan persiapan data dapat memakan waktu hingga 80% dari waktu proyek. Selain itu, untuk menghindari situasi</w:t>
      </w:r>
      <w:r>
        <w:t xml:space="preserve"> </w:t>
      </w:r>
      <w:r>
        <w:t xml:space="preserve">“garbage in, garbage out”</w:t>
      </w:r>
      <w:r>
        <w:t xml:space="preserve">, kita harus memastikan bahwa kita telah mengekstraksi data yang tepat dan paling berguna. Oleh karena itu, ekstraksi dan persiapan data harus menjadi prioritas dalam perencanaan dan pelaksanaan proyek data mining.</w:t>
      </w:r>
    </w:p>
    <w:bookmarkStart w:id="38" w:name="cross-industry-standard-process-crisp"/>
    <w:p>
      <w:pPr>
        <w:pStyle w:val="Heading2"/>
      </w:pPr>
      <w:r>
        <w:t xml:space="preserve">1.1 Cross Industry Standard Process (CRISP)</w:t>
      </w:r>
    </w:p>
    <w:p>
      <w:pPr>
        <w:pStyle w:val="FirstParagraph"/>
      </w:pPr>
      <w:r>
        <w:t xml:space="preserve">Cross Industry Standard Process adalah standar proses data mining yang digunakan untuk melakukan penambangan data berdasarkan hasil konsorsium vendor perangkat lunak dan pengguna industri teknologi data mining , yang dikenal sebagai CRISP-DM,. Model ini adalah model proses standar terbuka yang menggambarkan pendekatan umum yang digunakan oleh para ahli penambangan data. Model proses penambangan data ini memberikan gambaran umum siklus hidup proyek penambangan data yang berisi fase proyek unuk tugas masing-masing fase dan menjelaskan hubungan antara aktifitas aktifitas yang dilakukan seperti gambar berikut:</w:t>
      </w:r>
    </w:p>
    <w:p>
      <w:pPr>
        <w:pStyle w:val="BodyText"/>
      </w:pPr>
      <w:r>
        <w:drawing>
          <wp:inline>
            <wp:extent cx="3771900" cy="3396275"/>
            <wp:effectExtent b="0" l="0" r="0" t="0"/>
            <wp:docPr descr="" title="" id="22" name="Picture"/>
            <a:graphic>
              <a:graphicData uri="http://schemas.openxmlformats.org/drawingml/2006/picture">
                <pic:pic>
                  <pic:nvPicPr>
                    <pic:cNvPr descr="images/clipboard-2551226778.png" id="23" name="Picture"/>
                    <pic:cNvPicPr>
                      <a:picLocks noChangeArrowheads="1" noChangeAspect="1"/>
                    </pic:cNvPicPr>
                  </pic:nvPicPr>
                  <pic:blipFill>
                    <a:blip r:embed="rId21"/>
                    <a:stretch>
                      <a:fillRect/>
                    </a:stretch>
                  </pic:blipFill>
                  <pic:spPr bwMode="auto">
                    <a:xfrm>
                      <a:off x="0" y="0"/>
                      <a:ext cx="3771900" cy="3396275"/>
                    </a:xfrm>
                    <a:prstGeom prst="rect">
                      <a:avLst/>
                    </a:prstGeom>
                    <a:noFill/>
                    <a:ln w="9525">
                      <a:noFill/>
                      <a:headEnd/>
                      <a:tailEnd/>
                    </a:ln>
                  </pic:spPr>
                </pic:pic>
              </a:graphicData>
            </a:graphic>
          </wp:inline>
        </w:drawing>
      </w:r>
    </w:p>
    <w:bookmarkStart w:id="27" w:name="memahami-bisnis-business-understanding"/>
    <w:p>
      <w:pPr>
        <w:pStyle w:val="Heading3"/>
      </w:pPr>
      <w:r>
        <w:t xml:space="preserve">1.1.1 Memahami Bisnis (Business Understanding )</w:t>
      </w:r>
    </w:p>
    <w:bookmarkStart w:id="24" w:name="menentukan-tujuan-bisnis"/>
    <w:p>
      <w:pPr>
        <w:pStyle w:val="Heading4"/>
      </w:pPr>
      <w:r>
        <w:t xml:space="preserve">1.1.1.1</w:t>
      </w:r>
      <w:r>
        <w:t xml:space="preserve"> </w:t>
      </w:r>
      <w:r>
        <w:rPr>
          <w:b/>
          <w:bCs/>
        </w:rPr>
        <w:t xml:space="preserve">Menentukan Tujuan Bisnis</w:t>
      </w:r>
    </w:p>
    <w:p>
      <w:pPr>
        <w:pStyle w:val="FirstParagraph"/>
      </w:pPr>
      <w:r>
        <w:t xml:space="preserve">Tahapan ini menfokuskan pada pemahaman tujuan projek dan kebutuhan-kebutuhan yang diinginkan bisnis, kemudian merubahnya pengetahuan ini untuk mendefinisikan data mining dan rencana yang ingin dilakukan untuk mencapai tujuan bisnis. Tahaapan ini dilakukan untuk memahami secara menyeluruh, dari perspektif bisnis, apa yang benar-benar ingin dicapai oleh pelanggan. Selain itu pada tahapan ini analisa perlu dilakukan untuk mengungkap faktor-faktor penting, yang dapat mempengaruhi hasil proyek data mining.</w:t>
      </w:r>
    </w:p>
    <w:bookmarkEnd w:id="24"/>
    <w:bookmarkStart w:id="25" w:name="membuat-rencana-proyek"/>
    <w:p>
      <w:pPr>
        <w:pStyle w:val="Heading4"/>
      </w:pPr>
      <w:r>
        <w:t xml:space="preserve">1.1.1.2</w:t>
      </w:r>
      <w:r>
        <w:t xml:space="preserve"> </w:t>
      </w:r>
      <w:r>
        <w:rPr>
          <w:b/>
          <w:bCs/>
        </w:rPr>
        <w:t xml:space="preserve">Membuat Rencana Proyek</w:t>
      </w:r>
    </w:p>
    <w:p>
      <w:pPr>
        <w:pStyle w:val="FirstParagraph"/>
      </w:pPr>
      <w:r>
        <w:t xml:space="preserve">Menjelaskan rencana projek dilakuan untuk mencapai tujuan penambangan data sehingga dapat mencapai tujuan bisnis yang diinginkan. Rencana tersebut harus menentukan langkah-langkah yang harus dilakukan selama proyek , termasuk pemilihan tool dan teknik yang akan digunakan</w:t>
      </w:r>
    </w:p>
    <w:bookmarkEnd w:id="25"/>
    <w:bookmarkStart w:id="26" w:name="menilai-situasi-dan-kondisi"/>
    <w:p>
      <w:pPr>
        <w:pStyle w:val="Heading4"/>
      </w:pPr>
      <w:r>
        <w:t xml:space="preserve">1.1.1.3</w:t>
      </w:r>
      <w:r>
        <w:t xml:space="preserve"> </w:t>
      </w:r>
      <w:r>
        <w:rPr>
          <w:b/>
          <w:bCs/>
        </w:rPr>
        <w:t xml:space="preserve">Menilai situasi dan kondisi</w:t>
      </w:r>
    </w:p>
    <w:p>
      <w:pPr>
        <w:pStyle w:val="FirstParagraph"/>
      </w:pPr>
      <w:r>
        <w:t xml:space="preserve">Dalam hal pencarian fakta yang lebih rinci tentang semua sumber daya, kendala, asumsi, dan faktor-faktor lain yang harus dipertimbangkan dalam menentukan tujuan analisis data dan rencana proyek. Menilai sefara rinci kondisi lingkungan bisnis dan tujuan bisnis akan menentukan keberhasilan projek data mining</w:t>
      </w:r>
    </w:p>
    <w:p>
      <w:pPr>
        <w:pStyle w:val="BodyText"/>
      </w:pPr>
      <w:r>
        <w:t xml:space="preserve">Output dari ini adalah</w:t>
      </w:r>
    </w:p>
    <w:p>
      <w:pPr>
        <w:numPr>
          <w:ilvl w:val="0"/>
          <w:numId w:val="1002"/>
        </w:numPr>
      </w:pPr>
      <w:r>
        <w:rPr>
          <w:b/>
          <w:bCs/>
          <w:i/>
          <w:iCs/>
        </w:rPr>
        <w:t xml:space="preserve">Inventaris sumber daya</w:t>
      </w:r>
      <w:r>
        <w:t xml:space="preserve"> </w:t>
      </w:r>
      <w:r>
        <w:t xml:space="preserve">Daftar sumber daya yang tersedia untuk proyek, termasuk personil (pakar bisnis, pakar data, dukungan teknis, pakar penambangan data), data ( akses ke data langsung, gudang, atau operasional), sumber daya komputasi (platform perangkat keras), dan perangkat lunak (alat penambangan data, perangkat lunak lain yang relevan)</w:t>
      </w:r>
    </w:p>
    <w:p>
      <w:pPr>
        <w:numPr>
          <w:ilvl w:val="0"/>
          <w:numId w:val="1002"/>
        </w:numPr>
      </w:pPr>
      <w:r>
        <w:rPr>
          <w:b/>
          <w:bCs/>
          <w:i/>
          <w:iCs/>
        </w:rPr>
        <w:t xml:space="preserve">Persyaratan, asumsi dan kendala</w:t>
      </w:r>
    </w:p>
    <w:p>
      <w:pPr>
        <w:pStyle w:val="FirstParagraph"/>
      </w:pPr>
      <w:r>
        <w:t xml:space="preserve">Mendaftar semua persyaratan proyek, termasuk jadwal penyelesaian, kelengkapan dan kualitas hasil, dan keamanan, serta masalah hukum. Salah satu bagian dari tahapan ini akan memastikan apakah secara legal diizinkan menggunakannya data. Buat daftar asumsi-asumsi terkait dengan projek. Misalakan apakah apakah diasumsikan untuk memungkinkan memverifikasi selama penambangan data. Buat daftar kendala pada proyek. Ini mungkin merupakan kendala pada ketersediaan sumber daya, tetapi juga dapat mencakup kendala teknologi seperti ukuran data yang digunakan untuk pemodelan</w:t>
      </w:r>
    </w:p>
    <w:p>
      <w:pPr>
        <w:pStyle w:val="Compact"/>
        <w:numPr>
          <w:ilvl w:val="0"/>
          <w:numId w:val="1003"/>
        </w:numPr>
      </w:pPr>
      <w:r>
        <w:rPr>
          <w:b/>
          <w:bCs/>
          <w:i/>
          <w:iCs/>
        </w:rPr>
        <w:t xml:space="preserve">Mendaftar resiko yang akan dihadapi selama projek berlangsung (jika kemungkinan projek gagal)</w:t>
      </w:r>
    </w:p>
    <w:bookmarkEnd w:id="26"/>
    <w:bookmarkEnd w:id="27"/>
    <w:bookmarkStart w:id="32" w:name="memahami-data-data-understanding"/>
    <w:p>
      <w:pPr>
        <w:pStyle w:val="Heading3"/>
      </w:pPr>
      <w:r>
        <w:t xml:space="preserve">1.1.2 Memahami data ( data understanding )</w:t>
      </w:r>
    </w:p>
    <w:p>
      <w:pPr>
        <w:pStyle w:val="FirstParagraph"/>
      </w:pPr>
      <w:r>
        <w:t xml:space="preserve">Tahapan memahami data dimulai dengan mengumpulkan data awal dan dilanjutkan dengan dengan kegiatan-kegiatan untuk mendapatkan data yang lazim serta identifikasi data yang berkualitas, pemahaman data sangat diperlukan untuk mendeteksi bagian yang menarik dari data sehingga dapat membangun hipotesa terhadap informasi yang tersembunyi</w:t>
      </w:r>
    </w:p>
    <w:bookmarkStart w:id="28" w:name="mengumpulkan-data-awal"/>
    <w:p>
      <w:pPr>
        <w:pStyle w:val="Heading4"/>
      </w:pPr>
      <w:r>
        <w:t xml:space="preserve">1.1.2.1</w:t>
      </w:r>
      <w:r>
        <w:t xml:space="preserve"> </w:t>
      </w:r>
      <w:r>
        <w:rPr>
          <w:b/>
          <w:bCs/>
        </w:rPr>
        <w:t xml:space="preserve">Mengumpulkan data awal</w:t>
      </w:r>
    </w:p>
    <w:p>
      <w:pPr>
        <w:pStyle w:val="Compact"/>
        <w:numPr>
          <w:ilvl w:val="0"/>
          <w:numId w:val="1004"/>
        </w:numPr>
      </w:pPr>
      <w:r>
        <w:rPr>
          <w:b/>
          <w:bCs/>
        </w:rPr>
        <w:t xml:space="preserve">Tugas</w:t>
      </w:r>
    </w:p>
    <w:p>
      <w:pPr>
        <w:pStyle w:val="BlockText"/>
      </w:pPr>
      <w:r>
        <w:t xml:space="preserve">Mendaftar data yang ada. Pengumpulan data diperlukan untuk memahami data. Misalkan, jika anda menggunakan tool khusus untuk memahami data, untuk menjadikan benar-benar memahami data maka data tersebut perlu diproses kedalam tool ini. Langkah ini terkait dengan langkah persiapan data. Jika anda membutuhkan berbagai sumber data, integrasi atau penyatuan data diperlukan</w:t>
      </w:r>
    </w:p>
    <w:p>
      <w:pPr>
        <w:pStyle w:val="Compact"/>
        <w:numPr>
          <w:ilvl w:val="0"/>
          <w:numId w:val="1005"/>
        </w:numPr>
      </w:pPr>
      <w:r>
        <w:rPr>
          <w:b/>
          <w:bCs/>
        </w:rPr>
        <w:t xml:space="preserve">Keluaran</w:t>
      </w:r>
    </w:p>
    <w:p>
      <w:pPr>
        <w:pStyle w:val="BlockText"/>
      </w:pPr>
      <w:r>
        <w:t xml:space="preserve">Daftar data yang di hasilkan dan dimana data tersebut berada, serta metode yang digunakan untuk mendapatkan data tersebut dan masalah-masalah dari data tersebut. Pada masa yang akan datang hasil dari tahapan ini sangat membantu jika kita melakukan data mining pada projek yang sama</w:t>
      </w:r>
    </w:p>
    <w:bookmarkEnd w:id="28"/>
    <w:bookmarkStart w:id="29" w:name="mendiskripsikan-data"/>
    <w:p>
      <w:pPr>
        <w:pStyle w:val="Heading4"/>
      </w:pPr>
      <w:r>
        <w:t xml:space="preserve">1.1.2.2</w:t>
      </w:r>
      <w:r>
        <w:t xml:space="preserve"> </w:t>
      </w:r>
      <w:r>
        <w:rPr>
          <w:b/>
          <w:bCs/>
        </w:rPr>
        <w:t xml:space="preserve">Mendiskripsikan data</w:t>
      </w:r>
    </w:p>
    <w:p>
      <w:pPr>
        <w:pStyle w:val="Compact"/>
        <w:numPr>
          <w:ilvl w:val="0"/>
          <w:numId w:val="1006"/>
        </w:numPr>
      </w:pPr>
      <w:r>
        <w:rPr>
          <w:b/>
          <w:bCs/>
        </w:rPr>
        <w:t xml:space="preserve">Tugas</w:t>
      </w:r>
    </w:p>
    <w:p>
      <w:pPr>
        <w:pStyle w:val="BlockText"/>
      </w:pPr>
      <w:r>
        <w:t xml:space="preserve">Mendeskripsikan data. Mengamati secara kasar dan yang tampak dari data yang diperoleh dan mendokumentasikan deskripsi data tersebut</w:t>
      </w:r>
    </w:p>
    <w:p>
      <w:pPr>
        <w:pStyle w:val="Compact"/>
        <w:numPr>
          <w:ilvl w:val="0"/>
          <w:numId w:val="1007"/>
        </w:numPr>
      </w:pPr>
      <w:r>
        <w:rPr>
          <w:b/>
          <w:bCs/>
        </w:rPr>
        <w:t xml:space="preserve">Keluaran</w:t>
      </w:r>
    </w:p>
    <w:p>
      <w:pPr>
        <w:pStyle w:val="BlockText"/>
      </w:pPr>
      <w:r>
        <w:t xml:space="preserve">Report dari diskripsi data. Mendeskripsikan data yang didapat, diantaranya; format dari data, jumlah data, misalkan jumlah record dan field dari masing-masing tabel, identitas dari field-field (atribut-atribut) dan karakteristik yang tampak dari data yang sudah dikumpulkan. Apakah data memenuhi kebutuhan yang terkait</w:t>
      </w:r>
    </w:p>
    <w:bookmarkEnd w:id="29"/>
    <w:bookmarkStart w:id="30" w:name="ekplorasi-data-menyelidiki-data"/>
    <w:p>
      <w:pPr>
        <w:pStyle w:val="Heading4"/>
      </w:pPr>
      <w:r>
        <w:t xml:space="preserve">1.1.2.3</w:t>
      </w:r>
      <w:r>
        <w:t xml:space="preserve"> </w:t>
      </w:r>
      <w:r>
        <w:rPr>
          <w:b/>
          <w:bCs/>
        </w:rPr>
        <w:t xml:space="preserve">Ekplorasi data /Menyelidiki data</w:t>
      </w:r>
    </w:p>
    <w:p>
      <w:pPr>
        <w:pStyle w:val="Compact"/>
        <w:numPr>
          <w:ilvl w:val="0"/>
          <w:numId w:val="1008"/>
        </w:numPr>
      </w:pPr>
      <w:r>
        <w:rPr>
          <w:b/>
          <w:bCs/>
        </w:rPr>
        <w:t xml:space="preserve">Tugas</w:t>
      </w:r>
    </w:p>
    <w:p>
      <w:pPr>
        <w:pStyle w:val="BlockText"/>
      </w:pPr>
      <w:r>
        <w:t xml:space="preserve">Melakukan pertanyaan data mining yang dapat dilakukan dengan menggunakan queri, visualisasi dan reporting. tugas prediksi, analisa statistic sederhana, hubungan antara atribut, tugas ini terkait dengan tujuan data mining, dan persiapan data lebih lanjut</w:t>
      </w:r>
    </w:p>
    <w:p>
      <w:pPr>
        <w:pStyle w:val="Compact"/>
        <w:numPr>
          <w:ilvl w:val="0"/>
          <w:numId w:val="1009"/>
        </w:numPr>
      </w:pPr>
      <w:r>
        <w:rPr>
          <w:b/>
          <w:bCs/>
        </w:rPr>
        <w:t xml:space="preserve">Keluaran</w:t>
      </w:r>
    </w:p>
    <w:p>
      <w:pPr>
        <w:pStyle w:val="BlockText"/>
      </w:pPr>
      <w:r>
        <w:t xml:space="preserve">Laporan data explorasi. Pada kegitatan ini adalah menemukan hipotesa awal dan pengaruhnya pada akhir projek. Keluaran dari kegiatan ini diantaranya adalah grafik, dan plot yang menentukan karakteristik data atau yang terkait dengan sebagian data untuk penyelidikan lebih lanjut</w:t>
      </w:r>
    </w:p>
    <w:bookmarkEnd w:id="30"/>
    <w:bookmarkStart w:id="31" w:name="verifikasi-qualitas-data"/>
    <w:p>
      <w:pPr>
        <w:pStyle w:val="Heading4"/>
      </w:pPr>
      <w:r>
        <w:t xml:space="preserve">1.1.2.4</w:t>
      </w:r>
      <w:r>
        <w:t xml:space="preserve"> </w:t>
      </w:r>
      <w:r>
        <w:rPr>
          <w:b/>
          <w:bCs/>
        </w:rPr>
        <w:t xml:space="preserve">Verifikasi qualitas data</w:t>
      </w:r>
    </w:p>
    <w:p>
      <w:pPr>
        <w:pStyle w:val="Compact"/>
        <w:numPr>
          <w:ilvl w:val="0"/>
          <w:numId w:val="1010"/>
        </w:numPr>
      </w:pPr>
      <w:r>
        <w:rPr>
          <w:b/>
          <w:bCs/>
        </w:rPr>
        <w:t xml:space="preserve">Tugas</w:t>
      </w:r>
    </w:p>
    <w:p>
      <w:pPr>
        <w:pStyle w:val="BlockText"/>
      </w:pPr>
      <w:r>
        <w:t xml:space="preserve">Menyelidiki qualitas data dilakukan dengan untuk mengetahui apakah data lengkap ( apakah mencakup semua kebutuhan data yang diperlukan?). Apakah data tersebut mengandung error dan jika ada error-error bagaimana data yang seharusnya ?Apakah ada missing value dalam data? Apakah ada data pencilan (outlier) Jika ada maka bagaimanamenyelesaikannya?. Pada tahapan ini juga perlu mengidentifikas konsistensi data. Selain itu tugas yang dilakukan juga adalah mengidentifikasi terkait duplikasi data.</w:t>
      </w:r>
    </w:p>
    <w:p>
      <w:pPr>
        <w:pStyle w:val="Compact"/>
        <w:numPr>
          <w:ilvl w:val="0"/>
          <w:numId w:val="1011"/>
        </w:numPr>
      </w:pPr>
      <w:r>
        <w:rPr>
          <w:b/>
          <w:bCs/>
        </w:rPr>
        <w:t xml:space="preserve">Keluaran</w:t>
      </w:r>
    </w:p>
    <w:p>
      <w:pPr>
        <w:pStyle w:val="BlockText"/>
      </w:pPr>
      <w:r>
        <w:t xml:space="preserve">Laporan data yang berkualitas. Daftar dari verifikasi data yang berkualitas, jika ada masalah dengan kualitas ada, maka daftar penyelesaian yang memungkinkan untuk memperbaiki kualitas data. Penyelesaian dari qualitas data secara umum sangat bergantung pada data.</w:t>
      </w:r>
    </w:p>
    <w:bookmarkEnd w:id="31"/>
    <w:bookmarkEnd w:id="32"/>
    <w:bookmarkStart w:id="36" w:name="persiapan-data"/>
    <w:p>
      <w:pPr>
        <w:pStyle w:val="Heading3"/>
      </w:pPr>
      <w:r>
        <w:t xml:space="preserve">1.1.3</w:t>
      </w:r>
      <w:r>
        <w:t xml:space="preserve"> </w:t>
      </w:r>
      <w:r>
        <w:rPr>
          <w:b/>
          <w:bCs/>
        </w:rPr>
        <w:t xml:space="preserve">Persiapan data</w:t>
      </w:r>
    </w:p>
    <w:p>
      <w:pPr>
        <w:pStyle w:val="FirstParagraph"/>
      </w:pPr>
      <w:r>
        <w:t xml:space="preserve">Tahap mempersiapkan data mencakup semua aktifitas untuk membangun dataset akhir (data yang digunakan untuk tool pemodelan) dari data mentah awal. Tugas persiapan data lebih memungkinkan untuk dilakukan beberapa kali dan tidak ada ketentuan. Tugas-tugasnya diantaranya adalah memilih table, record dan atribut juga tranformasi dan membersihkan data.</w:t>
      </w:r>
    </w:p>
    <w:p>
      <w:pPr>
        <w:pStyle w:val="BodyText"/>
      </w:pPr>
      <w:r>
        <w:t xml:space="preserve">Output dari persiapan data adalah data set. Data data ini akan digunakan untuk pemodelan atau tugas analisa utama dari projek. Selain itu deskripsi dari data yang akan digunakan untuk pemodelan atau pekerjaan analisa utama dari projek. Tugas-tugas dari persiapan data diantaranya adalah:</w:t>
      </w:r>
    </w:p>
    <w:bookmarkStart w:id="33" w:name="memilih-data-select-data"/>
    <w:p>
      <w:pPr>
        <w:pStyle w:val="Heading4"/>
      </w:pPr>
      <w:r>
        <w:t xml:space="preserve">1.1.3.1</w:t>
      </w:r>
      <w:r>
        <w:t xml:space="preserve"> </w:t>
      </w:r>
      <w:r>
        <w:rPr>
          <w:b/>
          <w:bCs/>
        </w:rPr>
        <w:t xml:space="preserve">Memilih data ( Select data)</w:t>
      </w:r>
    </w:p>
    <w:p>
      <w:pPr>
        <w:pStyle w:val="Compact"/>
        <w:numPr>
          <w:ilvl w:val="0"/>
          <w:numId w:val="1012"/>
        </w:numPr>
      </w:pPr>
      <w:r>
        <w:rPr>
          <w:b/>
          <w:bCs/>
        </w:rPr>
        <w:t xml:space="preserve">Tugas</w:t>
      </w:r>
    </w:p>
    <w:p>
      <w:pPr>
        <w:pStyle w:val="BlockText"/>
      </w:pPr>
      <w:r>
        <w:t xml:space="preserve">Menentukan data yang digunakan untuk analisa. Kriteria yang digunakan harus ada keterkaitan dengan tujuan data mining, kualitas data batasan-batasan teknis seperti batasan volume data tipe data. Perhatikan bahwa pemilihan data mencakup pemilihan atribut ( kolom-kolom ) dan juga pemilihan records (baris-baris) dalam tabel</w:t>
      </w:r>
    </w:p>
    <w:p>
      <w:pPr>
        <w:pStyle w:val="Compact"/>
        <w:numPr>
          <w:ilvl w:val="0"/>
          <w:numId w:val="1013"/>
        </w:numPr>
      </w:pPr>
      <w:r>
        <w:rPr>
          <w:b/>
          <w:bCs/>
        </w:rPr>
        <w:t xml:space="preserve">Keluaran</w:t>
      </w:r>
    </w:p>
    <w:p>
      <w:pPr>
        <w:pStyle w:val="BlockText"/>
      </w:pPr>
      <w:r>
        <w:t xml:space="preserve">Daftar data yang akan digunakan dan dikeluarkan serta alasan-alasan mengapa data digunakan atau dikeluarkan.</w:t>
      </w:r>
    </w:p>
    <w:bookmarkEnd w:id="33"/>
    <w:bookmarkStart w:id="34" w:name="membersihkan-data-clean-data"/>
    <w:p>
      <w:pPr>
        <w:pStyle w:val="Heading4"/>
      </w:pPr>
      <w:r>
        <w:t xml:space="preserve">1.1.3.2</w:t>
      </w:r>
      <w:r>
        <w:t xml:space="preserve"> </w:t>
      </w:r>
      <w:r>
        <w:rPr>
          <w:b/>
          <w:bCs/>
        </w:rPr>
        <w:t xml:space="preserve">Membersihkan data ( Clean data)</w:t>
      </w:r>
    </w:p>
    <w:p>
      <w:pPr>
        <w:numPr>
          <w:ilvl w:val="0"/>
          <w:numId w:val="1014"/>
        </w:numPr>
      </w:pPr>
      <w:r>
        <w:rPr>
          <w:b/>
          <w:bCs/>
        </w:rPr>
        <w:t xml:space="preserve">Tugas</w:t>
      </w:r>
      <w:r>
        <w:t xml:space="preserve"> </w:t>
      </w:r>
      <w:r>
        <w:t xml:space="preserve">&gt; Pada tahapan ini adalah bagaimana meningkatkan kualitas data sesuai dengan teknik yang dipilih. Beberapa diantaranya adalah memilih sebagian data yang bersih dan menyisipkan data yang hilang dengan teknik menyisipkan data hilang menggunakan model yang baik.</w:t>
      </w:r>
    </w:p>
    <w:p>
      <w:pPr>
        <w:numPr>
          <w:ilvl w:val="0"/>
          <w:numId w:val="1014"/>
        </w:numPr>
      </w:pPr>
      <w:r>
        <w:rPr>
          <w:b/>
          <w:bCs/>
        </w:rPr>
        <w:t xml:space="preserve">Keluaran</w:t>
      </w:r>
      <w:r>
        <w:t xml:space="preserve"> </w:t>
      </w:r>
      <w:r>
        <w:t xml:space="preserve">&gt; Penjelasan atas keputusan dan tindakan apa yang diambil untuk menangani kualitas data serta serta dampak kemungkinan hasil analisis</w:t>
      </w:r>
    </w:p>
    <w:bookmarkEnd w:id="34"/>
    <w:bookmarkStart w:id="35" w:name="integrasi-data-integrate-data"/>
    <w:p>
      <w:pPr>
        <w:pStyle w:val="Heading4"/>
      </w:pPr>
      <w:r>
        <w:t xml:space="preserve">1.1.3.3</w:t>
      </w:r>
      <w:r>
        <w:t xml:space="preserve"> </w:t>
      </w:r>
      <w:r>
        <w:rPr>
          <w:b/>
          <w:bCs/>
        </w:rPr>
        <w:t xml:space="preserve">Integrasi data ( integrate data)</w:t>
      </w:r>
    </w:p>
    <w:p>
      <w:pPr>
        <w:numPr>
          <w:ilvl w:val="0"/>
          <w:numId w:val="1015"/>
        </w:numPr>
      </w:pPr>
      <w:r>
        <w:rPr>
          <w:b/>
          <w:bCs/>
        </w:rPr>
        <w:t xml:space="preserve">Tugas</w:t>
      </w:r>
      <w:r>
        <w:t xml:space="preserve"> </w:t>
      </w:r>
      <w:r>
        <w:t xml:space="preserve">&gt; Pada tahapan ini dilakukan proses penggabungan dari beberapa informasi misalkan dalam bentuk beberapa tabel untuk membentuk inforasi baru yang merupakan gabungan dari beberapa tabel</w:t>
      </w:r>
    </w:p>
    <w:p>
      <w:pPr>
        <w:numPr>
          <w:ilvl w:val="0"/>
          <w:numId w:val="1015"/>
        </w:numPr>
      </w:pPr>
      <w:r>
        <w:rPr>
          <w:b/>
          <w:bCs/>
        </w:rPr>
        <w:t xml:space="preserve">Keluaran</w:t>
      </w:r>
    </w:p>
    <w:p>
      <w:pPr>
        <w:pStyle w:val="BlockText"/>
      </w:pPr>
      <w:r>
        <w:t xml:space="preserve">Data gabungan yang terbentuk dari beberapa tabel</w:t>
      </w:r>
    </w:p>
    <w:bookmarkEnd w:id="35"/>
    <w:bookmarkEnd w:id="36"/>
    <w:bookmarkStart w:id="37" w:name="pemodelan"/>
    <w:p>
      <w:pPr>
        <w:pStyle w:val="Heading3"/>
      </w:pPr>
      <w:r>
        <w:t xml:space="preserve">1.1.4 Pemodelan</w:t>
      </w:r>
    </w:p>
    <w:p>
      <w:pPr>
        <w:pStyle w:val="FirstParagraph"/>
      </w:pPr>
      <w:r>
        <w:t xml:space="preserve">Pada tahapan ini membangun suatu model dari data yang diperoleh dari langkah sebelumnya untuk menjawab pertanyaan kebutuhan bisnis dengan berbagai macam metode. Beberapa metode yang dapat digunakan adalah metode statistik, pembelajaran mesin, riset operasi dan sebagainya. Dalam melakukan pemodelan data beberapa hal yang dilakukan adalah memilih variabel model, menjalankan model, dan mendiagnosa.</w:t>
      </w:r>
    </w:p>
    <w:bookmarkEnd w:id="37"/>
    <w:bookmarkEnd w:id="38"/>
    <w:bookmarkEnd w:id="39"/>
    <w:bookmarkStart w:id="113" w:name="charting-in-colaboratory"/>
    <w:p>
      <w:pPr>
        <w:pStyle w:val="Heading1"/>
      </w:pPr>
      <w:r>
        <w:t xml:space="preserve">2. Charting in Colaboratory</w:t>
      </w:r>
    </w:p>
    <w:p>
      <w:pPr>
        <w:pStyle w:val="FirstParagraph"/>
      </w:pPr>
      <w:r>
        <w:t xml:space="preserve">A common use for notebooks is data visualization using charts. Colaboratory makes this easy with several charting tools available as Python imports.</w:t>
      </w:r>
    </w:p>
    <w:bookmarkStart w:id="81" w:name="matplotlib"/>
    <w:p>
      <w:pPr>
        <w:pStyle w:val="Heading2"/>
      </w:pPr>
      <w:r>
        <w:t xml:space="preserve">2.1 Matplotlib</w:t>
      </w:r>
    </w:p>
    <w:p>
      <w:pPr>
        <w:pStyle w:val="FirstParagraph"/>
      </w:pPr>
      <w:hyperlink r:id="rId40">
        <w:r>
          <w:rPr>
            <w:rStyle w:val="Hyperlink"/>
          </w:rPr>
          <w:t xml:space="preserve">Matplotlib</w:t>
        </w:r>
      </w:hyperlink>
      <w:r>
        <w:t xml:space="preserve"> </w:t>
      </w:r>
      <w:r>
        <w:t xml:space="preserve">is the most common charting package, see its</w:t>
      </w:r>
      <w:r>
        <w:t xml:space="preserve"> </w:t>
      </w:r>
      <w:hyperlink r:id="rId41">
        <w:r>
          <w:rPr>
            <w:rStyle w:val="Hyperlink"/>
          </w:rPr>
          <w:t xml:space="preserve">documentation</w:t>
        </w:r>
      </w:hyperlink>
      <w:r>
        <w:t xml:space="preserve"> </w:t>
      </w:r>
      <w:r>
        <w:t xml:space="preserve">for details, and its</w:t>
      </w:r>
      <w:r>
        <w:t xml:space="preserve"> </w:t>
      </w:r>
      <w:hyperlink r:id="rId42">
        <w:r>
          <w:rPr>
            <w:rStyle w:val="Hyperlink"/>
          </w:rPr>
          <w:t xml:space="preserve">examples</w:t>
        </w:r>
      </w:hyperlink>
      <w:r>
        <w:t xml:space="preserve"> </w:t>
      </w:r>
      <w:r>
        <w:t xml:space="preserve">for inspiration.</w:t>
      </w:r>
    </w:p>
    <w:bookmarkStart w:id="46" w:name="line-plots"/>
    <w:p>
      <w:pPr>
        <w:pStyle w:val="Heading3"/>
      </w:pPr>
      <w:r>
        <w:t xml:space="preserve">2.1.1 Line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plt.figure(figsize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br/>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4</w:t>
      </w:r>
      <w:r>
        <w:rPr>
          <w:rStyle w:val="NormalTok"/>
        </w:rPr>
        <w:t xml:space="preserve">, </w:t>
      </w:r>
      <w:r>
        <w:rPr>
          <w:rStyle w:val="DecValTok"/>
        </w:rPr>
        <w:t xml:space="preserve">2</w:t>
      </w:r>
      <w:r>
        <w:rPr>
          <w:rStyle w:val="NormalTok"/>
        </w:rPr>
        <w:t xml:space="preserve">]</w:t>
      </w:r>
      <w:r>
        <w:br/>
      </w:r>
      <w:r>
        <w:rPr>
          <w:rStyle w:val="NormalTok"/>
        </w:rPr>
        <w:t xml:space="preserve">plt.plot(x, y1, label</w:t>
      </w:r>
      <w:r>
        <w:rPr>
          <w:rStyle w:val="OperatorTok"/>
        </w:rPr>
        <w:t xml:space="preserve">=</w:t>
      </w:r>
      <w:r>
        <w:rPr>
          <w:rStyle w:val="StringTok"/>
        </w:rPr>
        <w:t xml:space="preserve">"line L"</w:t>
      </w:r>
      <w:r>
        <w:rPr>
          <w:rStyle w:val="NormalTok"/>
        </w:rPr>
        <w:t xml:space="preserve">)</w:t>
      </w:r>
      <w:r>
        <w:br/>
      </w:r>
      <w:r>
        <w:rPr>
          <w:rStyle w:val="NormalTok"/>
        </w:rPr>
        <w:t xml:space="preserve">plt.plot(x, y2, label</w:t>
      </w:r>
      <w:r>
        <w:rPr>
          <w:rStyle w:val="OperatorTok"/>
        </w:rPr>
        <w:t xml:space="preserve">=</w:t>
      </w:r>
      <w:r>
        <w:rPr>
          <w:rStyle w:val="StringTok"/>
        </w:rPr>
        <w:t xml:space="preserve">"line H"</w:t>
      </w:r>
      <w:r>
        <w:rPr>
          <w:rStyle w:val="NormalTok"/>
        </w:rPr>
        <w:t xml:space="preserve">)</w:t>
      </w:r>
      <w:r>
        <w:br/>
      </w:r>
      <w:r>
        <w:rPr>
          <w:rStyle w:val="NormalTok"/>
        </w:rPr>
        <w:t xml:space="preserve">plt.plot()</w:t>
      </w:r>
      <w:r>
        <w:br/>
      </w:r>
      <w:r>
        <w:br/>
      </w:r>
      <w:r>
        <w:rPr>
          <w:rStyle w:val="NormalTok"/>
        </w:rPr>
        <w:t xml:space="preserve">plt.xlabel(</w:t>
      </w:r>
      <w:r>
        <w:rPr>
          <w:rStyle w:val="StringTok"/>
        </w:rPr>
        <w:t xml:space="preserve">"x axis"</w:t>
      </w:r>
      <w:r>
        <w:rPr>
          <w:rStyle w:val="NormalTok"/>
        </w:rPr>
        <w:t xml:space="preserve">)</w:t>
      </w:r>
      <w:r>
        <w:br/>
      </w:r>
      <w:r>
        <w:rPr>
          <w:rStyle w:val="NormalTok"/>
        </w:rPr>
        <w:t xml:space="preserve">plt.ylabel(</w:t>
      </w:r>
      <w:r>
        <w:rPr>
          <w:rStyle w:val="StringTok"/>
        </w:rPr>
        <w:t xml:space="preserve">"y axis"</w:t>
      </w:r>
      <w:r>
        <w:rPr>
          <w:rStyle w:val="NormalTok"/>
        </w:rPr>
        <w:t xml:space="preserve">)</w:t>
      </w:r>
      <w:r>
        <w:br/>
      </w:r>
      <w:r>
        <w:rPr>
          <w:rStyle w:val="NormalTok"/>
        </w:rPr>
        <w:t xml:space="preserve">plt.title(</w:t>
      </w:r>
      <w:r>
        <w:rPr>
          <w:rStyle w:val="StringTok"/>
        </w:rPr>
        <w:t xml:space="preserve">"Line Graph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398981" cy="2207490"/>
            <wp:effectExtent b="0" l="0" r="0" t="0"/>
            <wp:docPr descr="" title="" id="44" name="Picture"/>
            <a:graphic>
              <a:graphicData uri="http://schemas.openxmlformats.org/drawingml/2006/picture">
                <pic:pic>
                  <pic:nvPicPr>
                    <pic:cNvPr descr="grafik/grafik_files/figure-docx/cell-2-output-1.png" id="45" name="Picture"/>
                    <pic:cNvPicPr>
                      <a:picLocks noChangeArrowheads="1" noChangeAspect="1"/>
                    </pic:cNvPicPr>
                  </pic:nvPicPr>
                  <pic:blipFill>
                    <a:blip r:embed="rId43"/>
                    <a:stretch>
                      <a:fillRect/>
                    </a:stretch>
                  </pic:blipFill>
                  <pic:spPr bwMode="auto">
                    <a:xfrm>
                      <a:off x="0" y="0"/>
                      <a:ext cx="3398981" cy="2207490"/>
                    </a:xfrm>
                    <a:prstGeom prst="rect">
                      <a:avLst/>
                    </a:prstGeom>
                    <a:noFill/>
                    <a:ln w="9525">
                      <a:noFill/>
                      <a:headEnd/>
                      <a:tailEnd/>
                    </a:ln>
                  </pic:spPr>
                </pic:pic>
              </a:graphicData>
            </a:graphic>
          </wp:inline>
        </w:drawing>
      </w:r>
    </w:p>
    <w:bookmarkEnd w:id="46"/>
    <w:bookmarkStart w:id="50" w:name="bar-plots"/>
    <w:p>
      <w:pPr>
        <w:pStyle w:val="Heading3"/>
      </w:pPr>
      <w:r>
        <w:t xml:space="preserve">2.1.2 Bar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plt.figure(figsize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CommentTok"/>
        </w:rPr>
        <w:t xml:space="preserve"># Look at index 4 and 6, which demonstrate overlapping cases.</w:t>
      </w:r>
      <w:r>
        <w:br/>
      </w:r>
      <w:r>
        <w:rPr>
          <w:rStyle w:val="NormalTok"/>
        </w:rPr>
        <w:t xml:space="preserve">x1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9</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3</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10</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 </w:t>
      </w:r>
      <w:r>
        <w:rPr>
          <w:rStyle w:val="DecValTok"/>
        </w:rPr>
        <w:t xml:space="preserve">6</w:t>
      </w:r>
      <w:r>
        <w:rPr>
          <w:rStyle w:val="NormalTok"/>
        </w:rPr>
        <w:t xml:space="preserve">, </w:t>
      </w:r>
      <w:r>
        <w:rPr>
          <w:rStyle w:val="DecValTok"/>
        </w:rPr>
        <w:t xml:space="preserve">2</w:t>
      </w:r>
      <w:r>
        <w:rPr>
          <w:rStyle w:val="NormalTok"/>
        </w:rPr>
        <w:t xml:space="preserve">]</w:t>
      </w:r>
      <w:r>
        <w:br/>
      </w:r>
      <w:r>
        <w:br/>
      </w:r>
      <w:r>
        <w:rPr>
          <w:rStyle w:val="CommentTok"/>
        </w:rPr>
        <w:t xml:space="preserve"># Colors: https://matplotlib.org/api/colors_api.html</w:t>
      </w:r>
      <w:r>
        <w:br/>
      </w:r>
      <w:r>
        <w:br/>
      </w:r>
      <w:r>
        <w:rPr>
          <w:rStyle w:val="NormalTok"/>
        </w:rPr>
        <w:t xml:space="preserve">plt.bar(x1, y1, label</w:t>
      </w:r>
      <w:r>
        <w:rPr>
          <w:rStyle w:val="OperatorTok"/>
        </w:rPr>
        <w:t xml:space="preserve">=</w:t>
      </w:r>
      <w:r>
        <w:rPr>
          <w:rStyle w:val="StringTok"/>
        </w:rPr>
        <w:t xml:space="preserve">"Blue Bar"</w:t>
      </w:r>
      <w:r>
        <w:rPr>
          <w:rStyle w:val="NormalTok"/>
        </w:rPr>
        <w:t xml:space="preserve">, color</w:t>
      </w:r>
      <w:r>
        <w:rPr>
          <w:rStyle w:val="OperatorTok"/>
        </w:rPr>
        <w:t xml:space="preserve">=</w:t>
      </w:r>
      <w:r>
        <w:rPr>
          <w:rStyle w:val="StringTok"/>
        </w:rPr>
        <w:t xml:space="preserve">'b'</w:t>
      </w:r>
      <w:r>
        <w:rPr>
          <w:rStyle w:val="NormalTok"/>
        </w:rPr>
        <w:t xml:space="preserve">)</w:t>
      </w:r>
      <w:r>
        <w:br/>
      </w:r>
      <w:r>
        <w:rPr>
          <w:rStyle w:val="NormalTok"/>
        </w:rPr>
        <w:t xml:space="preserve">plt.bar(x2, y2, label</w:t>
      </w:r>
      <w:r>
        <w:rPr>
          <w:rStyle w:val="OperatorTok"/>
        </w:rPr>
        <w:t xml:space="preserve">=</w:t>
      </w:r>
      <w:r>
        <w:rPr>
          <w:rStyle w:val="StringTok"/>
        </w:rPr>
        <w:t xml:space="preserve">"Green Bar"</w:t>
      </w:r>
      <w:r>
        <w:rPr>
          <w:rStyle w:val="NormalTok"/>
        </w:rPr>
        <w:t xml:space="preserve">, color</w:t>
      </w:r>
      <w:r>
        <w:rPr>
          <w:rStyle w:val="OperatorTok"/>
        </w:rPr>
        <w:t xml:space="preserve">=</w:t>
      </w:r>
      <w:r>
        <w:rPr>
          <w:rStyle w:val="StringTok"/>
        </w:rPr>
        <w:t xml:space="preserve">'g'</w:t>
      </w:r>
      <w:r>
        <w:rPr>
          <w:rStyle w:val="NormalTok"/>
        </w:rPr>
        <w:t xml:space="preserve">)</w:t>
      </w:r>
      <w:r>
        <w:br/>
      </w:r>
      <w:r>
        <w:rPr>
          <w:rStyle w:val="NormalTok"/>
        </w:rPr>
        <w:t xml:space="preserve">plt.plot()</w:t>
      </w:r>
      <w:r>
        <w:br/>
      </w:r>
      <w:r>
        <w:br/>
      </w:r>
      <w:r>
        <w:rPr>
          <w:rStyle w:val="NormalTok"/>
        </w:rPr>
        <w:t xml:space="preserve">plt.xlabel(</w:t>
      </w:r>
      <w:r>
        <w:rPr>
          <w:rStyle w:val="StringTok"/>
        </w:rPr>
        <w:t xml:space="preserve">"bar number"</w:t>
      </w:r>
      <w:r>
        <w:rPr>
          <w:rStyle w:val="NormalTok"/>
        </w:rPr>
        <w:t xml:space="preserve">)</w:t>
      </w:r>
      <w:r>
        <w:br/>
      </w:r>
      <w:r>
        <w:rPr>
          <w:rStyle w:val="NormalTok"/>
        </w:rPr>
        <w:t xml:space="preserve">plt.ylabel(</w:t>
      </w:r>
      <w:r>
        <w:rPr>
          <w:rStyle w:val="StringTok"/>
        </w:rPr>
        <w:t xml:space="preserve">"bar height"</w:t>
      </w:r>
      <w:r>
        <w:rPr>
          <w:rStyle w:val="NormalTok"/>
        </w:rPr>
        <w:t xml:space="preserve">)</w:t>
      </w:r>
      <w:r>
        <w:br/>
      </w:r>
      <w:r>
        <w:rPr>
          <w:rStyle w:val="NormalTok"/>
        </w:rPr>
        <w:t xml:space="preserve">plt.title(</w:t>
      </w:r>
      <w:r>
        <w:rPr>
          <w:rStyle w:val="StringTok"/>
        </w:rPr>
        <w:t xml:space="preserve">"Bar Chart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398981" cy="2207490"/>
            <wp:effectExtent b="0" l="0" r="0" t="0"/>
            <wp:docPr descr="" title="" id="48" name="Picture"/>
            <a:graphic>
              <a:graphicData uri="http://schemas.openxmlformats.org/drawingml/2006/picture">
                <pic:pic>
                  <pic:nvPicPr>
                    <pic:cNvPr descr="grafik/grafik_files/figure-docx/cell-3-output-1.png" id="49" name="Picture"/>
                    <pic:cNvPicPr>
                      <a:picLocks noChangeArrowheads="1" noChangeAspect="1"/>
                    </pic:cNvPicPr>
                  </pic:nvPicPr>
                  <pic:blipFill>
                    <a:blip r:embed="rId47"/>
                    <a:stretch>
                      <a:fillRect/>
                    </a:stretch>
                  </pic:blipFill>
                  <pic:spPr bwMode="auto">
                    <a:xfrm>
                      <a:off x="0" y="0"/>
                      <a:ext cx="3398981" cy="2207490"/>
                    </a:xfrm>
                    <a:prstGeom prst="rect">
                      <a:avLst/>
                    </a:prstGeom>
                    <a:noFill/>
                    <a:ln w="9525">
                      <a:noFill/>
                      <a:headEnd/>
                      <a:tailEnd/>
                    </a:ln>
                  </pic:spPr>
                </pic:pic>
              </a:graphicData>
            </a:graphic>
          </wp:inline>
        </w:drawing>
      </w:r>
    </w:p>
    <w:bookmarkEnd w:id="50"/>
    <w:bookmarkStart w:id="60" w:name="histograms"/>
    <w:p>
      <w:pPr>
        <w:pStyle w:val="Heading3"/>
      </w:pPr>
      <w:r>
        <w:t xml:space="preserve">2.1.3 Histograms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plt.figure(figsize</w:t>
      </w:r>
      <w:r>
        <w:rPr>
          <w:rStyle w:val="OperatorTok"/>
        </w:rPr>
        <w:t xml:space="preserve">=</w:t>
      </w:r>
      <w:r>
        <w:rPr>
          <w:rStyle w:val="NormalTok"/>
        </w:rPr>
        <w:t xml:space="preserve">(</w:t>
      </w:r>
      <w:r>
        <w:rPr>
          <w:rStyle w:val="DecValTok"/>
        </w:rPr>
        <w:t xml:space="preserve">4</w:t>
      </w:r>
      <w:r>
        <w:rPr>
          <w:rStyle w:val="NormalTok"/>
        </w:rPr>
        <w:t xml:space="preserve">, </w:t>
      </w:r>
      <w:r>
        <w:rPr>
          <w:rStyle w:val="DecValTok"/>
        </w:rPr>
        <w:t xml:space="preserve">2</w:t>
      </w:r>
      <w:r>
        <w:rPr>
          <w:rStyle w:val="NormalTok"/>
        </w:rPr>
        <w:t xml:space="preserve">))</w:t>
      </w:r>
      <w:r>
        <w:br/>
      </w:r>
      <w:r>
        <w:rPr>
          <w:rStyle w:val="CommentTok"/>
        </w:rPr>
        <w:t xml:space="preserve"># Use numpy to generate a bunch of random data in a bell curve around 5.</w:t>
      </w:r>
      <w:r>
        <w:br/>
      </w:r>
      <w:r>
        <w:rPr>
          <w:rStyle w:val="NormalTok"/>
        </w:rPr>
        <w:t xml:space="preserve">n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np.random.randn(</w:t>
      </w:r>
      <w:r>
        <w:rPr>
          <w:rStyle w:val="DecValTok"/>
        </w:rPr>
        <w:t xml:space="preserve">1000</w:t>
      </w:r>
      <w:r>
        <w:rPr>
          <w:rStyle w:val="NormalTok"/>
        </w:rPr>
        <w:t xml:space="preserve">)</w:t>
      </w:r>
      <w:r>
        <w:br/>
      </w:r>
      <w:r>
        <w:br/>
      </w:r>
      <w:r>
        <w:rPr>
          <w:rStyle w:val="NormalTok"/>
        </w:rPr>
        <w:t xml:space="preserve">m </w:t>
      </w:r>
      <w:r>
        <w:rPr>
          <w:rStyle w:val="OperatorTok"/>
        </w:rPr>
        <w:t xml:space="preserve">=</w:t>
      </w:r>
      <w:r>
        <w:rPr>
          <w:rStyle w:val="NormalTok"/>
        </w:rPr>
        <w:t xml:space="preserve"> [m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(n))]</w:t>
      </w:r>
      <w:r>
        <w:br/>
      </w:r>
      <w:r>
        <w:rPr>
          <w:rStyle w:val="NormalTok"/>
        </w:rPr>
        <w:t xml:space="preserve">plt.bar(m, n)</w:t>
      </w:r>
      <w:r>
        <w:br/>
      </w:r>
      <w:r>
        <w:rPr>
          <w:rStyle w:val="NormalTok"/>
        </w:rPr>
        <w:t xml:space="preserve">plt.title(</w:t>
      </w:r>
      <w:r>
        <w:rPr>
          <w:rStyle w:val="StringTok"/>
        </w:rPr>
        <w:t xml:space="preserve">"Raw Data"</w:t>
      </w:r>
      <w:r>
        <w:rPr>
          <w:rStyle w:val="NormalTok"/>
        </w:rPr>
        <w:t xml:space="preserve">)</w:t>
      </w:r>
      <w:r>
        <w:br/>
      </w:r>
      <w:r>
        <w:rPr>
          <w:rStyle w:val="NormalTok"/>
        </w:rPr>
        <w:t xml:space="preserve">plt.show()</w:t>
      </w:r>
      <w:r>
        <w:br/>
      </w:r>
      <w:r>
        <w:br/>
      </w:r>
      <w:r>
        <w:rPr>
          <w:rStyle w:val="NormalTok"/>
        </w:rPr>
        <w:t xml:space="preserve">plt.hist(n, bins</w:t>
      </w:r>
      <w:r>
        <w:rPr>
          <w:rStyle w:val="OperatorTok"/>
        </w:rPr>
        <w:t xml:space="preserve">=</w:t>
      </w:r>
      <w:r>
        <w:rPr>
          <w:rStyle w:val="DecValTok"/>
        </w:rPr>
        <w:t xml:space="preserve">20</w:t>
      </w:r>
      <w:r>
        <w:rPr>
          <w:rStyle w:val="NormalTok"/>
        </w:rPr>
        <w:t xml:space="preserve">)</w:t>
      </w:r>
      <w:r>
        <w:br/>
      </w:r>
      <w:r>
        <w:rPr>
          <w:rStyle w:val="NormalTok"/>
        </w:rPr>
        <w:t xml:space="preserve">plt.title(</w:t>
      </w:r>
      <w:r>
        <w:rPr>
          <w:rStyle w:val="StringTok"/>
        </w:rPr>
        <w:t xml:space="preserve">"Histogram"</w:t>
      </w:r>
      <w:r>
        <w:rPr>
          <w:rStyle w:val="NormalTok"/>
        </w:rPr>
        <w:t xml:space="preserve">)</w:t>
      </w:r>
      <w:r>
        <w:br/>
      </w:r>
      <w:r>
        <w:rPr>
          <w:rStyle w:val="NormalTok"/>
        </w:rPr>
        <w:t xml:space="preserve">plt.show()</w:t>
      </w:r>
      <w:r>
        <w:br/>
      </w:r>
      <w:r>
        <w:br/>
      </w:r>
      <w:r>
        <w:rPr>
          <w:rStyle w:val="NormalTok"/>
        </w:rPr>
        <w:t xml:space="preserve">plt.hist(n, cumulative</w:t>
      </w:r>
      <w:r>
        <w:rPr>
          <w:rStyle w:val="OperatorTok"/>
        </w:rPr>
        <w:t xml:space="preserve">=</w:t>
      </w:r>
      <w:r>
        <w:rPr>
          <w:rStyle w:val="VariableTok"/>
        </w:rPr>
        <w:t xml:space="preserve">True</w:t>
      </w:r>
      <w:r>
        <w:rPr>
          <w:rStyle w:val="NormalTok"/>
        </w:rPr>
        <w:t xml:space="preserve">, bins</w:t>
      </w:r>
      <w:r>
        <w:rPr>
          <w:rStyle w:val="OperatorTok"/>
        </w:rPr>
        <w:t xml:space="preserve">=</w:t>
      </w:r>
      <w:r>
        <w:rPr>
          <w:rStyle w:val="DecValTok"/>
        </w:rPr>
        <w:t xml:space="preserve">20</w:t>
      </w:r>
      <w:r>
        <w:rPr>
          <w:rStyle w:val="NormalTok"/>
        </w:rPr>
        <w:t xml:space="preserve">)</w:t>
      </w:r>
      <w:r>
        <w:br/>
      </w:r>
      <w:r>
        <w:rPr>
          <w:rStyle w:val="NormalTok"/>
        </w:rPr>
        <w:t xml:space="preserve">plt.title(</w:t>
      </w:r>
      <w:r>
        <w:rPr>
          <w:rStyle w:val="StringTok"/>
        </w:rPr>
        <w:t xml:space="preserve">"Cumulative Histogram"</w:t>
      </w:r>
      <w:r>
        <w:rPr>
          <w:rStyle w:val="NormalTok"/>
        </w:rPr>
        <w:t xml:space="preserve">)</w:t>
      </w:r>
      <w:r>
        <w:br/>
      </w:r>
      <w:r>
        <w:rPr>
          <w:rStyle w:val="NormalTok"/>
        </w:rPr>
        <w:t xml:space="preserve">plt.show()</w:t>
      </w:r>
    </w:p>
    <w:p>
      <w:pPr>
        <w:pStyle w:val="FirstParagraph"/>
      </w:pPr>
      <w:r>
        <w:drawing>
          <wp:inline>
            <wp:extent cx="3771900" cy="3072615"/>
            <wp:effectExtent b="0" l="0" r="0" t="0"/>
            <wp:docPr descr="" title="" id="52" name="Picture"/>
            <a:graphic>
              <a:graphicData uri="http://schemas.openxmlformats.org/drawingml/2006/picture">
                <pic:pic>
                  <pic:nvPicPr>
                    <pic:cNvPr descr="grafik/grafik_files/figure-docx/cell-4-output-1.png" id="53" name="Picture"/>
                    <pic:cNvPicPr>
                      <a:picLocks noChangeArrowheads="1" noChangeAspect="1"/>
                    </pic:cNvPicPr>
                  </pic:nvPicPr>
                  <pic:blipFill>
                    <a:blip r:embed="rId51"/>
                    <a:stretch>
                      <a:fillRect/>
                    </a:stretch>
                  </pic:blipFill>
                  <pic:spPr bwMode="auto">
                    <a:xfrm>
                      <a:off x="0" y="0"/>
                      <a:ext cx="3771900" cy="3072615"/>
                    </a:xfrm>
                    <a:prstGeom prst="rect">
                      <a:avLst/>
                    </a:prstGeom>
                    <a:noFill/>
                    <a:ln w="9525">
                      <a:noFill/>
                      <a:headEnd/>
                      <a:tailEnd/>
                    </a:ln>
                  </pic:spPr>
                </pic:pic>
              </a:graphicData>
            </a:graphic>
          </wp:inline>
        </w:drawing>
      </w:r>
    </w:p>
    <w:p>
      <w:pPr>
        <w:pStyle w:val="BodyText"/>
      </w:pPr>
      <w:r>
        <w:drawing>
          <wp:inline>
            <wp:extent cx="3771900" cy="2972421"/>
            <wp:effectExtent b="0" l="0" r="0" t="0"/>
            <wp:docPr descr="" title="" id="55" name="Picture"/>
            <a:graphic>
              <a:graphicData uri="http://schemas.openxmlformats.org/drawingml/2006/picture">
                <pic:pic>
                  <pic:nvPicPr>
                    <pic:cNvPr descr="grafik/grafik_files/figure-docx/cell-4-output-2.png" id="56" name="Picture"/>
                    <pic:cNvPicPr>
                      <a:picLocks noChangeArrowheads="1" noChangeAspect="1"/>
                    </pic:cNvPicPr>
                  </pic:nvPicPr>
                  <pic:blipFill>
                    <a:blip r:embed="rId54"/>
                    <a:stretch>
                      <a:fillRect/>
                    </a:stretch>
                  </pic:blipFill>
                  <pic:spPr bwMode="auto">
                    <a:xfrm>
                      <a:off x="0" y="0"/>
                      <a:ext cx="3771900" cy="2972421"/>
                    </a:xfrm>
                    <a:prstGeom prst="rect">
                      <a:avLst/>
                    </a:prstGeom>
                    <a:noFill/>
                    <a:ln w="9525">
                      <a:noFill/>
                      <a:headEnd/>
                      <a:tailEnd/>
                    </a:ln>
                  </pic:spPr>
                </pic:pic>
              </a:graphicData>
            </a:graphic>
          </wp:inline>
        </w:drawing>
      </w:r>
    </w:p>
    <w:p>
      <w:pPr>
        <w:pStyle w:val="BodyText"/>
      </w:pPr>
      <w:r>
        <w:drawing>
          <wp:inline>
            <wp:extent cx="3771900" cy="2929958"/>
            <wp:effectExtent b="0" l="0" r="0" t="0"/>
            <wp:docPr descr="" title="" id="58" name="Picture"/>
            <a:graphic>
              <a:graphicData uri="http://schemas.openxmlformats.org/drawingml/2006/picture">
                <pic:pic>
                  <pic:nvPicPr>
                    <pic:cNvPr descr="grafik/grafik_files/figure-docx/cell-4-output-3.png" id="59" name="Picture"/>
                    <pic:cNvPicPr>
                      <a:picLocks noChangeArrowheads="1" noChangeAspect="1"/>
                    </pic:cNvPicPr>
                  </pic:nvPicPr>
                  <pic:blipFill>
                    <a:blip r:embed="rId57"/>
                    <a:stretch>
                      <a:fillRect/>
                    </a:stretch>
                  </pic:blipFill>
                  <pic:spPr bwMode="auto">
                    <a:xfrm>
                      <a:off x="0" y="0"/>
                      <a:ext cx="3771900" cy="2929958"/>
                    </a:xfrm>
                    <a:prstGeom prst="rect">
                      <a:avLst/>
                    </a:prstGeom>
                    <a:noFill/>
                    <a:ln w="9525">
                      <a:noFill/>
                      <a:headEnd/>
                      <a:tailEnd/>
                    </a:ln>
                  </pic:spPr>
                </pic:pic>
              </a:graphicData>
            </a:graphic>
          </wp:inline>
        </w:drawing>
      </w:r>
    </w:p>
    <w:bookmarkEnd w:id="60"/>
    <w:bookmarkStart w:id="64" w:name="scatter-plots"/>
    <w:p>
      <w:pPr>
        <w:pStyle w:val="Heading3"/>
      </w:pPr>
      <w:r>
        <w:t xml:space="preserve">2.1.4 Scatter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x1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y1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 </w:t>
      </w:r>
      <w:r>
        <w:rPr>
          <w:rStyle w:val="DecValTok"/>
        </w:rPr>
        <w:t xml:space="preserve">5</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y2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y3 </w:t>
      </w:r>
      <w:r>
        <w:rPr>
          <w:rStyle w:val="OperatorTok"/>
        </w:rPr>
        <w:t xml:space="preserve">=</w:t>
      </w:r>
      <w:r>
        <w:rPr>
          <w:rStyle w:val="NormalTok"/>
        </w:rPr>
        <w:t xml:space="preserve"> [</w:t>
      </w:r>
      <w:r>
        <w:rPr>
          <w:rStyle w:val="DecValTok"/>
        </w:rPr>
        <w:t xml:space="preserve">6</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7</w:t>
      </w:r>
      <w:r>
        <w:rPr>
          <w:rStyle w:val="NormalTok"/>
        </w:rPr>
        <w:t xml:space="preserve">]</w:t>
      </w:r>
      <w:r>
        <w:br/>
      </w:r>
      <w:r>
        <w:br/>
      </w:r>
      <w:r>
        <w:rPr>
          <w:rStyle w:val="CommentTok"/>
        </w:rPr>
        <w:t xml:space="preserve"># Markers: https://matplotlib.org/api/markers_api.html</w:t>
      </w:r>
      <w:r>
        <w:br/>
      </w:r>
      <w:r>
        <w:br/>
      </w:r>
      <w:r>
        <w:rPr>
          <w:rStyle w:val="NormalTok"/>
        </w:rPr>
        <w:t xml:space="preserve">plt.scatter(x1, y1)</w:t>
      </w:r>
      <w:r>
        <w:br/>
      </w:r>
      <w:r>
        <w:rPr>
          <w:rStyle w:val="NormalTok"/>
        </w:rPr>
        <w:t xml:space="preserve">plt.scatter(x2, y2, marker</w:t>
      </w:r>
      <w:r>
        <w:rPr>
          <w:rStyle w:val="OperatorTok"/>
        </w:rPr>
        <w:t xml:space="preserve">=</w:t>
      </w:r>
      <w:r>
        <w:rPr>
          <w:rStyle w:val="StringTok"/>
        </w:rPr>
        <w:t xml:space="preserve">'v'</w:t>
      </w:r>
      <w:r>
        <w:rPr>
          <w:rStyle w:val="NormalTok"/>
        </w:rPr>
        <w:t xml:space="preserve">, color</w:t>
      </w:r>
      <w:r>
        <w:rPr>
          <w:rStyle w:val="OperatorTok"/>
        </w:rPr>
        <w:t xml:space="preserve">=</w:t>
      </w:r>
      <w:r>
        <w:rPr>
          <w:rStyle w:val="StringTok"/>
        </w:rPr>
        <w:t xml:space="preserve">'r'</w:t>
      </w:r>
      <w:r>
        <w:rPr>
          <w:rStyle w:val="NormalTok"/>
        </w:rPr>
        <w:t xml:space="preserve">)</w:t>
      </w:r>
      <w:r>
        <w:br/>
      </w:r>
      <w:r>
        <w:rPr>
          <w:rStyle w:val="NormalTok"/>
        </w:rPr>
        <w:t xml:space="preserve">plt.scatter(x2, y3, 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'm'</w:t>
      </w:r>
      <w:r>
        <w:rPr>
          <w:rStyle w:val="NormalTok"/>
        </w:rPr>
        <w:t xml:space="preserve">)</w:t>
      </w:r>
      <w:r>
        <w:br/>
      </w:r>
      <w:r>
        <w:rPr>
          <w:rStyle w:val="NormalTok"/>
        </w:rPr>
        <w:t xml:space="preserve">plt.title(</w:t>
      </w:r>
      <w:r>
        <w:rPr>
          <w:rStyle w:val="StringTok"/>
        </w:rPr>
        <w:t xml:space="preserve">'Scatter Plot Example'</w:t>
      </w:r>
      <w:r>
        <w:rPr>
          <w:rStyle w:val="NormalTok"/>
        </w:rPr>
        <w:t xml:space="preserve">)</w:t>
      </w:r>
      <w:r>
        <w:br/>
      </w:r>
      <w:r>
        <w:rPr>
          <w:rStyle w:val="NormalTok"/>
        </w:rPr>
        <w:t xml:space="preserve">plt.show()</w:t>
      </w:r>
    </w:p>
    <w:p>
      <w:pPr>
        <w:pStyle w:val="FirstParagraph"/>
      </w:pPr>
      <w:r>
        <w:drawing>
          <wp:inline>
            <wp:extent cx="3771900" cy="3072615"/>
            <wp:effectExtent b="0" l="0" r="0" t="0"/>
            <wp:docPr descr="" title="" id="62" name="Picture"/>
            <a:graphic>
              <a:graphicData uri="http://schemas.openxmlformats.org/drawingml/2006/picture">
                <pic:pic>
                  <pic:nvPicPr>
                    <pic:cNvPr descr="grafik/grafik_files/figure-docx/cell-5-output-1.png" id="63" name="Picture"/>
                    <pic:cNvPicPr>
                      <a:picLocks noChangeArrowheads="1" noChangeAspect="1"/>
                    </pic:cNvPicPr>
                  </pic:nvPicPr>
                  <pic:blipFill>
                    <a:blip r:embed="rId61"/>
                    <a:stretch>
                      <a:fillRect/>
                    </a:stretch>
                  </pic:blipFill>
                  <pic:spPr bwMode="auto">
                    <a:xfrm>
                      <a:off x="0" y="0"/>
                      <a:ext cx="3771900" cy="3072615"/>
                    </a:xfrm>
                    <a:prstGeom prst="rect">
                      <a:avLst/>
                    </a:prstGeom>
                    <a:noFill/>
                    <a:ln w="9525">
                      <a:noFill/>
                      <a:headEnd/>
                      <a:tailEnd/>
                    </a:ln>
                  </pic:spPr>
                </pic:pic>
              </a:graphicData>
            </a:graphic>
          </wp:inline>
        </w:drawing>
      </w:r>
    </w:p>
    <w:bookmarkEnd w:id="64"/>
    <w:bookmarkStart w:id="68" w:name="stack-plots"/>
    <w:p>
      <w:pPr>
        <w:pStyle w:val="Heading3"/>
      </w:pPr>
      <w:r>
        <w:t xml:space="preserve">2.1.5 Stack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idxes </w:t>
      </w:r>
      <w:r>
        <w:rPr>
          <w:rStyle w:val="OperatorTok"/>
        </w:rPr>
        <w:t xml:space="preserve">=</w:t>
      </w:r>
      <w:r>
        <w:rPr>
          <w:rStyle w:val="NormalTok"/>
        </w:rPr>
        <w:t xml:space="preserve"> [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w:t>
      </w:r>
      <w:r>
        <w:br/>
      </w:r>
      <w:r>
        <w:rPr>
          <w:rStyle w:val="NormalTok"/>
        </w:rPr>
        <w:t xml:space="preserve">arr1  </w:t>
      </w:r>
      <w:r>
        <w:rPr>
          <w:rStyle w:val="OperatorTok"/>
        </w:rPr>
        <w:t xml:space="preserve">=</w:t>
      </w:r>
      <w:r>
        <w:rPr>
          <w:rStyle w:val="NormalTok"/>
        </w:rPr>
        <w:t xml:space="preserve"> [</w:t>
      </w:r>
      <w:r>
        <w:rPr>
          <w:rStyle w:val="DecValTok"/>
        </w:rPr>
        <w:t xml:space="preserve">23</w:t>
      </w:r>
      <w:r>
        <w:rPr>
          <w:rStyle w:val="NormalTok"/>
        </w:rPr>
        <w:t xml:space="preserve">, </w:t>
      </w:r>
      <w:r>
        <w:rPr>
          <w:rStyle w:val="DecValTok"/>
        </w:rPr>
        <w:t xml:space="preserve">40</w:t>
      </w:r>
      <w:r>
        <w:rPr>
          <w:rStyle w:val="NormalTok"/>
        </w:rPr>
        <w:t xml:space="preserve">, </w:t>
      </w:r>
      <w:r>
        <w:rPr>
          <w:rStyle w:val="DecValTok"/>
        </w:rPr>
        <w:t xml:space="preserve">28</w:t>
      </w:r>
      <w:r>
        <w:rPr>
          <w:rStyle w:val="NormalTok"/>
        </w:rPr>
        <w:t xml:space="preserve">, </w:t>
      </w:r>
      <w:r>
        <w:rPr>
          <w:rStyle w:val="DecValTok"/>
        </w:rPr>
        <w:t xml:space="preserve">43</w:t>
      </w:r>
      <w:r>
        <w:rPr>
          <w:rStyle w:val="NormalTok"/>
        </w:rPr>
        <w:t xml:space="preserve">,  </w:t>
      </w:r>
      <w:r>
        <w:rPr>
          <w:rStyle w:val="DecValTok"/>
        </w:rPr>
        <w:t xml:space="preserve">8</w:t>
      </w:r>
      <w:r>
        <w:rPr>
          <w:rStyle w:val="NormalTok"/>
        </w:rPr>
        <w:t xml:space="preserve">, </w:t>
      </w:r>
      <w:r>
        <w:rPr>
          <w:rStyle w:val="DecValTok"/>
        </w:rPr>
        <w:t xml:space="preserve">44</w:t>
      </w:r>
      <w:r>
        <w:rPr>
          <w:rStyle w:val="NormalTok"/>
        </w:rPr>
        <w:t xml:space="preserve">, </w:t>
      </w:r>
      <w:r>
        <w:rPr>
          <w:rStyle w:val="DecValTok"/>
        </w:rPr>
        <w:t xml:space="preserve">43</w:t>
      </w:r>
      <w:r>
        <w:rPr>
          <w:rStyle w:val="NormalTok"/>
        </w:rPr>
        <w:t xml:space="preserve">, </w:t>
      </w:r>
      <w:r>
        <w:rPr>
          <w:rStyle w:val="DecValTok"/>
        </w:rPr>
        <w:t xml:space="preserve">18</w:t>
      </w:r>
      <w:r>
        <w:rPr>
          <w:rStyle w:val="NormalTok"/>
        </w:rPr>
        <w:t xml:space="preserve">, </w:t>
      </w:r>
      <w:r>
        <w:rPr>
          <w:rStyle w:val="DecValTok"/>
        </w:rPr>
        <w:t xml:space="preserve">17</w:t>
      </w:r>
      <w:r>
        <w:rPr>
          <w:rStyle w:val="NormalTok"/>
        </w:rPr>
        <w:t xml:space="preserve">]</w:t>
      </w:r>
      <w:r>
        <w:br/>
      </w:r>
      <w:r>
        <w:rPr>
          <w:rStyle w:val="NormalTok"/>
        </w:rPr>
        <w:t xml:space="preserve">arr2  </w:t>
      </w:r>
      <w:r>
        <w:rPr>
          <w:rStyle w:val="OperatorTok"/>
        </w:rPr>
        <w:t xml:space="preserve">=</w:t>
      </w:r>
      <w:r>
        <w:rPr>
          <w:rStyle w:val="NormalTok"/>
        </w:rPr>
        <w:t xml:space="preserve"> [</w:t>
      </w:r>
      <w:r>
        <w:rPr>
          <w:rStyle w:val="DecValTok"/>
        </w:rPr>
        <w:t xml:space="preserve">17</w:t>
      </w:r>
      <w:r>
        <w:rPr>
          <w:rStyle w:val="NormalTok"/>
        </w:rPr>
        <w:t xml:space="preserve">, </w:t>
      </w:r>
      <w:r>
        <w:rPr>
          <w:rStyle w:val="DecValTok"/>
        </w:rPr>
        <w:t xml:space="preserve">30</w:t>
      </w:r>
      <w:r>
        <w:rPr>
          <w:rStyle w:val="NormalTok"/>
        </w:rPr>
        <w:t xml:space="preserve">, </w:t>
      </w:r>
      <w:r>
        <w:rPr>
          <w:rStyle w:val="DecValTok"/>
        </w:rPr>
        <w:t xml:space="preserve">22</w:t>
      </w:r>
      <w:r>
        <w:rPr>
          <w:rStyle w:val="NormalTok"/>
        </w:rPr>
        <w:t xml:space="preserve">, </w:t>
      </w:r>
      <w:r>
        <w:rPr>
          <w:rStyle w:val="DecValTok"/>
        </w:rPr>
        <w:t xml:space="preserve">14</w:t>
      </w:r>
      <w:r>
        <w:rPr>
          <w:rStyle w:val="NormalTok"/>
        </w:rPr>
        <w:t xml:space="preserve">, </w:t>
      </w:r>
      <w:r>
        <w:rPr>
          <w:rStyle w:val="DecValTok"/>
        </w:rPr>
        <w:t xml:space="preserve">17</w:t>
      </w:r>
      <w:r>
        <w:rPr>
          <w:rStyle w:val="NormalTok"/>
        </w:rPr>
        <w:t xml:space="preserve">, </w:t>
      </w:r>
      <w:r>
        <w:rPr>
          <w:rStyle w:val="DecValTok"/>
        </w:rPr>
        <w:t xml:space="preserve">17</w:t>
      </w:r>
      <w:r>
        <w:rPr>
          <w:rStyle w:val="NormalTok"/>
        </w:rPr>
        <w:t xml:space="preserve">, </w:t>
      </w:r>
      <w:r>
        <w:rPr>
          <w:rStyle w:val="DecValTok"/>
        </w:rPr>
        <w:t xml:space="preserve">29</w:t>
      </w:r>
      <w:r>
        <w:rPr>
          <w:rStyle w:val="NormalTok"/>
        </w:rPr>
        <w:t xml:space="preserve">, </w:t>
      </w:r>
      <w:r>
        <w:rPr>
          <w:rStyle w:val="DecValTok"/>
        </w:rPr>
        <w:t xml:space="preserve">22</w:t>
      </w:r>
      <w:r>
        <w:rPr>
          <w:rStyle w:val="NormalTok"/>
        </w:rPr>
        <w:t xml:space="preserve">, </w:t>
      </w:r>
      <w:r>
        <w:rPr>
          <w:rStyle w:val="DecValTok"/>
        </w:rPr>
        <w:t xml:space="preserve">30</w:t>
      </w:r>
      <w:r>
        <w:rPr>
          <w:rStyle w:val="NormalTok"/>
        </w:rPr>
        <w:t xml:space="preserve">]</w:t>
      </w:r>
      <w:r>
        <w:br/>
      </w:r>
      <w:r>
        <w:rPr>
          <w:rStyle w:val="NormalTok"/>
        </w:rPr>
        <w:t xml:space="preserve">arr3  </w:t>
      </w:r>
      <w:r>
        <w:rPr>
          <w:rStyle w:val="OperatorTok"/>
        </w:rPr>
        <w:t xml:space="preserve">=</w:t>
      </w:r>
      <w:r>
        <w:rPr>
          <w:rStyle w:val="NormalTok"/>
        </w:rPr>
        <w:t xml:space="preserve"> [</w:t>
      </w:r>
      <w:r>
        <w:rPr>
          <w:rStyle w:val="DecValTok"/>
        </w:rPr>
        <w:t xml:space="preserve">15</w:t>
      </w:r>
      <w:r>
        <w:rPr>
          <w:rStyle w:val="NormalTok"/>
        </w:rPr>
        <w:t xml:space="preserve">, </w:t>
      </w:r>
      <w:r>
        <w:rPr>
          <w:rStyle w:val="DecValTok"/>
        </w:rPr>
        <w:t xml:space="preserve">31</w:t>
      </w:r>
      <w:r>
        <w:rPr>
          <w:rStyle w:val="NormalTok"/>
        </w:rPr>
        <w:t xml:space="preserve">, </w:t>
      </w:r>
      <w:r>
        <w:rPr>
          <w:rStyle w:val="DecValTok"/>
        </w:rPr>
        <w:t xml:space="preserve">18</w:t>
      </w:r>
      <w:r>
        <w:rPr>
          <w:rStyle w:val="NormalTok"/>
        </w:rPr>
        <w:t xml:space="preserve">, </w:t>
      </w:r>
      <w:r>
        <w:rPr>
          <w:rStyle w:val="DecValTok"/>
        </w:rPr>
        <w:t xml:space="preserve">22</w:t>
      </w:r>
      <w:r>
        <w:rPr>
          <w:rStyle w:val="NormalTok"/>
        </w:rPr>
        <w:t xml:space="preserve">, </w:t>
      </w:r>
      <w:r>
        <w:rPr>
          <w:rStyle w:val="DecValTok"/>
        </w:rPr>
        <w:t xml:space="preserve">18</w:t>
      </w:r>
      <w:r>
        <w:rPr>
          <w:rStyle w:val="NormalTok"/>
        </w:rPr>
        <w:t xml:space="preserve">, </w:t>
      </w:r>
      <w:r>
        <w:rPr>
          <w:rStyle w:val="DecValTok"/>
        </w:rPr>
        <w:t xml:space="preserve">19</w:t>
      </w:r>
      <w:r>
        <w:rPr>
          <w:rStyle w:val="NormalTok"/>
        </w:rPr>
        <w:t xml:space="preserve">, </w:t>
      </w:r>
      <w:r>
        <w:rPr>
          <w:rStyle w:val="DecValTok"/>
        </w:rPr>
        <w:t xml:space="preserve">13</w:t>
      </w:r>
      <w:r>
        <w:rPr>
          <w:rStyle w:val="NormalTok"/>
        </w:rPr>
        <w:t xml:space="preserve">, </w:t>
      </w:r>
      <w:r>
        <w:rPr>
          <w:rStyle w:val="DecValTok"/>
        </w:rPr>
        <w:t xml:space="preserve">32</w:t>
      </w:r>
      <w:r>
        <w:rPr>
          <w:rStyle w:val="NormalTok"/>
        </w:rPr>
        <w:t xml:space="preserve">, </w:t>
      </w:r>
      <w:r>
        <w:rPr>
          <w:rStyle w:val="DecValTok"/>
        </w:rPr>
        <w:t xml:space="preserve">39</w:t>
      </w:r>
      <w:r>
        <w:rPr>
          <w:rStyle w:val="NormalTok"/>
        </w:rPr>
        <w:t xml:space="preserve">]</w:t>
      </w:r>
      <w:r>
        <w:br/>
      </w:r>
      <w:r>
        <w:br/>
      </w:r>
      <w:r>
        <w:rPr>
          <w:rStyle w:val="CommentTok"/>
        </w:rPr>
        <w:t xml:space="preserve"># Adding legend for stack plots is tricky.</w:t>
      </w:r>
      <w:r>
        <w:br/>
      </w:r>
      <w:r>
        <w:rPr>
          <w:rStyle w:val="NormalTok"/>
        </w:rPr>
        <w:t xml:space="preserve">plt.plot([], [], color</w:t>
      </w:r>
      <w:r>
        <w:rPr>
          <w:rStyle w:val="OperatorTok"/>
        </w:rPr>
        <w:t xml:space="preserve">=</w:t>
      </w:r>
      <w:r>
        <w:rPr>
          <w:rStyle w:val="StringTok"/>
        </w:rPr>
        <w:t xml:space="preserve">'r'</w:t>
      </w:r>
      <w:r>
        <w:rPr>
          <w:rStyle w:val="NormalTok"/>
        </w:rPr>
        <w:t xml:space="preserve">, label </w:t>
      </w:r>
      <w:r>
        <w:rPr>
          <w:rStyle w:val="OperatorTok"/>
        </w:rPr>
        <w:t xml:space="preserve">=</w:t>
      </w:r>
      <w:r>
        <w:rPr>
          <w:rStyle w:val="NormalTok"/>
        </w:rPr>
        <w:t xml:space="preserve"> </w:t>
      </w:r>
      <w:r>
        <w:rPr>
          <w:rStyle w:val="StringTok"/>
        </w:rPr>
        <w:t xml:space="preserve">'D 1'</w:t>
      </w:r>
      <w:r>
        <w:rPr>
          <w:rStyle w:val="NormalTok"/>
        </w:rPr>
        <w:t xml:space="preserve">)</w:t>
      </w:r>
      <w:r>
        <w:br/>
      </w:r>
      <w:r>
        <w:rPr>
          <w:rStyle w:val="NormalTok"/>
        </w:rPr>
        <w:t xml:space="preserve">plt.plot([], [], color</w:t>
      </w:r>
      <w:r>
        <w:rPr>
          <w:rStyle w:val="OperatorTok"/>
        </w:rPr>
        <w:t xml:space="preserve">=</w:t>
      </w:r>
      <w:r>
        <w:rPr>
          <w:rStyle w:val="StringTok"/>
        </w:rPr>
        <w:t xml:space="preserve">'g'</w:t>
      </w:r>
      <w:r>
        <w:rPr>
          <w:rStyle w:val="NormalTok"/>
        </w:rPr>
        <w:t xml:space="preserve">, label </w:t>
      </w:r>
      <w:r>
        <w:rPr>
          <w:rStyle w:val="OperatorTok"/>
        </w:rPr>
        <w:t xml:space="preserve">=</w:t>
      </w:r>
      <w:r>
        <w:rPr>
          <w:rStyle w:val="NormalTok"/>
        </w:rPr>
        <w:t xml:space="preserve"> </w:t>
      </w:r>
      <w:r>
        <w:rPr>
          <w:rStyle w:val="StringTok"/>
        </w:rPr>
        <w:t xml:space="preserve">'D 2'</w:t>
      </w:r>
      <w:r>
        <w:rPr>
          <w:rStyle w:val="NormalTok"/>
        </w:rPr>
        <w:t xml:space="preserve">)</w:t>
      </w:r>
      <w:r>
        <w:br/>
      </w:r>
      <w:r>
        <w:rPr>
          <w:rStyle w:val="NormalTok"/>
        </w:rPr>
        <w:t xml:space="preserve">plt.plot([], [], color</w:t>
      </w:r>
      <w:r>
        <w:rPr>
          <w:rStyle w:val="OperatorTok"/>
        </w:rPr>
        <w:t xml:space="preserve">=</w:t>
      </w:r>
      <w:r>
        <w:rPr>
          <w:rStyle w:val="StringTok"/>
        </w:rPr>
        <w:t xml:space="preserve">'b'</w:t>
      </w:r>
      <w:r>
        <w:rPr>
          <w:rStyle w:val="NormalTok"/>
        </w:rPr>
        <w:t xml:space="preserve">, label </w:t>
      </w:r>
      <w:r>
        <w:rPr>
          <w:rStyle w:val="OperatorTok"/>
        </w:rPr>
        <w:t xml:space="preserve">=</w:t>
      </w:r>
      <w:r>
        <w:rPr>
          <w:rStyle w:val="NormalTok"/>
        </w:rPr>
        <w:t xml:space="preserve"> </w:t>
      </w:r>
      <w:r>
        <w:rPr>
          <w:rStyle w:val="StringTok"/>
        </w:rPr>
        <w:t xml:space="preserve">'D 3'</w:t>
      </w:r>
      <w:r>
        <w:rPr>
          <w:rStyle w:val="NormalTok"/>
        </w:rPr>
        <w:t xml:space="preserve">)</w:t>
      </w:r>
      <w:r>
        <w:br/>
      </w:r>
      <w:r>
        <w:br/>
      </w:r>
      <w:r>
        <w:rPr>
          <w:rStyle w:val="NormalTok"/>
        </w:rPr>
        <w:t xml:space="preserve">plt.stackplot(idxes, arr1, arr2, arr3, colors</w:t>
      </w:r>
      <w:r>
        <w:rPr>
          <w:rStyle w:val="OperatorTok"/>
        </w:rPr>
        <w:t xml:space="preserve">=</w:t>
      </w:r>
      <w:r>
        <w:rPr>
          <w:rStyle w:val="NormalTok"/>
        </w:rPr>
        <w:t xml:space="preserve"> [</w:t>
      </w:r>
      <w:r>
        <w:rPr>
          <w:rStyle w:val="StringTok"/>
        </w:rPr>
        <w:t xml:space="preserve">'r'</w:t>
      </w:r>
      <w:r>
        <w:rPr>
          <w:rStyle w:val="NormalTok"/>
        </w:rPr>
        <w:t xml:space="preserve">, </w:t>
      </w:r>
      <w:r>
        <w:rPr>
          <w:rStyle w:val="StringTok"/>
        </w:rPr>
        <w:t xml:space="preserve">'g'</w:t>
      </w:r>
      <w:r>
        <w:rPr>
          <w:rStyle w:val="NormalTok"/>
        </w:rPr>
        <w:t xml:space="preserve">, </w:t>
      </w:r>
      <w:r>
        <w:rPr>
          <w:rStyle w:val="StringTok"/>
        </w:rPr>
        <w:t xml:space="preserve">'b'</w:t>
      </w:r>
      <w:r>
        <w:rPr>
          <w:rStyle w:val="NormalTok"/>
        </w:rPr>
        <w:t xml:space="preserve">])</w:t>
      </w:r>
      <w:r>
        <w:br/>
      </w:r>
      <w:r>
        <w:rPr>
          <w:rStyle w:val="NormalTok"/>
        </w:rPr>
        <w:t xml:space="preserve">plt.title(</w:t>
      </w:r>
      <w:r>
        <w:rPr>
          <w:rStyle w:val="StringTok"/>
        </w:rPr>
        <w:t xml:space="preserve">'Stack Plot Example'</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3771900" cy="2972421"/>
            <wp:effectExtent b="0" l="0" r="0" t="0"/>
            <wp:docPr descr="" title="" id="66" name="Picture"/>
            <a:graphic>
              <a:graphicData uri="http://schemas.openxmlformats.org/drawingml/2006/picture">
                <pic:pic>
                  <pic:nvPicPr>
                    <pic:cNvPr descr="grafik/grafik_files/figure-docx/cell-6-output-1.png" id="67" name="Picture"/>
                    <pic:cNvPicPr>
                      <a:picLocks noChangeArrowheads="1" noChangeAspect="1"/>
                    </pic:cNvPicPr>
                  </pic:nvPicPr>
                  <pic:blipFill>
                    <a:blip r:embed="rId65"/>
                    <a:stretch>
                      <a:fillRect/>
                    </a:stretch>
                  </pic:blipFill>
                  <pic:spPr bwMode="auto">
                    <a:xfrm>
                      <a:off x="0" y="0"/>
                      <a:ext cx="3771900" cy="2972421"/>
                    </a:xfrm>
                    <a:prstGeom prst="rect">
                      <a:avLst/>
                    </a:prstGeom>
                    <a:noFill/>
                    <a:ln w="9525">
                      <a:noFill/>
                      <a:headEnd/>
                      <a:tailEnd/>
                    </a:ln>
                  </pic:spPr>
                </pic:pic>
              </a:graphicData>
            </a:graphic>
          </wp:inline>
        </w:drawing>
      </w:r>
    </w:p>
    <w:bookmarkEnd w:id="68"/>
    <w:bookmarkStart w:id="72" w:name="pie-charts"/>
    <w:p>
      <w:pPr>
        <w:pStyle w:val="Heading3"/>
      </w:pPr>
      <w:r>
        <w:t xml:space="preserve">2.1.6 Pie Charts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labels </w:t>
      </w:r>
      <w:r>
        <w:rPr>
          <w:rStyle w:val="OperatorTok"/>
        </w:rPr>
        <w:t xml:space="preserve">=</w:t>
      </w:r>
      <w:r>
        <w:rPr>
          <w:rStyle w:val="NormalTok"/>
        </w:rPr>
        <w:t xml:space="preserve"> </w:t>
      </w:r>
      <w:r>
        <w:rPr>
          <w:rStyle w:val="StringTok"/>
        </w:rPr>
        <w:t xml:space="preserve">'S1'</w:t>
      </w:r>
      <w:r>
        <w:rPr>
          <w:rStyle w:val="NormalTok"/>
        </w:rPr>
        <w:t xml:space="preserve">, </w:t>
      </w:r>
      <w:r>
        <w:rPr>
          <w:rStyle w:val="StringTok"/>
        </w:rPr>
        <w:t xml:space="preserve">'S2'</w:t>
      </w:r>
      <w:r>
        <w:rPr>
          <w:rStyle w:val="NormalTok"/>
        </w:rPr>
        <w:t xml:space="preserve">, </w:t>
      </w:r>
      <w:r>
        <w:rPr>
          <w:rStyle w:val="StringTok"/>
        </w:rPr>
        <w:t xml:space="preserve">'S3'</w:t>
      </w:r>
      <w:r>
        <w:br/>
      </w:r>
      <w:r>
        <w:rPr>
          <w:rStyle w:val="NormalTok"/>
        </w:rPr>
        <w:t xml:space="preserve">sections </w:t>
      </w:r>
      <w:r>
        <w:rPr>
          <w:rStyle w:val="OperatorTok"/>
        </w:rPr>
        <w:t xml:space="preserve">=</w:t>
      </w:r>
      <w:r>
        <w:rPr>
          <w:rStyle w:val="NormalTok"/>
        </w:rPr>
        <w:t xml:space="preserve"> [</w:t>
      </w:r>
      <w:r>
        <w:rPr>
          <w:rStyle w:val="DecValTok"/>
        </w:rPr>
        <w:t xml:space="preserve">56</w:t>
      </w:r>
      <w:r>
        <w:rPr>
          <w:rStyle w:val="NormalTok"/>
        </w:rPr>
        <w:t xml:space="preserve">, </w:t>
      </w:r>
      <w:r>
        <w:rPr>
          <w:rStyle w:val="DecValTok"/>
        </w:rPr>
        <w:t xml:space="preserve">66</w:t>
      </w:r>
      <w:r>
        <w:rPr>
          <w:rStyle w:val="NormalTok"/>
        </w:rPr>
        <w:t xml:space="preserve">, </w:t>
      </w:r>
      <w:r>
        <w:rPr>
          <w:rStyle w:val="DecValTok"/>
        </w:rPr>
        <w:t xml:space="preserve">24</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'c'</w:t>
      </w:r>
      <w:r>
        <w:rPr>
          <w:rStyle w:val="NormalTok"/>
        </w:rPr>
        <w:t xml:space="preserve">, </w:t>
      </w:r>
      <w:r>
        <w:rPr>
          <w:rStyle w:val="StringTok"/>
        </w:rPr>
        <w:t xml:space="preserve">'g'</w:t>
      </w:r>
      <w:r>
        <w:rPr>
          <w:rStyle w:val="NormalTok"/>
        </w:rPr>
        <w:t xml:space="preserve">, </w:t>
      </w:r>
      <w:r>
        <w:rPr>
          <w:rStyle w:val="StringTok"/>
        </w:rPr>
        <w:t xml:space="preserve">'y'</w:t>
      </w:r>
      <w:r>
        <w:rPr>
          <w:rStyle w:val="NormalTok"/>
        </w:rPr>
        <w:t xml:space="preserve">]</w:t>
      </w:r>
      <w:r>
        <w:br/>
      </w:r>
      <w:r>
        <w:br/>
      </w:r>
      <w:r>
        <w:rPr>
          <w:rStyle w:val="NormalTok"/>
        </w:rPr>
        <w:t xml:space="preserve">plt.pie(sections, labels</w:t>
      </w:r>
      <w:r>
        <w:rPr>
          <w:rStyle w:val="OperatorTok"/>
        </w:rPr>
        <w:t xml:space="preserve">=</w:t>
      </w:r>
      <w:r>
        <w:rPr>
          <w:rStyle w:val="NormalTok"/>
        </w:rPr>
        <w:t xml:space="preserve">labels, colors</w:t>
      </w:r>
      <w:r>
        <w:rPr>
          <w:rStyle w:val="OperatorTok"/>
        </w:rPr>
        <w:t xml:space="preserve">=</w:t>
      </w:r>
      <w:r>
        <w:rPr>
          <w:rStyle w:val="NormalTok"/>
        </w:rPr>
        <w:t xml:space="preserve">colors,</w:t>
      </w:r>
      <w:r>
        <w:br/>
      </w:r>
      <w:r>
        <w:rPr>
          <w:rStyle w:val="NormalTok"/>
        </w:rPr>
        <w:t xml:space="preserve">        startangle</w:t>
      </w:r>
      <w:r>
        <w:rPr>
          <w:rStyle w:val="OperatorTok"/>
        </w:rPr>
        <w:t xml:space="preserve">=</w:t>
      </w:r>
      <w:r>
        <w:rPr>
          <w:rStyle w:val="DecValTok"/>
        </w:rPr>
        <w:t xml:space="preserve">90</w:t>
      </w:r>
      <w:r>
        <w:rPr>
          <w:rStyle w:val="NormalTok"/>
        </w:rPr>
        <w:t xml:space="preserve">,</w:t>
      </w:r>
      <w:r>
        <w:br/>
      </w:r>
      <w:r>
        <w:rPr>
          <w:rStyle w:val="NormalTok"/>
        </w:rPr>
        <w:t xml:space="preserve">        explode </w:t>
      </w:r>
      <w:r>
        <w:rPr>
          <w:rStyle w:val="OperatorTok"/>
        </w:rPr>
        <w:t xml:space="preserve">=</w:t>
      </w:r>
      <w:r>
        <w:rPr>
          <w:rStyle w:val="NormalTok"/>
        </w:rPr>
        <w:t xml:space="preserve"> (</w:t>
      </w:r>
      <w:r>
        <w:rPr>
          <w:rStyle w:val="DecValTok"/>
        </w:rPr>
        <w:t xml:space="preserve">0</w:t>
      </w:r>
      <w:r>
        <w:rPr>
          <w:rStyle w:val="NormalTok"/>
        </w:rPr>
        <w:t xml:space="preserve">, </w:t>
      </w:r>
      <w:r>
        <w:rPr>
          <w:rStyle w:val="FloatTok"/>
        </w:rPr>
        <w:t xml:space="preserve">0.1</w:t>
      </w:r>
      <w:r>
        <w:rPr>
          <w:rStyle w:val="NormalTok"/>
        </w:rPr>
        <w:t xml:space="preserve">, </w:t>
      </w:r>
      <w:r>
        <w:rPr>
          <w:rStyle w:val="DecValTok"/>
        </w:rPr>
        <w:t xml:space="preserve">0</w:t>
      </w:r>
      <w:r>
        <w:rPr>
          <w:rStyle w:val="NormalTok"/>
        </w:rPr>
        <w:t xml:space="preserve">),</w:t>
      </w:r>
      <w:r>
        <w:br/>
      </w:r>
      <w:r>
        <w:rPr>
          <w:rStyle w:val="NormalTok"/>
        </w:rPr>
        <w:t xml:space="preserve">        autopct </w:t>
      </w:r>
      <w:r>
        <w:rPr>
          <w:rStyle w:val="OperatorTok"/>
        </w:rPr>
        <w:t xml:space="preserve">=</w:t>
      </w:r>
      <w:r>
        <w:rPr>
          <w:rStyle w:val="NormalTok"/>
        </w:rPr>
        <w:t xml:space="preserve"> </w:t>
      </w:r>
      <w:r>
        <w:rPr>
          <w:rStyle w:val="StringTok"/>
        </w:rPr>
        <w:t xml:space="preserve">'</w:t>
      </w:r>
      <w:r>
        <w:rPr>
          <w:rStyle w:val="SpecialCharTok"/>
        </w:rPr>
        <w:t xml:space="preserve">%1.2f%%</w:t>
      </w:r>
      <w:r>
        <w:rPr>
          <w:rStyle w:val="StringTok"/>
        </w:rPr>
        <w:t xml:space="preserve">'</w:t>
      </w:r>
      <w:r>
        <w:rPr>
          <w:rStyle w:val="NormalTok"/>
        </w:rPr>
        <w:t xml:space="preserve">)</w:t>
      </w:r>
      <w:r>
        <w:br/>
      </w:r>
      <w:r>
        <w:br/>
      </w:r>
      <w:r>
        <w:rPr>
          <w:rStyle w:val="NormalTok"/>
        </w:rPr>
        <w:t xml:space="preserve">plt.axis(</w:t>
      </w:r>
      <w:r>
        <w:rPr>
          <w:rStyle w:val="StringTok"/>
        </w:rPr>
        <w:t xml:space="preserve">'equal'</w:t>
      </w:r>
      <w:r>
        <w:rPr>
          <w:rStyle w:val="NormalTok"/>
        </w:rPr>
        <w:t xml:space="preserve">) </w:t>
      </w:r>
      <w:r>
        <w:rPr>
          <w:rStyle w:val="CommentTok"/>
        </w:rPr>
        <w:t xml:space="preserve"># Try commenting this out.</w:t>
      </w:r>
      <w:r>
        <w:br/>
      </w:r>
      <w:r>
        <w:rPr>
          <w:rStyle w:val="NormalTok"/>
        </w:rPr>
        <w:t xml:space="preserve">plt.title(</w:t>
      </w:r>
      <w:r>
        <w:rPr>
          <w:rStyle w:val="StringTok"/>
        </w:rPr>
        <w:t xml:space="preserve">'Pie Chart Example'</w:t>
      </w:r>
      <w:r>
        <w:rPr>
          <w:rStyle w:val="NormalTok"/>
        </w:rPr>
        <w:t xml:space="preserve">)</w:t>
      </w:r>
      <w:r>
        <w:br/>
      </w:r>
      <w:r>
        <w:rPr>
          <w:rStyle w:val="NormalTok"/>
        </w:rPr>
        <w:t xml:space="preserve">plt.show()</w:t>
      </w:r>
    </w:p>
    <w:p>
      <w:pPr>
        <w:pStyle w:val="FirstParagraph"/>
      </w:pPr>
      <w:r>
        <w:drawing>
          <wp:inline>
            <wp:extent cx="3771900" cy="3010195"/>
            <wp:effectExtent b="0" l="0" r="0" t="0"/>
            <wp:docPr descr="" title="" id="70" name="Picture"/>
            <a:graphic>
              <a:graphicData uri="http://schemas.openxmlformats.org/drawingml/2006/picture">
                <pic:pic>
                  <pic:nvPicPr>
                    <pic:cNvPr descr="grafik/grafik_files/figure-docx/cell-7-output-1.png" id="71" name="Picture"/>
                    <pic:cNvPicPr>
                      <a:picLocks noChangeArrowheads="1" noChangeAspect="1"/>
                    </pic:cNvPicPr>
                  </pic:nvPicPr>
                  <pic:blipFill>
                    <a:blip r:embed="rId69"/>
                    <a:stretch>
                      <a:fillRect/>
                    </a:stretch>
                  </pic:blipFill>
                  <pic:spPr bwMode="auto">
                    <a:xfrm>
                      <a:off x="0" y="0"/>
                      <a:ext cx="3771900" cy="3010195"/>
                    </a:xfrm>
                    <a:prstGeom prst="rect">
                      <a:avLst/>
                    </a:prstGeom>
                    <a:noFill/>
                    <a:ln w="9525">
                      <a:noFill/>
                      <a:headEnd/>
                      <a:tailEnd/>
                    </a:ln>
                  </pic:spPr>
                </pic:pic>
              </a:graphicData>
            </a:graphic>
          </wp:inline>
        </w:drawing>
      </w:r>
    </w:p>
    <w:bookmarkEnd w:id="72"/>
    <w:bookmarkStart w:id="76" w:name="fill_between-and-alpha"/>
    <w:p>
      <w:pPr>
        <w:pStyle w:val="Heading3"/>
      </w:pPr>
      <w:r>
        <w:t xml:space="preserve">2.1.7 fill_between and alpha</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ys </w:t>
      </w:r>
      <w:r>
        <w:rPr>
          <w:rStyle w:val="OperatorTok"/>
        </w:rPr>
        <w:t xml:space="preserve">=</w:t>
      </w:r>
      <w:r>
        <w:rPr>
          <w:rStyle w:val="NormalTok"/>
        </w:rPr>
        <w:t xml:space="preserve"> </w:t>
      </w:r>
      <w:r>
        <w:rPr>
          <w:rStyle w:val="DecValTok"/>
        </w:rPr>
        <w:t xml:space="preserve">200</w:t>
      </w:r>
      <w:r>
        <w:rPr>
          <w:rStyle w:val="NormalTok"/>
        </w:rPr>
        <w:t xml:space="preserve"> </w:t>
      </w:r>
      <w:r>
        <w:rPr>
          <w:rStyle w:val="OperatorTok"/>
        </w:rPr>
        <w:t xml:space="preserve">+</w:t>
      </w:r>
      <w:r>
        <w:rPr>
          <w:rStyle w:val="NormalTok"/>
        </w:rPr>
        <w:t xml:space="preserve"> np.random.randn(</w:t>
      </w:r>
      <w:r>
        <w:rPr>
          <w:rStyle w:val="DecValTok"/>
        </w:rPr>
        <w:t xml:space="preserve">100</w:t>
      </w:r>
      <w:r>
        <w:rPr>
          <w:rStyle w:val="NormalTok"/>
        </w:rPr>
        <w:t xml:space="preserve">)</w:t>
      </w:r>
      <w:r>
        <w:br/>
      </w:r>
      <w:r>
        <w:rPr>
          <w:rStyle w:val="NormalTok"/>
        </w:rPr>
        <w:t xml:space="preserve">x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(ys))]</w:t>
      </w:r>
      <w:r>
        <w:br/>
      </w:r>
      <w:r>
        <w:br/>
      </w:r>
      <w:r>
        <w:rPr>
          <w:rStyle w:val="NormalTok"/>
        </w:rPr>
        <w:t xml:space="preserve">plt.plot(x, ys, </w:t>
      </w:r>
      <w:r>
        <w:rPr>
          <w:rStyle w:val="StringTok"/>
        </w:rPr>
        <w:t xml:space="preserve">'-'</w:t>
      </w:r>
      <w:r>
        <w:rPr>
          <w:rStyle w:val="NormalTok"/>
        </w:rPr>
        <w:t xml:space="preserve">)</w:t>
      </w:r>
      <w:r>
        <w:br/>
      </w:r>
      <w:r>
        <w:rPr>
          <w:rStyle w:val="NormalTok"/>
        </w:rPr>
        <w:t xml:space="preserve">plt.fill_between(x, ys, </w:t>
      </w:r>
      <w:r>
        <w:rPr>
          <w:rStyle w:val="DecValTok"/>
        </w:rPr>
        <w:t xml:space="preserve">195</w:t>
      </w:r>
      <w:r>
        <w:rPr>
          <w:rStyle w:val="NormalTok"/>
        </w:rPr>
        <w:t xml:space="preserve">, where</w:t>
      </w:r>
      <w:r>
        <w:rPr>
          <w:rStyle w:val="OperatorTok"/>
        </w:rPr>
        <w:t xml:space="preserve">=</w:t>
      </w:r>
      <w:r>
        <w:rPr>
          <w:rStyle w:val="NormalTok"/>
        </w:rPr>
        <w:t xml:space="preserve">(ys </w:t>
      </w:r>
      <w:r>
        <w:rPr>
          <w:rStyle w:val="OperatorTok"/>
        </w:rPr>
        <w:t xml:space="preserve">&gt;</w:t>
      </w:r>
      <w:r>
        <w:rPr>
          <w:rStyle w:val="NormalTok"/>
        </w:rPr>
        <w:t xml:space="preserve"> </w:t>
      </w:r>
      <w:r>
        <w:rPr>
          <w:rStyle w:val="DecValTok"/>
        </w:rPr>
        <w:t xml:space="preserve">195</w:t>
      </w:r>
      <w:r>
        <w:rPr>
          <w:rStyle w:val="NormalTok"/>
        </w:rPr>
        <w:t xml:space="preserve">), facecolor</w:t>
      </w:r>
      <w:r>
        <w:rPr>
          <w:rStyle w:val="OperatorTok"/>
        </w:rPr>
        <w:t xml:space="preserve">=</w:t>
      </w:r>
      <w:r>
        <w:rPr>
          <w:rStyle w:val="StringTok"/>
        </w:rPr>
        <w:t xml:space="preserve">'g'</w:t>
      </w:r>
      <w:r>
        <w:rPr>
          <w:rStyle w:val="NormalTok"/>
        </w:rPr>
        <w:t xml:space="preserve">, alpha</w:t>
      </w:r>
      <w:r>
        <w:rPr>
          <w:rStyle w:val="OperatorTok"/>
        </w:rPr>
        <w:t xml:space="preserve">=</w:t>
      </w:r>
      <w:r>
        <w:rPr>
          <w:rStyle w:val="FloatTok"/>
        </w:rPr>
        <w:t xml:space="preserve">0.6</w:t>
      </w:r>
      <w:r>
        <w:rPr>
          <w:rStyle w:val="NormalTok"/>
        </w:rPr>
        <w:t xml:space="preserve">)</w:t>
      </w:r>
      <w:r>
        <w:br/>
      </w:r>
      <w:r>
        <w:br/>
      </w:r>
      <w:r>
        <w:rPr>
          <w:rStyle w:val="NormalTok"/>
        </w:rPr>
        <w:t xml:space="preserve">plt.title(</w:t>
      </w:r>
      <w:r>
        <w:rPr>
          <w:rStyle w:val="StringTok"/>
        </w:rPr>
        <w:t xml:space="preserve">"Fills and Alpha Example"</w:t>
      </w:r>
      <w:r>
        <w:rPr>
          <w:rStyle w:val="NormalTok"/>
        </w:rPr>
        <w:t xml:space="preserve">)</w:t>
      </w:r>
      <w:r>
        <w:br/>
      </w:r>
      <w:r>
        <w:rPr>
          <w:rStyle w:val="NormalTok"/>
        </w:rPr>
        <w:t xml:space="preserve">plt.show()</w:t>
      </w:r>
    </w:p>
    <w:p>
      <w:pPr>
        <w:pStyle w:val="FirstParagraph"/>
      </w:pPr>
      <w:r>
        <w:drawing>
          <wp:inline>
            <wp:extent cx="3771900" cy="2972421"/>
            <wp:effectExtent b="0" l="0" r="0" t="0"/>
            <wp:docPr descr="" title="" id="74" name="Picture"/>
            <a:graphic>
              <a:graphicData uri="http://schemas.openxmlformats.org/drawingml/2006/picture">
                <pic:pic>
                  <pic:nvPicPr>
                    <pic:cNvPr descr="grafik/grafik_files/figure-docx/cell-8-output-1.png" id="75" name="Picture"/>
                    <pic:cNvPicPr>
                      <a:picLocks noChangeArrowheads="1" noChangeAspect="1"/>
                    </pic:cNvPicPr>
                  </pic:nvPicPr>
                  <pic:blipFill>
                    <a:blip r:embed="rId73"/>
                    <a:stretch>
                      <a:fillRect/>
                    </a:stretch>
                  </pic:blipFill>
                  <pic:spPr bwMode="auto">
                    <a:xfrm>
                      <a:off x="0" y="0"/>
                      <a:ext cx="3771900" cy="2972421"/>
                    </a:xfrm>
                    <a:prstGeom prst="rect">
                      <a:avLst/>
                    </a:prstGeom>
                    <a:noFill/>
                    <a:ln w="9525">
                      <a:noFill/>
                      <a:headEnd/>
                      <a:tailEnd/>
                    </a:ln>
                  </pic:spPr>
                </pic:pic>
              </a:graphicData>
            </a:graphic>
          </wp:inline>
        </w:drawing>
      </w:r>
    </w:p>
    <w:bookmarkEnd w:id="76"/>
    <w:bookmarkStart w:id="80" w:name="subplotting-using-subplot2grid"/>
    <w:p>
      <w:pPr>
        <w:pStyle w:val="Heading3"/>
      </w:pPr>
      <w:r>
        <w:t xml:space="preserve">2.1.8 Subplotting using Subplot2grid</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random_plots():</w:t>
      </w:r>
      <w:r>
        <w:br/>
      </w:r>
      <w:r>
        <w:rPr>
          <w:rStyle w:val="NormalTok"/>
        </w:rPr>
        <w:t xml:space="preserve">  xs </w:t>
      </w:r>
      <w:r>
        <w:rPr>
          <w:rStyle w:val="OperatorTok"/>
        </w:rPr>
        <w:t xml:space="preserve">=</w:t>
      </w:r>
      <w:r>
        <w:rPr>
          <w:rStyle w:val="NormalTok"/>
        </w:rPr>
        <w:t xml:space="preserve"> []</w:t>
      </w:r>
      <w:r>
        <w:br/>
      </w:r>
      <w:r>
        <w:rPr>
          <w:rStyle w:val="NormalTok"/>
        </w:rPr>
        <w:t xml:space="preserve">  ys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w:t>
      </w:r>
      <w:r>
        <w:rPr>
          <w:rStyle w:val="NormalTok"/>
        </w:rPr>
        <w:t xml:space="preserve">):</w:t>
      </w:r>
      <w:r>
        <w:br/>
      </w:r>
      <w:r>
        <w:rPr>
          <w:rStyle w:val="NormalTok"/>
        </w:rPr>
        <w:t xml:space="preserve">    x </w:t>
      </w:r>
      <w:r>
        <w:rPr>
          <w:rStyle w:val="OperatorTok"/>
        </w:rPr>
        <w:t xml:space="preserve">=</w:t>
      </w:r>
      <w:r>
        <w:rPr>
          <w:rStyle w:val="NormalTok"/>
        </w:rPr>
        <w:t xml:space="preserve"> i</w:t>
      </w:r>
      <w:r>
        <w:br/>
      </w:r>
      <w:r>
        <w:rPr>
          <w:rStyle w:val="NormalTok"/>
        </w:rPr>
        <w:t xml:space="preserve">    y </w:t>
      </w:r>
      <w:r>
        <w:rPr>
          <w:rStyle w:val="OperatorTok"/>
        </w:rPr>
        <w:t xml:space="preserve">=</w:t>
      </w:r>
      <w:r>
        <w:rPr>
          <w:rStyle w:val="NormalTok"/>
        </w:rPr>
        <w:t xml:space="preserve"> np.random.randint(</w:t>
      </w:r>
      <w:r>
        <w:rPr>
          <w:rStyle w:val="DecValTok"/>
        </w:rPr>
        <w:t xml:space="preserve">10</w:t>
      </w:r>
      <w:r>
        <w:rPr>
          <w:rStyle w:val="NormalTok"/>
        </w:rPr>
        <w:t xml:space="preserve">)</w:t>
      </w:r>
      <w:r>
        <w:br/>
      </w:r>
      <w:r>
        <w:br/>
      </w:r>
      <w:r>
        <w:rPr>
          <w:rStyle w:val="NormalTok"/>
        </w:rPr>
        <w:t xml:space="preserve">    xs.append(x)</w:t>
      </w:r>
      <w:r>
        <w:br/>
      </w:r>
      <w:r>
        <w:rPr>
          <w:rStyle w:val="NormalTok"/>
        </w:rPr>
        <w:t xml:space="preserve">    ys.append(y)</w:t>
      </w:r>
      <w:r>
        <w:br/>
      </w:r>
      <w:r>
        <w:br/>
      </w:r>
      <w:r>
        <w:rPr>
          <w:rStyle w:val="NormalTok"/>
        </w:rPr>
        <w:t xml:space="preserve">  </w:t>
      </w:r>
      <w:r>
        <w:rPr>
          <w:rStyle w:val="ControlFlowTok"/>
        </w:rPr>
        <w:t xml:space="preserve">return</w:t>
      </w:r>
      <w:r>
        <w:rPr>
          <w:rStyle w:val="NormalTok"/>
        </w:rPr>
        <w:t xml:space="preserve"> xs, ys</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ax1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2</w:t>
      </w:r>
      <w:r>
        <w:rPr>
          <w:rStyle w:val="NormalTok"/>
        </w:rPr>
        <w:t xml:space="preserve">)</w:t>
      </w:r>
      <w:r>
        <w:br/>
      </w:r>
      <w:r>
        <w:rPr>
          <w:rStyle w:val="NormalTok"/>
        </w:rPr>
        <w:t xml:space="preserve">ax2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3</w:t>
      </w:r>
      <w:r>
        <w:rPr>
          <w:rStyle w:val="NormalTok"/>
        </w:rPr>
        <w:t xml:space="preserve">, colspan</w:t>
      </w:r>
      <w:r>
        <w:rPr>
          <w:rStyle w:val="OperatorTok"/>
        </w:rPr>
        <w:t xml:space="preserve">=</w:t>
      </w:r>
      <w:r>
        <w:rPr>
          <w:rStyle w:val="DecValTok"/>
        </w:rPr>
        <w:t xml:space="preserve">2</w:t>
      </w:r>
      <w:r>
        <w:rPr>
          <w:rStyle w:val="NormalTok"/>
        </w:rPr>
        <w:t xml:space="preserve">)</w:t>
      </w:r>
      <w:r>
        <w:br/>
      </w:r>
      <w:r>
        <w:rPr>
          <w:rStyle w:val="NormalTok"/>
        </w:rPr>
        <w:t xml:space="preserve">ax3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0</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1</w:t>
      </w:r>
      <w:r>
        <w:rPr>
          <w:rStyle w:val="NormalTok"/>
        </w:rPr>
        <w:t xml:space="preserve">)</w:t>
      </w:r>
      <w:r>
        <w:br/>
      </w:r>
      <w:r>
        <w:rPr>
          <w:rStyle w:val="NormalTok"/>
        </w:rPr>
        <w:t xml:space="preserve">ax4 </w:t>
      </w:r>
      <w:r>
        <w:rPr>
          <w:rStyle w:val="OperatorTok"/>
        </w:rPr>
        <w:t xml:space="preserve">=</w:t>
      </w:r>
      <w:r>
        <w:rPr>
          <w:rStyle w:val="NormalTok"/>
        </w:rPr>
        <w:t xml:space="preserve"> plt.subplot2grid((</w:t>
      </w:r>
      <w:r>
        <w:rPr>
          <w:rStyle w:val="DecValTok"/>
        </w:rPr>
        <w:t xml:space="preserve">5</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1</w:t>
      </w:r>
      <w:r>
        <w:rPr>
          <w:rStyle w:val="NormalTok"/>
        </w:rPr>
        <w:t xml:space="preserve">), rowspan</w:t>
      </w:r>
      <w:r>
        <w:rPr>
          <w:rStyle w:val="OperatorTok"/>
        </w:rPr>
        <w:t xml:space="preserve">=</w:t>
      </w:r>
      <w:r>
        <w:rPr>
          <w:rStyle w:val="DecValTok"/>
        </w:rPr>
        <w:t xml:space="preserve">1</w:t>
      </w:r>
      <w:r>
        <w:rPr>
          <w:rStyle w:val="NormalTok"/>
        </w:rPr>
        <w:t xml:space="preserve">, colspan</w:t>
      </w:r>
      <w:r>
        <w:rPr>
          <w:rStyle w:val="OperatorTok"/>
        </w:rPr>
        <w:t xml:space="preserve">=</w:t>
      </w:r>
      <w:r>
        <w:rPr>
          <w:rStyle w:val="DecValTok"/>
        </w:rPr>
        <w:t xml:space="preserve">1</w:t>
      </w:r>
      <w:r>
        <w:rPr>
          <w:rStyle w:val="NormalTok"/>
        </w:rPr>
        <w:t xml:space="preserve">)</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ax1.plot(x,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ax2.plot(x,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ax3.plot(x, y)</w:t>
      </w:r>
      <w:r>
        <w:br/>
      </w:r>
      <w:r>
        <w:br/>
      </w:r>
      <w:r>
        <w:rPr>
          <w:rStyle w:val="NormalTok"/>
        </w:rPr>
        <w:t xml:space="preserve">x, y </w:t>
      </w:r>
      <w:r>
        <w:rPr>
          <w:rStyle w:val="OperatorTok"/>
        </w:rPr>
        <w:t xml:space="preserve">=</w:t>
      </w:r>
      <w:r>
        <w:rPr>
          <w:rStyle w:val="NormalTok"/>
        </w:rPr>
        <w:t xml:space="preserve"> random_plots()</w:t>
      </w:r>
      <w:r>
        <w:br/>
      </w:r>
      <w:r>
        <w:rPr>
          <w:rStyle w:val="NormalTok"/>
        </w:rPr>
        <w:t xml:space="preserve">ax4.plot(x, y)</w:t>
      </w:r>
      <w:r>
        <w:br/>
      </w:r>
      <w:r>
        <w:br/>
      </w:r>
      <w:r>
        <w:rPr>
          <w:rStyle w:val="NormalTok"/>
        </w:rPr>
        <w:t xml:space="preserve">plt.tight_layout()</w:t>
      </w:r>
      <w:r>
        <w:br/>
      </w:r>
      <w:r>
        <w:rPr>
          <w:rStyle w:val="NormalTok"/>
        </w:rPr>
        <w:t xml:space="preserve">plt.show()</w:t>
      </w:r>
    </w:p>
    <w:p>
      <w:pPr>
        <w:pStyle w:val="FirstParagraph"/>
      </w:pPr>
      <w:r>
        <w:drawing>
          <wp:inline>
            <wp:extent cx="3771900" cy="2818430"/>
            <wp:effectExtent b="0" l="0" r="0" t="0"/>
            <wp:docPr descr="" title="" id="78" name="Picture"/>
            <a:graphic>
              <a:graphicData uri="http://schemas.openxmlformats.org/drawingml/2006/picture">
                <pic:pic>
                  <pic:nvPicPr>
                    <pic:cNvPr descr="grafik/grafik_files/figure-docx/cell-9-output-1.png" id="79" name="Picture"/>
                    <pic:cNvPicPr>
                      <a:picLocks noChangeArrowheads="1" noChangeAspect="1"/>
                    </pic:cNvPicPr>
                  </pic:nvPicPr>
                  <pic:blipFill>
                    <a:blip r:embed="rId77"/>
                    <a:stretch>
                      <a:fillRect/>
                    </a:stretch>
                  </pic:blipFill>
                  <pic:spPr bwMode="auto">
                    <a:xfrm>
                      <a:off x="0" y="0"/>
                      <a:ext cx="3771900" cy="2818430"/>
                    </a:xfrm>
                    <a:prstGeom prst="rect">
                      <a:avLst/>
                    </a:prstGeom>
                    <a:noFill/>
                    <a:ln w="9525">
                      <a:noFill/>
                      <a:headEnd/>
                      <a:tailEnd/>
                    </a:ln>
                  </pic:spPr>
                </pic:pic>
              </a:graphicData>
            </a:graphic>
          </wp:inline>
        </w:drawing>
      </w:r>
    </w:p>
    <w:bookmarkEnd w:id="80"/>
    <w:bookmarkEnd w:id="81"/>
    <w:bookmarkStart w:id="84" w:name="plot-styles"/>
    <w:p>
      <w:pPr>
        <w:pStyle w:val="Heading2"/>
      </w:pPr>
      <w:r>
        <w:t xml:space="preserve">2.2 Plot styles</w:t>
      </w:r>
    </w:p>
    <w:p>
      <w:pPr>
        <w:pStyle w:val="FirstParagraph"/>
      </w:pPr>
      <w:r>
        <w:t xml:space="preserve">Colaboratory charts use</w:t>
      </w:r>
      <w:r>
        <w:t xml:space="preserve"> </w:t>
      </w:r>
      <w:hyperlink r:id="rId82">
        <w:r>
          <w:rPr>
            <w:rStyle w:val="Hyperlink"/>
          </w:rPr>
          <w:t xml:space="preserve">Seaborn’s</w:t>
        </w:r>
      </w:hyperlink>
      <w:r>
        <w:t xml:space="preserve"> </w:t>
      </w:r>
      <w:r>
        <w:t xml:space="preserve">custom styling by default. To customize styling further please see the</w:t>
      </w:r>
      <w:r>
        <w:t xml:space="preserve"> </w:t>
      </w:r>
      <w:hyperlink r:id="rId83">
        <w:r>
          <w:rPr>
            <w:rStyle w:val="Hyperlink"/>
          </w:rPr>
          <w:t xml:space="preserve">matplotlib docs</w:t>
        </w:r>
      </w:hyperlink>
      <w:r>
        <w:t xml:space="preserve">.</w:t>
      </w:r>
    </w:p>
    <w:bookmarkEnd w:id="84"/>
    <w:bookmarkStart w:id="97" w:name="d-graphs"/>
    <w:p>
      <w:pPr>
        <w:pStyle w:val="Heading2"/>
      </w:pPr>
      <w:r>
        <w:t xml:space="preserve">2.3 3D Graphs</w:t>
      </w:r>
    </w:p>
    <w:bookmarkStart w:id="88" w:name="d-scatter-plots"/>
    <w:p>
      <w:pPr>
        <w:pStyle w:val="Heading3"/>
      </w:pPr>
      <w:r>
        <w:t xml:space="preserve">2.3.1 3D Scatter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mpl_toolkits.mplot3d </w:t>
      </w:r>
      <w:r>
        <w:rPr>
          <w:rStyle w:val="ImportTok"/>
        </w:rPr>
        <w:t xml:space="preserve">import</w:t>
      </w:r>
      <w:r>
        <w:rPr>
          <w:rStyle w:val="NormalTok"/>
        </w:rPr>
        <w:t xml:space="preserve"> axes3d</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x1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y1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z1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x2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2</w:t>
      </w:r>
      <w:r>
        <w:rPr>
          <w:rStyle w:val="NormalTok"/>
        </w:rPr>
        <w:t xml:space="preserve">, </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4</w:t>
      </w:r>
      <w:r>
        <w:rPr>
          <w:rStyle w:val="NormalTok"/>
        </w:rPr>
        <w:t xml:space="preserve">, </w:t>
      </w:r>
      <w:r>
        <w:rPr>
          <w:rStyle w:val="OperatorTok"/>
        </w:rPr>
        <w:t xml:space="preserve">-</w:t>
      </w:r>
      <w:r>
        <w:rPr>
          <w:rStyle w:val="DecValTok"/>
        </w:rPr>
        <w:t xml:space="preserve">5</w:t>
      </w:r>
      <w:r>
        <w:rPr>
          <w:rStyle w:val="NormalTok"/>
        </w:rPr>
        <w:t xml:space="preserve">, </w:t>
      </w:r>
      <w:r>
        <w:rPr>
          <w:rStyle w:val="OperatorTok"/>
        </w:rPr>
        <w:t xml:space="preserve">-</w:t>
      </w:r>
      <w:r>
        <w:rPr>
          <w:rStyle w:val="DecValTok"/>
        </w:rPr>
        <w:t xml:space="preserve">6</w:t>
      </w:r>
      <w:r>
        <w:rPr>
          <w:rStyle w:val="NormalTok"/>
        </w:rPr>
        <w:t xml:space="preserve">, </w:t>
      </w:r>
      <w:r>
        <w:rPr>
          <w:rStyle w:val="OperatorTok"/>
        </w:rPr>
        <w:t xml:space="preserve">-</w:t>
      </w:r>
      <w:r>
        <w:rPr>
          <w:rStyle w:val="DecValTok"/>
        </w:rPr>
        <w:t xml:space="preserve">7</w:t>
      </w:r>
      <w:r>
        <w:rPr>
          <w:rStyle w:val="NormalTok"/>
        </w:rPr>
        <w:t xml:space="preserve">, </w:t>
      </w:r>
      <w:r>
        <w:rPr>
          <w:rStyle w:val="OperatorTok"/>
        </w:rPr>
        <w:t xml:space="preserve">-</w:t>
      </w:r>
      <w:r>
        <w:rPr>
          <w:rStyle w:val="DecValTok"/>
        </w:rPr>
        <w:t xml:space="preserve">8</w:t>
      </w:r>
      <w:r>
        <w:rPr>
          <w:rStyle w:val="NormalTok"/>
        </w:rPr>
        <w:t xml:space="preserve">, </w:t>
      </w:r>
      <w:r>
        <w:rPr>
          <w:rStyle w:val="OperatorTok"/>
        </w:rPr>
        <w:t xml:space="preserve">-</w:t>
      </w:r>
      <w:r>
        <w:rPr>
          <w:rStyle w:val="DecValTok"/>
        </w:rPr>
        <w:t xml:space="preserve">9</w:t>
      </w:r>
      <w:r>
        <w:rPr>
          <w:rStyle w:val="NormalTok"/>
        </w:rPr>
        <w:t xml:space="preserve">, </w:t>
      </w:r>
      <w:r>
        <w:rPr>
          <w:rStyle w:val="OperatorTok"/>
        </w:rPr>
        <w:t xml:space="preserve">-</w:t>
      </w:r>
      <w:r>
        <w:rPr>
          <w:rStyle w:val="DecValTok"/>
        </w:rPr>
        <w:t xml:space="preserve">10</w:t>
      </w:r>
      <w:r>
        <w:rPr>
          <w:rStyle w:val="NormalTok"/>
        </w:rPr>
        <w:t xml:space="preserve">]</w:t>
      </w:r>
      <w:r>
        <w:br/>
      </w:r>
      <w:r>
        <w:rPr>
          <w:rStyle w:val="NormalTok"/>
        </w:rPr>
        <w:t xml:space="preserve">y2 </w:t>
      </w:r>
      <w:r>
        <w:rPr>
          <w:rStyle w:val="OperatorTok"/>
        </w:rPr>
        <w:t xml:space="preserve">=</w:t>
      </w:r>
      <w:r>
        <w:rPr>
          <w:rStyle w:val="NormalTok"/>
        </w:rPr>
        <w:t xml:space="preserve"> np.random.randint(</w:t>
      </w:r>
      <w:r>
        <w:rPr>
          <w:rStyle w:val="OperatorTok"/>
        </w:rPr>
        <w:t xml:space="preserve">-</w:t>
      </w:r>
      <w:r>
        <w:rPr>
          <w:rStyle w:val="DecValTok"/>
        </w:rPr>
        <w:t xml:space="preserve">10</w:t>
      </w:r>
      <w:r>
        <w:rPr>
          <w:rStyle w:val="NormalTok"/>
        </w:rPr>
        <w:t xml:space="preserve">, </w:t>
      </w:r>
      <w:r>
        <w:rPr>
          <w:rStyle w:val="DecValTok"/>
        </w:rPr>
        <w:t xml:space="preserve">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z2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br/>
      </w:r>
      <w:r>
        <w:rPr>
          <w:rStyle w:val="NormalTok"/>
        </w:rPr>
        <w:t xml:space="preserve">ax.scatter(x1, y1, z1, c</w:t>
      </w:r>
      <w:r>
        <w:rPr>
          <w:rStyle w:val="OperatorTok"/>
        </w:rPr>
        <w:t xml:space="preserve">=</w:t>
      </w:r>
      <w:r>
        <w:rPr>
          <w:rStyle w:val="StringTok"/>
        </w:rPr>
        <w:t xml:space="preserve">'b'</w:t>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'blue'</w:t>
      </w:r>
      <w:r>
        <w:rPr>
          <w:rStyle w:val="NormalTok"/>
        </w:rPr>
        <w:t xml:space="preserve">)</w:t>
      </w:r>
      <w:r>
        <w:br/>
      </w:r>
      <w:r>
        <w:rPr>
          <w:rStyle w:val="NormalTok"/>
        </w:rPr>
        <w:t xml:space="preserve">ax.scatter(x2, y2, z2, c</w:t>
      </w:r>
      <w:r>
        <w:rPr>
          <w:rStyle w:val="OperatorTok"/>
        </w:rPr>
        <w:t xml:space="preserve">=</w:t>
      </w:r>
      <w:r>
        <w:rPr>
          <w:rStyle w:val="StringTok"/>
        </w:rPr>
        <w:t xml:space="preserve">'g'</w:t>
      </w:r>
      <w:r>
        <w:rPr>
          <w:rStyle w:val="NormalTok"/>
        </w:rPr>
        <w:t xml:space="preserve">, marker</w:t>
      </w:r>
      <w:r>
        <w:rPr>
          <w:rStyle w:val="OperatorTok"/>
        </w:rPr>
        <w:t xml:space="preserve">=</w:t>
      </w:r>
      <w:r>
        <w:rPr>
          <w:rStyle w:val="StringTok"/>
        </w:rPr>
        <w:t xml:space="preserve">'D'</w:t>
      </w:r>
      <w:r>
        <w:rPr>
          <w:rStyle w:val="NormalTok"/>
        </w:rPr>
        <w:t xml:space="preserve">, label</w:t>
      </w:r>
      <w:r>
        <w:rPr>
          <w:rStyle w:val="OperatorTok"/>
        </w:rPr>
        <w:t xml:space="preserve">=</w:t>
      </w:r>
      <w:r>
        <w:rPr>
          <w:rStyle w:val="StringTok"/>
        </w:rPr>
        <w:t xml:space="preserve">'green'</w:t>
      </w:r>
      <w:r>
        <w:rPr>
          <w:rStyle w:val="NormalTok"/>
        </w:rPr>
        <w:t xml:space="preserve">)</w:t>
      </w:r>
      <w:r>
        <w:br/>
      </w:r>
      <w:r>
        <w:br/>
      </w:r>
      <w:r>
        <w:rPr>
          <w:rStyle w:val="NormalTok"/>
        </w:rPr>
        <w:t xml:space="preserve">ax.set_xlabel(</w:t>
      </w:r>
      <w:r>
        <w:rPr>
          <w:rStyle w:val="StringTok"/>
        </w:rPr>
        <w:t xml:space="preserve">'x axis'</w:t>
      </w:r>
      <w:r>
        <w:rPr>
          <w:rStyle w:val="NormalTok"/>
        </w:rPr>
        <w:t xml:space="preserve">)</w:t>
      </w:r>
      <w:r>
        <w:br/>
      </w:r>
      <w:r>
        <w:rPr>
          <w:rStyle w:val="NormalTok"/>
        </w:rPr>
        <w:t xml:space="preserve">ax.set_ylabel(</w:t>
      </w:r>
      <w:r>
        <w:rPr>
          <w:rStyle w:val="StringTok"/>
        </w:rPr>
        <w:t xml:space="preserve">'y axis'</w:t>
      </w:r>
      <w:r>
        <w:rPr>
          <w:rStyle w:val="NormalTok"/>
        </w:rPr>
        <w:t xml:space="preserve">)</w:t>
      </w:r>
      <w:r>
        <w:br/>
      </w:r>
      <w:r>
        <w:rPr>
          <w:rStyle w:val="NormalTok"/>
        </w:rPr>
        <w:t xml:space="preserve">ax.set_zlabel(</w:t>
      </w:r>
      <w:r>
        <w:rPr>
          <w:rStyle w:val="StringTok"/>
        </w:rPr>
        <w:t xml:space="preserve">'z axis'</w:t>
      </w:r>
      <w:r>
        <w:rPr>
          <w:rStyle w:val="NormalTok"/>
        </w:rPr>
        <w:t xml:space="preserve">)</w:t>
      </w:r>
      <w:r>
        <w:br/>
      </w:r>
      <w:r>
        <w:rPr>
          <w:rStyle w:val="NormalTok"/>
        </w:rPr>
        <w:t xml:space="preserve">plt.title(</w:t>
      </w:r>
      <w:r>
        <w:rPr>
          <w:rStyle w:val="StringTok"/>
        </w:rPr>
        <w:t xml:space="preserve">"3D Scatter Plot Example"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drawing>
          <wp:inline>
            <wp:extent cx="3771900" cy="3912211"/>
            <wp:effectExtent b="0" l="0" r="0" t="0"/>
            <wp:docPr descr="" title="" id="86" name="Picture"/>
            <a:graphic>
              <a:graphicData uri="http://schemas.openxmlformats.org/drawingml/2006/picture">
                <pic:pic>
                  <pic:nvPicPr>
                    <pic:cNvPr descr="grafik/grafik_files/figure-docx/cell-10-output-1.png" id="87" name="Picture"/>
                    <pic:cNvPicPr>
                      <a:picLocks noChangeArrowheads="1" noChangeAspect="1"/>
                    </pic:cNvPicPr>
                  </pic:nvPicPr>
                  <pic:blipFill>
                    <a:blip r:embed="rId85"/>
                    <a:stretch>
                      <a:fillRect/>
                    </a:stretch>
                  </pic:blipFill>
                  <pic:spPr bwMode="auto">
                    <a:xfrm>
                      <a:off x="0" y="0"/>
                      <a:ext cx="3771900" cy="3912211"/>
                    </a:xfrm>
                    <a:prstGeom prst="rect">
                      <a:avLst/>
                    </a:prstGeom>
                    <a:noFill/>
                    <a:ln w="9525">
                      <a:noFill/>
                      <a:headEnd/>
                      <a:tailEnd/>
                    </a:ln>
                  </pic:spPr>
                </pic:pic>
              </a:graphicData>
            </a:graphic>
          </wp:inline>
        </w:drawing>
      </w:r>
    </w:p>
    <w:bookmarkEnd w:id="88"/>
    <w:bookmarkStart w:id="92" w:name="d-bar-plots"/>
    <w:p>
      <w:pPr>
        <w:pStyle w:val="Heading3"/>
      </w:pPr>
      <w:r>
        <w:t xml:space="preserve">2.3.2 3D Bar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rPr>
          <w:rStyle w:val="NormalTok"/>
        </w:rPr>
        <w:t xml:space="preserve">y </w:t>
      </w:r>
      <w:r>
        <w:rPr>
          <w:rStyle w:val="OperatorTok"/>
        </w:rPr>
        <w:t xml:space="preserve">=</w:t>
      </w:r>
      <w:r>
        <w:rPr>
          <w:rStyle w:val="NormalTok"/>
        </w:rPr>
        <w:t xml:space="preserve"> np.random.randint(</w:t>
      </w:r>
      <w:r>
        <w:rPr>
          <w:rStyle w:val="DecValTok"/>
        </w:rPr>
        <w:t xml:space="preserve">10</w:t>
      </w:r>
      <w:r>
        <w:rPr>
          <w:rStyle w:val="NormalTok"/>
        </w:rPr>
        <w:t xml:space="preserve">, size</w:t>
      </w:r>
      <w:r>
        <w:rPr>
          <w:rStyle w:val="OperatorTok"/>
        </w:rPr>
        <w:t xml:space="preserve">=</w:t>
      </w:r>
      <w:r>
        <w:rPr>
          <w:rStyle w:val="DecValTok"/>
        </w:rPr>
        <w:t xml:space="preserve">10</w:t>
      </w:r>
      <w:r>
        <w:rPr>
          <w:rStyle w:val="NormalTok"/>
        </w:rPr>
        <w:t xml:space="preserve">)</w:t>
      </w:r>
      <w:r>
        <w:br/>
      </w:r>
      <w:r>
        <w:rPr>
          <w:rStyle w:val="NormalTok"/>
        </w:rPr>
        <w:t xml:space="preserve">z </w:t>
      </w:r>
      <w:r>
        <w:rPr>
          <w:rStyle w:val="OperatorTok"/>
        </w:rPr>
        <w:t xml:space="preserve">=</w:t>
      </w:r>
      <w:r>
        <w:rPr>
          <w:rStyle w:val="NormalTok"/>
        </w:rPr>
        <w:t xml:space="preserve"> np.zeros(</w:t>
      </w:r>
      <w:r>
        <w:rPr>
          <w:rStyle w:val="DecValTok"/>
        </w:rPr>
        <w:t xml:space="preserve">10</w:t>
      </w:r>
      <w:r>
        <w:rPr>
          <w:rStyle w:val="NormalTok"/>
        </w:rPr>
        <w:t xml:space="preserve">)</w:t>
      </w:r>
      <w:r>
        <w:br/>
      </w:r>
      <w:r>
        <w:br/>
      </w:r>
      <w:r>
        <w:rPr>
          <w:rStyle w:val="NormalTok"/>
        </w:rPr>
        <w:t xml:space="preserve">dx </w:t>
      </w:r>
      <w:r>
        <w:rPr>
          <w:rStyle w:val="OperatorTok"/>
        </w:rPr>
        <w:t xml:space="preserve">=</w:t>
      </w:r>
      <w:r>
        <w:rPr>
          <w:rStyle w:val="NormalTok"/>
        </w:rPr>
        <w:t xml:space="preserve"> np.ones(</w:t>
      </w:r>
      <w:r>
        <w:rPr>
          <w:rStyle w:val="DecValTok"/>
        </w:rPr>
        <w:t xml:space="preserve">10</w:t>
      </w:r>
      <w:r>
        <w:rPr>
          <w:rStyle w:val="NormalTok"/>
        </w:rPr>
        <w:t xml:space="preserve">)</w:t>
      </w:r>
      <w:r>
        <w:br/>
      </w:r>
      <w:r>
        <w:rPr>
          <w:rStyle w:val="NormalTok"/>
        </w:rPr>
        <w:t xml:space="preserve">dy </w:t>
      </w:r>
      <w:r>
        <w:rPr>
          <w:rStyle w:val="OperatorTok"/>
        </w:rPr>
        <w:t xml:space="preserve">=</w:t>
      </w:r>
      <w:r>
        <w:rPr>
          <w:rStyle w:val="NormalTok"/>
        </w:rPr>
        <w:t xml:space="preserve"> np.ones(</w:t>
      </w:r>
      <w:r>
        <w:rPr>
          <w:rStyle w:val="DecValTok"/>
        </w:rPr>
        <w:t xml:space="preserve">10</w:t>
      </w:r>
      <w:r>
        <w:rPr>
          <w:rStyle w:val="NormalTok"/>
        </w:rPr>
        <w:t xml:space="preserve">)</w:t>
      </w:r>
      <w:r>
        <w:br/>
      </w:r>
      <w:r>
        <w:rPr>
          <w:rStyle w:val="NormalTok"/>
        </w:rPr>
        <w:t xml:space="preserve">dz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 </w:t>
      </w:r>
      <w:r>
        <w:rPr>
          <w:rStyle w:val="DecValTok"/>
        </w:rPr>
        <w:t xml:space="preserve">9</w:t>
      </w:r>
      <w:r>
        <w:rPr>
          <w:rStyle w:val="NormalTok"/>
        </w:rPr>
        <w:t xml:space="preserve">, </w:t>
      </w:r>
      <w:r>
        <w:rPr>
          <w:rStyle w:val="DecValTok"/>
        </w:rPr>
        <w:t xml:space="preserve">10</w:t>
      </w:r>
      <w:r>
        <w:rPr>
          <w:rStyle w:val="NormalTok"/>
        </w:rPr>
        <w:t xml:space="preserve">]</w:t>
      </w:r>
      <w:r>
        <w:br/>
      </w:r>
      <w:r>
        <w:br/>
      </w:r>
      <w:r>
        <w:rPr>
          <w:rStyle w:val="NormalTok"/>
        </w:rPr>
        <w:t xml:space="preserve">ax.bar3d(x, y, z, dx, dy, dz, color</w:t>
      </w:r>
      <w:r>
        <w:rPr>
          <w:rStyle w:val="OperatorTok"/>
        </w:rPr>
        <w:t xml:space="preserve">=</w:t>
      </w:r>
      <w:r>
        <w:rPr>
          <w:rStyle w:val="StringTok"/>
        </w:rPr>
        <w:t xml:space="preserve">'g'</w:t>
      </w:r>
      <w:r>
        <w:rPr>
          <w:rStyle w:val="NormalTok"/>
        </w:rPr>
        <w:t xml:space="preserve">)</w:t>
      </w:r>
      <w:r>
        <w:br/>
      </w:r>
      <w:r>
        <w:br/>
      </w:r>
      <w:r>
        <w:rPr>
          <w:rStyle w:val="NormalTok"/>
        </w:rPr>
        <w:t xml:space="preserve">ax.set_xlabel(</w:t>
      </w:r>
      <w:r>
        <w:rPr>
          <w:rStyle w:val="StringTok"/>
        </w:rPr>
        <w:t xml:space="preserve">'x axis'</w:t>
      </w:r>
      <w:r>
        <w:rPr>
          <w:rStyle w:val="NormalTok"/>
        </w:rPr>
        <w:t xml:space="preserve">)</w:t>
      </w:r>
      <w:r>
        <w:br/>
      </w:r>
      <w:r>
        <w:rPr>
          <w:rStyle w:val="NormalTok"/>
        </w:rPr>
        <w:t xml:space="preserve">ax.set_ylabel(</w:t>
      </w:r>
      <w:r>
        <w:rPr>
          <w:rStyle w:val="StringTok"/>
        </w:rPr>
        <w:t xml:space="preserve">'y axis'</w:t>
      </w:r>
      <w:r>
        <w:rPr>
          <w:rStyle w:val="NormalTok"/>
        </w:rPr>
        <w:t xml:space="preserve">)</w:t>
      </w:r>
      <w:r>
        <w:br/>
      </w:r>
      <w:r>
        <w:rPr>
          <w:rStyle w:val="NormalTok"/>
        </w:rPr>
        <w:t xml:space="preserve">ax.set_zlabel(</w:t>
      </w:r>
      <w:r>
        <w:rPr>
          <w:rStyle w:val="StringTok"/>
        </w:rPr>
        <w:t xml:space="preserve">'z axis'</w:t>
      </w:r>
      <w:r>
        <w:rPr>
          <w:rStyle w:val="NormalTok"/>
        </w:rPr>
        <w:t xml:space="preserve">)</w:t>
      </w:r>
      <w:r>
        <w:br/>
      </w:r>
      <w:r>
        <w:rPr>
          <w:rStyle w:val="NormalTok"/>
        </w:rPr>
        <w:t xml:space="preserve">plt.title(</w:t>
      </w:r>
      <w:r>
        <w:rPr>
          <w:rStyle w:val="StringTok"/>
        </w:rPr>
        <w:t xml:space="preserve">"3D Bar Chart Example"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3771900" cy="3828926"/>
            <wp:effectExtent b="0" l="0" r="0" t="0"/>
            <wp:docPr descr="" title="" id="90" name="Picture"/>
            <a:graphic>
              <a:graphicData uri="http://schemas.openxmlformats.org/drawingml/2006/picture">
                <pic:pic>
                  <pic:nvPicPr>
                    <pic:cNvPr descr="grafik/grafik_files/figure-docx/cell-11-output-1.png" id="91" name="Picture"/>
                    <pic:cNvPicPr>
                      <a:picLocks noChangeArrowheads="1" noChangeAspect="1"/>
                    </pic:cNvPicPr>
                  </pic:nvPicPr>
                  <pic:blipFill>
                    <a:blip r:embed="rId89"/>
                    <a:stretch>
                      <a:fillRect/>
                    </a:stretch>
                  </pic:blipFill>
                  <pic:spPr bwMode="auto">
                    <a:xfrm>
                      <a:off x="0" y="0"/>
                      <a:ext cx="3771900" cy="3828926"/>
                    </a:xfrm>
                    <a:prstGeom prst="rect">
                      <a:avLst/>
                    </a:prstGeom>
                    <a:noFill/>
                    <a:ln w="9525">
                      <a:noFill/>
                      <a:headEnd/>
                      <a:tailEnd/>
                    </a:ln>
                  </pic:spPr>
                </pic:pic>
              </a:graphicData>
            </a:graphic>
          </wp:inline>
        </w:drawing>
      </w:r>
    </w:p>
    <w:bookmarkEnd w:id="92"/>
    <w:bookmarkStart w:id="96" w:name="wireframe-plots"/>
    <w:p>
      <w:pPr>
        <w:pStyle w:val="Heading3"/>
      </w:pPr>
      <w:r>
        <w:t xml:space="preserve">2.3.3 Wireframe Plots</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NormalTok"/>
        </w:rPr>
        <w:t xml:space="preserve">fig </w:t>
      </w:r>
      <w:r>
        <w:rPr>
          <w:rStyle w:val="OperatorTok"/>
        </w:rPr>
        <w:t xml:space="preserve">=</w:t>
      </w:r>
      <w:r>
        <w:rPr>
          <w:rStyle w:val="NormalTok"/>
        </w:rPr>
        <w:t xml:space="preserve"> plt.figure()</w:t>
      </w:r>
      <w:r>
        <w:br/>
      </w:r>
      <w:r>
        <w:rPr>
          <w:rStyle w:val="NormalTok"/>
        </w:rPr>
        <w:t xml:space="preserve">ax </w:t>
      </w:r>
      <w:r>
        <w:rPr>
          <w:rStyle w:val="OperatorTok"/>
        </w:rPr>
        <w:t xml:space="preserve">=</w:t>
      </w:r>
      <w:r>
        <w:rPr>
          <w:rStyle w:val="NormalTok"/>
        </w:rPr>
        <w:t xml:space="preserve"> fig.add_subplot(</w:t>
      </w:r>
      <w:r>
        <w:rPr>
          <w:rStyle w:val="DecValTok"/>
        </w:rPr>
        <w:t xml:space="preserve">111</w:t>
      </w:r>
      <w:r>
        <w:rPr>
          <w:rStyle w:val="NormalTok"/>
        </w:rPr>
        <w:t xml:space="preserve">, projection </w:t>
      </w:r>
      <w:r>
        <w:rPr>
          <w:rStyle w:val="OperatorTok"/>
        </w:rPr>
        <w:t xml:space="preserve">=</w:t>
      </w:r>
      <w:r>
        <w:rPr>
          <w:rStyle w:val="NormalTok"/>
        </w:rPr>
        <w:t xml:space="preserve"> </w:t>
      </w:r>
      <w:r>
        <w:rPr>
          <w:rStyle w:val="StringTok"/>
        </w:rPr>
        <w:t xml:space="preserve">'3d'</w:t>
      </w:r>
      <w:r>
        <w:rPr>
          <w:rStyle w:val="NormalTok"/>
        </w:rPr>
        <w:t xml:space="preserve">)</w:t>
      </w:r>
      <w:r>
        <w:br/>
      </w:r>
      <w:r>
        <w:br/>
      </w:r>
      <w:r>
        <w:rPr>
          <w:rStyle w:val="NormalTok"/>
        </w:rPr>
        <w:t xml:space="preserve">x, y, z </w:t>
      </w:r>
      <w:r>
        <w:rPr>
          <w:rStyle w:val="OperatorTok"/>
        </w:rPr>
        <w:t xml:space="preserve">=</w:t>
      </w:r>
      <w:r>
        <w:rPr>
          <w:rStyle w:val="NormalTok"/>
        </w:rPr>
        <w:t xml:space="preserve"> axes3d.get_test_data()</w:t>
      </w:r>
      <w:r>
        <w:br/>
      </w:r>
      <w:r>
        <w:br/>
      </w:r>
      <w:r>
        <w:rPr>
          <w:rStyle w:val="NormalTok"/>
        </w:rPr>
        <w:t xml:space="preserve">ax.plot_wireframe(x, y, z, rstride </w:t>
      </w:r>
      <w:r>
        <w:rPr>
          <w:rStyle w:val="OperatorTok"/>
        </w:rPr>
        <w:t xml:space="preserve">=</w:t>
      </w:r>
      <w:r>
        <w:rPr>
          <w:rStyle w:val="NormalTok"/>
        </w:rPr>
        <w:t xml:space="preserve"> </w:t>
      </w:r>
      <w:r>
        <w:rPr>
          <w:rStyle w:val="DecValTok"/>
        </w:rPr>
        <w:t xml:space="preserve">2</w:t>
      </w:r>
      <w:r>
        <w:rPr>
          <w:rStyle w:val="NormalTok"/>
        </w:rPr>
        <w:t xml:space="preserve">, cstride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plt.title(</w:t>
      </w:r>
      <w:r>
        <w:rPr>
          <w:rStyle w:val="StringTok"/>
        </w:rPr>
        <w:t xml:space="preserve">"Wireframe Plot Example"</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3771900" cy="3869659"/>
            <wp:effectExtent b="0" l="0" r="0" t="0"/>
            <wp:docPr descr="" title="" id="94" name="Picture"/>
            <a:graphic>
              <a:graphicData uri="http://schemas.openxmlformats.org/drawingml/2006/picture">
                <pic:pic>
                  <pic:nvPicPr>
                    <pic:cNvPr descr="grafik/grafik_files/figure-docx/cell-12-output-1.png" id="95" name="Picture"/>
                    <pic:cNvPicPr>
                      <a:picLocks noChangeArrowheads="1" noChangeAspect="1"/>
                    </pic:cNvPicPr>
                  </pic:nvPicPr>
                  <pic:blipFill>
                    <a:blip r:embed="rId93"/>
                    <a:stretch>
                      <a:fillRect/>
                    </a:stretch>
                  </pic:blipFill>
                  <pic:spPr bwMode="auto">
                    <a:xfrm>
                      <a:off x="0" y="0"/>
                      <a:ext cx="3771900" cy="3869659"/>
                    </a:xfrm>
                    <a:prstGeom prst="rect">
                      <a:avLst/>
                    </a:prstGeom>
                    <a:noFill/>
                    <a:ln w="9525">
                      <a:noFill/>
                      <a:headEnd/>
                      <a:tailEnd/>
                    </a:ln>
                  </pic:spPr>
                </pic:pic>
              </a:graphicData>
            </a:graphic>
          </wp:inline>
        </w:drawing>
      </w:r>
    </w:p>
    <w:bookmarkEnd w:id="96"/>
    <w:bookmarkEnd w:id="97"/>
    <w:bookmarkStart w:id="104" w:name="seaborn"/>
    <w:p>
      <w:pPr>
        <w:pStyle w:val="Heading2"/>
      </w:pPr>
      <w:r>
        <w:t xml:space="preserve">2.4 Seaborn</w:t>
      </w:r>
    </w:p>
    <w:p>
      <w:pPr>
        <w:pStyle w:val="FirstParagraph"/>
      </w:pPr>
      <w:r>
        <w:t xml:space="preserve">There are several libraries layered on top of Matplotlib that you can use in Colab. One that is worth highlighting is</w:t>
      </w:r>
      <w:r>
        <w:t xml:space="preserve"> </w:t>
      </w:r>
      <w:hyperlink r:id="rId98">
        <w:r>
          <w:rPr>
            <w:rStyle w:val="Hyperlink"/>
          </w:rPr>
          <w:t xml:space="preserve">Seaborn</w:t>
        </w:r>
      </w:hyperlink>
      <w:r>
        <w:t xml:space="preserve">:</w:t>
      </w:r>
    </w:p>
    <w:p>
      <w:pPr>
        <w:pStyle w:val="BodyText"/>
      </w:pPr>
      <w:r>
        <w:t xml:space="preserve">That’s a simple scatterplot with a nice regression line fit to it, all with just one call to Seaborn’s</w:t>
      </w:r>
      <w:r>
        <w:t xml:space="preserve"> </w:t>
      </w:r>
      <w:hyperlink r:id="rId99">
        <w:r>
          <w:rPr>
            <w:rStyle w:val="Hyperlink"/>
          </w:rPr>
          <w:t xml:space="preserve">regplot</w:t>
        </w:r>
      </w:hyperlink>
      <w:r>
        <w:t xml:space="preserve">.</w:t>
      </w:r>
    </w:p>
    <w:p>
      <w:pPr>
        <w:pStyle w:val="BodyText"/>
      </w:pPr>
      <w:r>
        <w:t xml:space="preserve">Here’s a Seaborn</w:t>
      </w:r>
      <w:r>
        <w:t xml:space="preserve"> </w:t>
      </w:r>
      <w:hyperlink r:id="rId100">
        <w:r>
          <w:rPr>
            <w:rStyle w:val="Hyperlink"/>
          </w:rPr>
          <w:t xml:space="preserve">heatmap</w:t>
        </w:r>
      </w:hyperlink>
      <w:r>
        <w:t xml:space="preserv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Make a 10 x 10 heatmap of some random data</w:t>
      </w:r>
      <w:r>
        <w:br/>
      </w:r>
      <w:r>
        <w:rPr>
          <w:rStyle w:val="NormalTok"/>
        </w:rPr>
        <w:t xml:space="preserve">side_length </w:t>
      </w:r>
      <w:r>
        <w:rPr>
          <w:rStyle w:val="OperatorTok"/>
        </w:rPr>
        <w:t xml:space="preserve">=</w:t>
      </w:r>
      <w:r>
        <w:rPr>
          <w:rStyle w:val="NormalTok"/>
        </w:rPr>
        <w:t xml:space="preserve"> </w:t>
      </w:r>
      <w:r>
        <w:rPr>
          <w:rStyle w:val="DecValTok"/>
        </w:rPr>
        <w:t xml:space="preserve">10</w:t>
      </w:r>
      <w:r>
        <w:br/>
      </w:r>
      <w:r>
        <w:rPr>
          <w:rStyle w:val="CommentTok"/>
        </w:rPr>
        <w:t xml:space="preserve"># Start with a 10 x 10 matrix with values randomized around 5</w:t>
      </w:r>
      <w:r>
        <w:br/>
      </w:r>
      <w:r>
        <w:rPr>
          <w:rStyle w:val="NormalTok"/>
        </w:rPr>
        <w:t xml:space="preserve">data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np.random.randn(side_length, side_length)</w:t>
      </w:r>
      <w:r>
        <w:br/>
      </w:r>
      <w:r>
        <w:rPr>
          <w:rStyle w:val="CommentTok"/>
        </w:rPr>
        <w:t xml:space="preserve"># The next two lines make the values larger as we get closer to (9, 9)</w:t>
      </w:r>
      <w:r>
        <w:br/>
      </w:r>
      <w:r>
        <w:rPr>
          <w:rStyle w:val="NormalTok"/>
        </w:rPr>
        <w:t xml:space="preserve">data </w:t>
      </w:r>
      <w:r>
        <w:rPr>
          <w:rStyle w:val="OperatorTok"/>
        </w:rPr>
        <w:t xml:space="preserve">+=</w:t>
      </w:r>
      <w:r>
        <w:rPr>
          <w:rStyle w:val="NormalTok"/>
        </w:rPr>
        <w:t xml:space="preserve"> np.arange(side_length)</w:t>
      </w:r>
      <w:r>
        <w:br/>
      </w:r>
      <w:r>
        <w:rPr>
          <w:rStyle w:val="NormalTok"/>
        </w:rPr>
        <w:t xml:space="preserve">data </w:t>
      </w:r>
      <w:r>
        <w:rPr>
          <w:rStyle w:val="OperatorTok"/>
        </w:rPr>
        <w:t xml:space="preserve">+=</w:t>
      </w:r>
      <w:r>
        <w:rPr>
          <w:rStyle w:val="NormalTok"/>
        </w:rPr>
        <w:t xml:space="preserve"> np.reshape(np.arange(side_length), (side_length, </w:t>
      </w:r>
      <w:r>
        <w:rPr>
          <w:rStyle w:val="DecValTok"/>
        </w:rPr>
        <w:t xml:space="preserve">1</w:t>
      </w:r>
      <w:r>
        <w:rPr>
          <w:rStyle w:val="NormalTok"/>
        </w:rPr>
        <w:t xml:space="preserve">))</w:t>
      </w:r>
      <w:r>
        <w:br/>
      </w:r>
      <w:r>
        <w:rPr>
          <w:rStyle w:val="CommentTok"/>
        </w:rPr>
        <w:t xml:space="preserve"># Generate the heatmap</w:t>
      </w:r>
      <w:r>
        <w:br/>
      </w:r>
      <w:r>
        <w:rPr>
          <w:rStyle w:val="NormalTok"/>
        </w:rPr>
        <w:t xml:space="preserve">sns.heatmap(data)</w:t>
      </w:r>
      <w:r>
        <w:br/>
      </w:r>
      <w:r>
        <w:rPr>
          <w:rStyle w:val="NormalTok"/>
        </w:rPr>
        <w:t xml:space="preserve">plt.show()</w:t>
      </w:r>
    </w:p>
    <w:p>
      <w:pPr>
        <w:pStyle w:val="FirstParagraph"/>
      </w:pPr>
      <w:r>
        <w:drawing>
          <wp:inline>
            <wp:extent cx="3771900" cy="2972890"/>
            <wp:effectExtent b="0" l="0" r="0" t="0"/>
            <wp:docPr descr="" title="" id="102" name="Picture"/>
            <a:graphic>
              <a:graphicData uri="http://schemas.openxmlformats.org/drawingml/2006/picture">
                <pic:pic>
                  <pic:nvPicPr>
                    <pic:cNvPr descr="grafik/grafik_files/figure-docx/cell-13-output-1.png" id="103" name="Picture"/>
                    <pic:cNvPicPr>
                      <a:picLocks noChangeArrowheads="1" noChangeAspect="1"/>
                    </pic:cNvPicPr>
                  </pic:nvPicPr>
                  <pic:blipFill>
                    <a:blip r:embed="rId101"/>
                    <a:stretch>
                      <a:fillRect/>
                    </a:stretch>
                  </pic:blipFill>
                  <pic:spPr bwMode="auto">
                    <a:xfrm>
                      <a:off x="0" y="0"/>
                      <a:ext cx="3771900" cy="2972890"/>
                    </a:xfrm>
                    <a:prstGeom prst="rect">
                      <a:avLst/>
                    </a:prstGeom>
                    <a:noFill/>
                    <a:ln w="9525">
                      <a:noFill/>
                      <a:headEnd/>
                      <a:tailEnd/>
                    </a:ln>
                  </pic:spPr>
                </pic:pic>
              </a:graphicData>
            </a:graphic>
          </wp:inline>
        </w:drawing>
      </w:r>
    </w:p>
    <w:bookmarkEnd w:id="104"/>
    <w:bookmarkStart w:id="108" w:name="altair"/>
    <w:p>
      <w:pPr>
        <w:pStyle w:val="Heading2"/>
      </w:pPr>
      <w:r>
        <w:t xml:space="preserve">2.5 Altair</w:t>
      </w:r>
    </w:p>
    <w:p>
      <w:pPr>
        <w:pStyle w:val="FirstParagraph"/>
      </w:pPr>
      <w:hyperlink r:id="rId105">
        <w:r>
          <w:rPr>
            <w:rStyle w:val="Hyperlink"/>
          </w:rPr>
          <w:t xml:space="preserve">Altair</w:t>
        </w:r>
      </w:hyperlink>
      <w:r>
        <w:t xml:space="preserve"> </w:t>
      </w:r>
      <w:r>
        <w:t xml:space="preserve">is a declarative visualization library for creating interactive visualizations in Python, and is installed and enabled in Colab by default.</w:t>
      </w:r>
    </w:p>
    <w:p>
      <w:pPr>
        <w:pStyle w:val="BodyText"/>
      </w:pPr>
      <w:r>
        <w:t xml:space="preserve">For example, here is an interactive scatter plot:</w:t>
      </w:r>
    </w:p>
    <w:p>
      <w:pPr>
        <w:pStyle w:val="SourceCode"/>
      </w:pPr>
      <w:r>
        <w:rPr>
          <w:rStyle w:val="OperatorTok"/>
        </w:rPr>
        <w:t xml:space="preserve">!</w:t>
      </w:r>
      <w:r>
        <w:rPr>
          <w:rStyle w:val="NormalTok"/>
        </w:rPr>
        <w:t xml:space="preserve">pip install vega_datasets</w:t>
      </w:r>
    </w:p>
    <w:p>
      <w:pPr>
        <w:pStyle w:val="SourceCode"/>
      </w:pPr>
      <w:r>
        <w:rPr>
          <w:rStyle w:val="VerbatimChar"/>
        </w:rPr>
        <w:t xml:space="preserve">Collecting vega_datasets</w:t>
      </w:r>
      <w:r>
        <w:br/>
      </w:r>
      <w:r>
        <w:rPr>
          <w:rStyle w:val="VerbatimChar"/>
        </w:rPr>
        <w:t xml:space="preserve">  Using cached vega_datasets-0.9.0-py3-none-any.whl.metadata (5.5 kB)</w:t>
      </w:r>
      <w:r>
        <w:br/>
      </w:r>
      <w:r>
        <w:rPr>
          <w:rStyle w:val="VerbatimChar"/>
        </w:rPr>
        <w:t xml:space="preserve">Requirement already satisfied: pandas in c:\users\user\appdata\local\programs\python\python313\lib\site-packages (from vega_datasets) (2.3.0)</w:t>
      </w:r>
      <w:r>
        <w:br/>
      </w:r>
      <w:r>
        <w:rPr>
          <w:rStyle w:val="VerbatimChar"/>
        </w:rPr>
        <w:t xml:space="preserve">Requirement already satisfied: numpy&gt;=1.26.0 in c:\users\user\appdata\local\programs\python\python313\lib\site-packages (from pandas-&gt;vega_datasets) (2.3.1)</w:t>
      </w:r>
      <w:r>
        <w:br/>
      </w:r>
      <w:r>
        <w:rPr>
          <w:rStyle w:val="VerbatimChar"/>
        </w:rPr>
        <w:t xml:space="preserve">Requirement already satisfied: python-dateutil&gt;=2.8.2 in c:\users\user\appdata\local\programs\python\python313\lib\site-packages (from pandas-&gt;vega_datasets) (2.9.0.post0)</w:t>
      </w:r>
      <w:r>
        <w:br/>
      </w:r>
      <w:r>
        <w:rPr>
          <w:rStyle w:val="VerbatimChar"/>
        </w:rPr>
        <w:t xml:space="preserve">Requirement already satisfied: pytz&gt;=2020.1 in c:\users\user\appdata\local\programs\python\python313\lib\site-packages (from pandas-&gt;vega_datasets) (2025.2)</w:t>
      </w:r>
      <w:r>
        <w:br/>
      </w:r>
      <w:r>
        <w:rPr>
          <w:rStyle w:val="VerbatimChar"/>
        </w:rPr>
        <w:t xml:space="preserve">Requirement already satisfied: tzdata&gt;=2022.7 in c:\users\user\appdata\local\programs\python\python313\lib\site-packages (from pandas-&gt;vega_datasets) (2025.2)</w:t>
      </w:r>
      <w:r>
        <w:br/>
      </w:r>
      <w:r>
        <w:rPr>
          <w:rStyle w:val="VerbatimChar"/>
        </w:rPr>
        <w:t xml:space="preserve">Requirement already satisfied: six&gt;=1.5 in c:\users\user\appdata\local\programs\python\python313\lib\site-packages (from python-dateutil&gt;=2.8.2-&gt;pandas-&gt;vega_datasets) (1.17.0)</w:t>
      </w:r>
      <w:r>
        <w:br/>
      </w:r>
      <w:r>
        <w:rPr>
          <w:rStyle w:val="VerbatimChar"/>
        </w:rPr>
        <w:t xml:space="preserve">Using cached vega_datasets-0.9.0-py3-none-any.whl (210 kB)</w:t>
      </w:r>
      <w:r>
        <w:br/>
      </w:r>
      <w:r>
        <w:rPr>
          <w:rStyle w:val="VerbatimChar"/>
        </w:rPr>
        <w:t xml:space="preserve">Installing collected packages: vega_datasets</w:t>
      </w:r>
      <w:r>
        <w:br/>
      </w:r>
      <w:r>
        <w:rPr>
          <w:rStyle w:val="VerbatimChar"/>
        </w:rPr>
        <w:t xml:space="preserve">Successfully installed vega_datasets-0.9.0</w:t>
      </w:r>
    </w:p>
    <w:p>
      <w:pPr>
        <w:pStyle w:val="SourceCode"/>
      </w:pPr>
      <w:r>
        <w:rPr>
          <w:rStyle w:val="ImportTok"/>
        </w:rPr>
        <w:t xml:space="preserve">import</w:t>
      </w:r>
      <w:r>
        <w:rPr>
          <w:rStyle w:val="NormalTok"/>
        </w:rPr>
        <w:t xml:space="preserve"> altair </w:t>
      </w:r>
      <w:r>
        <w:rPr>
          <w:rStyle w:val="ImportTok"/>
        </w:rPr>
        <w:t xml:space="preserve">as</w:t>
      </w:r>
      <w:r>
        <w:rPr>
          <w:rStyle w:val="NormalTok"/>
        </w:rPr>
        <w:t xml:space="preserve"> alt</w:t>
      </w:r>
      <w:r>
        <w:br/>
      </w:r>
      <w:r>
        <w:rPr>
          <w:rStyle w:val="ImportTok"/>
        </w:rPr>
        <w:t xml:space="preserve">from</w:t>
      </w:r>
      <w:r>
        <w:rPr>
          <w:rStyle w:val="NormalTok"/>
        </w:rPr>
        <w:t xml:space="preserve"> vega_datasets </w:t>
      </w:r>
      <w:r>
        <w:rPr>
          <w:rStyle w:val="ImportTok"/>
        </w:rPr>
        <w:t xml:space="preserve">import</w:t>
      </w:r>
      <w:r>
        <w:rPr>
          <w:rStyle w:val="NormalTok"/>
        </w:rPr>
        <w:t xml:space="preserve"> data</w:t>
      </w:r>
      <w:r>
        <w:br/>
      </w:r>
      <w:r>
        <w:rPr>
          <w:rStyle w:val="NormalTok"/>
        </w:rPr>
        <w:t xml:space="preserve">cars </w:t>
      </w:r>
      <w:r>
        <w:rPr>
          <w:rStyle w:val="OperatorTok"/>
        </w:rPr>
        <w:t xml:space="preserve">=</w:t>
      </w:r>
      <w:r>
        <w:rPr>
          <w:rStyle w:val="NormalTok"/>
        </w:rPr>
        <w:t xml:space="preserve"> data.cars()</w:t>
      </w:r>
      <w:r>
        <w:br/>
      </w:r>
      <w:r>
        <w:br/>
      </w:r>
      <w:r>
        <w:rPr>
          <w:rStyle w:val="NormalTok"/>
        </w:rPr>
        <w:t xml:space="preserve">alt.Chart(cars).mark_point().encode(</w:t>
      </w:r>
      <w:r>
        <w:br/>
      </w:r>
      <w:r>
        <w:rPr>
          <w:rStyle w:val="NormalTok"/>
        </w:rPr>
        <w:t xml:space="preserve">    x</w:t>
      </w:r>
      <w:r>
        <w:rPr>
          <w:rStyle w:val="OperatorTok"/>
        </w:rPr>
        <w:t xml:space="preserve">=</w:t>
      </w:r>
      <w:r>
        <w:rPr>
          <w:rStyle w:val="StringTok"/>
        </w:rPr>
        <w:t xml:space="preserve">'Horsepower'</w:t>
      </w:r>
      <w:r>
        <w:rPr>
          <w:rStyle w:val="NormalTok"/>
        </w:rPr>
        <w:t xml:space="preserve">,</w:t>
      </w:r>
      <w:r>
        <w:br/>
      </w:r>
      <w:r>
        <w:rPr>
          <w:rStyle w:val="NormalTok"/>
        </w:rPr>
        <w:t xml:space="preserve">    y</w:t>
      </w:r>
      <w:r>
        <w:rPr>
          <w:rStyle w:val="OperatorTok"/>
        </w:rPr>
        <w:t xml:space="preserve">=</w:t>
      </w:r>
      <w:r>
        <w:rPr>
          <w:rStyle w:val="StringTok"/>
        </w:rPr>
        <w:t xml:space="preserve">'Miles_per_Gallon'</w:t>
      </w:r>
      <w:r>
        <w:rPr>
          <w:rStyle w:val="NormalTok"/>
        </w:rPr>
        <w:t xml:space="preserve">,</w:t>
      </w:r>
      <w:r>
        <w:br/>
      </w:r>
      <w:r>
        <w:rPr>
          <w:rStyle w:val="NormalTok"/>
        </w:rPr>
        <w:t xml:space="preserve">    color</w:t>
      </w:r>
      <w:r>
        <w:rPr>
          <w:rStyle w:val="OperatorTok"/>
        </w:rPr>
        <w:t xml:space="preserve">=</w:t>
      </w:r>
      <w:r>
        <w:rPr>
          <w:rStyle w:val="StringTok"/>
        </w:rPr>
        <w:t xml:space="preserve">'Origin'</w:t>
      </w:r>
      <w:r>
        <w:rPr>
          <w:rStyle w:val="NormalTok"/>
        </w:rPr>
        <w:t xml:space="preserve">,</w:t>
      </w:r>
      <w:r>
        <w:br/>
      </w:r>
      <w:r>
        <w:rPr>
          <w:rStyle w:val="NormalTok"/>
        </w:rPr>
        <w:t xml:space="preserve">).interactive()</w:t>
      </w:r>
    </w:p>
    <w:p>
      <w:pPr>
        <w:pStyle w:val="SourceCode"/>
      </w:pPr>
      <w:r>
        <w:rPr>
          <w:rStyle w:val="VerbatimChar"/>
        </w:rPr>
        <w:t xml:space="preserve">alt.Chart(...)</w:t>
      </w:r>
    </w:p>
    <w:p>
      <w:pPr>
        <w:pStyle w:val="FirstParagraph"/>
      </w:pPr>
      <w:r>
        <w:t xml:space="preserve">For more examples of Altair plots, see the</w:t>
      </w:r>
      <w:r>
        <w:t xml:space="preserve"> </w:t>
      </w:r>
      <w:hyperlink r:id="rId106">
        <w:r>
          <w:rPr>
            <w:rStyle w:val="Hyperlink"/>
          </w:rPr>
          <w:t xml:space="preserve">Altair snippets notebook</w:t>
        </w:r>
      </w:hyperlink>
      <w:r>
        <w:t xml:space="preserve"> </w:t>
      </w:r>
      <w:r>
        <w:t xml:space="preserve">or the external</w:t>
      </w:r>
      <w:r>
        <w:t xml:space="preserve"> </w:t>
      </w:r>
      <w:hyperlink r:id="rId107">
        <w:r>
          <w:rPr>
            <w:rStyle w:val="Hyperlink"/>
          </w:rPr>
          <w:t xml:space="preserve">Altair Example Gallery</w:t>
        </w:r>
      </w:hyperlink>
      <w:r>
        <w:t xml:space="preserve">.</w:t>
      </w:r>
    </w:p>
    <w:bookmarkEnd w:id="108"/>
    <w:bookmarkStart w:id="110" w:name="plotly"/>
    <w:p>
      <w:pPr>
        <w:pStyle w:val="Heading2"/>
      </w:pPr>
      <w:r>
        <w:t xml:space="preserve">2.6 Plotly</w:t>
      </w:r>
    </w:p>
    <w:bookmarkStart w:id="109" w:name="sample"/>
    <w:p>
      <w:pPr>
        <w:pStyle w:val="Heading3"/>
      </w:pPr>
      <w:r>
        <w:t xml:space="preserve">2.6.1 Sample</w:t>
      </w:r>
    </w:p>
    <w:bookmarkEnd w:id="109"/>
    <w:bookmarkEnd w:id="110"/>
    <w:bookmarkStart w:id="112" w:name="bokeh"/>
    <w:p>
      <w:pPr>
        <w:pStyle w:val="Heading2"/>
      </w:pPr>
      <w:r>
        <w:t xml:space="preserve">2.7 Bokeh</w:t>
      </w:r>
    </w:p>
    <w:bookmarkStart w:id="111" w:name="sample-1"/>
    <w:p>
      <w:pPr>
        <w:pStyle w:val="Heading3"/>
      </w:pPr>
      <w:r>
        <w:t xml:space="preserve">2.7.1 Sample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bokeh.plotting </w:t>
      </w:r>
      <w:r>
        <w:rPr>
          <w:rStyle w:val="ImportTok"/>
        </w:rPr>
        <w:t xml:space="preserve">import</w:t>
      </w:r>
      <w:r>
        <w:rPr>
          <w:rStyle w:val="NormalTok"/>
        </w:rPr>
        <w:t xml:space="preserve"> figure, show</w:t>
      </w:r>
      <w:r>
        <w:br/>
      </w:r>
      <w:r>
        <w:rPr>
          <w:rStyle w:val="ImportTok"/>
        </w:rPr>
        <w:t xml:space="preserve">from</w:t>
      </w:r>
      <w:r>
        <w:rPr>
          <w:rStyle w:val="NormalTok"/>
        </w:rPr>
        <w:t xml:space="preserve"> bokeh.io </w:t>
      </w:r>
      <w:r>
        <w:rPr>
          <w:rStyle w:val="ImportTok"/>
        </w:rPr>
        <w:t xml:space="preserve">import</w:t>
      </w:r>
      <w:r>
        <w:rPr>
          <w:rStyle w:val="NormalTok"/>
        </w:rPr>
        <w:t xml:space="preserve"> output_notebook</w:t>
      </w:r>
      <w:r>
        <w:br/>
      </w:r>
      <w:r>
        <w:br/>
      </w:r>
      <w:r>
        <w:rPr>
          <w:rStyle w:val="CommentTok"/>
        </w:rPr>
        <w:t xml:space="preserve"># Call once to configure Bokeh to display plots inline in the notebook.</w:t>
      </w:r>
      <w:r>
        <w:br/>
      </w:r>
      <w:r>
        <w:rPr>
          <w:rStyle w:val="NormalTok"/>
        </w:rPr>
        <w:t xml:space="preserve">output_notebook()</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application/vnd.bokehjs_load.v0+json</w:t>
      </w:r>
    </w:p>
    <w:p>
      <w:pPr>
        <w:pStyle w:val="SourceCode"/>
      </w:pPr>
      <w:r>
        <w:rPr>
          <w:rStyle w:val="NormalTok"/>
        </w:rPr>
        <w:t xml:space="preserve">N </w:t>
      </w:r>
      <w:r>
        <w:rPr>
          <w:rStyle w:val="OperatorTok"/>
        </w:rPr>
        <w:t xml:space="preserve">=</w:t>
      </w:r>
      <w:r>
        <w:rPr>
          <w:rStyle w:val="NormalTok"/>
        </w:rPr>
        <w:t xml:space="preserve"> </w:t>
      </w:r>
      <w:r>
        <w:rPr>
          <w:rStyle w:val="DecValTok"/>
        </w:rPr>
        <w:t xml:space="preserve">4000</w:t>
      </w:r>
      <w:r>
        <w:br/>
      </w:r>
      <w:r>
        <w:rPr>
          <w:rStyle w:val="NormalTok"/>
        </w:rPr>
        <w:t xml:space="preserve">x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100</w:t>
      </w:r>
      <w:r>
        <w:br/>
      </w:r>
      <w:r>
        <w:rPr>
          <w:rStyle w:val="NormalTok"/>
        </w:rPr>
        <w:t xml:space="preserve">y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DecValTok"/>
        </w:rPr>
        <w:t xml:space="preserve">100</w:t>
      </w:r>
      <w:r>
        <w:br/>
      </w:r>
      <w:r>
        <w:rPr>
          <w:rStyle w:val="NormalTok"/>
        </w:rPr>
        <w:t xml:space="preserve">radii </w:t>
      </w:r>
      <w:r>
        <w:rPr>
          <w:rStyle w:val="OperatorTok"/>
        </w:rPr>
        <w:t xml:space="preserve">=</w:t>
      </w:r>
      <w:r>
        <w:rPr>
          <w:rStyle w:val="NormalTok"/>
        </w:rPr>
        <w:t xml:space="preserve"> np.random.random(size</w:t>
      </w:r>
      <w:r>
        <w:rPr>
          <w:rStyle w:val="OperatorTok"/>
        </w:rPr>
        <w:t xml:space="preserve">=</w:t>
      </w:r>
      <w:r>
        <w:rPr>
          <w:rStyle w:val="NormalTok"/>
        </w:rPr>
        <w:t xml:space="preserve">N) </w:t>
      </w:r>
      <w:r>
        <w:rPr>
          <w:rStyle w:val="OperatorTok"/>
        </w:rPr>
        <w:t xml:space="preserve">*</w:t>
      </w:r>
      <w:r>
        <w:rPr>
          <w:rStyle w:val="NormalTok"/>
        </w:rPr>
        <w:t xml:space="preserve"> </w:t>
      </w:r>
      <w:r>
        <w:rPr>
          <w:rStyle w:val="FloatTok"/>
        </w:rPr>
        <w:t xml:space="preserve">1.5</w:t>
      </w:r>
      <w:r>
        <w:br/>
      </w:r>
      <w:r>
        <w:rPr>
          <w:rStyle w:val="NormalTok"/>
        </w:rPr>
        <w:t xml:space="preserve">colors </w:t>
      </w:r>
      <w:r>
        <w:rPr>
          <w:rStyle w:val="OperatorTok"/>
        </w:rPr>
        <w:t xml:space="preserve">=</w:t>
      </w:r>
      <w:r>
        <w:rPr>
          <w:rStyle w:val="NormalTok"/>
        </w:rPr>
        <w:t xml:space="preserve"> [</w:t>
      </w:r>
      <w:r>
        <w:rPr>
          <w:rStyle w:val="StringTok"/>
        </w:rPr>
        <w:t xml:space="preserve">"#</w:t>
      </w:r>
      <w:r>
        <w:rPr>
          <w:rStyle w:val="SpecialCharTok"/>
        </w:rPr>
        <w:t xml:space="preserve">%02x%02x%02x</w:t>
      </w:r>
      <w:r>
        <w:rPr>
          <w:rStyle w:val="StringTok"/>
        </w:rPr>
        <w:t xml:space="preserve">"</w:t>
      </w:r>
      <w:r>
        <w:rPr>
          <w:rStyle w:val="NormalTok"/>
        </w:rPr>
        <w:t xml:space="preserve"> </w:t>
      </w:r>
      <w:r>
        <w:rPr>
          <w:rStyle w:val="OperatorTok"/>
        </w:rPr>
        <w:t xml:space="preserve">%</w:t>
      </w:r>
      <w:r>
        <w:rPr>
          <w:rStyle w:val="NormalTok"/>
        </w:rPr>
        <w:t xml:space="preserve"> (r, g, </w:t>
      </w:r>
      <w:r>
        <w:rPr>
          <w:rStyle w:val="DecValTok"/>
        </w:rPr>
        <w:t xml:space="preserve">150</w:t>
      </w:r>
      <w:r>
        <w:rPr>
          <w:rStyle w:val="NormalTok"/>
        </w:rPr>
        <w:t xml:space="preserve">) </w:t>
      </w:r>
      <w:r>
        <w:rPr>
          <w:rStyle w:val="ControlFlowTok"/>
        </w:rPr>
        <w:t xml:space="preserve">for</w:t>
      </w:r>
      <w:r>
        <w:rPr>
          <w:rStyle w:val="NormalTok"/>
        </w:rPr>
        <w:t xml:space="preserve"> r, g </w:t>
      </w:r>
      <w:r>
        <w:rPr>
          <w:rStyle w:val="KeywordTok"/>
        </w:rPr>
        <w:t xml:space="preserve">in</w:t>
      </w:r>
      <w:r>
        <w:rPr>
          <w:rStyle w:val="NormalTok"/>
        </w:rPr>
        <w:t xml:space="preserve"> </w:t>
      </w:r>
      <w:r>
        <w:rPr>
          <w:rStyle w:val="BuiltInTok"/>
        </w:rPr>
        <w:t xml:space="preserve">zip</w:t>
      </w:r>
      <w:r>
        <w:rPr>
          <w:rStyle w:val="NormalTok"/>
        </w:rPr>
        <w:t xml:space="preserve">(np.floor(</w:t>
      </w:r>
      <w:r>
        <w:rPr>
          <w:rStyle w:val="DecValTok"/>
        </w:rPr>
        <w:t xml:space="preserve">50</w:t>
      </w:r>
      <w:r>
        <w:rPr>
          <w:rStyle w:val="OperatorTok"/>
        </w:rPr>
        <w:t xml:space="preserve">+</w:t>
      </w:r>
      <w:r>
        <w:rPr>
          <w:rStyle w:val="DecValTok"/>
        </w:rPr>
        <w:t xml:space="preserve">2</w:t>
      </w:r>
      <w:r>
        <w:rPr>
          <w:rStyle w:val="OperatorTok"/>
        </w:rPr>
        <w:t xml:space="preserve">*</w:t>
      </w:r>
      <w:r>
        <w:rPr>
          <w:rStyle w:val="NormalTok"/>
        </w:rPr>
        <w:t xml:space="preserve">x).astype(</w:t>
      </w:r>
      <w:r>
        <w:rPr>
          <w:rStyle w:val="BuiltInTok"/>
        </w:rPr>
        <w:t xml:space="preserve">int</w:t>
      </w:r>
      <w:r>
        <w:rPr>
          <w:rStyle w:val="NormalTok"/>
        </w:rPr>
        <w:t xml:space="preserve">), np.floor(</w:t>
      </w:r>
      <w:r>
        <w:rPr>
          <w:rStyle w:val="DecValTok"/>
        </w:rPr>
        <w:t xml:space="preserve">30</w:t>
      </w:r>
      <w:r>
        <w:rPr>
          <w:rStyle w:val="OperatorTok"/>
        </w:rPr>
        <w:t xml:space="preserve">+</w:t>
      </w:r>
      <w:r>
        <w:rPr>
          <w:rStyle w:val="DecValTok"/>
        </w:rPr>
        <w:t xml:space="preserve">2</w:t>
      </w:r>
      <w:r>
        <w:rPr>
          <w:rStyle w:val="OperatorTok"/>
        </w:rPr>
        <w:t xml:space="preserve">*</w:t>
      </w:r>
      <w:r>
        <w:rPr>
          <w:rStyle w:val="NormalTok"/>
        </w:rPr>
        <w:t xml:space="preserve">y).astype(</w:t>
      </w:r>
      <w:r>
        <w:rPr>
          <w:rStyle w:val="BuiltInTok"/>
        </w:rPr>
        <w:t xml:space="preserve">int</w:t>
      </w:r>
      <w:r>
        <w:rPr>
          <w:rStyle w:val="NormalTok"/>
        </w:rPr>
        <w:t xml:space="preserve">))]</w:t>
      </w:r>
      <w:r>
        <w:br/>
      </w:r>
      <w:r>
        <w:br/>
      </w:r>
      <w:r>
        <w:rPr>
          <w:rStyle w:val="NormalTok"/>
        </w:rPr>
        <w:t xml:space="preserve">p </w:t>
      </w:r>
      <w:r>
        <w:rPr>
          <w:rStyle w:val="OperatorTok"/>
        </w:rPr>
        <w:t xml:space="preserve">=</w:t>
      </w:r>
      <w:r>
        <w:rPr>
          <w:rStyle w:val="NormalTok"/>
        </w:rPr>
        <w:t xml:space="preserve"> figure()</w:t>
      </w:r>
      <w:r>
        <w:br/>
      </w:r>
      <w:r>
        <w:rPr>
          <w:rStyle w:val="NormalTok"/>
        </w:rPr>
        <w:t xml:space="preserve">p.circle(x, y, radius</w:t>
      </w:r>
      <w:r>
        <w:rPr>
          <w:rStyle w:val="OperatorTok"/>
        </w:rPr>
        <w:t xml:space="preserve">=</w:t>
      </w:r>
      <w:r>
        <w:rPr>
          <w:rStyle w:val="NormalTok"/>
        </w:rPr>
        <w:t xml:space="preserve">radii, fill_color</w:t>
      </w:r>
      <w:r>
        <w:rPr>
          <w:rStyle w:val="OperatorTok"/>
        </w:rPr>
        <w:t xml:space="preserve">=</w:t>
      </w:r>
      <w:r>
        <w:rPr>
          <w:rStyle w:val="NormalTok"/>
        </w:rPr>
        <w:t xml:space="preserve">colors, fill_alpha</w:t>
      </w:r>
      <w:r>
        <w:rPr>
          <w:rStyle w:val="OperatorTok"/>
        </w:rPr>
        <w:t xml:space="preserve">=</w:t>
      </w:r>
      <w:r>
        <w:rPr>
          <w:rStyle w:val="FloatTok"/>
        </w:rPr>
        <w:t xml:space="preserve">0.6</w:t>
      </w:r>
      <w:r>
        <w:rPr>
          <w:rStyle w:val="NormalTok"/>
        </w:rPr>
        <w:t xml:space="preserve">, line_color</w:t>
      </w:r>
      <w:r>
        <w:rPr>
          <w:rStyle w:val="OperatorTok"/>
        </w:rPr>
        <w:t xml:space="preserve">=</w:t>
      </w:r>
      <w:r>
        <w:rPr>
          <w:rStyle w:val="VariableTok"/>
        </w:rPr>
        <w:t xml:space="preserve">None</w:t>
      </w:r>
      <w:r>
        <w:rPr>
          <w:rStyle w:val="NormalTok"/>
        </w:rPr>
        <w:t xml:space="preserve">)</w:t>
      </w:r>
      <w:r>
        <w:br/>
      </w:r>
      <w:r>
        <w:rPr>
          <w:rStyle w:val="NormalTok"/>
        </w:rPr>
        <w:t xml:space="preserve">show(p)</w:t>
      </w:r>
    </w:p>
    <w:p>
      <w:pPr>
        <w:pStyle w:val="SourceCode"/>
      </w:pPr>
      <w:r>
        <w:rPr>
          <w:rStyle w:val="VerbatimChar"/>
        </w:rPr>
        <w:t xml:space="preserve">Unable to display output for mime type(s): text/html</w:t>
      </w:r>
    </w:p>
    <w:p>
      <w:pPr>
        <w:pStyle w:val="SourceCode"/>
      </w:pPr>
      <w:r>
        <w:rPr>
          <w:rStyle w:val="VerbatimChar"/>
        </w:rPr>
        <w:t xml:space="preserve">Unable to display output for mime type(s): application/javascript, application/vnd.bokehjs_exec.v0+json</w:t>
      </w:r>
    </w:p>
    <w:bookmarkEnd w:id="111"/>
    <w:bookmarkEnd w:id="112"/>
    <w:bookmarkEnd w:id="113"/>
    <w:bookmarkStart w:id="114" w:name="menggunakan-media-sosial"/>
    <w:p>
      <w:pPr>
        <w:pStyle w:val="Heading1"/>
      </w:pPr>
      <w:r>
        <w:t xml:space="preserve">3. Menggunakan Media Sosial</w:t>
      </w:r>
    </w:p>
    <w:p>
      <w:pPr>
        <w:pStyle w:val="FirstParagraph"/>
      </w:pPr>
      <w:r>
        <w:t xml:space="preserve">To insert a logo into your Quarto website’s navigation menu, you need to modify the</w:t>
      </w:r>
      <w:r>
        <w:t xml:space="preserve"> </w:t>
      </w:r>
      <w:r>
        <w:rPr>
          <w:rStyle w:val="VerbatimChar"/>
        </w:rPr>
        <w:t xml:space="preserve">_quarto.yml</w:t>
      </w:r>
      <w:r>
        <w:t xml:space="preserve"> </w:t>
      </w:r>
      <w:r>
        <w:t xml:space="preserve">configuration file. The logo typically appears to the left of the website title in the top navigation bar (navbar) or at the top of a sidebar. [1, 2]</w:t>
      </w:r>
    </w:p>
    <w:bookmarkEnd w:id="114"/>
    <w:bookmarkStart w:id="116" w:name="penjelasan-matriks"/>
    <w:p>
      <w:pPr>
        <w:pStyle w:val="Heading1"/>
      </w:pPr>
      <w:r>
        <w:t xml:space="preserve">4. Penjelasan Matriks</w:t>
      </w:r>
    </w:p>
    <w:bookmarkStart w:id="115" w:name="definisi-matriks"/>
    <w:p>
      <w:pPr>
        <w:pStyle w:val="Heading2"/>
      </w:pPr>
      <w:r>
        <w:t xml:space="preserve">4.1 1. Definisi Matriks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sklearn </w:t>
      </w:r>
      <w:r>
        <w:rPr>
          <w:rStyle w:val="ImportTok"/>
        </w:rPr>
        <w:t xml:space="preserve">import</w:t>
      </w:r>
      <w:r>
        <w:rPr>
          <w:rStyle w:val="NormalTok"/>
        </w:rPr>
        <w:t xml:space="preserve"> datasets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LogisticRegression</w:t>
      </w:r>
      <w:r>
        <w:br/>
      </w:r>
      <w:r>
        <w:rPr>
          <w:rStyle w:val="ImportTok"/>
        </w:rPr>
        <w:t xml:space="preserve">from</w:t>
      </w:r>
      <w:r>
        <w:rPr>
          <w:rStyle w:val="NormalTok"/>
        </w:rPr>
        <w:t xml:space="preserve"> sklearn.metrics </w:t>
      </w:r>
      <w:r>
        <w:rPr>
          <w:rStyle w:val="ImportTok"/>
        </w:rPr>
        <w:t xml:space="preserve">import</w:t>
      </w:r>
      <w:r>
        <w:rPr>
          <w:rStyle w:val="NormalTok"/>
        </w:rPr>
        <w:t xml:space="preserve"> accuracy_score, confusion_matrix, ConfusionMatrixDisplay</w:t>
      </w:r>
      <w:r>
        <w:br/>
      </w:r>
      <w:r>
        <w:rPr>
          <w:rStyle w:val="ImportTok"/>
        </w:rPr>
        <w:t xml:space="preserve">from</w:t>
      </w:r>
      <w:r>
        <w:rPr>
          <w:rStyle w:val="NormalTok"/>
        </w:rPr>
        <w:t xml:space="preserve"> sklearn.decomposition </w:t>
      </w:r>
      <w:r>
        <w:rPr>
          <w:rStyle w:val="ImportTok"/>
        </w:rPr>
        <w:t xml:space="preserve">import</w:t>
      </w:r>
      <w:r>
        <w:rPr>
          <w:rStyle w:val="NormalTok"/>
        </w:rPr>
        <w:t xml:space="preserve"> PCA</w:t>
      </w:r>
      <w:r>
        <w:br/>
      </w:r>
      <w:r>
        <w:br/>
      </w:r>
      <w:r>
        <w:rPr>
          <w:rStyle w:val="CommentTok"/>
        </w:rPr>
        <w:t xml:space="preserve"># Set style visualisasi</w:t>
      </w:r>
      <w:r>
        <w:br/>
      </w:r>
      <w:r>
        <w:rPr>
          <w:rStyle w:val="NormalTok"/>
        </w:rPr>
        <w:t xml:space="preserve">plt.style.use(</w:t>
      </w:r>
      <w:r>
        <w:rPr>
          <w:rStyle w:val="StringTok"/>
        </w:rPr>
        <w:t xml:space="preserve">'seaborn-v0_8-whitegrid'</w:t>
      </w:r>
      <w:r>
        <w:rPr>
          <w:rStyle w:val="NormalTok"/>
        </w:rPr>
        <w:t xml:space="preserve">)</w:t>
      </w:r>
      <w:r>
        <w:br/>
      </w:r>
      <w:r>
        <w:rPr>
          <w:rStyle w:val="NormalTok"/>
        </w:rPr>
        <w:t xml:space="preserve">sns.set_palette(</w:t>
      </w:r>
      <w:r>
        <w:rPr>
          <w:rStyle w:val="StringTok"/>
        </w:rPr>
        <w:t xml:space="preserve">"Set2"</w:t>
      </w:r>
      <w:r>
        <w:rPr>
          <w:rStyle w:val="NormalTok"/>
        </w:rPr>
        <w:t xml:space="preserve">)</w:t>
      </w:r>
      <w:r>
        <w:br/>
      </w:r>
      <w:r>
        <w:br/>
      </w:r>
      <w:r>
        <w:rPr>
          <w:rStyle w:val="CommentTok"/>
        </w:rPr>
        <w:t xml:space="preserve"># 1. Memuat Dataset Iris</w:t>
      </w:r>
      <w:r>
        <w:br/>
      </w:r>
      <w:r>
        <w:rPr>
          <w:rStyle w:val="NormalTok"/>
        </w:rPr>
        <w:t xml:space="preserve">iris </w:t>
      </w:r>
      <w:r>
        <w:rPr>
          <w:rStyle w:val="OperatorTok"/>
        </w:rPr>
        <w:t xml:space="preserve">=</w:t>
      </w:r>
      <w:r>
        <w:rPr>
          <w:rStyle w:val="NormalTok"/>
        </w:rPr>
        <w:t xml:space="preserve"> datasets.load_iris()</w:t>
      </w:r>
      <w:r>
        <w:br/>
      </w:r>
      <w:r>
        <w:rPr>
          <w:rStyle w:val="NormalTok"/>
        </w:rPr>
        <w:t xml:space="preserve">X </w:t>
      </w:r>
      <w:r>
        <w:rPr>
          <w:rStyle w:val="OperatorTok"/>
        </w:rPr>
        <w:t xml:space="preserve">=</w:t>
      </w:r>
      <w:r>
        <w:rPr>
          <w:rStyle w:val="NormalTok"/>
        </w:rPr>
        <w:t xml:space="preserve"> iris.data</w:t>
      </w:r>
      <w:r>
        <w:br/>
      </w:r>
      <w:r>
        <w:rPr>
          <w:rStyle w:val="NormalTok"/>
        </w:rPr>
        <w:t xml:space="preserve">y </w:t>
      </w:r>
      <w:r>
        <w:rPr>
          <w:rStyle w:val="OperatorTok"/>
        </w:rPr>
        <w:t xml:space="preserve">=</w:t>
      </w:r>
      <w:r>
        <w:rPr>
          <w:rStyle w:val="NormalTok"/>
        </w:rPr>
        <w:t xml:space="preserve"> iris.target</w:t>
      </w:r>
      <w:r>
        <w:br/>
      </w:r>
      <w:r>
        <w:rPr>
          <w:rStyle w:val="NormalTok"/>
        </w:rPr>
        <w:t xml:space="preserve">feature_names </w:t>
      </w:r>
      <w:r>
        <w:rPr>
          <w:rStyle w:val="OperatorTok"/>
        </w:rPr>
        <w:t xml:space="preserve">=</w:t>
      </w:r>
      <w:r>
        <w:rPr>
          <w:rStyle w:val="NormalTok"/>
        </w:rPr>
        <w:t xml:space="preserve"> iris.feature_names</w:t>
      </w:r>
      <w:r>
        <w:br/>
      </w:r>
      <w:r>
        <w:rPr>
          <w:rStyle w:val="NormalTok"/>
        </w:rPr>
        <w:t xml:space="preserve">target_names </w:t>
      </w:r>
      <w:r>
        <w:rPr>
          <w:rStyle w:val="OperatorTok"/>
        </w:rPr>
        <w:t xml:space="preserve">=</w:t>
      </w:r>
      <w:r>
        <w:rPr>
          <w:rStyle w:val="NormalTok"/>
        </w:rPr>
        <w:t xml:space="preserve"> iris.target_names</w:t>
      </w:r>
      <w:r>
        <w:br/>
      </w:r>
      <w:r>
        <w:br/>
      </w:r>
      <w:r>
        <w:rPr>
          <w:rStyle w:val="CommentTok"/>
        </w:rPr>
        <w:t xml:space="preserve"># 2. Train-Test Split (Menggunakan Integer untuk keamanan)</w:t>
      </w:r>
      <w:r>
        <w:br/>
      </w:r>
      <w:r>
        <w:rPr>
          <w:rStyle w:val="CommentTok"/>
        </w:rPr>
        <w:t xml:space="preserve"># Dataset Iris memiliki 150 sampel, 20% = 30 sampel</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DecValTok"/>
        </w:rPr>
        <w:t xml:space="preserve">30</w:t>
      </w:r>
      <w:r>
        <w:rPr>
          <w:rStyle w:val="NormalTok"/>
        </w:rPr>
        <w:t xml:space="preserve">, random_state</w:t>
      </w:r>
      <w:r>
        <w:rPr>
          <w:rStyle w:val="OperatorTok"/>
        </w:rPr>
        <w:t xml:space="preserve">=</w:t>
      </w:r>
      <w:r>
        <w:rPr>
          <w:rStyle w:val="DecValTok"/>
        </w:rPr>
        <w:t xml:space="preserve">42</w:t>
      </w:r>
      <w:r>
        <w:rPr>
          <w:rStyle w:val="NormalTok"/>
        </w:rPr>
        <w:t xml:space="preserve">, stratify</w:t>
      </w:r>
      <w:r>
        <w:rPr>
          <w:rStyle w:val="OperatorTok"/>
        </w:rPr>
        <w:t xml:space="preserve">=</w:t>
      </w:r>
      <w:r>
        <w:rPr>
          <w:rStyle w:val="NormalTok"/>
        </w:rPr>
        <w:t xml:space="preserve">y</w:t>
      </w:r>
      <w:r>
        <w:br/>
      </w:r>
      <w:r>
        <w:rPr>
          <w:rStyle w:val="NormalTok"/>
        </w:rPr>
        <w:t xml:space="preserve">)</w:t>
      </w:r>
      <w:r>
        <w:br/>
      </w:r>
      <w:r>
        <w:br/>
      </w:r>
      <w:r>
        <w:rPr>
          <w:rStyle w:val="CommentTok"/>
        </w:rPr>
        <w:t xml:space="preserve"># 3. Pelatihan Model</w:t>
      </w:r>
      <w:r>
        <w:br/>
      </w:r>
      <w:r>
        <w:rPr>
          <w:rStyle w:val="NormalTok"/>
        </w:rPr>
        <w:t xml:space="preserve">model </w:t>
      </w:r>
      <w:r>
        <w:rPr>
          <w:rStyle w:val="OperatorTok"/>
        </w:rPr>
        <w:t xml:space="preserve">=</w:t>
      </w:r>
      <w:r>
        <w:rPr>
          <w:rStyle w:val="NormalTok"/>
        </w:rPr>
        <w:t xml:space="preserve"> LogisticRegression(max_iter</w:t>
      </w:r>
      <w:r>
        <w:rPr>
          <w:rStyle w:val="OperatorTok"/>
        </w:rPr>
        <w:t xml:space="preserve">=</w:t>
      </w:r>
      <w:r>
        <w:rPr>
          <w:rStyle w:val="DecValTok"/>
        </w:rPr>
        <w:t xml:space="preserve">200</w:t>
      </w:r>
      <w:r>
        <w:rPr>
          <w:rStyle w:val="NormalTok"/>
        </w:rPr>
        <w:t xml:space="preserve">)</w:t>
      </w:r>
      <w:r>
        <w:br/>
      </w:r>
      <w:r>
        <w:rPr>
          <w:rStyle w:val="NormalTok"/>
        </w:rPr>
        <w:t xml:space="preserve">model.fit(X_train, y_train)</w:t>
      </w:r>
      <w:r>
        <w:br/>
      </w:r>
      <w:r>
        <w:rPr>
          <w:rStyle w:val="NormalTok"/>
        </w:rPr>
        <w:t xml:space="preserve">y_pred </w:t>
      </w:r>
      <w:r>
        <w:rPr>
          <w:rStyle w:val="OperatorTok"/>
        </w:rPr>
        <w:t xml:space="preserve">=</w:t>
      </w:r>
      <w:r>
        <w:rPr>
          <w:rStyle w:val="NormalTok"/>
        </w:rPr>
        <w:t xml:space="preserve"> model.predict(X_test)</w:t>
      </w:r>
      <w:r>
        <w:br/>
      </w:r>
      <w:r>
        <w:br/>
      </w:r>
      <w:r>
        <w:rPr>
          <w:rStyle w:val="CommentTok"/>
        </w:rPr>
        <w:t xml:space="preserve"># 4. Visualisasi</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12</w:t>
      </w:r>
      <w:r>
        <w:rPr>
          <w:rStyle w:val="NormalTok"/>
        </w:rPr>
        <w:t xml:space="preserve">))</w:t>
      </w:r>
      <w:r>
        <w:br/>
      </w:r>
      <w:r>
        <w:br/>
      </w:r>
      <w:r>
        <w:rPr>
          <w:rStyle w:val="CommentTok"/>
        </w:rPr>
        <w:t xml:space="preserve"># Scatter plot: Sepal</w:t>
      </w:r>
      <w:r>
        <w:br/>
      </w:r>
      <w:r>
        <w:rPr>
          <w:rStyle w:val="NormalTok"/>
        </w:rPr>
        <w:t xml:space="preserve">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0</w:t>
      </w:r>
      <w:r>
        <w:rPr>
          <w:rStyle w:val="NormalTok"/>
        </w:rPr>
        <w:t xml:space="preserve">]</w:t>
      </w:r>
      <w:r>
        <w:br/>
      </w:r>
      <w:r>
        <w:rPr>
          <w:rStyle w:val="ControlFlowTok"/>
        </w:rPr>
        <w:t xml:space="preserve">for</w:t>
      </w:r>
      <w:r>
        <w:rPr>
          <w:rStyle w:val="NormalTok"/>
        </w:rPr>
        <w:t xml:space="preserve"> class_idx, name </w:t>
      </w:r>
      <w:r>
        <w:rPr>
          <w:rStyle w:val="KeywordTok"/>
        </w:rPr>
        <w:t xml:space="preserve">in</w:t>
      </w:r>
      <w:r>
        <w:rPr>
          <w:rStyle w:val="NormalTok"/>
        </w:rPr>
        <w:t xml:space="preserve"> </w:t>
      </w:r>
      <w:r>
        <w:rPr>
          <w:rStyle w:val="BuiltInTok"/>
        </w:rPr>
        <w:t xml:space="preserve">enumerate</w:t>
      </w:r>
      <w:r>
        <w:rPr>
          <w:rStyle w:val="NormalTok"/>
        </w:rPr>
        <w:t xml:space="preserve">(target_names):</w:t>
      </w:r>
      <w:r>
        <w:br/>
      </w:r>
      <w:r>
        <w:rPr>
          <w:rStyle w:val="NormalTok"/>
        </w:rPr>
        <w:t xml:space="preserve">    ax.scatter(X[y </w:t>
      </w:r>
      <w:r>
        <w:rPr>
          <w:rStyle w:val="OperatorTok"/>
        </w:rPr>
        <w:t xml:space="preserve">==</w:t>
      </w:r>
      <w:r>
        <w:rPr>
          <w:rStyle w:val="NormalTok"/>
        </w:rPr>
        <w:t xml:space="preserve"> class_idx, </w:t>
      </w:r>
      <w:r>
        <w:rPr>
          <w:rStyle w:val="DecValTok"/>
        </w:rPr>
        <w:t xml:space="preserve">0</w:t>
      </w:r>
      <w:r>
        <w:rPr>
          <w:rStyle w:val="NormalTok"/>
        </w:rPr>
        <w:t xml:space="preserve">], X[y </w:t>
      </w:r>
      <w:r>
        <w:rPr>
          <w:rStyle w:val="OperatorTok"/>
        </w:rPr>
        <w:t xml:space="preserve">==</w:t>
      </w:r>
      <w:r>
        <w:rPr>
          <w:rStyle w:val="NormalTok"/>
        </w:rPr>
        <w:t xml:space="preserve"> class_idx, </w:t>
      </w:r>
      <w:r>
        <w:rPr>
          <w:rStyle w:val="DecValTok"/>
        </w:rPr>
        <w:t xml:space="preserve">1</w:t>
      </w:r>
      <w:r>
        <w:rPr>
          <w:rStyle w:val="NormalTok"/>
        </w:rPr>
        <w:t xml:space="preserve">], </w:t>
      </w:r>
      <w:r>
        <w:br/>
      </w:r>
      <w:r>
        <w:rPr>
          <w:rStyle w:val="NormalTok"/>
        </w:rPr>
        <w:t xml:space="preserve">               label</w:t>
      </w:r>
      <w:r>
        <w:rPr>
          <w:rStyle w:val="OperatorTok"/>
        </w:rPr>
        <w:t xml:space="preserve">=</w:t>
      </w:r>
      <w:r>
        <w:rPr>
          <w:rStyle w:val="NormalTok"/>
        </w:rPr>
        <w:t xml:space="preserve">name, edgecolors</w:t>
      </w:r>
      <w:r>
        <w:rPr>
          <w:rStyle w:val="OperatorTok"/>
        </w:rPr>
        <w:t xml:space="preserve">=</w:t>
      </w:r>
      <w:r>
        <w:rPr>
          <w:rStyle w:val="StringTok"/>
        </w:rPr>
        <w:t xml:space="preserve">'k'</w:t>
      </w:r>
      <w:r>
        <w:rPr>
          <w:rStyle w:val="NormalTok"/>
        </w:rPr>
        <w:t xml:space="preserve">, 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ax.set_xlabel(feature_names[</w:t>
      </w:r>
      <w:r>
        <w:rPr>
          <w:rStyle w:val="DecValTok"/>
        </w:rPr>
        <w:t xml:space="preserve">0</w:t>
      </w:r>
      <w:r>
        <w:rPr>
          <w:rStyle w:val="NormalTok"/>
        </w:rPr>
        <w:t xml:space="preserve">])</w:t>
      </w:r>
      <w:r>
        <w:br/>
      </w:r>
      <w:r>
        <w:rPr>
          <w:rStyle w:val="NormalTok"/>
        </w:rPr>
        <w:t xml:space="preserve">ax.set_ylabel(feature_names[</w:t>
      </w:r>
      <w:r>
        <w:rPr>
          <w:rStyle w:val="DecValTok"/>
        </w:rPr>
        <w:t xml:space="preserve">1</w:t>
      </w:r>
      <w:r>
        <w:rPr>
          <w:rStyle w:val="NormalTok"/>
        </w:rPr>
        <w:t xml:space="preserve">])</w:t>
      </w:r>
      <w:r>
        <w:br/>
      </w:r>
      <w:r>
        <w:rPr>
          <w:rStyle w:val="NormalTok"/>
        </w:rPr>
        <w:t xml:space="preserve">ax.set_title(</w:t>
      </w:r>
      <w:r>
        <w:rPr>
          <w:rStyle w:val="StringTok"/>
        </w:rPr>
        <w:t xml:space="preserve">'Sepal Length vs Sepal Width'</w:t>
      </w:r>
      <w:r>
        <w:rPr>
          <w:rStyle w:val="NormalTok"/>
        </w:rPr>
        <w:t xml:space="preserve">)</w:t>
      </w:r>
      <w:r>
        <w:br/>
      </w:r>
      <w:r>
        <w:rPr>
          <w:rStyle w:val="NormalTok"/>
        </w:rPr>
        <w:t xml:space="preserve">ax.legend()</w:t>
      </w:r>
      <w:r>
        <w:br/>
      </w:r>
      <w:r>
        <w:rPr>
          <w:rStyle w:val="NormalTok"/>
        </w:rPr>
        <w:t xml:space="preserve">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Scatter plot: Petal</w:t>
      </w:r>
      <w:r>
        <w:br/>
      </w:r>
      <w:r>
        <w:rPr>
          <w:rStyle w:val="NormalTok"/>
        </w:rPr>
        <w:t xml:space="preserve">ax </w:t>
      </w:r>
      <w:r>
        <w:rPr>
          <w:rStyle w:val="OperatorTok"/>
        </w:rPr>
        <w:t xml:space="preserve">=</w:t>
      </w:r>
      <w:r>
        <w:rPr>
          <w:rStyle w:val="NormalTok"/>
        </w:rPr>
        <w:t xml:space="preserve"> axes[</w:t>
      </w:r>
      <w:r>
        <w:rPr>
          <w:rStyle w:val="DecValTok"/>
        </w:rPr>
        <w:t xml:space="preserve">0</w:t>
      </w:r>
      <w:r>
        <w:rPr>
          <w:rStyle w:val="NormalTok"/>
        </w:rPr>
        <w:t xml:space="preserve">, </w:t>
      </w:r>
      <w:r>
        <w:rPr>
          <w:rStyle w:val="DecValTok"/>
        </w:rPr>
        <w:t xml:space="preserve">1</w:t>
      </w:r>
      <w:r>
        <w:rPr>
          <w:rStyle w:val="NormalTok"/>
        </w:rPr>
        <w:t xml:space="preserve">]</w:t>
      </w:r>
      <w:r>
        <w:br/>
      </w:r>
      <w:r>
        <w:rPr>
          <w:rStyle w:val="ControlFlowTok"/>
        </w:rPr>
        <w:t xml:space="preserve">for</w:t>
      </w:r>
      <w:r>
        <w:rPr>
          <w:rStyle w:val="NormalTok"/>
        </w:rPr>
        <w:t xml:space="preserve"> class_idx, name </w:t>
      </w:r>
      <w:r>
        <w:rPr>
          <w:rStyle w:val="KeywordTok"/>
        </w:rPr>
        <w:t xml:space="preserve">in</w:t>
      </w:r>
      <w:r>
        <w:rPr>
          <w:rStyle w:val="NormalTok"/>
        </w:rPr>
        <w:t xml:space="preserve"> </w:t>
      </w:r>
      <w:r>
        <w:rPr>
          <w:rStyle w:val="BuiltInTok"/>
        </w:rPr>
        <w:t xml:space="preserve">enumerate</w:t>
      </w:r>
      <w:r>
        <w:rPr>
          <w:rStyle w:val="NormalTok"/>
        </w:rPr>
        <w:t xml:space="preserve">(target_names):</w:t>
      </w:r>
      <w:r>
        <w:br/>
      </w:r>
      <w:r>
        <w:rPr>
          <w:rStyle w:val="NormalTok"/>
        </w:rPr>
        <w:t xml:space="preserve">    ax.scatter(X[y </w:t>
      </w:r>
      <w:r>
        <w:rPr>
          <w:rStyle w:val="OperatorTok"/>
        </w:rPr>
        <w:t xml:space="preserve">==</w:t>
      </w:r>
      <w:r>
        <w:rPr>
          <w:rStyle w:val="NormalTok"/>
        </w:rPr>
        <w:t xml:space="preserve"> class_idx, </w:t>
      </w:r>
      <w:r>
        <w:rPr>
          <w:rStyle w:val="DecValTok"/>
        </w:rPr>
        <w:t xml:space="preserve">2</w:t>
      </w:r>
      <w:r>
        <w:rPr>
          <w:rStyle w:val="NormalTok"/>
        </w:rPr>
        <w:t xml:space="preserve">], X[y </w:t>
      </w:r>
      <w:r>
        <w:rPr>
          <w:rStyle w:val="OperatorTok"/>
        </w:rPr>
        <w:t xml:space="preserve">==</w:t>
      </w:r>
      <w:r>
        <w:rPr>
          <w:rStyle w:val="NormalTok"/>
        </w:rPr>
        <w:t xml:space="preserve"> class_idx, </w:t>
      </w:r>
      <w:r>
        <w:rPr>
          <w:rStyle w:val="DecValTok"/>
        </w:rPr>
        <w:t xml:space="preserve">3</w:t>
      </w:r>
      <w:r>
        <w:rPr>
          <w:rStyle w:val="NormalTok"/>
        </w:rPr>
        <w:t xml:space="preserve">], </w:t>
      </w:r>
      <w:r>
        <w:br/>
      </w:r>
      <w:r>
        <w:rPr>
          <w:rStyle w:val="NormalTok"/>
        </w:rPr>
        <w:t xml:space="preserve">               label</w:t>
      </w:r>
      <w:r>
        <w:rPr>
          <w:rStyle w:val="OperatorTok"/>
        </w:rPr>
        <w:t xml:space="preserve">=</w:t>
      </w:r>
      <w:r>
        <w:rPr>
          <w:rStyle w:val="NormalTok"/>
        </w:rPr>
        <w:t xml:space="preserve">name, edgecolors</w:t>
      </w:r>
      <w:r>
        <w:rPr>
          <w:rStyle w:val="OperatorTok"/>
        </w:rPr>
        <w:t xml:space="preserve">=</w:t>
      </w:r>
      <w:r>
        <w:rPr>
          <w:rStyle w:val="StringTok"/>
        </w:rPr>
        <w:t xml:space="preserve">'k'</w:t>
      </w:r>
      <w:r>
        <w:rPr>
          <w:rStyle w:val="NormalTok"/>
        </w:rPr>
        <w:t xml:space="preserve">, s</w:t>
      </w:r>
      <w:r>
        <w:rPr>
          <w:rStyle w:val="OperatorTok"/>
        </w:rPr>
        <w:t xml:space="preserve">=</w:t>
      </w:r>
      <w:r>
        <w:rPr>
          <w:rStyle w:val="DecValTok"/>
        </w:rPr>
        <w:t xml:space="preserve">50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ax.set_xlabel(feature_names[</w:t>
      </w:r>
      <w:r>
        <w:rPr>
          <w:rStyle w:val="DecValTok"/>
        </w:rPr>
        <w:t xml:space="preserve">2</w:t>
      </w:r>
      <w:r>
        <w:rPr>
          <w:rStyle w:val="NormalTok"/>
        </w:rPr>
        <w:t xml:space="preserve">])</w:t>
      </w:r>
      <w:r>
        <w:br/>
      </w:r>
      <w:r>
        <w:rPr>
          <w:rStyle w:val="NormalTok"/>
        </w:rPr>
        <w:t xml:space="preserve">ax.set_ylabel(feature_names[</w:t>
      </w:r>
      <w:r>
        <w:rPr>
          <w:rStyle w:val="DecValTok"/>
        </w:rPr>
        <w:t xml:space="preserve">3</w:t>
      </w:r>
      <w:r>
        <w:rPr>
          <w:rStyle w:val="NormalTok"/>
        </w:rPr>
        <w:t xml:space="preserve">])</w:t>
      </w:r>
      <w:r>
        <w:br/>
      </w:r>
      <w:r>
        <w:rPr>
          <w:rStyle w:val="NormalTok"/>
        </w:rPr>
        <w:t xml:space="preserve">ax.set_title(</w:t>
      </w:r>
      <w:r>
        <w:rPr>
          <w:rStyle w:val="StringTok"/>
        </w:rPr>
        <w:t xml:space="preserve">'Petal Length vs Petal Width'</w:t>
      </w:r>
      <w:r>
        <w:rPr>
          <w:rStyle w:val="NormalTok"/>
        </w:rPr>
        <w:t xml:space="preserve">)</w:t>
      </w:r>
      <w:r>
        <w:br/>
      </w:r>
      <w:r>
        <w:rPr>
          <w:rStyle w:val="NormalTok"/>
        </w:rPr>
        <w:t xml:space="preserve">ax.legend()</w:t>
      </w:r>
      <w:r>
        <w:br/>
      </w:r>
      <w:r>
        <w:rPr>
          <w:rStyle w:val="NormalTok"/>
        </w:rPr>
        <w:t xml:space="preserve">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Decision Boundary</w:t>
      </w:r>
      <w:r>
        <w:br/>
      </w:r>
      <w:r>
        <w:rPr>
          <w:rStyle w:val="NormalTok"/>
        </w:rPr>
        <w:t xml:space="preserve">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X_2feat </w:t>
      </w:r>
      <w:r>
        <w:rPr>
          <w:rStyle w:val="OperatorTok"/>
        </w:rPr>
        <w:t xml:space="preserve">=</w:t>
      </w:r>
      <w:r>
        <w:rPr>
          <w:rStyle w:val="NormalTok"/>
        </w:rPr>
        <w:t xml:space="preserve"> X[:, :</w:t>
      </w:r>
      <w:r>
        <w:rPr>
          <w:rStyle w:val="DecValTok"/>
        </w:rPr>
        <w:t xml:space="preserve">2</w:t>
      </w:r>
      <w:r>
        <w:rPr>
          <w:rStyle w:val="NormalTok"/>
        </w:rPr>
        <w:t xml:space="preserve">]</w:t>
      </w:r>
      <w:r>
        <w:br/>
      </w:r>
      <w:r>
        <w:rPr>
          <w:rStyle w:val="NormalTok"/>
        </w:rPr>
        <w:t xml:space="preserve">model_2 </w:t>
      </w:r>
      <w:r>
        <w:rPr>
          <w:rStyle w:val="OperatorTok"/>
        </w:rPr>
        <w:t xml:space="preserve">=</w:t>
      </w:r>
      <w:r>
        <w:rPr>
          <w:rStyle w:val="NormalTok"/>
        </w:rPr>
        <w:t xml:space="preserve"> LogisticRegression(max_iter</w:t>
      </w:r>
      <w:r>
        <w:rPr>
          <w:rStyle w:val="OperatorTok"/>
        </w:rPr>
        <w:t xml:space="preserve">=</w:t>
      </w:r>
      <w:r>
        <w:rPr>
          <w:rStyle w:val="DecValTok"/>
        </w:rPr>
        <w:t xml:space="preserve">200</w:t>
      </w:r>
      <w:r>
        <w:rPr>
          <w:rStyle w:val="NormalTok"/>
        </w:rPr>
        <w:t xml:space="preserve">)</w:t>
      </w:r>
      <w:r>
        <w:br/>
      </w:r>
      <w:r>
        <w:rPr>
          <w:rStyle w:val="NormalTok"/>
        </w:rPr>
        <w:t xml:space="preserve">model_2.fit(X_2feat, y)</w:t>
      </w:r>
      <w:r>
        <w:br/>
      </w:r>
      <w:r>
        <w:br/>
      </w:r>
      <w:r>
        <w:rPr>
          <w:rStyle w:val="NormalTok"/>
        </w:rPr>
        <w:t xml:space="preserve">h </w:t>
      </w:r>
      <w:r>
        <w:rPr>
          <w:rStyle w:val="OperatorTok"/>
        </w:rPr>
        <w:t xml:space="preserve">=</w:t>
      </w:r>
      <w:r>
        <w:rPr>
          <w:rStyle w:val="NormalTok"/>
        </w:rPr>
        <w:t xml:space="preserve"> </w:t>
      </w:r>
      <w:r>
        <w:rPr>
          <w:rStyle w:val="FloatTok"/>
        </w:rPr>
        <w:t xml:space="preserve">0.02</w:t>
      </w:r>
      <w:r>
        <w:br/>
      </w:r>
      <w:r>
        <w:rPr>
          <w:rStyle w:val="NormalTok"/>
        </w:rPr>
        <w:t xml:space="preserve">x_min, x_max </w:t>
      </w:r>
      <w:r>
        <w:rPr>
          <w:rStyle w:val="OperatorTok"/>
        </w:rPr>
        <w:t xml:space="preserve">=</w:t>
      </w:r>
      <w:r>
        <w:rPr>
          <w:rStyle w:val="NormalTok"/>
        </w:rPr>
        <w:t xml:space="preserve"> X_2feat[:, </w:t>
      </w:r>
      <w:r>
        <w:rPr>
          <w:rStyle w:val="DecValTok"/>
        </w:rPr>
        <w:t xml:space="preserve">0</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X_2feat[:, </w:t>
      </w:r>
      <w:r>
        <w:rPr>
          <w:rStyle w:val="DecValTok"/>
        </w:rPr>
        <w:t xml:space="preserve">0</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y_min, y_max </w:t>
      </w:r>
      <w:r>
        <w:rPr>
          <w:rStyle w:val="OperatorTok"/>
        </w:rPr>
        <w:t xml:space="preserve">=</w:t>
      </w:r>
      <w:r>
        <w:rPr>
          <w:rStyle w:val="NormalTok"/>
        </w:rPr>
        <w:t xml:space="preserve"> X_2feat[:, </w:t>
      </w:r>
      <w:r>
        <w:rPr>
          <w:rStyle w:val="DecValTok"/>
        </w:rPr>
        <w:t xml:space="preserve">1</w:t>
      </w:r>
      <w:r>
        <w:rPr>
          <w:rStyle w:val="NormalTok"/>
        </w:rPr>
        <w:t xml:space="preserve">].</w:t>
      </w:r>
      <w:r>
        <w:rPr>
          <w:rStyle w:val="BuiltInTok"/>
        </w:rPr>
        <w:t xml:space="preserve">min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X_2feat[:, </w:t>
      </w:r>
      <w:r>
        <w:rPr>
          <w:rStyle w:val="DecValTok"/>
        </w:rPr>
        <w:t xml:space="preserve">1</w:t>
      </w:r>
      <w:r>
        <w:rPr>
          <w:rStyle w:val="NormalTok"/>
        </w:rPr>
        <w:t xml:space="preserve">].</w:t>
      </w:r>
      <w:r>
        <w:rPr>
          <w:rStyle w:val="BuiltInTok"/>
        </w:rPr>
        <w:t xml:space="preserve">max</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xx, yy </w:t>
      </w:r>
      <w:r>
        <w:rPr>
          <w:rStyle w:val="OperatorTok"/>
        </w:rPr>
        <w:t xml:space="preserve">=</w:t>
      </w:r>
      <w:r>
        <w:rPr>
          <w:rStyle w:val="NormalTok"/>
        </w:rPr>
        <w:t xml:space="preserve"> np.meshgrid(np.arange(x_min, x_max, h),</w:t>
      </w:r>
      <w:r>
        <w:br/>
      </w:r>
      <w:r>
        <w:rPr>
          <w:rStyle w:val="NormalTok"/>
        </w:rPr>
        <w:t xml:space="preserve">                     np.arange(y_min, y_max, h))</w:t>
      </w:r>
      <w:r>
        <w:br/>
      </w:r>
      <w:r>
        <w:rPr>
          <w:rStyle w:val="NormalTok"/>
        </w:rPr>
        <w:t xml:space="preserve">Z </w:t>
      </w:r>
      <w:r>
        <w:rPr>
          <w:rStyle w:val="OperatorTok"/>
        </w:rPr>
        <w:t xml:space="preserve">=</w:t>
      </w:r>
      <w:r>
        <w:rPr>
          <w:rStyle w:val="NormalTok"/>
        </w:rPr>
        <w:t xml:space="preserve"> model_2.predict(np.c_[xx.ravel(), yy.ravel()])</w:t>
      </w:r>
      <w:r>
        <w:br/>
      </w:r>
      <w:r>
        <w:rPr>
          <w:rStyle w:val="NormalTok"/>
        </w:rPr>
        <w:t xml:space="preserve">Z </w:t>
      </w:r>
      <w:r>
        <w:rPr>
          <w:rStyle w:val="OperatorTok"/>
        </w:rPr>
        <w:t xml:space="preserve">=</w:t>
      </w:r>
      <w:r>
        <w:rPr>
          <w:rStyle w:val="NormalTok"/>
        </w:rPr>
        <w:t xml:space="preserve"> Z.reshape(xx.shape)</w:t>
      </w:r>
      <w:r>
        <w:br/>
      </w:r>
      <w:r>
        <w:br/>
      </w:r>
      <w:r>
        <w:rPr>
          <w:rStyle w:val="NormalTok"/>
        </w:rPr>
        <w:t xml:space="preserve">ax.contourf(xx, yy, Z, alpha</w:t>
      </w:r>
      <w:r>
        <w:rPr>
          <w:rStyle w:val="OperatorTok"/>
        </w:rPr>
        <w:t xml:space="preserve">=</w:t>
      </w:r>
      <w:r>
        <w:rPr>
          <w:rStyle w:val="FloatTok"/>
        </w:rPr>
        <w:t xml:space="preserve">0.3</w:t>
      </w:r>
      <w:r>
        <w:rPr>
          <w:rStyle w:val="NormalTok"/>
        </w:rPr>
        <w:t xml:space="preserve">, cmap</w:t>
      </w:r>
      <w:r>
        <w:rPr>
          <w:rStyle w:val="OperatorTok"/>
        </w:rPr>
        <w:t xml:space="preserve">=</w:t>
      </w:r>
      <w:r>
        <w:rPr>
          <w:rStyle w:val="StringTok"/>
        </w:rPr>
        <w:t xml:space="preserve">'Set2'</w:t>
      </w:r>
      <w:r>
        <w:rPr>
          <w:rStyle w:val="NormalTok"/>
        </w:rPr>
        <w:t xml:space="preserve">)</w:t>
      </w:r>
      <w:r>
        <w:br/>
      </w:r>
      <w:r>
        <w:rPr>
          <w:rStyle w:val="ControlFlowTok"/>
        </w:rPr>
        <w:t xml:space="preserve">for</w:t>
      </w:r>
      <w:r>
        <w:rPr>
          <w:rStyle w:val="NormalTok"/>
        </w:rPr>
        <w:t xml:space="preserve"> class_idx, name </w:t>
      </w:r>
      <w:r>
        <w:rPr>
          <w:rStyle w:val="KeywordTok"/>
        </w:rPr>
        <w:t xml:space="preserve">in</w:t>
      </w:r>
      <w:r>
        <w:rPr>
          <w:rStyle w:val="NormalTok"/>
        </w:rPr>
        <w:t xml:space="preserve"> </w:t>
      </w:r>
      <w:r>
        <w:rPr>
          <w:rStyle w:val="BuiltInTok"/>
        </w:rPr>
        <w:t xml:space="preserve">enumerate</w:t>
      </w:r>
      <w:r>
        <w:rPr>
          <w:rStyle w:val="NormalTok"/>
        </w:rPr>
        <w:t xml:space="preserve">(target_names):</w:t>
      </w:r>
      <w:r>
        <w:br/>
      </w:r>
      <w:r>
        <w:rPr>
          <w:rStyle w:val="NormalTok"/>
        </w:rPr>
        <w:t xml:space="preserve">    ax.scatter(X_2feat[y </w:t>
      </w:r>
      <w:r>
        <w:rPr>
          <w:rStyle w:val="OperatorTok"/>
        </w:rPr>
        <w:t xml:space="preserve">==</w:t>
      </w:r>
      <w:r>
        <w:rPr>
          <w:rStyle w:val="NormalTok"/>
        </w:rPr>
        <w:t xml:space="preserve"> class_idx, </w:t>
      </w:r>
      <w:r>
        <w:rPr>
          <w:rStyle w:val="DecValTok"/>
        </w:rPr>
        <w:t xml:space="preserve">0</w:t>
      </w:r>
      <w:r>
        <w:rPr>
          <w:rStyle w:val="NormalTok"/>
        </w:rPr>
        <w:t xml:space="preserve">], X_2feat[y </w:t>
      </w:r>
      <w:r>
        <w:rPr>
          <w:rStyle w:val="OperatorTok"/>
        </w:rPr>
        <w:t xml:space="preserve">==</w:t>
      </w:r>
      <w:r>
        <w:rPr>
          <w:rStyle w:val="NormalTok"/>
        </w:rPr>
        <w:t xml:space="preserve"> class_idx, </w:t>
      </w:r>
      <w:r>
        <w:rPr>
          <w:rStyle w:val="DecValTok"/>
        </w:rPr>
        <w:t xml:space="preserve">1</w:t>
      </w:r>
      <w:r>
        <w:rPr>
          <w:rStyle w:val="NormalTok"/>
        </w:rPr>
        <w:t xml:space="preserve">], </w:t>
      </w:r>
      <w:r>
        <w:br/>
      </w:r>
      <w:r>
        <w:rPr>
          <w:rStyle w:val="NormalTok"/>
        </w:rPr>
        <w:t xml:space="preserve">               label</w:t>
      </w:r>
      <w:r>
        <w:rPr>
          <w:rStyle w:val="OperatorTok"/>
        </w:rPr>
        <w:t xml:space="preserve">=</w:t>
      </w:r>
      <w:r>
        <w:rPr>
          <w:rStyle w:val="NormalTok"/>
        </w:rPr>
        <w:t xml:space="preserve">name, edgecolors</w:t>
      </w:r>
      <w:r>
        <w:rPr>
          <w:rStyle w:val="OperatorTok"/>
        </w:rPr>
        <w:t xml:space="preserve">=</w:t>
      </w:r>
      <w:r>
        <w:rPr>
          <w:rStyle w:val="StringTok"/>
        </w:rPr>
        <w:t xml:space="preserve">'k'</w:t>
      </w:r>
      <w:r>
        <w:rPr>
          <w:rStyle w:val="NormalTok"/>
        </w:rPr>
        <w:t xml:space="preserve">, s</w:t>
      </w:r>
      <w:r>
        <w:rPr>
          <w:rStyle w:val="OperatorTok"/>
        </w:rPr>
        <w:t xml:space="preserve">=</w:t>
      </w:r>
      <w:r>
        <w:rPr>
          <w:rStyle w:val="DecValTok"/>
        </w:rPr>
        <w:t xml:space="preserve">50</w:t>
      </w:r>
      <w:r>
        <w:rPr>
          <w:rStyle w:val="NormalTok"/>
        </w:rPr>
        <w:t xml:space="preserve">)</w:t>
      </w:r>
      <w:r>
        <w:br/>
      </w:r>
      <w:r>
        <w:rPr>
          <w:rStyle w:val="NormalTok"/>
        </w:rPr>
        <w:t xml:space="preserve">ax.set_xlabel(feature_names[</w:t>
      </w:r>
      <w:r>
        <w:rPr>
          <w:rStyle w:val="DecValTok"/>
        </w:rPr>
        <w:t xml:space="preserve">0</w:t>
      </w:r>
      <w:r>
        <w:rPr>
          <w:rStyle w:val="NormalTok"/>
        </w:rPr>
        <w:t xml:space="preserve">])</w:t>
      </w:r>
      <w:r>
        <w:br/>
      </w:r>
      <w:r>
        <w:rPr>
          <w:rStyle w:val="NormalTok"/>
        </w:rPr>
        <w:t xml:space="preserve">ax.set_ylabel(feature_names[</w:t>
      </w:r>
      <w:r>
        <w:rPr>
          <w:rStyle w:val="DecValTok"/>
        </w:rPr>
        <w:t xml:space="preserve">1</w:t>
      </w:r>
      <w:r>
        <w:rPr>
          <w:rStyle w:val="NormalTok"/>
        </w:rPr>
        <w:t xml:space="preserve">])</w:t>
      </w:r>
      <w:r>
        <w:br/>
      </w:r>
      <w:r>
        <w:rPr>
          <w:rStyle w:val="NormalTok"/>
        </w:rPr>
        <w:t xml:space="preserve">ax.set_title(</w:t>
      </w:r>
      <w:r>
        <w:rPr>
          <w:rStyle w:val="StringTok"/>
        </w:rPr>
        <w:t xml:space="preserve">'Decision Boundary'</w:t>
      </w:r>
      <w:r>
        <w:rPr>
          <w:rStyle w:val="NormalTok"/>
        </w:rPr>
        <w:t xml:space="preserve">)</w:t>
      </w:r>
      <w:r>
        <w:br/>
      </w:r>
      <w:r>
        <w:rPr>
          <w:rStyle w:val="NormalTok"/>
        </w:rPr>
        <w:t xml:space="preserve">ax.legend()</w:t>
      </w:r>
      <w:r>
        <w:br/>
      </w:r>
      <w:r>
        <w:rPr>
          <w:rStyle w:val="NormalTok"/>
        </w:rPr>
        <w:t xml:space="preserve">ax.grid(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Confusion Matrix</w:t>
      </w:r>
      <w:r>
        <w:br/>
      </w:r>
      <w:r>
        <w:rPr>
          <w:rStyle w:val="NormalTok"/>
        </w:rPr>
        <w:t xml:space="preserve">ax </w:t>
      </w:r>
      <w:r>
        <w:rPr>
          <w:rStyle w:val="OperatorTok"/>
        </w:rPr>
        <w:t xml:space="preserve">=</w:t>
      </w:r>
      <w:r>
        <w:rPr>
          <w:rStyle w:val="NormalTok"/>
        </w:rPr>
        <w:t xml:space="preserve"> axes[</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cm </w:t>
      </w:r>
      <w:r>
        <w:rPr>
          <w:rStyle w:val="OperatorTok"/>
        </w:rPr>
        <w:t xml:space="preserve">=</w:t>
      </w:r>
      <w:r>
        <w:rPr>
          <w:rStyle w:val="NormalTok"/>
        </w:rPr>
        <w:t xml:space="preserve"> confusion_matrix(y_test, y_pred)</w:t>
      </w:r>
      <w:r>
        <w:br/>
      </w:r>
      <w:r>
        <w:rPr>
          <w:rStyle w:val="NormalTok"/>
        </w:rPr>
        <w:t xml:space="preserve">disp </w:t>
      </w:r>
      <w:r>
        <w:rPr>
          <w:rStyle w:val="OperatorTok"/>
        </w:rPr>
        <w:t xml:space="preserve">=</w:t>
      </w:r>
      <w:r>
        <w:rPr>
          <w:rStyle w:val="NormalTok"/>
        </w:rPr>
        <w:t xml:space="preserve"> ConfusionMatrixDisplay(confusion_matrix</w:t>
      </w:r>
      <w:r>
        <w:rPr>
          <w:rStyle w:val="OperatorTok"/>
        </w:rPr>
        <w:t xml:space="preserve">=</w:t>
      </w:r>
      <w:r>
        <w:rPr>
          <w:rStyle w:val="NormalTok"/>
        </w:rPr>
        <w:t xml:space="preserve">cm, display_labels</w:t>
      </w:r>
      <w:r>
        <w:rPr>
          <w:rStyle w:val="OperatorTok"/>
        </w:rPr>
        <w:t xml:space="preserve">=</w:t>
      </w:r>
      <w:r>
        <w:rPr>
          <w:rStyle w:val="NormalTok"/>
        </w:rPr>
        <w:t xml:space="preserve">target_names)</w:t>
      </w:r>
      <w:r>
        <w:br/>
      </w:r>
      <w:r>
        <w:rPr>
          <w:rStyle w:val="NormalTok"/>
        </w:rPr>
        <w:t xml:space="preserve">disp.plot(ax</w:t>
      </w:r>
      <w:r>
        <w:rPr>
          <w:rStyle w:val="OperatorTok"/>
        </w:rPr>
        <w:t xml:space="preserve">=</w:t>
      </w:r>
      <w:r>
        <w:rPr>
          <w:rStyle w:val="NormalTok"/>
        </w:rPr>
        <w:t xml:space="preserve">ax, cmap</w:t>
      </w:r>
      <w:r>
        <w:rPr>
          <w:rStyle w:val="OperatorTok"/>
        </w:rPr>
        <w:t xml:space="preserve">=</w:t>
      </w:r>
      <w:r>
        <w:rPr>
          <w:rStyle w:val="StringTok"/>
        </w:rPr>
        <w:t xml:space="preserve">'Blues'</w:t>
      </w:r>
      <w:r>
        <w:rPr>
          <w:rStyle w:val="NormalTok"/>
        </w:rPr>
        <w:t xml:space="preserve">, values_format</w:t>
      </w:r>
      <w:r>
        <w:rPr>
          <w:rStyle w:val="OperatorTok"/>
        </w:rPr>
        <w:t xml:space="preserve">=</w:t>
      </w:r>
      <w:r>
        <w:rPr>
          <w:rStyle w:val="StringTok"/>
        </w:rPr>
        <w:t xml:space="preserve">'d'</w:t>
      </w:r>
      <w:r>
        <w:rPr>
          <w:rStyle w:val="NormalTok"/>
        </w:rPr>
        <w:t xml:space="preserve">)</w:t>
      </w:r>
      <w:r>
        <w:br/>
      </w:r>
      <w:r>
        <w:rPr>
          <w:rStyle w:val="NormalTok"/>
        </w:rPr>
        <w:t xml:space="preserve">ax.set_title(</w:t>
      </w:r>
      <w:r>
        <w:rPr>
          <w:rStyle w:val="StringTok"/>
        </w:rPr>
        <w:t xml:space="preserve">'Confusion Matrix'</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PCA Visualization</w:t>
      </w:r>
      <w:r>
        <w:br/>
      </w:r>
      <w:r>
        <w:rPr>
          <w:rStyle w:val="NormalTok"/>
        </w:rPr>
        <w:t xml:space="preserve">pca </w:t>
      </w:r>
      <w:r>
        <w:rPr>
          <w:rStyle w:val="OperatorTok"/>
        </w:rPr>
        <w:t xml:space="preserve">=</w:t>
      </w:r>
      <w:r>
        <w:rPr>
          <w:rStyle w:val="NormalTok"/>
        </w:rPr>
        <w:t xml:space="preserve"> PCA(n_components</w:t>
      </w:r>
      <w:r>
        <w:rPr>
          <w:rStyle w:val="OperatorTok"/>
        </w:rPr>
        <w:t xml:space="preserve">=</w:t>
      </w:r>
      <w:r>
        <w:rPr>
          <w:rStyle w:val="DecValTok"/>
        </w:rPr>
        <w:t xml:space="preserve">2</w:t>
      </w:r>
      <w:r>
        <w:rPr>
          <w:rStyle w:val="NormalTok"/>
        </w:rPr>
        <w:t xml:space="preserve">)</w:t>
      </w:r>
      <w:r>
        <w:br/>
      </w:r>
      <w:r>
        <w:rPr>
          <w:rStyle w:val="NormalTok"/>
        </w:rPr>
        <w:t xml:space="preserve">X_pca </w:t>
      </w:r>
      <w:r>
        <w:rPr>
          <w:rStyle w:val="OperatorTok"/>
        </w:rPr>
        <w:t xml:space="preserve">=</w:t>
      </w:r>
      <w:r>
        <w:rPr>
          <w:rStyle w:val="NormalTok"/>
        </w:rPr>
        <w:t xml:space="preserve"> pca.fit_transform(X)</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class_idx, name </w:t>
      </w:r>
      <w:r>
        <w:rPr>
          <w:rStyle w:val="KeywordTok"/>
        </w:rPr>
        <w:t xml:space="preserve">in</w:t>
      </w:r>
      <w:r>
        <w:rPr>
          <w:rStyle w:val="NormalTok"/>
        </w:rPr>
        <w:t xml:space="preserve"> </w:t>
      </w:r>
      <w:r>
        <w:rPr>
          <w:rStyle w:val="BuiltInTok"/>
        </w:rPr>
        <w:t xml:space="preserve">enumerate</w:t>
      </w:r>
      <w:r>
        <w:rPr>
          <w:rStyle w:val="NormalTok"/>
        </w:rPr>
        <w:t xml:space="preserve">(target_names):</w:t>
      </w:r>
      <w:r>
        <w:br/>
      </w:r>
      <w:r>
        <w:rPr>
          <w:rStyle w:val="NormalTok"/>
        </w:rPr>
        <w:t xml:space="preserve">    plt.scatter(X_pca[y </w:t>
      </w:r>
      <w:r>
        <w:rPr>
          <w:rStyle w:val="OperatorTok"/>
        </w:rPr>
        <w:t xml:space="preserve">==</w:t>
      </w:r>
      <w:r>
        <w:rPr>
          <w:rStyle w:val="NormalTok"/>
        </w:rPr>
        <w:t xml:space="preserve"> class_idx, </w:t>
      </w:r>
      <w:r>
        <w:rPr>
          <w:rStyle w:val="DecValTok"/>
        </w:rPr>
        <w:t xml:space="preserve">0</w:t>
      </w:r>
      <w:r>
        <w:rPr>
          <w:rStyle w:val="NormalTok"/>
        </w:rPr>
        <w:t xml:space="preserve">], X_pca[y </w:t>
      </w:r>
      <w:r>
        <w:rPr>
          <w:rStyle w:val="OperatorTok"/>
        </w:rPr>
        <w:t xml:space="preserve">==</w:t>
      </w:r>
      <w:r>
        <w:rPr>
          <w:rStyle w:val="NormalTok"/>
        </w:rPr>
        <w:t xml:space="preserve"> class_idx, </w:t>
      </w:r>
      <w:r>
        <w:rPr>
          <w:rStyle w:val="DecValTok"/>
        </w:rPr>
        <w:t xml:space="preserve">1</w:t>
      </w:r>
      <w:r>
        <w:rPr>
          <w:rStyle w:val="NormalTok"/>
        </w:rPr>
        <w:t xml:space="preserve">], </w:t>
      </w:r>
      <w:r>
        <w:br/>
      </w:r>
      <w:r>
        <w:rPr>
          <w:rStyle w:val="NormalTok"/>
        </w:rPr>
        <w:t xml:space="preserve">                label</w:t>
      </w:r>
      <w:r>
        <w:rPr>
          <w:rStyle w:val="OperatorTok"/>
        </w:rPr>
        <w:t xml:space="preserve">=</w:t>
      </w:r>
      <w:r>
        <w:rPr>
          <w:rStyle w:val="NormalTok"/>
        </w:rPr>
        <w:t xml:space="preserve">name, edgecolors</w:t>
      </w:r>
      <w:r>
        <w:rPr>
          <w:rStyle w:val="OperatorTok"/>
        </w:rPr>
        <w:t xml:space="preserve">=</w:t>
      </w:r>
      <w:r>
        <w:rPr>
          <w:rStyle w:val="StringTok"/>
        </w:rPr>
        <w:t xml:space="preserve">'k'</w:t>
      </w:r>
      <w:r>
        <w:rPr>
          <w:rStyle w:val="NormalTok"/>
        </w:rPr>
        <w:t xml:space="preserve">, s</w:t>
      </w:r>
      <w:r>
        <w:rPr>
          <w:rStyle w:val="OperatorTok"/>
        </w:rPr>
        <w:t xml:space="preserve">=</w:t>
      </w:r>
      <w:r>
        <w:rPr>
          <w:rStyle w:val="DecValTok"/>
        </w:rPr>
        <w:t xml:space="preserve">60</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plt.xlabel(</w:t>
      </w:r>
      <w:r>
        <w:rPr>
          <w:rStyle w:val="SpecialStringTok"/>
        </w:rPr>
        <w:t xml:space="preserve">f'PC1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0</w:t>
      </w:r>
      <w:r>
        <w:rPr>
          <w:rStyle w:val="NormalTok"/>
        </w:rPr>
        <w:t xml:space="preserve">]</w:t>
      </w:r>
      <w:r>
        <w:rPr>
          <w:rStyle w:val="SpecialCharTok"/>
        </w:rPr>
        <w:t xml:space="preserve">:.2%}</w:t>
      </w:r>
      <w:r>
        <w:rPr>
          <w:rStyle w:val="SpecialStringTok"/>
        </w:rPr>
        <w:t xml:space="preserve">)'</w:t>
      </w:r>
      <w:r>
        <w:rPr>
          <w:rStyle w:val="NormalTok"/>
        </w:rPr>
        <w:t xml:space="preserve">)</w:t>
      </w:r>
      <w:r>
        <w:br/>
      </w:r>
      <w:r>
        <w:rPr>
          <w:rStyle w:val="NormalTok"/>
        </w:rPr>
        <w:t xml:space="preserve">plt.ylabel(</w:t>
      </w:r>
      <w:r>
        <w:rPr>
          <w:rStyle w:val="SpecialStringTok"/>
        </w:rPr>
        <w:t xml:space="preserve">f'PC2 (</w:t>
      </w:r>
      <w:r>
        <w:rPr>
          <w:rStyle w:val="SpecialCharTok"/>
        </w:rPr>
        <w:t xml:space="preserve">{</w:t>
      </w:r>
      <w:r>
        <w:rPr>
          <w:rStyle w:val="NormalTok"/>
        </w:rPr>
        <w:t xml:space="preserve">pca</w:t>
      </w:r>
      <w:r>
        <w:rPr>
          <w:rStyle w:val="SpecialCharTok"/>
        </w:rPr>
        <w:t xml:space="preserve">.</w:t>
      </w:r>
      <w:r>
        <w:rPr>
          <w:rStyle w:val="NormalTok"/>
        </w:rPr>
        <w:t xml:space="preserve">explained_variance_ratio_[</w:t>
      </w:r>
      <w:r>
        <w:rPr>
          <w:rStyle w:val="DecValTok"/>
        </w:rPr>
        <w:t xml:space="preserve">1</w:t>
      </w:r>
      <w:r>
        <w:rPr>
          <w:rStyle w:val="NormalTok"/>
        </w:rPr>
        <w:t xml:space="preserve">]</w:t>
      </w:r>
      <w:r>
        <w:rPr>
          <w:rStyle w:val="SpecialCharTok"/>
        </w:rPr>
        <w:t xml:space="preserve">:.2%}</w:t>
      </w:r>
      <w:r>
        <w:rPr>
          <w:rStyle w:val="SpecialStringTok"/>
        </w:rPr>
        <w:t xml:space="preserve">)'</w:t>
      </w:r>
      <w:r>
        <w:rPr>
          <w:rStyle w:val="NormalTok"/>
        </w:rPr>
        <w:t xml:space="preserve">)</w:t>
      </w:r>
      <w:r>
        <w:br/>
      </w:r>
      <w:r>
        <w:rPr>
          <w:rStyle w:val="NormalTok"/>
        </w:rPr>
        <w:t xml:space="preserve">plt.title(</w:t>
      </w:r>
      <w:r>
        <w:rPr>
          <w:rStyle w:val="StringTok"/>
        </w:rPr>
        <w:t xml:space="preserve">'PCA Projection'</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plt.show()</w:t>
      </w:r>
      <w:r>
        <w:br/>
      </w:r>
      <w:r>
        <w:br/>
      </w:r>
      <w:r>
        <w:rPr>
          <w:rStyle w:val="CommentTok"/>
        </w:rPr>
        <w:t xml:space="preserve"># Print Metrics</w:t>
      </w:r>
      <w:r>
        <w:br/>
      </w:r>
      <w:r>
        <w:rPr>
          <w:rStyle w:val="BuiltInTok"/>
        </w:rPr>
        <w:t xml:space="preserve">print</w:t>
      </w:r>
      <w:r>
        <w:rPr>
          <w:rStyle w:val="NormalTok"/>
        </w:rPr>
        <w:t xml:space="preserve">(</w:t>
      </w:r>
      <w:r>
        <w:rPr>
          <w:rStyle w:val="SpecialStringTok"/>
        </w:rPr>
        <w:t xml:space="preserve">f"Akurasi: </w:t>
      </w:r>
      <w:r>
        <w:rPr>
          <w:rStyle w:val="SpecialCharTok"/>
        </w:rPr>
        <w:t xml:space="preserve">{</w:t>
      </w:r>
      <w:r>
        <w:rPr>
          <w:rStyle w:val="NormalTok"/>
        </w:rPr>
        <w:t xml:space="preserve">accuracy_score(y_test, y_pred)</w:t>
      </w:r>
      <w:r>
        <w:rPr>
          <w:rStyle w:val="SpecialCharTok"/>
        </w:rPr>
        <w:t xml:space="preserve">:.4f}</w:t>
      </w:r>
      <w:r>
        <w:rPr>
          <w:rStyle w:val="SpecialStringTok"/>
        </w:rPr>
        <w:t xml:space="preserve">"</w:t>
      </w:r>
      <w:r>
        <w:rPr>
          <w:rStyle w:val="NormalTok"/>
        </w:rPr>
        <w:t xml:space="preserve">)</w:t>
      </w:r>
    </w:p>
    <w:bookmarkEnd w:id="115"/>
    <w:bookmarkEnd w:id="116"/>
    <w:bookmarkStart w:id="117" w:name="baru-ini-mencoba"/>
    <w:p>
      <w:pPr>
        <w:pStyle w:val="Heading1"/>
      </w:pPr>
      <w:r>
        <w:t xml:space="preserve">5. Baru ini mencoba</w:t>
      </w:r>
    </w:p>
    <w:bookmarkEnd w:id="117"/>
    <w:bookmarkStart w:id="136" w:name="section"/>
    <w:p>
      <w:pPr>
        <w:pStyle w:val="Heading1"/>
      </w:pPr>
      <w:r>
        <w:t xml:space="preserve">6. </w:t>
      </w:r>
    </w:p>
    <w:bookmarkStart w:id="118" w:name="implementasi-di-sagemath"/>
    <w:p>
      <w:pPr>
        <w:pStyle w:val="Heading2"/>
      </w:pPr>
      <w:r>
        <w:t xml:space="preserve">6.1 4. Implementasi di SageMath</w:t>
      </w:r>
    </w:p>
    <w:p>
      <w:pPr>
        <w:pStyle w:val="SourceCode"/>
      </w:pPr>
      <w:r>
        <w:rPr>
          <w:rStyle w:val="VerbatimChar"/>
        </w:rPr>
        <w:t xml:space="preserve"># Membuat matriks 3x4</w:t>
      </w:r>
      <w:r>
        <w:br/>
      </w:r>
      <w:r>
        <w:rPr>
          <w:rStyle w:val="VerbatimChar"/>
        </w:rPr>
        <w:t xml:space="preserve">A = matrix([[1, 2, 3, 4],</w:t>
      </w:r>
      <w:r>
        <w:br/>
      </w:r>
      <w:r>
        <w:rPr>
          <w:rStyle w:val="VerbatimChar"/>
        </w:rPr>
        <w:t xml:space="preserve">            [5, 6, 7, 8],</w:t>
      </w:r>
      <w:r>
        <w:br/>
      </w:r>
      <w:r>
        <w:rPr>
          <w:rStyle w:val="VerbatimChar"/>
        </w:rPr>
        <w:t xml:space="preserve">            [9, 10, 11, 12]])</w:t>
      </w:r>
      <w:r>
        <w:br/>
      </w:r>
      <w:r>
        <w:rPr>
          <w:rStyle w:val="VerbatimChar"/>
        </w:rPr>
        <w:t xml:space="preserve">show("Matriks A:", A)</w:t>
      </w:r>
      <w:r>
        <w:br/>
      </w:r>
      <w:r>
        <w:br/>
      </w:r>
      <w:r>
        <w:rPr>
          <w:rStyle w:val="VerbatimChar"/>
        </w:rPr>
        <w:t xml:space="preserve"># Operasi dasar</w:t>
      </w:r>
      <w:r>
        <w:br/>
      </w:r>
      <w:r>
        <w:rPr>
          <w:rStyle w:val="VerbatimChar"/>
        </w:rPr>
        <w:t xml:space="preserve">B = matrix([[2, 0, 1, 3],</w:t>
      </w:r>
      <w:r>
        <w:br/>
      </w:r>
      <w:r>
        <w:rPr>
          <w:rStyle w:val="VerbatimChar"/>
        </w:rPr>
        <w:t xml:space="preserve">            [1, 1, 0, 2],</w:t>
      </w:r>
      <w:r>
        <w:br/>
      </w:r>
      <w:r>
        <w:rPr>
          <w:rStyle w:val="VerbatimChar"/>
        </w:rPr>
        <w:t xml:space="preserve">            [0, 2, 1, 1]])</w:t>
      </w:r>
      <w:r>
        <w:br/>
      </w:r>
      <w:r>
        <w:br/>
      </w:r>
      <w:r>
        <w:rPr>
          <w:rStyle w:val="VerbatimChar"/>
        </w:rPr>
        <w:t xml:space="preserve">show("A + B:", A + B)</w:t>
      </w:r>
      <w:r>
        <w:br/>
      </w:r>
      <w:r>
        <w:rPr>
          <w:rStyle w:val="VerbatimChar"/>
        </w:rPr>
        <w:t xml:space="preserve">show("2 * A:", 2 * A)</w:t>
      </w:r>
      <w:r>
        <w:br/>
      </w:r>
      <w:r>
        <w:rPr>
          <w:rStyle w:val="VerbatimChar"/>
        </w:rPr>
        <w:t xml:space="preserve">show("Transpose A:", A.transpose())</w:t>
      </w:r>
      <w:r>
        <w:br/>
      </w:r>
      <w:r>
        <w:br/>
      </w:r>
      <w:r>
        <w:rPr>
          <w:rStyle w:val="VerbatimChar"/>
        </w:rPr>
        <w:t xml:space="preserve"># Akses elemen dan slice</w:t>
      </w:r>
      <w:r>
        <w:br/>
      </w:r>
      <w:r>
        <w:rPr>
          <w:rStyle w:val="VerbatimChar"/>
        </w:rPr>
        <w:t xml:space="preserve">print("Elemen [baris-1, kolom-2]:", A[0, 1])  # Output: 2</w:t>
      </w:r>
      <w:r>
        <w:br/>
      </w:r>
      <w:r>
        <w:rPr>
          <w:rStyle w:val="VerbatimChar"/>
        </w:rPr>
        <w:t xml:space="preserve">show("Submatriks (2 baris pertama, kolom 2-3):", A[0:2, 1:3])</w:t>
      </w:r>
      <w:r>
        <w:br/>
      </w:r>
      <w:r>
        <w:br/>
      </w:r>
      <w:r>
        <w:rPr>
          <w:rStyle w:val="VerbatimChar"/>
        </w:rPr>
        <w:t xml:space="preserve"># Matriks persegi untuk operasi lanjut</w:t>
      </w:r>
      <w:r>
        <w:br/>
      </w:r>
      <w:r>
        <w:rPr>
          <w:rStyle w:val="VerbatimChar"/>
        </w:rPr>
        <w:t xml:space="preserve">C = matrix([[4, 2], [3, 1]])</w:t>
      </w:r>
      <w:r>
        <w:br/>
      </w:r>
      <w:r>
        <w:rPr>
          <w:rStyle w:val="VerbatimChar"/>
        </w:rPr>
        <w:t xml:space="preserve">show("Determinan C:", C.determinant())</w:t>
      </w:r>
      <w:r>
        <w:br/>
      </w:r>
      <w:r>
        <w:rPr>
          <w:rStyle w:val="VerbatimChar"/>
        </w:rPr>
        <w:t xml:space="preserve">show("Invers C:", C.inverse())</w:t>
      </w:r>
      <w:r>
        <w:br/>
      </w:r>
      <w:r>
        <w:rPr>
          <w:rStyle w:val="VerbatimChar"/>
        </w:rPr>
        <w:t xml:space="preserve">show("C * C^-1:", C * C.inverse())  # Harus menghasilkan matriks identitas</w:t>
      </w:r>
    </w:p>
    <w:p>
      <w:r>
        <w:pict>
          <v:rect style="width:0;height:1.5pt" o:hralign="center" o:hrstd="t" o:hr="t"/>
        </w:pict>
      </w:r>
    </w:p>
    <w:bookmarkEnd w:id="118"/>
    <w:bookmarkStart w:id="119" w:name="section-1"/>
    <w:p>
      <w:pPr>
        <w:pStyle w:val="Heading2"/>
      </w:pPr>
      <w:r>
        <w:t xml:space="preserve">6.2</w:t>
      </w:r>
      <w:r>
        <w:t xml:space="preserve"> </w:t>
      </w:r>
    </w:p>
    <w:bookmarkEnd w:id="119"/>
    <w:bookmarkStart w:id="120" w:name="Xcba450d4f84c3284512a8ffdca3ae5e6e781832"/>
    <w:p>
      <w:pPr>
        <w:pStyle w:val="Heading2"/>
      </w:pPr>
      <w:r>
        <w:t xml:space="preserve">6.3</w:t>
      </w:r>
      <w:r>
        <w:t xml:space="preserve"> </w:t>
      </w:r>
      <w:r>
        <w:rPr>
          <w:b/>
          <w:bCs/>
        </w:rPr>
        <w:t xml:space="preserve">1. Adding a Logo to the Top Navigation Bar (Navbar)</w:t>
      </w:r>
    </w:p>
    <w:p>
      <w:pPr>
        <w:pStyle w:val="FirstParagraph"/>
      </w:pPr>
      <w:r>
        <w:t xml:space="preserve">To place a logo in the main top-level navigation, use the</w:t>
      </w:r>
      <w:r>
        <w:t xml:space="preserve"> </w:t>
      </w:r>
      <w:r>
        <w:rPr>
          <w:rStyle w:val="VerbatimChar"/>
        </w:rPr>
        <w:t xml:space="preserve">logo</w:t>
      </w:r>
      <w:r>
        <w:t xml:space="preserve"> </w:t>
      </w:r>
      <w:r>
        <w:t xml:space="preserve">option under the</w:t>
      </w:r>
      <w:r>
        <w:t xml:space="preserve"> </w:t>
      </w:r>
      <w:r>
        <w:rPr>
          <w:rStyle w:val="VerbatimChar"/>
        </w:rPr>
        <w:t xml:space="preserve">navbar</w:t>
      </w:r>
      <w:r>
        <w:t xml:space="preserve"> </w:t>
      </w:r>
      <w:r>
        <w:t xml:space="preserve">key in your</w:t>
      </w:r>
      <w:r>
        <w:t xml:space="preserve"> </w:t>
      </w:r>
      <w:r>
        <w:rPr>
          <w:rStyle w:val="VerbatimChar"/>
        </w:rPr>
        <w:t xml:space="preserve">_quarto.yml</w:t>
      </w:r>
      <w:r>
        <w:t xml:space="preserve">: [3, 4, 5]</w:t>
      </w:r>
    </w:p>
    <w:p>
      <w:pPr>
        <w:pStyle w:val="SourceCode"/>
      </w:pPr>
      <w:r>
        <w:rPr>
          <w:rStyle w:val="VerbatimChar"/>
        </w:rPr>
        <w:t xml:space="preserve">website:</w:t>
      </w:r>
      <w:r>
        <w:br/>
      </w:r>
      <w:r>
        <w:rPr>
          <w:rStyle w:val="VerbatimChar"/>
        </w:rPr>
        <w:t xml:space="preserve">  navbar:</w:t>
      </w:r>
      <w:r>
        <w:br/>
      </w:r>
      <w:r>
        <w:rPr>
          <w:rStyle w:val="VerbatimChar"/>
        </w:rPr>
        <w:t xml:space="preserve">    logo: "images/logo.png"</w:t>
      </w:r>
      <w:r>
        <w:br/>
      </w:r>
      <w:r>
        <w:rPr>
          <w:rStyle w:val="VerbatimChar"/>
        </w:rPr>
        <w:t xml:space="preserve">    logo-alt: "Description of the logo for accessibility"</w:t>
      </w:r>
      <w:r>
        <w:br/>
      </w:r>
      <w:r>
        <w:rPr>
          <w:rStyle w:val="VerbatimChar"/>
        </w:rPr>
        <w:t xml:space="preserve">    logo-href: "index.qmd" # Target link when clicking the logo (defaults to home)</w:t>
      </w:r>
      <w:r>
        <w:br/>
      </w:r>
      <w:r>
        <w:rPr>
          <w:rStyle w:val="VerbatimChar"/>
        </w:rPr>
        <w:t xml:space="preserve">    title: "My Website"</w:t>
      </w:r>
      <w:r>
        <w:br/>
      </w:r>
      <w:r>
        <w:rPr>
          <w:rStyle w:val="VerbatimChar"/>
        </w:rPr>
        <w:t xml:space="preserve">    left:</w:t>
      </w:r>
      <w:r>
        <w:br/>
      </w:r>
      <w:r>
        <w:rPr>
          <w:rStyle w:val="VerbatimChar"/>
        </w:rPr>
        <w:t xml:space="preserve">      - text: "Home"</w:t>
      </w:r>
      <w:r>
        <w:br/>
      </w:r>
      <w:r>
        <w:rPr>
          <w:rStyle w:val="VerbatimChar"/>
        </w:rPr>
        <w:t xml:space="preserve">        href: index.qmd</w:t>
      </w:r>
    </w:p>
    <w:bookmarkEnd w:id="120"/>
    <w:bookmarkStart w:id="121" w:name="adding-a-logo-to-the-sidebar"/>
    <w:p>
      <w:pPr>
        <w:pStyle w:val="Heading2"/>
      </w:pPr>
      <w:r>
        <w:t xml:space="preserve">6.4</w:t>
      </w:r>
      <w:r>
        <w:t xml:space="preserve"> </w:t>
      </w:r>
      <w:r>
        <w:rPr>
          <w:b/>
          <w:bCs/>
        </w:rPr>
        <w:t xml:space="preserve">2. Adding a Logo to the Sidebar</w:t>
      </w:r>
    </w:p>
    <w:p>
      <w:pPr>
        <w:pStyle w:val="FirstParagraph"/>
      </w:pPr>
      <w:r>
        <w:t xml:space="preserve">If your site uses a sidebar for navigation, you can also define a logo specifically for that area: [6, 7, 8]</w:t>
      </w:r>
    </w:p>
    <w:p>
      <w:pPr>
        <w:pStyle w:val="SourceCode"/>
      </w:pPr>
      <w:r>
        <w:rPr>
          <w:rStyle w:val="FunctionTok"/>
        </w:rPr>
        <w:t xml:space="preserve">website</w:t>
      </w:r>
      <w:r>
        <w:rPr>
          <w:rStyle w:val="KeywordTok"/>
        </w:rPr>
        <w:t xml:space="preserve">:</w:t>
      </w:r>
      <w:r>
        <w:br/>
      </w:r>
      <w:r>
        <w:rPr>
          <w:rStyle w:val="AttributeTok"/>
        </w:rPr>
        <w:t xml:space="preserve">  </w:t>
      </w:r>
      <w:r>
        <w:rPr>
          <w:rStyle w:val="FunctionTok"/>
        </w:rPr>
        <w:t xml:space="preserve">sidebar</w:t>
      </w:r>
      <w:r>
        <w:rPr>
          <w:rStyle w:val="KeywordTok"/>
        </w:rPr>
        <w:t xml:space="preserve">:</w:t>
      </w:r>
      <w:r>
        <w:br/>
      </w:r>
      <w:r>
        <w:rPr>
          <w:rStyle w:val="AttributeTok"/>
        </w:rPr>
        <w:t xml:space="preserve">    </w:t>
      </w:r>
      <w:r>
        <w:rPr>
          <w:rStyle w:val="FunctionTok"/>
        </w:rPr>
        <w:t xml:space="preserve">logo</w:t>
      </w:r>
      <w:r>
        <w:rPr>
          <w:rStyle w:val="KeywordTok"/>
        </w:rPr>
        <w:t xml:space="preserve">:</w:t>
      </w:r>
      <w:r>
        <w:rPr>
          <w:rStyle w:val="AttributeTok"/>
        </w:rPr>
        <w:t xml:space="preserve"> </w:t>
      </w:r>
      <w:r>
        <w:rPr>
          <w:rStyle w:val="StringTok"/>
        </w:rPr>
        <w:t xml:space="preserve">"images/sidebar-logo.png"</w:t>
      </w:r>
      <w:r>
        <w:br/>
      </w:r>
      <w:r>
        <w:rPr>
          <w:rStyle w:val="AttributeTok"/>
        </w:rPr>
        <w:t xml:space="preserve">    </w:t>
      </w:r>
      <w:r>
        <w:rPr>
          <w:rStyle w:val="FunctionTok"/>
        </w:rPr>
        <w:t xml:space="preserve">logo-alt</w:t>
      </w:r>
      <w:r>
        <w:rPr>
          <w:rStyle w:val="KeywordTok"/>
        </w:rPr>
        <w:t xml:space="preserve">:</w:t>
      </w:r>
      <w:r>
        <w:rPr>
          <w:rStyle w:val="AttributeTok"/>
        </w:rPr>
        <w:t xml:space="preserve"> </w:t>
      </w:r>
      <w:r>
        <w:rPr>
          <w:rStyle w:val="StringTok"/>
        </w:rPr>
        <w:t xml:space="preserve">"Sidebar logo description"</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"Sidebar Title"</w:t>
      </w:r>
    </w:p>
    <w:bookmarkEnd w:id="121"/>
    <w:bookmarkStart w:id="122" w:name="using-brand.yml-for-multiformat-logos-9"/>
    <w:p>
      <w:pPr>
        <w:pStyle w:val="Heading2"/>
      </w:pPr>
      <w:r>
        <w:t xml:space="preserve">6.5</w:t>
      </w:r>
      <w:r>
        <w:t xml:space="preserve"> </w:t>
      </w:r>
      <w:r>
        <w:rPr>
          <w:b/>
          <w:bCs/>
        </w:rPr>
        <w:t xml:space="preserve">3. Using Brand.yml for Multiformat Logos [9]</w:t>
      </w:r>
    </w:p>
    <w:p>
      <w:pPr>
        <w:pStyle w:val="FirstParagraph"/>
      </w:pPr>
      <w:r>
        <w:t xml:space="preserve">For more advanced setups, such as different logos for</w:t>
      </w:r>
      <w:r>
        <w:t xml:space="preserve"> </w:t>
      </w:r>
      <w:r>
        <w:rPr>
          <w:b/>
          <w:bCs/>
        </w:rPr>
        <w:t xml:space="preserve">light and dark modes</w:t>
      </w:r>
      <w:r>
        <w:t xml:space="preserve"> </w:t>
      </w:r>
      <w:r>
        <w:t xml:space="preserve">or different sizes, you can use a</w:t>
      </w:r>
      <w:r>
        <w:t xml:space="preserve"> </w:t>
      </w:r>
      <w:r>
        <w:rPr>
          <w:rStyle w:val="VerbatimChar"/>
        </w:rPr>
        <w:t xml:space="preserve">_brand.yml</w:t>
      </w:r>
      <w:r>
        <w:t xml:space="preserve"> </w:t>
      </w:r>
      <w:r>
        <w:t xml:space="preserve">file: [10, 11]</w:t>
      </w:r>
    </w:p>
    <w:p>
      <w:pPr>
        <w:numPr>
          <w:ilvl w:val="0"/>
          <w:numId w:val="1016"/>
        </w:numPr>
      </w:pPr>
      <w:r>
        <w:rPr>
          <w:b/>
          <w:bCs/>
        </w:rPr>
        <w:t xml:space="preserve">Define in</w:t>
      </w:r>
      <w:r>
        <w:rPr>
          <w:b/>
          <w:bCs/>
        </w:rPr>
        <w:t xml:space="preserve"> </w:t>
      </w:r>
      <w:r>
        <w:rPr>
          <w:rStyle w:val="VerbatimChar"/>
          <w:b/>
          <w:bCs/>
        </w:rPr>
        <w:t xml:space="preserve">_brand.yml</w:t>
      </w:r>
      <w:r>
        <w:rPr>
          <w:b/>
          <w:bCs/>
        </w:rPr>
        <w:t xml:space="preserve">:</w:t>
      </w:r>
    </w:p>
    <w:p>
      <w:pPr>
        <w:pStyle w:val="SourceCode"/>
        <w:numPr>
          <w:ilvl w:val="0"/>
          <w:numId w:val="1000"/>
        </w:numPr>
      </w:pPr>
      <w:r>
        <w:rPr>
          <w:rStyle w:val="VerbatimChar"/>
        </w:rPr>
        <w:t xml:space="preserve">logo:</w:t>
      </w:r>
      <w:r>
        <w:br/>
      </w:r>
      <w:r>
        <w:rPr>
          <w:rStyle w:val="VerbatimChar"/>
        </w:rPr>
        <w:t xml:space="preserve">  medium:</w:t>
      </w:r>
      <w:r>
        <w:br/>
      </w:r>
      <w:r>
        <w:rPr>
          <w:rStyle w:val="VerbatimChar"/>
        </w:rPr>
        <w:t xml:space="preserve">    light: "images/logo-light.png"</w:t>
      </w:r>
      <w:r>
        <w:br/>
      </w:r>
      <w:r>
        <w:rPr>
          <w:rStyle w:val="VerbatimChar"/>
        </w:rPr>
        <w:t xml:space="preserve">    dark: "images/logo-dark.png"</w:t>
      </w:r>
    </w:p>
    <w:p>
      <w:pPr>
        <w:numPr>
          <w:ilvl w:val="0"/>
          <w:numId w:val="1016"/>
        </w:numPr>
      </w:pPr>
      <w:r>
        <w:rPr>
          <w:b/>
          <w:bCs/>
        </w:rPr>
        <w:t xml:space="preserve">Reference in</w:t>
      </w:r>
      <w:r>
        <w:rPr>
          <w:b/>
          <w:bCs/>
        </w:rPr>
        <w:t xml:space="preserve"> </w:t>
      </w:r>
      <w:r>
        <w:rPr>
          <w:rStyle w:val="VerbatimChar"/>
          <w:b/>
          <w:bCs/>
        </w:rPr>
        <w:t xml:space="preserve">_quarto.yml</w:t>
      </w:r>
      <w:r>
        <w:rPr>
          <w:b/>
          <w:bCs/>
        </w:rPr>
        <w:t xml:space="preserve">:</w:t>
      </w:r>
    </w:p>
    <w:p>
      <w:pPr>
        <w:pStyle w:val="SourceCode"/>
        <w:numPr>
          <w:ilvl w:val="0"/>
          <w:numId w:val="1000"/>
        </w:numPr>
      </w:pPr>
      <w:r>
        <w:rPr>
          <w:rStyle w:val="VerbatimChar"/>
        </w:rPr>
        <w:t xml:space="preserve">brand: _brand.yml</w:t>
      </w:r>
      <w:r>
        <w:br/>
      </w:r>
      <w:r>
        <w:rPr>
          <w:rStyle w:val="VerbatimChar"/>
        </w:rPr>
        <w:t xml:space="preserve">website:</w:t>
      </w:r>
      <w:r>
        <w:br/>
      </w:r>
      <w:r>
        <w:rPr>
          <w:rStyle w:val="VerbatimChar"/>
        </w:rPr>
        <w:t xml:space="preserve">  navbar:</w:t>
      </w:r>
      <w:r>
        <w:br/>
      </w:r>
      <w:r>
        <w:rPr>
          <w:rStyle w:val="VerbatimChar"/>
        </w:rPr>
        <w:t xml:space="preserve">    logo: medium # Quarto automatically picks the correct light/dark version</w:t>
      </w:r>
    </w:p>
    <w:p>
      <w:pPr>
        <w:numPr>
          <w:ilvl w:val="0"/>
          <w:numId w:val="1000"/>
        </w:numPr>
      </w:pPr>
      <w:r>
        <w:t xml:space="preserve">[12]</w:t>
      </w:r>
    </w:p>
    <w:bookmarkEnd w:id="122"/>
    <w:bookmarkStart w:id="130" w:name="adding-a-favicon-browser-tab-logo"/>
    <w:p>
      <w:pPr>
        <w:pStyle w:val="Heading2"/>
      </w:pPr>
      <w:r>
        <w:t xml:space="preserve">6.6</w:t>
      </w:r>
      <w:r>
        <w:t xml:space="preserve"> </w:t>
      </w:r>
      <w:r>
        <w:rPr>
          <w:b/>
          <w:bCs/>
        </w:rPr>
        <w:t xml:space="preserve">4. Adding a Favicon (Browser Tab Logo)</w:t>
      </w:r>
    </w:p>
    <w:p>
      <w:pPr>
        <w:pStyle w:val="FirstParagraph"/>
      </w:pPr>
      <w:r>
        <w:t xml:space="preserve">To ensure your logo or icon appears in the browser tab, use the</w:t>
      </w:r>
      <w:r>
        <w:t xml:space="preserve"> </w:t>
      </w:r>
      <w:r>
        <w:rPr>
          <w:rStyle w:val="VerbatimChar"/>
        </w:rPr>
        <w:t xml:space="preserve">favicon</w:t>
      </w:r>
      <w:r>
        <w:t xml:space="preserve"> </w:t>
      </w:r>
      <w:r>
        <w:t xml:space="preserve">option under the</w:t>
      </w:r>
      <w:r>
        <w:t xml:space="preserve"> </w:t>
      </w:r>
      <w:r>
        <w:rPr>
          <w:rStyle w:val="VerbatimChar"/>
        </w:rPr>
        <w:t xml:space="preserve">website</w:t>
      </w:r>
      <w:r>
        <w:t xml:space="preserve"> </w:t>
      </w:r>
      <w:r>
        <w:t xml:space="preserve">key: [2, 13]</w:t>
      </w:r>
    </w:p>
    <w:p>
      <w:pPr>
        <w:pStyle w:val="SourceCode"/>
      </w:pPr>
      <w:r>
        <w:rPr>
          <w:rStyle w:val="VerbatimChar"/>
        </w:rPr>
        <w:t xml:space="preserve">website:</w:t>
      </w:r>
      <w:r>
        <w:br/>
      </w:r>
      <w:r>
        <w:rPr>
          <w:rStyle w:val="VerbatimChar"/>
        </w:rPr>
        <w:t xml:space="preserve">  favicon: "favicon.ico" # Usually a .png or .ico file</w:t>
      </w:r>
      <w:r>
        <w:br/>
      </w:r>
      <w:r>
        <w:rPr>
          <w:rStyle w:val="VerbatimChar"/>
        </w:rPr>
        <w:t xml:space="preserve"> </w:t>
      </w:r>
    </w:p>
    <w:p>
      <w:pPr>
        <w:pStyle w:val="FirstParagraph"/>
      </w:pPr>
      <w:r>
        <w:t xml:space="preserve">For more detailed customization, you can refer to the official</w:t>
      </w:r>
      <w:r>
        <w:t xml:space="preserve"> </w:t>
      </w:r>
      <w:hyperlink r:id="rId123">
        <w:r>
          <w:rPr>
            <w:rStyle w:val="Hyperlink"/>
          </w:rPr>
          <w:t xml:space="preserve">Quarto Website Navigation</w:t>
        </w:r>
      </w:hyperlink>
      <w:r>
        <w:t xml:space="preserve"> </w:t>
      </w:r>
      <w:r>
        <w:t xml:space="preserve">documentation. [14]</w:t>
      </w:r>
    </w:p>
    <w:p>
      <w:pPr>
        <w:pStyle w:val="BodyText"/>
      </w:pPr>
      <w:r>
        <w:t xml:space="preserve">Would you like to know how to adjust the</w:t>
      </w:r>
      <w:r>
        <w:t xml:space="preserve"> </w:t>
      </w:r>
      <w:r>
        <w:rPr>
          <w:b/>
          <w:bCs/>
        </w:rPr>
        <w:t xml:space="preserve">size</w:t>
      </w:r>
      <w:r>
        <w:t xml:space="preserve"> </w:t>
      </w:r>
      <w:r>
        <w:t xml:space="preserve">of the logo or customize its</w:t>
      </w:r>
      <w:r>
        <w:t xml:space="preserve"> </w:t>
      </w:r>
      <w:r>
        <w:rPr>
          <w:b/>
          <w:bCs/>
        </w:rPr>
        <w:t xml:space="preserve">position</w:t>
      </w:r>
      <w:r>
        <w:t xml:space="preserve"> </w:t>
      </w:r>
      <w:r>
        <w:t xml:space="preserve">further using CSS?</w:t>
      </w:r>
    </w:p>
    <w:p>
      <w:pPr>
        <w:pStyle w:val="BodyText"/>
      </w:pPr>
      <w:r>
        <w:t xml:space="preserve">[1]</w:t>
      </w:r>
      <w:r>
        <w:t xml:space="preserve"> </w:t>
      </w:r>
      <w:hyperlink r:id="rId123">
        <w:r>
          <w:rPr>
            <w:rStyle w:val="Hyperlink"/>
          </w:rPr>
          <w:t xml:space="preserve">https://quarto.org</w:t>
        </w:r>
      </w:hyperlink>
    </w:p>
    <w:p>
      <w:pPr>
        <w:pStyle w:val="BodyText"/>
      </w:pPr>
      <w:r>
        <w:t xml:space="preserve">[2]</w:t>
      </w:r>
      <w:r>
        <w:t xml:space="preserve"> </w:t>
      </w:r>
      <w:hyperlink r:id="rId124">
        <w:r>
          <w:rPr>
            <w:rStyle w:val="Hyperlink"/>
          </w:rPr>
          <w:t xml:space="preserve">https://forum.posit.co</w:t>
        </w:r>
      </w:hyperlink>
    </w:p>
    <w:p>
      <w:pPr>
        <w:pStyle w:val="BodyText"/>
      </w:pPr>
      <w:r>
        <w:t xml:space="preserve">[3]</w:t>
      </w:r>
      <w:r>
        <w:t xml:space="preserve"> </w:t>
      </w:r>
      <w:hyperlink r:id="rId123">
        <w:r>
          <w:rPr>
            <w:rStyle w:val="Hyperlink"/>
          </w:rPr>
          <w:t xml:space="preserve">https://quarto.org</w:t>
        </w:r>
      </w:hyperlink>
    </w:p>
    <w:p>
      <w:pPr>
        <w:pStyle w:val="BodyText"/>
      </w:pPr>
      <w:r>
        <w:t xml:space="preserve">[4]</w:t>
      </w:r>
      <w:r>
        <w:t xml:space="preserve"> </w:t>
      </w:r>
      <w:hyperlink r:id="rId125">
        <w:r>
          <w:rPr>
            <w:rStyle w:val="Hyperlink"/>
          </w:rPr>
          <w:t xml:space="preserve">https://quarto.org</w:t>
        </w:r>
      </w:hyperlink>
    </w:p>
    <w:p>
      <w:pPr>
        <w:pStyle w:val="BodyText"/>
      </w:pPr>
      <w:r>
        <w:t xml:space="preserve">[5]</w:t>
      </w:r>
      <w:r>
        <w:t xml:space="preserve"> </w:t>
      </w:r>
      <w:hyperlink r:id="rId124">
        <w:r>
          <w:rPr>
            <w:rStyle w:val="Hyperlink"/>
          </w:rPr>
          <w:t xml:space="preserve">https://forum.posit.co</w:t>
        </w:r>
      </w:hyperlink>
    </w:p>
    <w:p>
      <w:pPr>
        <w:pStyle w:val="BodyText"/>
      </w:pPr>
      <w:r>
        <w:t xml:space="preserve">[6]</w:t>
      </w:r>
      <w:r>
        <w:t xml:space="preserve"> </w:t>
      </w:r>
      <w:hyperlink r:id="rId125">
        <w:r>
          <w:rPr>
            <w:rStyle w:val="Hyperlink"/>
          </w:rPr>
          <w:t xml:space="preserve">https://quarto.org</w:t>
        </w:r>
      </w:hyperlink>
    </w:p>
    <w:p>
      <w:pPr>
        <w:pStyle w:val="BodyText"/>
      </w:pPr>
      <w:r>
        <w:t xml:space="preserve">[7]</w:t>
      </w:r>
      <w:r>
        <w:t xml:space="preserve"> </w:t>
      </w:r>
      <w:hyperlink r:id="rId123">
        <w:r>
          <w:rPr>
            <w:rStyle w:val="Hyperlink"/>
          </w:rPr>
          <w:t xml:space="preserve">https://quarto.org</w:t>
        </w:r>
      </w:hyperlink>
    </w:p>
    <w:p>
      <w:pPr>
        <w:pStyle w:val="BodyText"/>
      </w:pPr>
      <w:r>
        <w:t xml:space="preserve">[8]</w:t>
      </w:r>
      <w:r>
        <w:t xml:space="preserve"> </w:t>
      </w:r>
      <w:hyperlink r:id="rId125">
        <w:r>
          <w:rPr>
            <w:rStyle w:val="Hyperlink"/>
          </w:rPr>
          <w:t xml:space="preserve">https://quarto.org</w:t>
        </w:r>
      </w:hyperlink>
    </w:p>
    <w:p>
      <w:pPr>
        <w:pStyle w:val="BodyText"/>
      </w:pPr>
      <w:r>
        <w:t xml:space="preserve">[9]</w:t>
      </w:r>
      <w:r>
        <w:t xml:space="preserve"> </w:t>
      </w:r>
      <w:hyperlink r:id="rId126">
        <w:r>
          <w:rPr>
            <w:rStyle w:val="Hyperlink"/>
          </w:rPr>
          <w:t xml:space="preserve">https://quarto.org</w:t>
        </w:r>
      </w:hyperlink>
    </w:p>
    <w:p>
      <w:pPr>
        <w:pStyle w:val="BodyText"/>
      </w:pPr>
      <w:r>
        <w:t xml:space="preserve">[10]</w:t>
      </w:r>
      <w:r>
        <w:t xml:space="preserve"> </w:t>
      </w:r>
      <w:hyperlink r:id="rId127">
        <w:r>
          <w:rPr>
            <w:rStyle w:val="Hyperlink"/>
          </w:rPr>
          <w:t xml:space="preserve">https://stackoverflow.com</w:t>
        </w:r>
      </w:hyperlink>
    </w:p>
    <w:p>
      <w:pPr>
        <w:pStyle w:val="BodyText"/>
      </w:pPr>
      <w:r>
        <w:t xml:space="preserve">[11]</w:t>
      </w:r>
      <w:r>
        <w:t xml:space="preserve"> </w:t>
      </w:r>
      <w:hyperlink r:id="rId126">
        <w:r>
          <w:rPr>
            <w:rStyle w:val="Hyperlink"/>
          </w:rPr>
          <w:t xml:space="preserve">https://quarto.org</w:t>
        </w:r>
      </w:hyperlink>
    </w:p>
    <w:p>
      <w:pPr>
        <w:pStyle w:val="BodyText"/>
      </w:pPr>
      <w:r>
        <w:t xml:space="preserve">[12]</w:t>
      </w:r>
      <w:r>
        <w:t xml:space="preserve"> </w:t>
      </w:r>
      <w:hyperlink r:id="rId126">
        <w:r>
          <w:rPr>
            <w:rStyle w:val="Hyperlink"/>
          </w:rPr>
          <w:t xml:space="preserve">https://quarto.org</w:t>
        </w:r>
      </w:hyperlink>
    </w:p>
    <w:p>
      <w:pPr>
        <w:pStyle w:val="BodyText"/>
      </w:pPr>
      <w:r>
        <w:t xml:space="preserve">[13]</w:t>
      </w:r>
      <w:r>
        <w:t xml:space="preserve"> </w:t>
      </w:r>
      <w:hyperlink r:id="rId128">
        <w:r>
          <w:rPr>
            <w:rStyle w:val="Hyperlink"/>
          </w:rPr>
          <w:t xml:space="preserve">https://quarto.org</w:t>
        </w:r>
      </w:hyperlink>
    </w:p>
    <w:p>
      <w:pPr>
        <w:pStyle w:val="BodyText"/>
      </w:pPr>
      <w:r>
        <w:t xml:space="preserve">[14]</w:t>
      </w:r>
      <w:r>
        <w:t xml:space="preserve"> </w:t>
      </w:r>
      <w:hyperlink r:id="rId129">
        <w:r>
          <w:rPr>
            <w:rStyle w:val="Hyperlink"/>
          </w:rPr>
          <w:t xml:space="preserve">https://quarto-tdg.org</w:t>
        </w:r>
      </w:hyperlink>
    </w:p>
    <w:p>
      <w:pPr>
        <w:pStyle w:val="BodyText"/>
      </w:pPr>
      <w:r>
        <w:t xml:space="preserve">To insert an Instagram link into the left sidebar of your Quarto website, you can use the</w:t>
      </w:r>
      <w:r>
        <w:t xml:space="preserve"> </w:t>
      </w:r>
      <w:r>
        <w:rPr>
          <w:rStyle w:val="VerbatimChar"/>
          <w:b/>
          <w:bCs/>
        </w:rPr>
        <w:t xml:space="preserve">tools</w:t>
      </w:r>
      <w:r>
        <w:t xml:space="preserve"> </w:t>
      </w:r>
      <w:r>
        <w:t xml:space="preserve">or</w:t>
      </w:r>
      <w:r>
        <w:t xml:space="preserve"> </w:t>
      </w:r>
      <w:r>
        <w:rPr>
          <w:rStyle w:val="VerbatimChar"/>
          <w:b/>
          <w:bCs/>
        </w:rPr>
        <w:t xml:space="preserve">footer</w:t>
      </w:r>
      <w:r>
        <w:t xml:space="preserve"> </w:t>
      </w:r>
      <w:r>
        <w:t xml:space="preserve">options within the</w:t>
      </w:r>
      <w:r>
        <w:t xml:space="preserve"> </w:t>
      </w:r>
      <w:r>
        <w:rPr>
          <w:rStyle w:val="VerbatimChar"/>
        </w:rPr>
        <w:t xml:space="preserve">sidebar</w:t>
      </w:r>
      <w:r>
        <w:t xml:space="preserve"> </w:t>
      </w:r>
      <w:r>
        <w:t xml:space="preserve">configuration in your</w:t>
      </w:r>
      <w:r>
        <w:t xml:space="preserve"> </w:t>
      </w:r>
      <w:r>
        <w:rPr>
          <w:rStyle w:val="VerbatimChar"/>
        </w:rPr>
        <w:t xml:space="preserve">_quarto.yml</w:t>
      </w:r>
      <w:r>
        <w:t xml:space="preserve"> </w:t>
      </w:r>
      <w:r>
        <w:t xml:space="preserve">file.</w:t>
      </w:r>
    </w:p>
    <w:bookmarkEnd w:id="130"/>
    <w:bookmarkStart w:id="131" w:name="using-sidebar-tools-recommended"/>
    <w:p>
      <w:pPr>
        <w:pStyle w:val="Heading2"/>
      </w:pPr>
      <w:r>
        <w:t xml:space="preserve">6.7</w:t>
      </w:r>
      <w:r>
        <w:t xml:space="preserve"> </w:t>
      </w:r>
      <w:r>
        <w:rPr>
          <w:b/>
          <w:bCs/>
        </w:rPr>
        <w:t xml:space="preserve">1. Using Sidebar Tools (Recommended)</w:t>
      </w:r>
    </w:p>
    <w:p>
      <w:pPr>
        <w:pStyle w:val="FirstParagraph"/>
      </w:pPr>
      <w:r>
        <w:t xml:space="preserve">Sidebar tools appear as icons at the top of the sidebar, next to the title or logo. Quarto includes built-in support for</w:t>
      </w:r>
      <w:r>
        <w:t xml:space="preserve"> </w:t>
      </w:r>
      <w:r>
        <w:rPr>
          <w:b/>
          <w:bCs/>
        </w:rPr>
        <w:t xml:space="preserve">Bootstrap Icons</w:t>
      </w:r>
      <w:r>
        <w:t xml:space="preserve">, so you can use the</w:t>
      </w:r>
      <w:r>
        <w:t xml:space="preserve"> </w:t>
      </w:r>
      <w:r>
        <w:rPr>
          <w:rStyle w:val="VerbatimChar"/>
        </w:rPr>
        <w:t xml:space="preserve">instagram</w:t>
      </w:r>
      <w:r>
        <w:t xml:space="preserve"> </w:t>
      </w:r>
      <w:r>
        <w:t xml:space="preserve">icon directly. [1, 2]</w:t>
      </w:r>
    </w:p>
    <w:p>
      <w:pPr>
        <w:pStyle w:val="SourceCode"/>
      </w:pPr>
      <w:r>
        <w:rPr>
          <w:rStyle w:val="VerbatimChar"/>
        </w:rPr>
        <w:t xml:space="preserve">website:</w:t>
      </w:r>
      <w:r>
        <w:br/>
      </w:r>
      <w:r>
        <w:rPr>
          <w:rStyle w:val="VerbatimChar"/>
        </w:rPr>
        <w:t xml:space="preserve">  sidebar:</w:t>
      </w:r>
      <w:r>
        <w:br/>
      </w:r>
      <w:r>
        <w:rPr>
          <w:rStyle w:val="VerbatimChar"/>
        </w:rPr>
        <w:t xml:space="preserve">    tools:</w:t>
      </w:r>
      <w:r>
        <w:br/>
      </w:r>
      <w:r>
        <w:rPr>
          <w:rStyle w:val="VerbatimChar"/>
        </w:rPr>
        <w:t xml:space="preserve">      - icon: instagram</w:t>
      </w:r>
      <w:r>
        <w:br/>
      </w:r>
      <w:r>
        <w:rPr>
          <w:rStyle w:val="VerbatimChar"/>
        </w:rPr>
        <w:t xml:space="preserve">        href: https://www.instagram.com</w:t>
      </w:r>
      <w:r>
        <w:br/>
      </w:r>
      <w:r>
        <w:rPr>
          <w:rStyle w:val="VerbatimChar"/>
        </w:rPr>
        <w:t xml:space="preserve">        text: "Instagram" # Optional tooltip text</w:t>
      </w:r>
    </w:p>
    <w:bookmarkEnd w:id="131"/>
    <w:bookmarkStart w:id="132" w:name="using-sidebar-footer"/>
    <w:p>
      <w:pPr>
        <w:pStyle w:val="Heading2"/>
      </w:pPr>
      <w:r>
        <w:t xml:space="preserve">6.8</w:t>
      </w:r>
      <w:r>
        <w:t xml:space="preserve"> </w:t>
      </w:r>
      <w:r>
        <w:rPr>
          <w:b/>
          <w:bCs/>
        </w:rPr>
        <w:t xml:space="preserve">2. Using Sidebar Footer</w:t>
      </w:r>
    </w:p>
    <w:p>
      <w:pPr>
        <w:pStyle w:val="FirstParagraph"/>
      </w:pPr>
      <w:r>
        <w:t xml:space="preserve">If you want the link to appear at the bottom of the sidebar, you can use the</w:t>
      </w:r>
      <w:r>
        <w:t xml:space="preserve"> </w:t>
      </w:r>
      <w:r>
        <w:rPr>
          <w:rStyle w:val="VerbatimChar"/>
        </w:rPr>
        <w:t xml:space="preserve">footer</w:t>
      </w:r>
      <w:r>
        <w:t xml:space="preserve"> </w:t>
      </w:r>
      <w:r>
        <w:t xml:space="preserve">option. You can use standard Markdown or even the Font Awesome extension for more icon variety. [3]</w:t>
      </w:r>
    </w:p>
    <w:p>
      <w:pPr>
        <w:pStyle w:val="SourceCode"/>
      </w:pPr>
      <w:r>
        <w:rPr>
          <w:rStyle w:val="VerbatimChar"/>
        </w:rPr>
        <w:t xml:space="preserve">website:</w:t>
      </w:r>
      <w:r>
        <w:br/>
      </w:r>
      <w:r>
        <w:rPr>
          <w:rStyle w:val="VerbatimChar"/>
        </w:rPr>
        <w:t xml:space="preserve">  sidebar:</w:t>
      </w:r>
      <w:r>
        <w:br/>
      </w:r>
      <w:r>
        <w:rPr>
          <w:rStyle w:val="VerbatimChar"/>
        </w:rPr>
        <w:t xml:space="preserve">    footer: |</w:t>
      </w:r>
      <w:r>
        <w:br/>
      </w:r>
      <w:r>
        <w:rPr>
          <w:rStyle w:val="VerbatimChar"/>
        </w:rPr>
        <w:t xml:space="preserve">      [ {{&lt; fa brands instagram &gt;}} Instagram](https://www.instagram.com)</w:t>
      </w:r>
    </w:p>
    <w:p>
      <w:pPr>
        <w:pStyle w:val="FirstParagraph"/>
      </w:pPr>
      <w:r>
        <w:rPr>
          <w:i/>
          <w:iCs/>
        </w:rPr>
        <w:t xml:space="preserve">(Note: Using</w:t>
      </w:r>
      <w:r>
        <w:rPr>
          <w:i/>
          <w:iCs/>
        </w:rPr>
        <w:t xml:space="preserve"> </w:t>
      </w:r>
      <w:r>
        <w:rPr>
          <w:rStyle w:val="VerbatimChar"/>
          <w:i/>
          <w:iCs/>
        </w:rPr>
        <w:t xml:space="preserve">{{&lt; fa ... &gt;}}</w:t>
      </w:r>
      <w:r>
        <w:rPr>
          <w:i/>
          <w:iCs/>
        </w:rPr>
        <w:t xml:space="preserve"> </w:t>
      </w:r>
      <w:r>
        <w:rPr>
          <w:i/>
          <w:iCs/>
        </w:rPr>
        <w:t xml:space="preserve">requires installing the Font Awesome extension via</w:t>
      </w:r>
      <w:r>
        <w:rPr>
          <w:i/>
          <w:iCs/>
        </w:rPr>
        <w:t xml:space="preserve"> </w:t>
      </w:r>
      <w:r>
        <w:rPr>
          <w:rStyle w:val="VerbatimChar"/>
          <w:i/>
          <w:iCs/>
        </w:rPr>
        <w:t xml:space="preserve">quarto add quarto-ext/fontawesome</w:t>
      </w:r>
      <w:r>
        <w:rPr>
          <w:i/>
          <w:iCs/>
        </w:rPr>
        <w:t xml:space="preserve"> </w:t>
      </w:r>
      <w:r>
        <w:rPr>
          <w:i/>
          <w:iCs/>
        </w:rPr>
        <w:t xml:space="preserve">in your terminal)</w:t>
      </w:r>
      <w:r>
        <w:t xml:space="preserve">.</w:t>
      </w:r>
    </w:p>
    <w:bookmarkEnd w:id="132"/>
    <w:bookmarkStart w:id="135" w:name="adding-to-sidebar-contents"/>
    <w:p>
      <w:pPr>
        <w:pStyle w:val="Heading2"/>
      </w:pPr>
      <w:r>
        <w:t xml:space="preserve">6.9</w:t>
      </w:r>
      <w:r>
        <w:t xml:space="preserve"> </w:t>
      </w:r>
      <w:r>
        <w:rPr>
          <w:b/>
          <w:bCs/>
        </w:rPr>
        <w:t xml:space="preserve">3. Adding to Sidebar Contents</w:t>
      </w:r>
    </w:p>
    <w:p>
      <w:pPr>
        <w:pStyle w:val="FirstParagraph"/>
      </w:pPr>
      <w:r>
        <w:t xml:space="preserve">If you want Instagram to appear as a regular menu item among your page links:</w:t>
      </w:r>
    </w:p>
    <w:p>
      <w:pPr>
        <w:pStyle w:val="SourceCode"/>
      </w:pPr>
      <w:r>
        <w:rPr>
          <w:rStyle w:val="VerbatimChar"/>
        </w:rPr>
        <w:t xml:space="preserve">website:</w:t>
      </w:r>
      <w:r>
        <w:br/>
      </w:r>
      <w:r>
        <w:rPr>
          <w:rStyle w:val="VerbatimChar"/>
        </w:rPr>
        <w:t xml:space="preserve">  sidebar:</w:t>
      </w:r>
      <w:r>
        <w:br/>
      </w:r>
      <w:r>
        <w:rPr>
          <w:rStyle w:val="VerbatimChar"/>
        </w:rPr>
        <w:t xml:space="preserve">    contents:</w:t>
      </w:r>
      <w:r>
        <w:br/>
      </w:r>
      <w:r>
        <w:rPr>
          <w:rStyle w:val="VerbatimChar"/>
        </w:rPr>
        <w:t xml:space="preserve">      - section: "Social Media"</w:t>
      </w:r>
      <w:r>
        <w:br/>
      </w:r>
      <w:r>
        <w:rPr>
          <w:rStyle w:val="VerbatimChar"/>
        </w:rPr>
        <w:t xml:space="preserve">        contents:</w:t>
      </w:r>
      <w:r>
        <w:br/>
      </w:r>
      <w:r>
        <w:rPr>
          <w:rStyle w:val="VerbatimChar"/>
        </w:rPr>
        <w:t xml:space="preserve">          - text: "Instagram"</w:t>
      </w:r>
      <w:r>
        <w:br/>
      </w:r>
      <w:r>
        <w:rPr>
          <w:rStyle w:val="VerbatimChar"/>
        </w:rPr>
        <w:t xml:space="preserve">            icon: instagram # Adds the icon next to the text</w:t>
      </w:r>
      <w:r>
        <w:br/>
      </w:r>
      <w:r>
        <w:rPr>
          <w:rStyle w:val="VerbatimChar"/>
        </w:rPr>
        <w:t xml:space="preserve">            href: https://www.instagram.com</w:t>
      </w:r>
    </w:p>
    <w:p>
      <w:pPr>
        <w:pStyle w:val="FirstParagraph"/>
      </w:pPr>
      <w:r>
        <w:rPr>
          <w:b/>
          <w:bCs/>
        </w:rPr>
        <w:t xml:space="preserve">Key Details:</w:t>
      </w:r>
    </w:p>
    <w:p>
      <w:pPr>
        <w:numPr>
          <w:ilvl w:val="0"/>
          <w:numId w:val="1017"/>
        </w:numPr>
      </w:pPr>
      <w:r>
        <w:rPr>
          <w:b/>
          <w:bCs/>
        </w:rPr>
        <w:t xml:space="preserve">Icon:</w:t>
      </w:r>
      <w:r>
        <w:t xml:space="preserve"> </w:t>
      </w:r>
      <w:r>
        <w:t xml:space="preserve">Use</w:t>
      </w:r>
      <w:r>
        <w:t xml:space="preserve"> </w:t>
      </w:r>
      <w:r>
        <w:rPr>
          <w:rStyle w:val="VerbatimChar"/>
        </w:rPr>
        <w:t xml:space="preserve">instagram</w:t>
      </w:r>
      <w:r>
        <w:t xml:space="preserve"> </w:t>
      </w:r>
      <w:r>
        <w:t xml:space="preserve">for the standard Bootstrap icon.</w:t>
      </w:r>
    </w:p>
    <w:p>
      <w:pPr>
        <w:numPr>
          <w:ilvl w:val="0"/>
          <w:numId w:val="1017"/>
        </w:numPr>
      </w:pPr>
      <w:r>
        <w:rPr>
          <w:b/>
          <w:bCs/>
        </w:rPr>
        <w:t xml:space="preserve">Href:</w:t>
      </w:r>
      <w:r>
        <w:t xml:space="preserve"> </w:t>
      </w:r>
      <w:r>
        <w:t xml:space="preserve">Ensure you use the full URL starting with</w:t>
      </w:r>
      <w:r>
        <w:t xml:space="preserve"> </w:t>
      </w:r>
      <w:r>
        <w:rPr>
          <w:rStyle w:val="VerbatimChar"/>
        </w:rPr>
        <w:t xml:space="preserve">https://</w:t>
      </w:r>
      <w:r>
        <w:t xml:space="preserve">.</w:t>
      </w:r>
    </w:p>
    <w:p>
      <w:pPr>
        <w:numPr>
          <w:ilvl w:val="0"/>
          <w:numId w:val="1017"/>
        </w:numPr>
      </w:pPr>
      <w:r>
        <w:rPr>
          <w:b/>
          <w:bCs/>
        </w:rPr>
        <w:t xml:space="preserve">Position:</w:t>
      </w:r>
      <w:r>
        <w:t xml:space="preserve"> </w:t>
      </w:r>
      <w:r>
        <w:t xml:space="preserve">Tools will always appear at the</w:t>
      </w:r>
      <w:r>
        <w:t xml:space="preserve"> </w:t>
      </w:r>
      <w:r>
        <w:rPr>
          <w:b/>
          <w:bCs/>
        </w:rPr>
        <w:t xml:space="preserve">top</w:t>
      </w:r>
      <w:r>
        <w:t xml:space="preserve"> </w:t>
      </w:r>
      <w:r>
        <w:t xml:space="preserve">of the sidebar, while footers appear at the</w:t>
      </w:r>
      <w:r>
        <w:t xml:space="preserve"> </w:t>
      </w:r>
      <w:r>
        <w:rPr>
          <w:b/>
          <w:bCs/>
        </w:rPr>
        <w:t xml:space="preserve">bottom</w:t>
      </w:r>
      <w:r>
        <w:t xml:space="preserve">. [1, 4, 5]</w:t>
      </w:r>
    </w:p>
    <w:p>
      <w:pPr>
        <w:pStyle w:val="FirstParagraph"/>
      </w:pPr>
      <w:r>
        <w:t xml:space="preserve">Would you like to know how to</w:t>
      </w:r>
      <w:r>
        <w:t xml:space="preserve"> </w:t>
      </w:r>
      <w:r>
        <w:rPr>
          <w:b/>
          <w:bCs/>
        </w:rPr>
        <w:t xml:space="preserve">change the color</w:t>
      </w:r>
      <w:r>
        <w:t xml:space="preserve"> </w:t>
      </w:r>
      <w:r>
        <w:t xml:space="preserve">of the Instagram icon to match the brand’s original purple/pink?</w:t>
      </w:r>
    </w:p>
    <w:p>
      <w:pPr>
        <w:pStyle w:val="BodyText"/>
      </w:pPr>
      <w:r>
        <w:t xml:space="preserve">[1]</w:t>
      </w:r>
      <w:r>
        <w:t xml:space="preserve"> </w:t>
      </w:r>
      <w:hyperlink r:id="rId123">
        <w:r>
          <w:rPr>
            <w:rStyle w:val="Hyperlink"/>
          </w:rPr>
          <w:t xml:space="preserve">https://quarto.org</w:t>
        </w:r>
      </w:hyperlink>
    </w:p>
    <w:p>
      <w:pPr>
        <w:pStyle w:val="BodyText"/>
      </w:pPr>
      <w:r>
        <w:t xml:space="preserve">[2]</w:t>
      </w:r>
      <w:r>
        <w:t xml:space="preserve"> </w:t>
      </w:r>
      <w:hyperlink r:id="rId133">
        <w:r>
          <w:rPr>
            <w:rStyle w:val="Hyperlink"/>
          </w:rPr>
          <w:t xml:space="preserve">https://quarto.org</w:t>
        </w:r>
      </w:hyperlink>
    </w:p>
    <w:p>
      <w:pPr>
        <w:pStyle w:val="BodyText"/>
      </w:pPr>
      <w:r>
        <w:t xml:space="preserve">[3]</w:t>
      </w:r>
      <w:r>
        <w:t xml:space="preserve"> </w:t>
      </w:r>
      <w:hyperlink r:id="rId134">
        <w:r>
          <w:rPr>
            <w:rStyle w:val="Hyperlink"/>
          </w:rPr>
          <w:t xml:space="preserve">https://www.youtube.com</w:t>
        </w:r>
      </w:hyperlink>
    </w:p>
    <w:p>
      <w:pPr>
        <w:pStyle w:val="BodyText"/>
      </w:pPr>
      <w:r>
        <w:t xml:space="preserve">[4]</w:t>
      </w:r>
      <w:r>
        <w:t xml:space="preserve"> </w:t>
      </w:r>
      <w:hyperlink r:id="rId128">
        <w:r>
          <w:rPr>
            <w:rStyle w:val="Hyperlink"/>
          </w:rPr>
          <w:t xml:space="preserve">https://quarto.org</w:t>
        </w:r>
      </w:hyperlink>
    </w:p>
    <w:p>
      <w:pPr>
        <w:pStyle w:val="BodyText"/>
      </w:pPr>
      <w:r>
        <w:t xml:space="preserve">[5]</w:t>
      </w:r>
      <w:r>
        <w:t xml:space="preserve"> </w:t>
      </w:r>
      <w:hyperlink r:id="rId125">
        <w:r>
          <w:rPr>
            <w:rStyle w:val="Hyperlink"/>
          </w:rPr>
          <w:t xml:space="preserve">https://quarto.org</w:t>
        </w:r>
      </w:hyperlink>
    </w:p>
    <w:bookmarkEnd w:id="135"/>
    <w:bookmarkEnd w:id="136"/>
    <w:bookmarkStart w:id="141" w:name="X0f36eeef09573aa9f1cd2710ddd4b9a54702bb0"/>
    <w:p>
      <w:pPr>
        <w:pStyle w:val="Heading1"/>
      </w:pPr>
      <w:r>
        <w:t xml:space="preserve">7. Imputasi Berbobot dengan K-Tetangga Terdekat (WKNNI)</w:t>
      </w:r>
    </w:p>
    <w:p>
      <w:pPr>
        <w:pStyle w:val="FirstParagraph"/>
      </w:pPr>
      <w:r>
        <w:t xml:space="preserve">Metode Weighted KNN memilih instans dengan nilai yang serupa (dalam hal jarak) terhadap instans yang tidak lengkap, sehingga dapat melakukan imputasi sebagaimana yang dilakukan KNNI. Metode ini merupakan pengembangan dari metode KNNI (</w:t>
      </w:r>
      <w:r>
        <w:rPr>
          <w:i/>
          <w:iCs/>
        </w:rPr>
        <w:t xml:space="preserve">K-Nearest Neighbour Imputation</w:t>
      </w:r>
      <w:r>
        <w:t xml:space="preserve">) standar.</w:t>
      </w:r>
      <w:r>
        <w:t xml:space="preserve"> </w:t>
      </w:r>
      <w:r>
        <w:rPr>
          <w:b/>
          <w:bCs/>
        </w:rPr>
        <w:t xml:space="preserve">KNNI Standar.</w:t>
      </w:r>
      <w:r>
        <w:t xml:space="preserve"> </w:t>
      </w:r>
      <w:r>
        <w:t xml:space="preserve">Biasanya mengambil nilai rata-rata sederhana atau nilai yang paling sering muncul (modus) dari</w:t>
      </w:r>
      <w:r>
        <w:t xml:space="preserve"> </w:t>
      </w:r>
      <m:oMath>
        <m:r>
          <m:t>K</m:t>
        </m:r>
      </m:oMath>
      <w:r>
        <w:t xml:space="preserve"> </w:t>
      </w:r>
      <w:r>
        <w:t xml:space="preserve">tetangga terdekat untuk mengisi data yang hilang.</w:t>
      </w:r>
      <w:r>
        <w:t xml:space="preserve"> </w:t>
      </w:r>
      <w:r>
        <w:rPr>
          <w:b/>
          <w:bCs/>
        </w:rPr>
        <w:t xml:space="preserve">WKNNI t</w:t>
      </w:r>
      <w:r>
        <w:t xml:space="preserve">idak memperlakukan semua tetangga sama rata. Metode ini memberikan</w:t>
      </w:r>
      <w:r>
        <w:t xml:space="preserve"> </w:t>
      </w:r>
      <w:r>
        <w:rPr>
          <w:b/>
          <w:bCs/>
        </w:rPr>
        <w:t xml:space="preserve">bobot</w:t>
      </w:r>
      <w:r>
        <w:t xml:space="preserve"> </w:t>
      </w:r>
      <w:r>
        <w:t xml:space="preserve">yang berbeda. Tetangga yang nilainya sangat mirip (jaraknya dekat) dengan data yang hilang akan memiliki pengaruh (bobot) lebih besar dibandingkan tetangga yang jaraknya jauh.Namun, nilai estimasi kini memperhitungkan perbedaan jarak ke tetangga-tetangga tersebut, dengan menggunakan rata-rata tertimbang atau nilai yang paling sering muncul berdasarkan ukuran kesamaan. Ukuran kesamaan</w:t>
      </w:r>
      <w:r>
        <w:t xml:space="preserve"> </w:t>
      </w:r>
      <m:oMath>
        <m:sSub>
          <m:e>
            <m:r>
              <m:t>s</m:t>
            </m:r>
          </m:e>
          <m:sub>
            <m:r>
              <m:t>i</m:t>
            </m:r>
          </m:sub>
        </m:sSub>
        <m:d>
          <m:dPr>
            <m:begChr m:val="("/>
            <m:sepChr m:val=""/>
            <m:endChr m:val=")"/>
            <m:grow/>
          </m:dPr>
          <m:e>
            <m:sSub>
              <m:e>
                <m:r>
                  <m:t>y</m:t>
                </m:r>
              </m:e>
              <m:sub>
                <m:r>
                  <m:t>j</m:t>
                </m:r>
              </m:sub>
            </m:sSub>
          </m:e>
        </m:d>
      </m:oMath>
      <w:r>
        <w:t xml:space="preserve"> </w:t>
      </w:r>
      <w:r>
        <w:t xml:space="preserve">antara dua contoh</w:t>
      </w:r>
      <w:r>
        <w:t xml:space="preserve"> </w:t>
      </w:r>
      <m:oMath>
        <m:sSub>
          <m:e>
            <m:r>
              <m:t>y</m:t>
            </m:r>
          </m:e>
          <m:sub>
            <m:r>
              <m:t>i</m:t>
            </m:r>
          </m:sub>
        </m:sSub>
      </m:oMath>
      <w:r>
        <w:t xml:space="preserve"> </w:t>
      </w:r>
      <w:r>
        <w:t xml:space="preserve">dan</w:t>
      </w:r>
      <w:r>
        <w:t xml:space="preserve"> </w:t>
      </w:r>
      <m:oMath>
        <m:sSub>
          <m:e>
            <m:r>
              <m:t>y</m:t>
            </m:r>
          </m:e>
          <m:sub>
            <m:r>
              <m:t>j</m:t>
            </m:r>
          </m:sub>
        </m:sSub>
      </m:oMath>
      <w:r>
        <w:t xml:space="preserve"> </w:t>
      </w:r>
      <w:r>
        <w:t xml:space="preserve">didefinisikan oleh jarak Euclidean yang dihitung berdasarkan atribut-atribut yang teramati pada</w:t>
      </w:r>
      <w:r>
        <w:t xml:space="preserve"> </w:t>
      </w:r>
      <m:oMath>
        <m:sSub>
          <m:e>
            <m:r>
              <m:t>y</m:t>
            </m:r>
          </m:e>
          <m:sub>
            <m:r>
              <m:t>i</m:t>
            </m:r>
          </m:sub>
        </m:sSub>
      </m:oMath>
      <w:r>
        <w:t xml:space="preserve">.</w:t>
      </w:r>
    </w:p>
    <w:p>
      <w:pPr>
        <w:pStyle w:val="BodyText"/>
      </w:pPr>
      <w:r>
        <w:t xml:space="preserve">Selanjutnya kita mendefinisikan ukuran tersebut sebagai berikut:</w:t>
      </w:r>
    </w:p>
    <w:p>
      <w:pPr>
        <w:pStyle w:val="BodyText"/>
      </w:pPr>
      <m:oMathPara>
        <m:oMathParaPr>
          <m:jc m:val="center"/>
        </m:oMathParaPr>
        <m:oMath>
          <m:r>
            <m:t>1</m:t>
          </m:r>
          <m:r>
            <m:rPr>
              <m:sty m:val="p"/>
            </m:rPr>
            <m:t>/</m:t>
          </m:r>
          <m:sSub>
            <m:e>
              <m:r>
                <m:t>s</m:t>
              </m:r>
            </m:e>
            <m:sub>
              <m:r>
                <m:t>i</m:t>
              </m:r>
            </m:sub>
          </m:sSub>
          <m:r>
            <m:rPr>
              <m:sty m:val="p"/>
            </m:rPr>
            <m:t>=</m:t>
          </m:r>
          <m:nary>
            <m:naryPr>
              <m:chr m:val="∑"/>
              <m:limLoc m:val="undOvr"/>
              <m:subHide m:val="off"/>
              <m:supHide m:val="on"/>
            </m:naryPr>
            <m:sub>
              <m:sSub>
                <m:e>
                  <m:r>
                    <m:t>h</m:t>
                  </m:r>
                </m:e>
                <m:sub>
                  <m:r>
                    <m:t>i</m:t>
                  </m:r>
                </m:sub>
              </m:sSub>
              <m:r>
                <m:rPr>
                  <m:sty m:val="p"/>
                </m:rPr>
                <m:t>∈</m:t>
              </m:r>
              <m:sSub>
                <m:e>
                  <m:r>
                    <m:t>O</m:t>
                  </m:r>
                </m:e>
                <m:sub>
                  <m:r>
                    <m:t>i</m:t>
                  </m:r>
                </m:sub>
              </m:sSub>
              <m:r>
                <m:rPr>
                  <m:sty m:val="p"/>
                </m:rPr>
                <m:t>∩</m:t>
              </m:r>
              <m:sSub>
                <m:e>
                  <m:r>
                    <m:t>O</m:t>
                  </m:r>
                </m:e>
                <m:sub>
                  <m:r>
                    <m:t>j</m:t>
                  </m:r>
                </m:sub>
              </m:sSub>
            </m:sub>
            <m:sup>
              <m:r>
                <m:t>​</m:t>
              </m:r>
            </m:sup>
            <m:e>
              <m:sSup>
                <m:e>
                  <m:d>
                    <m:dPr>
                      <m:begChr m:val="("/>
                      <m:sepChr m:val=""/>
                      <m:endChr m:val=")"/>
                      <m:grow/>
                    </m:dPr>
                    <m:e>
                      <m:sSub>
                        <m:e>
                          <m:r>
                            <m:t>y</m:t>
                          </m:r>
                        </m:e>
                        <m:sub>
                          <m:r>
                            <m:t>i</m:t>
                          </m:r>
                          <m:r>
                            <m:t>h</m:t>
                          </m:r>
                        </m:sub>
                      </m:sSub>
                      <m:r>
                        <m:rPr>
                          <m:sty m:val="p"/>
                        </m:rPr>
                        <m:t>−</m:t>
                      </m:r>
                      <m:sSub>
                        <m:e>
                          <m:r>
                            <m:t>y</m:t>
                          </m:r>
                        </m:e>
                        <m:sub>
                          <m:r>
                            <m:t>j</m:t>
                          </m:r>
                          <m:r>
                            <m:t>h</m:t>
                          </m:r>
                        </m:sub>
                      </m:sSub>
                    </m:e>
                  </m:d>
                </m:e>
                <m:sup>
                  <m:r>
                    <m:t>2</m:t>
                  </m:r>
                </m:sup>
              </m:sSup>
            </m:e>
          </m:nary>
          <m:r>
            <m:rPr>
              <m:sty m:val="p"/>
            </m:rPr>
            <m:t>,</m:t>
          </m:r>
          <m:r>
            <m:t> </m:t>
          </m:r>
          <m:r>
            <m:t> </m:t>
          </m:r>
          <m:d>
            <m:dPr>
              <m:begChr m:val="("/>
              <m:sepChr m:val=""/>
              <m:endChr m:val=")"/>
              <m:grow/>
            </m:dPr>
            <m:e>
              <m:r>
                <m:t>1</m:t>
              </m:r>
            </m:e>
          </m:d>
        </m:oMath>
      </m:oMathPara>
    </w:p>
    <w:p>
      <w:pPr>
        <w:pStyle w:val="FirstParagraph"/>
      </w:pPr>
      <w:r>
        <w:t xml:space="preserve">di mana</w:t>
      </w:r>
      <w:r>
        <w:t xml:space="preserve"> </w:t>
      </w:r>
      <m:oMath>
        <m:sSub>
          <m:e>
            <m:r>
              <m:t>O</m:t>
            </m:r>
          </m:e>
          <m:sub>
            <m:r>
              <m:t>i</m:t>
            </m:r>
          </m:sub>
        </m:sSub>
        <m:r>
          <m:rPr>
            <m:sty m:val="p"/>
          </m:rPr>
          <m:t>=</m:t>
        </m:r>
        <m:r>
          <m:rPr>
            <m:sty m:val="p"/>
          </m:rPr>
          <m:t>{</m:t>
        </m:r>
        <m:r>
          <m:t>h</m:t>
        </m:r>
        <m:r>
          <m:rPr>
            <m:sty m:val="p"/>
          </m:rPr>
          <m:t>|</m:t>
        </m:r>
        <m:r>
          <m:rPr>
            <m:nor/>
            <m:sty m:val="p"/>
          </m:rPr>
          <m:t>komponen ke-</m:t>
        </m:r>
        <m:r>
          <m:t>h</m:t>
        </m:r>
        <m:r>
          <m:rPr>
            <m:nor/>
            <m:sty m:val="p"/>
          </m:rPr>
          <m:t> dari </m:t>
        </m:r>
        <m:sSub>
          <m:e>
            <m:r>
              <m:t>y</m:t>
            </m:r>
          </m:e>
          <m:sub>
            <m:r>
              <m:t>i</m:t>
            </m:r>
          </m:sub>
        </m:sSub>
        <m:r>
          <m:rPr>
            <m:nor/>
            <m:sty m:val="p"/>
          </m:rPr>
          <m:t> teramati</m:t>
        </m:r>
        <m:r>
          <m:rPr>
            <m:sty m:val="p"/>
          </m:rPr>
          <m:t>}</m:t>
        </m:r>
      </m:oMath>
      <w:r>
        <w:t xml:space="preserve">.</w:t>
      </w:r>
    </w:p>
    <w:p>
      <w:pPr>
        <w:numPr>
          <w:ilvl w:val="0"/>
          <w:numId w:val="1018"/>
        </w:numPr>
      </w:pPr>
      <w:r>
        <w:t xml:space="preserve">Rumus ini sebenarnya adalah variasi dari</w:t>
      </w:r>
      <w:r>
        <w:t xml:space="preserve"> </w:t>
      </w:r>
      <w:r>
        <w:rPr>
          <w:b/>
          <w:bCs/>
        </w:rPr>
        <w:t xml:space="preserve">Jarak Euclidean</w:t>
      </w:r>
      <w:r>
        <w:t xml:space="preserve">. Kita menghitung selisih kuadrat antara atribut yang ada pada data kita (</w:t>
      </w:r>
      <m:oMath>
        <m:sSub>
          <m:e>
            <m:r>
              <m:t>y</m:t>
            </m:r>
          </m:e>
          <m:sub>
            <m:r>
              <m:t>i</m:t>
            </m:r>
          </m:sub>
        </m:sSub>
      </m:oMath>
      <w:r>
        <w:t xml:space="preserve">) dengan data tetangga (</w:t>
      </w:r>
      <m:oMath>
        <m:sSub>
          <m:e>
            <m:r>
              <m:t>y</m:t>
            </m:r>
          </m:e>
          <m:sub>
            <m:r>
              <m:t>j</m:t>
            </m:r>
          </m:sub>
        </m:sSub>
      </m:oMath>
      <w:r>
        <w:t xml:space="preserve">).</w:t>
      </w:r>
    </w:p>
    <w:p>
      <w:pPr>
        <w:numPr>
          <w:ilvl w:val="0"/>
          <w:numId w:val="1018"/>
        </w:numPr>
      </w:pPr>
      <m:oMath>
        <m:r>
          <m:t>1</m:t>
        </m:r>
        <m:r>
          <m:rPr>
            <m:sty m:val="p"/>
          </m:rPr>
          <m:t>/</m:t>
        </m:r>
        <m:sSub>
          <m:e>
            <m:r>
              <m:t>s</m:t>
            </m:r>
          </m:e>
          <m:sub>
            <m:r>
              <m:t>i</m:t>
            </m:r>
          </m:sub>
        </m:sSub>
      </m:oMath>
      <w:r>
        <w:t xml:space="preserve">: Rumus ini mendefinisikan kebalikan dari kesamaan sebagai jarak. Artinya, jika jaraknya kecil (nilai</w:t>
      </w:r>
      <w:r>
        <w:t xml:space="preserve"> </w:t>
      </w:r>
      <m:oMath>
        <m:sSup>
          <m:e>
            <m:d>
              <m:dPr>
                <m:begChr m:val="("/>
                <m:sepChr m:val=""/>
                <m:endChr m:val=")"/>
                <m:grow/>
              </m:dPr>
              <m:e>
                <m:sSub>
                  <m:e>
                    <m:r>
                      <m:t>y</m:t>
                    </m:r>
                  </m:e>
                  <m:sub>
                    <m:r>
                      <m:t>i</m:t>
                    </m:r>
                    <m:r>
                      <m:t>h</m:t>
                    </m:r>
                  </m:sub>
                </m:sSub>
                <m:r>
                  <m:rPr>
                    <m:sty m:val="p"/>
                  </m:rPr>
                  <m:t>−</m:t>
                </m:r>
                <m:sSub>
                  <m:e>
                    <m:r>
                      <m:t>y</m:t>
                    </m:r>
                  </m:e>
                  <m:sub>
                    <m:r>
                      <m:t>j</m:t>
                    </m:r>
                    <m:r>
                      <m:t>h</m:t>
                    </m:r>
                  </m:sub>
                </m:sSub>
              </m:e>
            </m:d>
          </m:e>
          <m:sup>
            <m:r>
              <m:t>2</m:t>
            </m:r>
          </m:sup>
        </m:sSup>
      </m:oMath>
      <w:r>
        <w:t xml:space="preserve"> </w:t>
      </w:r>
      <w:r>
        <w:t xml:space="preserve">kecil), maka nilai</w:t>
      </w:r>
      <w:r>
        <w:t xml:space="preserve"> </w:t>
      </w:r>
      <m:oMath>
        <m:sSub>
          <m:e>
            <m:r>
              <m:t>s</m:t>
            </m:r>
          </m:e>
          <m:sub>
            <m:r>
              <m:t>i</m:t>
            </m:r>
          </m:sub>
        </m:sSub>
      </m:oMath>
      <w:r>
        <w:t xml:space="preserve"> </w:t>
      </w:r>
      <w:r>
        <w:t xml:space="preserve">(kesamaan) akan menjadi besar.</w:t>
      </w:r>
    </w:p>
    <w:p>
      <w:pPr>
        <w:numPr>
          <w:ilvl w:val="0"/>
          <w:numId w:val="1018"/>
        </w:numPr>
      </w:pPr>
      <m:oMath>
        <m:sSub>
          <m:e>
            <m:r>
              <m:t>O</m:t>
            </m:r>
          </m:e>
          <m:sub>
            <m:r>
              <m:t>i</m:t>
            </m:r>
          </m:sub>
        </m:sSub>
        <m:r>
          <m:rPr>
            <m:sty m:val="p"/>
          </m:rPr>
          <m:t>∩</m:t>
        </m:r>
        <m:sSub>
          <m:e>
            <m:r>
              <m:t>O</m:t>
            </m:r>
          </m:e>
          <m:sub>
            <m:r>
              <m:t>j</m:t>
            </m:r>
          </m:sub>
        </m:sSub>
      </m:oMath>
      <w:r>
        <w:t xml:space="preserve">: Penjumlahan hanya dilakukan pada atribut yang</w:t>
      </w:r>
      <w:r>
        <w:t xml:space="preserve"> </w:t>
      </w:r>
      <w:r>
        <w:rPr>
          <w:b/>
          <w:bCs/>
        </w:rPr>
        <w:t xml:space="preserve">teramati</w:t>
      </w:r>
      <w:r>
        <w:t xml:space="preserve"> </w:t>
      </w:r>
      <w:r>
        <w:t xml:space="preserve">(ada datanya) pada kedua objek (</w:t>
      </w:r>
      <m:oMath>
        <m:sSub>
          <m:e>
            <m:r>
              <m:t>y</m:t>
            </m:r>
          </m:e>
          <m:sub>
            <m:r>
              <m:t>i</m:t>
            </m:r>
          </m:sub>
        </m:sSub>
      </m:oMath>
      <w:r>
        <w:t xml:space="preserve"> </w:t>
      </w:r>
      <w:r>
        <w:t xml:space="preserve">dan</w:t>
      </w:r>
      <w:r>
        <w:t xml:space="preserve"> </w:t>
      </w:r>
      <m:oMath>
        <m:sSub>
          <m:e>
            <m:r>
              <m:t>y</m:t>
            </m:r>
          </m:e>
          <m:sub>
            <m:r>
              <m:t>j</m:t>
            </m:r>
          </m:sub>
        </m:sSub>
      </m:oMath>
      <w:r>
        <w:t xml:space="preserve">). Ini penting karena kita tidak bisa membandingkan data yang hilang dengan data lain.</w:t>
      </w:r>
    </w:p>
    <w:p>
      <w:pPr>
        <w:numPr>
          <w:ilvl w:val="0"/>
          <w:numId w:val="1018"/>
        </w:numPr>
      </w:pPr>
      <w:r>
        <w:t xml:space="preserve">Semakin kecil hasil penjumlahannya, semakin mirip kedua data tersebut. Karena rumusnya adalah</w:t>
      </w:r>
      <w:r>
        <w:t xml:space="preserve"> </w:t>
      </w:r>
      <m:oMath>
        <m:r>
          <m:t>1</m:t>
        </m:r>
        <m:r>
          <m:rPr>
            <m:sty m:val="p"/>
          </m:rPr>
          <m:t>/</m:t>
        </m:r>
        <m:sSub>
          <m:e>
            <m:r>
              <m:t>s</m:t>
            </m:r>
          </m:e>
          <m:sub>
            <m:r>
              <m:t>i</m:t>
            </m:r>
          </m:sub>
        </m:sSub>
      </m:oMath>
      <w:r>
        <w:t xml:space="preserve">, maka</w:t>
      </w:r>
      <w:r>
        <w:t xml:space="preserve"> </w:t>
      </w:r>
      <w:r>
        <w:rPr>
          <w:b/>
          <w:bCs/>
        </w:rPr>
        <w:t xml:space="preserve">jarak yang kecil = nilai kemiripan (</w:t>
      </w:r>
      <m:oMath>
        <m:r>
          <m:t>s</m:t>
        </m:r>
      </m:oMath>
      <w:r>
        <w:t xml:space="preserve">) yang besar.</w:t>
      </w:r>
    </w:p>
    <w:p>
      <w:pPr>
        <w:pStyle w:val="FirstParagraph"/>
      </w:pPr>
      <w:r>
        <w:rPr>
          <w:b/>
          <w:bCs/>
        </w:rPr>
        <w:t xml:space="preserve">Entri yang hilang</w:t>
      </w:r>
      <w:r>
        <w:t xml:space="preserve"> </w:t>
      </w:r>
      <m:oMath>
        <m:sSub>
          <m:e>
            <m:r>
              <m:t>y</m:t>
            </m:r>
          </m:e>
          <m:sub>
            <m:r>
              <m:t>i</m:t>
            </m:r>
            <m:r>
              <m:t>h</m:t>
            </m:r>
          </m:sub>
        </m:sSub>
      </m:oMath>
      <w:r>
        <w:t xml:space="preserve"> </w:t>
      </w:r>
      <w:r>
        <w:t xml:space="preserve">diestimasi sebagai rata-rata yang diberi bobot oleh ukuran kesamaan:</w:t>
      </w:r>
    </w:p>
    <w:p>
      <w:pPr>
        <w:pStyle w:val="BodyText"/>
      </w:pPr>
      <m:oMathPara>
        <m:oMathParaPr>
          <m:jc m:val="center"/>
        </m:oMathParaPr>
        <m:oMath>
          <m:sSub>
            <m:e>
              <m:acc>
                <m:accPr>
                  <m:chr m:val="̂"/>
                </m:accPr>
                <m:e>
                  <m:r>
                    <m:t>y</m:t>
                  </m:r>
                </m:e>
              </m:acc>
            </m:e>
            <m:sub>
              <m:r>
                <m:t>i</m:t>
              </m:r>
              <m:r>
                <m:t>h</m:t>
              </m:r>
            </m:sub>
          </m:sSub>
          <m:r>
            <m:rPr>
              <m:sty m:val="p"/>
            </m:rPr>
            <m:t>=</m:t>
          </m:r>
          <m:f>
            <m:fPr>
              <m:type m:val="bar"/>
            </m:fPr>
            <m:num>
              <m:nary>
                <m:naryPr>
                  <m:chr m:val="∑"/>
                  <m:limLoc m:val="undOvr"/>
                  <m:subHide m:val="off"/>
                  <m:supHide m:val="on"/>
                </m:naryPr>
                <m:sub>
                  <m:r>
                    <m:t>j</m:t>
                  </m:r>
                  <m:r>
                    <m:rPr>
                      <m:sty m:val="p"/>
                    </m:rPr>
                    <m:t>∈</m:t>
                  </m:r>
                  <m:sSub>
                    <m:e>
                      <m:r>
                        <m:t>I</m:t>
                      </m:r>
                    </m:e>
                    <m:sub>
                      <m:r>
                        <m:t>K</m:t>
                      </m:r>
                      <m:r>
                        <m:t>i</m:t>
                      </m:r>
                      <m:r>
                        <m:t>h</m:t>
                      </m:r>
                    </m:sub>
                  </m:sSub>
                </m:sub>
                <m:sup>
                  <m:r>
                    <m:t>​</m:t>
                  </m:r>
                </m:sup>
                <m:e>
                  <m:sSub>
                    <m:e>
                      <m:r>
                        <m:t>s</m:t>
                      </m:r>
                    </m:e>
                    <m:sub>
                      <m:r>
                        <m:t>i</m:t>
                      </m:r>
                    </m:sub>
                  </m:sSub>
                </m:e>
              </m:nary>
              <m:d>
                <m:dPr>
                  <m:begChr m:val="("/>
                  <m:sepChr m:val=""/>
                  <m:endChr m:val=")"/>
                  <m:grow/>
                </m:dPr>
                <m:e>
                  <m:sSub>
                    <m:e>
                      <m:r>
                        <m:t>y</m:t>
                      </m:r>
                    </m:e>
                    <m:sub>
                      <m:r>
                        <m:t>j</m:t>
                      </m:r>
                    </m:sub>
                  </m:sSub>
                </m:e>
              </m:d>
              <m:sSub>
                <m:e>
                  <m:r>
                    <m:t>y</m:t>
                  </m:r>
                </m:e>
                <m:sub>
                  <m:r>
                    <m:t>j</m:t>
                  </m:r>
                  <m:r>
                    <m:t>h</m:t>
                  </m:r>
                </m:sub>
              </m:sSub>
            </m:num>
            <m:den>
              <m:nary>
                <m:naryPr>
                  <m:chr m:val="∑"/>
                  <m:limLoc m:val="undOvr"/>
                  <m:subHide m:val="off"/>
                  <m:supHide m:val="on"/>
                </m:naryPr>
                <m:sub>
                  <m:r>
                    <m:t>j</m:t>
                  </m:r>
                  <m:r>
                    <m:rPr>
                      <m:sty m:val="p"/>
                    </m:rPr>
                    <m:t>∈</m:t>
                  </m:r>
                  <m:sSub>
                    <m:e>
                      <m:r>
                        <m:t>I</m:t>
                      </m:r>
                    </m:e>
                    <m:sub>
                      <m:r>
                        <m:t>K</m:t>
                      </m:r>
                      <m:r>
                        <m:t>i</m:t>
                      </m:r>
                      <m:r>
                        <m:t>h</m:t>
                      </m:r>
                    </m:sub>
                  </m:sSub>
                </m:sub>
                <m:sup>
                  <m:r>
                    <m:t>​</m:t>
                  </m:r>
                </m:sup>
                <m:e>
                  <m:sSub>
                    <m:e>
                      <m:r>
                        <m:t>s</m:t>
                      </m:r>
                    </m:e>
                    <m:sub>
                      <m:r>
                        <m:t>i</m:t>
                      </m:r>
                    </m:sub>
                  </m:sSub>
                </m:e>
              </m:nary>
              <m:d>
                <m:dPr>
                  <m:begChr m:val="("/>
                  <m:sepChr m:val=""/>
                  <m:endChr m:val=")"/>
                  <m:grow/>
                </m:dPr>
                <m:e>
                  <m:sSub>
                    <m:e>
                      <m:r>
                        <m:t>y</m:t>
                      </m:r>
                    </m:e>
                    <m:sub>
                      <m:r>
                        <m:t>j</m:t>
                      </m:r>
                    </m:sub>
                  </m:sSub>
                </m:e>
              </m:d>
            </m:den>
          </m:f>
          <m:r>
            <m:rPr>
              <m:sty m:val="p"/>
            </m:rPr>
            <m:t>,</m:t>
          </m:r>
          <m:r>
            <m:t> </m:t>
          </m:r>
          <m:r>
            <m:t> </m:t>
          </m:r>
          <m:d>
            <m:dPr>
              <m:begChr m:val="("/>
              <m:sepChr m:val=""/>
              <m:endChr m:val=")"/>
              <m:grow/>
            </m:dPr>
            <m:e>
              <m:r>
                <m:t>2</m:t>
              </m:r>
            </m:e>
          </m:d>
        </m:oMath>
      </m:oMathPara>
    </w:p>
    <w:p>
      <w:pPr>
        <w:pStyle w:val="FirstParagraph"/>
      </w:pPr>
      <w:r>
        <w:t xml:space="preserve">di mana</w:t>
      </w:r>
      <w:r>
        <w:t xml:space="preserve"> </w:t>
      </w:r>
      <m:oMath>
        <m:sSub>
          <m:e>
            <m:r>
              <m:t>I</m:t>
            </m:r>
          </m:e>
          <m:sub>
            <m:r>
              <m:t>K</m:t>
            </m:r>
            <m:r>
              <m:t>i</m:t>
            </m:r>
            <m:r>
              <m:t>h</m:t>
            </m:r>
          </m:sub>
        </m:sSub>
      </m:oMath>
      <w:r>
        <w:t xml:space="preserve"> </w:t>
      </w:r>
      <w:r>
        <w:t xml:space="preserve">adalah himpunan indeks contoh KNN dari contoh ke-</w:t>
      </w:r>
      <m:oMath>
        <m:r>
          <m:t>i</m:t>
        </m:r>
      </m:oMath>
      <w:r>
        <w:t xml:space="preserve">, dan jika</w:t>
      </w:r>
      <w:r>
        <w:t xml:space="preserve"> </w:t>
      </w:r>
      <m:oMath>
        <m:sSub>
          <m:e>
            <m:r>
              <m:t>y</m:t>
            </m:r>
          </m:e>
          <m:sub>
            <m:r>
              <m:t>j</m:t>
            </m:r>
            <m:r>
              <m:t>h</m:t>
            </m:r>
          </m:sub>
        </m:sSub>
      </m:oMath>
      <w:r>
        <w:t xml:space="preserve"> </w:t>
      </w:r>
      <w:r>
        <w:t xml:space="preserve">hilang, atribut ke-</w:t>
      </w:r>
      <m:oMath>
        <m:r>
          <m:t>j</m:t>
        </m:r>
      </m:oMath>
      <w:r>
        <w:t xml:space="preserve"> </w:t>
      </w:r>
      <w:r>
        <w:t xml:space="preserve">dikecualikan dari</w:t>
      </w:r>
      <w:r>
        <w:t xml:space="preserve"> </w:t>
      </w:r>
      <m:oMath>
        <m:sSub>
          <m:e>
            <m:r>
              <m:t>I</m:t>
            </m:r>
          </m:e>
          <m:sub>
            <m:r>
              <m:t>K</m:t>
            </m:r>
            <m:r>
              <m:t>i</m:t>
            </m:r>
            <m:r>
              <m:t>h</m:t>
            </m:r>
          </m:sub>
        </m:sSub>
      </m:oMath>
      <w:r>
        <w:t xml:space="preserve">. Perlu dicatat bahwa KNNI tidak memiliki kriteria teoretis untuk memilih nilai K terbaik dan nilai K harus ditentukan secara empiris.</w:t>
      </w:r>
    </w:p>
    <w:p>
      <w:pPr>
        <w:pStyle w:val="BodyText"/>
      </w:pPr>
      <w:r>
        <w:rPr>
          <w:b/>
          <w:bCs/>
        </w:rPr>
        <w:t xml:space="preserve">Ini adalah Rata-rata Tertimbang (Weighted Average).</w:t>
      </w:r>
    </w:p>
    <w:p>
      <w:pPr>
        <w:pStyle w:val="Compact"/>
        <w:numPr>
          <w:ilvl w:val="0"/>
          <w:numId w:val="1019"/>
        </w:numPr>
      </w:pPr>
      <w:r>
        <w:rPr>
          <w:b/>
          <w:bCs/>
        </w:rPr>
        <w:t xml:space="preserve">Pembilang (Atas):</w:t>
      </w:r>
      <w:r>
        <w:t xml:space="preserve"> </w:t>
      </w:r>
      <w:r>
        <w:t xml:space="preserve">Menjumlahkan hasil perkalian antara</w:t>
      </w:r>
      <w:r>
        <w:t xml:space="preserve"> </w:t>
      </w:r>
      <w:r>
        <w:rPr>
          <w:b/>
          <w:bCs/>
        </w:rPr>
        <w:t xml:space="preserve">Bobot Kesamaan (</w:t>
      </w:r>
      <m:oMath>
        <m:sSub>
          <m:e>
            <m:r>
              <m:t>s</m:t>
            </m:r>
          </m:e>
          <m:sub>
            <m:r>
              <m:t>i</m:t>
            </m:r>
          </m:sub>
        </m:sSub>
      </m:oMath>
      <w:r>
        <w:t xml:space="preserve">) dikali</w:t>
      </w:r>
      <w:r>
        <w:t xml:space="preserve"> </w:t>
      </w:r>
      <w:r>
        <w:rPr>
          <w:b/>
          <w:bCs/>
        </w:rPr>
        <w:t xml:space="preserve">Nilai Tetangga (</w:t>
      </w:r>
      <m:oMath>
        <m:sSub>
          <m:e>
            <m:r>
              <m:t>y</m:t>
            </m:r>
          </m:e>
          <m:sub>
            <m:r>
              <m:t>j</m:t>
            </m:r>
            <m:r>
              <m:t>h</m:t>
            </m:r>
          </m:sub>
        </m:sSub>
      </m:oMath>
      <w:r>
        <w:t xml:space="preserve">).</w:t>
      </w:r>
    </w:p>
    <w:p>
      <w:pPr>
        <w:pStyle w:val="Compact"/>
        <w:numPr>
          <w:ilvl w:val="0"/>
          <w:numId w:val="1019"/>
        </w:numPr>
      </w:pPr>
      <w:r>
        <w:rPr>
          <w:b/>
          <w:bCs/>
        </w:rPr>
        <w:t xml:space="preserve">Penyebut (Bawah):</w:t>
      </w:r>
      <w:r>
        <w:t xml:space="preserve"> </w:t>
      </w:r>
      <w:r>
        <w:t xml:space="preserve">Menjumlahkan total Bobot Kesamaan (</w:t>
      </w:r>
      <m:oMath>
        <m:sSub>
          <m:e>
            <m:r>
              <m:t>s</m:t>
            </m:r>
          </m:e>
          <m:sub>
            <m:r>
              <m:t>i</m:t>
            </m:r>
          </m:sub>
        </m:sSub>
      </m:oMath>
      <w:r>
        <w:t xml:space="preserve">) saja (sebagai normalisasi).</w:t>
      </w:r>
    </w:p>
    <w:p>
      <w:pPr>
        <w:pStyle w:val="Compact"/>
        <w:numPr>
          <w:ilvl w:val="0"/>
          <w:numId w:val="1019"/>
        </w:numPr>
      </w:pPr>
      <w:r>
        <w:rPr>
          <w:b/>
          <w:bCs/>
        </w:rPr>
        <w:t xml:space="preserve">Logikanya:</w:t>
      </w:r>
      <w:r>
        <w:t xml:space="preserve"> </w:t>
      </w:r>
      <w:r>
        <w:t xml:space="preserve">Jika tetangga sangat mirip (bobot</w:t>
      </w:r>
      <w:r>
        <w:t xml:space="preserve"> </w:t>
      </w:r>
      <m:oMath>
        <m:sSub>
          <m:e>
            <m:r>
              <m:t>s</m:t>
            </m:r>
          </m:e>
          <m:sub>
            <m:r>
              <m:t>i</m:t>
            </m:r>
          </m:sub>
        </m:sSub>
      </m:oMath>
      <w:r>
        <w:t xml:space="preserve"> </w:t>
      </w:r>
      <w:r>
        <w:t xml:space="preserve">besar), maka nilai dia (</w:t>
      </w:r>
      <m:oMath>
        <m:sSub>
          <m:e>
            <m:r>
              <m:t>y</m:t>
            </m:r>
          </m:e>
          <m:sub>
            <m:r>
              <m:t>j</m:t>
            </m:r>
            <m:r>
              <m:t>h</m:t>
            </m:r>
          </m:sub>
        </m:sSub>
      </m:oMath>
      <w:r>
        <w:t xml:space="preserve">) akan sangat mempengaruhi hasil akhir. Jika tetangga kurang mirip (bobot kecil), pengaruhnya kecil.</w:t>
      </w:r>
    </w:p>
    <w:bookmarkStart w:id="137" w:name="penentuan-parameter-k"/>
    <w:p>
      <w:pPr>
        <w:pStyle w:val="Heading3"/>
      </w:pPr>
      <w:r>
        <w:t xml:space="preserve">7.0.1 Penentuan parameter K</w:t>
      </w:r>
    </w:p>
    <w:p>
      <w:pPr>
        <w:pStyle w:val="FirstParagraph"/>
      </w:pPr>
      <w:r>
        <w:t xml:space="preserve">Tidak ada rumus teoritis baku untuk menentukan berapa jumlah tetangga terbaik (</w:t>
      </w:r>
      <m:oMath>
        <m:r>
          <m:t>K</m:t>
        </m:r>
      </m:oMath>
      <w:r>
        <w:t xml:space="preserve">). * Nilai</w:t>
      </w:r>
      <w:r>
        <w:t xml:space="preserve"> </w:t>
      </w:r>
      <m:oMath>
        <m:r>
          <m:t>K</m:t>
        </m:r>
      </m:oMath>
      <w:r>
        <w:t xml:space="preserve"> </w:t>
      </w:r>
      <w:r>
        <w:t xml:space="preserve">harus ditentukan secara</w:t>
      </w:r>
      <w:r>
        <w:t xml:space="preserve"> </w:t>
      </w:r>
      <w:r>
        <w:rPr>
          <w:b/>
          <w:bCs/>
        </w:rPr>
        <w:t xml:space="preserve">empiris</w:t>
      </w:r>
      <w:r>
        <w:t xml:space="preserve">, artinya peneliti harus mencoba-coba nilai</w:t>
      </w:r>
      <w:r>
        <w:t xml:space="preserve"> </w:t>
      </w:r>
      <m:oMath>
        <m:r>
          <m:t>K</m:t>
        </m:r>
      </m:oMath>
      <w:r>
        <w:t xml:space="preserve"> </w:t>
      </w:r>
      <w:r>
        <w:t xml:space="preserve">yang berbeda (misalnya 3, 5, 7) dan melihat mana yang memberikan hasil akurasi terbaik untuk dataset tersebut. Praktisi biasanya mencoba beberapa nilai (misal</w:t>
      </w:r>
      <w:r>
        <w:t xml:space="preserve"> </w:t>
      </w:r>
      <m:oMath>
        <m:r>
          <m:t>K</m:t>
        </m:r>
        <m:r>
          <m:rPr>
            <m:sty m:val="p"/>
          </m:rPr>
          <m:t>=</m:t>
        </m:r>
        <m:r>
          <m:t>3</m:t>
        </m:r>
      </m:oMath>
      <w:r>
        <w:t xml:space="preserve"> </w:t>
      </w:r>
      <w:r>
        <w:t xml:space="preserve">sampai</w:t>
      </w:r>
      <w:r>
        <w:t xml:space="preserve"> </w:t>
      </w:r>
      <m:oMath>
        <m:r>
          <m:t>K</m:t>
        </m:r>
        <m:r>
          <m:rPr>
            <m:sty m:val="p"/>
          </m:rPr>
          <m:t>=</m:t>
        </m:r>
        <m:r>
          <m:t>15</m:t>
        </m:r>
      </m:oMath>
      <w:r>
        <w:t xml:space="preserve">) dan melihat mana yang memberikan tingkat kesalahan (</w:t>
      </w:r>
      <w:r>
        <w:rPr>
          <w:i/>
          <w:iCs/>
        </w:rPr>
        <w:t xml:space="preserve">error</w:t>
      </w:r>
      <w:r>
        <w:t xml:space="preserve">) terkecil melalui uji coba (seperti</w:t>
      </w:r>
      <w:r>
        <w:t xml:space="preserve"> </w:t>
      </w:r>
      <w:r>
        <w:rPr>
          <w:i/>
          <w:iCs/>
        </w:rPr>
        <w:t xml:space="preserve">cross-validation</w:t>
      </w:r>
      <w:r>
        <w:t xml:space="preserve">).</w:t>
      </w:r>
    </w:p>
    <w:p>
      <w:pPr>
        <w:pStyle w:val="BodyText"/>
      </w:pPr>
      <w:r>
        <w:rPr>
          <w:b/>
          <w:bCs/>
        </w:rPr>
        <w:t xml:space="preserve">Contoh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ID</w:t>
            </w:r>
          </w:p>
        </w:tc>
        <w:tc>
          <w:tcPr/>
          <w:p>
            <w:pPr>
              <w:pStyle w:val="Compact"/>
              <w:jc w:val="left"/>
            </w:pPr>
            <w:r>
              <w:t xml:space="preserve">Luas (</w:t>
            </w:r>
            <m:oMath>
              <m:r>
                <m:t>x</m:t>
              </m:r>
            </m:oMath>
            <w:r>
              <w:t xml:space="preserve">)</w:t>
            </w:r>
          </w:p>
        </w:tc>
        <w:tc>
          <w:tcPr/>
          <w:p>
            <w:pPr>
              <w:pStyle w:val="Compact"/>
              <w:jc w:val="left"/>
            </w:pPr>
            <w:r>
              <w:t xml:space="preserve">Harga Sewa (</w:t>
            </w:r>
            <m:oMath>
              <m:r>
                <m:t>y</m:t>
              </m:r>
            </m:oMath>
            <w:r>
              <w:t xml:space="preserve">)</w:t>
            </w:r>
          </w:p>
        </w:tc>
      </w:tr>
      <w:tr>
        <w:tc>
          <w:tcPr/>
          <w:p>
            <w:pPr>
              <w:pStyle w:val="Compact"/>
              <w:jc w:val="left"/>
            </w:pPr>
            <m:oMath>
              <m:sSub>
                <m:e>
                  <m:r>
                    <m:t>y</m:t>
                  </m:r>
                </m:e>
                <m:sub>
                  <m:r>
                    <m:t>1</m:t>
                  </m:r>
                </m:sub>
              </m:sSub>
            </m:oMath>
          </w:p>
        </w:tc>
        <w:tc>
          <w:tcPr/>
          <w:p>
            <w:pPr>
              <w:pStyle w:val="Compact"/>
              <w:jc w:val="left"/>
            </w:pPr>
            <w:r>
              <w:t xml:space="preserve">20</w:t>
            </w:r>
          </w:p>
        </w:tc>
        <w:tc>
          <w:tcPr/>
          <w:p>
            <w:pPr>
              <w:pStyle w:val="Compact"/>
              <w:jc w:val="left"/>
            </w:pPr>
            <w:r>
              <w:t xml:space="preserve">2.0 Juta</w:t>
            </w:r>
          </w:p>
        </w:tc>
      </w:tr>
      <w:tr>
        <w:tc>
          <w:tcPr/>
          <w:p>
            <w:pPr>
              <w:pStyle w:val="Compact"/>
              <w:jc w:val="left"/>
            </w:pPr>
            <m:oMath>
              <m:sSub>
                <m:e>
                  <m:r>
                    <m:t>y</m:t>
                  </m:r>
                </m:e>
                <m:sub>
                  <m:r>
                    <m:t>2</m:t>
                  </m:r>
                </m:sub>
              </m:sSub>
            </m:oMath>
          </w:p>
        </w:tc>
        <w:tc>
          <w:tcPr/>
          <w:p>
            <w:pPr>
              <w:pStyle w:val="Compact"/>
              <w:jc w:val="left"/>
            </w:pPr>
            <w:r>
              <w:t xml:space="preserve">25</w:t>
            </w:r>
          </w:p>
        </w:tc>
        <w:tc>
          <w:tcPr/>
          <w:p>
            <w:pPr>
              <w:pStyle w:val="Compact"/>
              <w:jc w:val="left"/>
            </w:pPr>
            <w:r>
              <w:t xml:space="preserve">2.4 Juta</w:t>
            </w:r>
          </w:p>
        </w:tc>
      </w:tr>
      <w:tr>
        <w:tc>
          <w:tcPr/>
          <w:p>
            <w:pPr>
              <w:pStyle w:val="Compact"/>
              <w:jc w:val="left"/>
            </w:pPr>
            <m:oMath>
              <m:sSub>
                <m:e>
                  <m:r>
                    <m:t>y</m:t>
                  </m:r>
                </m:e>
                <m:sub>
                  <m:r>
                    <m:t>3</m:t>
                  </m:r>
                </m:sub>
              </m:sSub>
            </m:oMath>
          </w:p>
        </w:tc>
        <w:tc>
          <w:tcPr/>
          <w:p>
            <w:pPr>
              <w:pStyle w:val="Compact"/>
              <w:jc w:val="left"/>
            </w:pPr>
            <w:r>
              <w:t xml:space="preserve">35</w:t>
            </w:r>
          </w:p>
        </w:tc>
        <w:tc>
          <w:tcPr/>
          <w:p>
            <w:pPr>
              <w:pStyle w:val="Compact"/>
              <w:jc w:val="left"/>
            </w:pPr>
            <w:r>
              <w:t xml:space="preserve">3.5 Juta</w:t>
            </w:r>
          </w:p>
        </w:tc>
      </w:tr>
      <w:tr>
        <w:tc>
          <w:tcPr/>
          <w:p>
            <w:pPr>
              <w:pStyle w:val="Compact"/>
              <w:jc w:val="left"/>
            </w:pPr>
            <m:oMath>
              <m:sSub>
                <m:e>
                  <m:r>
                    <m:t>y</m:t>
                  </m:r>
                </m:e>
                <m:sub>
                  <m:r>
                    <m:t>4</m:t>
                  </m:r>
                </m:sub>
              </m:sSub>
            </m:oMath>
          </w:p>
        </w:tc>
        <w:tc>
          <w:tcPr/>
          <w:p>
            <w:pPr>
              <w:pStyle w:val="Compact"/>
              <w:jc w:val="left"/>
            </w:pPr>
            <w:r>
              <w:t xml:space="preserve">40</w:t>
            </w:r>
          </w:p>
        </w:tc>
        <w:tc>
          <w:tcPr/>
          <w:p>
            <w:pPr>
              <w:pStyle w:val="Compact"/>
              <w:jc w:val="left"/>
            </w:pPr>
            <w:r>
              <w:t xml:space="preserve">4.2 Juta</w:t>
            </w:r>
          </w:p>
        </w:tc>
      </w:tr>
      <w:tr>
        <w:tc>
          <w:tcPr/>
          <w:p>
            <w:pPr>
              <w:pStyle w:val="Compact"/>
              <w:jc w:val="left"/>
            </w:pPr>
            <m:oMath>
              <m:sSub>
                <m:e>
                  <m:r>
                    <m:t>y</m:t>
                  </m:r>
                </m:e>
                <m:sub>
                  <m:r>
                    <m:t>5</m:t>
                  </m:r>
                </m:sub>
              </m:sSub>
            </m:oMath>
          </w:p>
        </w:tc>
        <w:tc>
          <w:tcPr/>
          <w:p>
            <w:pPr>
              <w:pStyle w:val="Compact"/>
              <w:jc w:val="left"/>
            </w:pPr>
            <w:r>
              <w:t xml:space="preserve">50</w:t>
            </w:r>
          </w:p>
        </w:tc>
        <w:tc>
          <w:tcPr/>
          <w:p>
            <w:pPr>
              <w:pStyle w:val="Compact"/>
              <w:jc w:val="left"/>
            </w:pPr>
            <w:r>
              <w:t xml:space="preserve">5.1 Juta</w:t>
            </w:r>
          </w:p>
        </w:tc>
      </w:tr>
      <w:tr>
        <w:tc>
          <w:tcPr/>
          <w:p>
            <w:pPr>
              <w:pStyle w:val="Compact"/>
              <w:jc w:val="left"/>
            </w:pPr>
            <m:oMath>
              <m:sSub>
                <m:e>
                  <m:r>
                    <m:t>y</m:t>
                  </m:r>
                </m:e>
                <m:sub>
                  <m:r>
                    <m:t>6</m:t>
                  </m:r>
                </m:sub>
              </m:sSub>
            </m:oMath>
          </w:p>
        </w:tc>
        <w:tc>
          <w:tcPr/>
          <w:p>
            <w:pPr>
              <w:pStyle w:val="Compact"/>
              <w:jc w:val="left"/>
            </w:pPr>
            <w:r>
              <w:t xml:space="preserve">60</w:t>
            </w:r>
          </w:p>
        </w:tc>
        <w:tc>
          <w:tcPr/>
          <w:p>
            <w:pPr>
              <w:pStyle w:val="Compact"/>
              <w:jc w:val="left"/>
            </w:pPr>
            <w:r>
              <w:t xml:space="preserve">6.5 Juta</w:t>
            </w:r>
          </w:p>
        </w:tc>
      </w:tr>
      <w:tr>
        <w:tc>
          <w:tcPr/>
          <w:p>
            <w:pPr>
              <w:pStyle w:val="Compact"/>
              <w:jc w:val="left"/>
            </w:pPr>
            <m:oMath>
              <m:sSub>
                <m:e>
                  <m:r>
                    <m:t>y</m:t>
                  </m:r>
                </m:e>
                <m:sub>
                  <m:r>
                    <m:t>7</m:t>
                  </m:r>
                </m:sub>
              </m:sSub>
            </m:oMath>
          </w:p>
        </w:tc>
        <w:tc>
          <w:tcPr/>
          <w:p>
            <w:pPr>
              <w:pStyle w:val="Compact"/>
              <w:jc w:val="left"/>
            </w:pPr>
            <w:r>
              <w:t xml:space="preserve">30</w:t>
            </w:r>
          </w:p>
        </w:tc>
        <w:tc>
          <w:tcPr/>
          <w:p>
            <w:pPr>
              <w:pStyle w:val="Compact"/>
              <w:jc w:val="left"/>
            </w:pPr>
            <w:r>
              <w:t xml:space="preserve">?</w:t>
            </w:r>
          </w:p>
        </w:tc>
      </w:tr>
    </w:tbl>
    <w:p>
      <w:pPr>
        <w:pStyle w:val="BodyText"/>
      </w:pPr>
      <w:r>
        <w:rPr>
          <w:b/>
          <w:bCs/>
        </w:rPr>
        <w:t xml:space="preserve">Data Target (</w:t>
      </w:r>
      <m:oMath>
        <m:sSub>
          <m:e>
            <m:r>
              <m:t>y</m:t>
            </m:r>
          </m:e>
          <m:sub>
            <m:r>
              <m:t>i</m:t>
            </m:r>
          </m:sub>
        </m:sSub>
      </m:oMath>
      <w:r>
        <w:t xml:space="preserve">): Luas (</w:t>
      </w:r>
      <m:oMath>
        <m:sSub>
          <m:e>
            <m:r>
              <m:t>x</m:t>
            </m:r>
          </m:e>
          <m:sub>
            <m:r>
              <m:t>i</m:t>
            </m:r>
          </m:sub>
        </m:sSub>
      </m:oMath>
      <w:r>
        <w:t xml:space="preserve">) = 30 Harga Sewa (</w:t>
      </w:r>
      <m:oMath>
        <m:sSub>
          <m:e>
            <m:acc>
              <m:accPr>
                <m:chr m:val="̂"/>
              </m:accPr>
              <m:e>
                <m:r>
                  <m:t>y</m:t>
                </m:r>
              </m:e>
            </m:acc>
          </m:e>
          <m:sub>
            <m:r>
              <m:t>i</m:t>
            </m:r>
            <m:r>
              <m:t>h</m:t>
            </m:r>
          </m:sub>
        </m:sSub>
      </m:oMath>
      <w:r>
        <w:t xml:space="preserve">) =</w:t>
      </w:r>
      <w:r>
        <w:t xml:space="preserve"> </w:t>
      </w:r>
      <w:r>
        <w:rPr>
          <w:b/>
          <w:bCs/>
        </w:rPr>
        <w:t xml:space="preserve">? (Hilang)</w:t>
      </w:r>
    </w:p>
    <w:p>
      <w:r>
        <w:pict>
          <v:rect style="width:0;height:1.5pt" o:hralign="center" o:hrstd="t" o:hr="t"/>
        </w:pict>
      </w:r>
    </w:p>
    <w:bookmarkEnd w:id="137"/>
    <w:bookmarkStart w:id="138" w:name="langkah-1-hitung-jarak-dan-kemiripan-s_i"/>
    <w:p>
      <w:pPr>
        <w:pStyle w:val="Heading3"/>
      </w:pPr>
      <w:r>
        <w:t xml:space="preserve">7.0.2 Langkah 1: Hitung Jarak dan Kemiripan (</w:t>
      </w:r>
      <m:oMath>
        <m:sSub>
          <m:e>
            <m:r>
              <m:t>s</m:t>
            </m:r>
          </m:e>
          <m:sub>
            <m:r>
              <m:t>i</m:t>
            </m:r>
          </m:sub>
        </m:sSub>
      </m:oMath>
      <w:r>
        <w:t xml:space="preserve">)</w:t>
      </w:r>
    </w:p>
    <w:p>
      <w:pPr>
        <w:pStyle w:val="FirstParagraph"/>
      </w:pPr>
      <w:r>
        <w:t xml:space="preserve">Gunakan rumus</w:t>
      </w:r>
      <w:r>
        <w:t xml:space="preserve"> </w:t>
      </w:r>
      <w:r>
        <w:rPr>
          <w:b/>
          <w:bCs/>
        </w:rPr>
        <w:t xml:space="preserve">(1)</w:t>
      </w:r>
      <w:r>
        <w:t xml:space="preserve"> </w:t>
      </w:r>
      <m:oMath>
        <m:r>
          <m:t>1</m:t>
        </m:r>
        <m:r>
          <m:rPr>
            <m:sty m:val="p"/>
          </m:rPr>
          <m:t>/</m:t>
        </m:r>
        <m:sSub>
          <m:e>
            <m:r>
              <m:t>s</m:t>
            </m:r>
          </m:e>
          <m:sub>
            <m:r>
              <m:t>i</m:t>
            </m:r>
          </m:sub>
        </m:sSub>
        <m:r>
          <m:rPr>
            <m:sty m:val="p"/>
          </m:rPr>
          <m:t>=</m:t>
        </m:r>
        <m:sSup>
          <m:e>
            <m:d>
              <m:dPr>
                <m:begChr m:val="("/>
                <m:sepChr m:val=""/>
                <m:endChr m:val=")"/>
                <m:grow/>
              </m:dPr>
              <m:e>
                <m:sSub>
                  <m:e>
                    <m:r>
                      <m:t>x</m:t>
                    </m:r>
                  </m:e>
                  <m:sub>
                    <m:r>
                      <m:t>i</m:t>
                    </m:r>
                  </m:sub>
                </m:sSub>
                <m:r>
                  <m:rPr>
                    <m:sty m:val="p"/>
                  </m:rPr>
                  <m:t>−</m:t>
                </m:r>
                <m:sSub>
                  <m:e>
                    <m:r>
                      <m:t>x</m:t>
                    </m:r>
                  </m:e>
                  <m:sub>
                    <m:r>
                      <m:t>j</m:t>
                    </m:r>
                  </m:sub>
                </m:sSub>
              </m:e>
            </m:d>
          </m:e>
          <m:sup>
            <m:r>
              <m:t>2</m:t>
            </m:r>
          </m:sup>
        </m:sSup>
      </m:oMath>
      <w:r>
        <w:t xml:space="preserve">.</w:t>
      </w:r>
    </w:p>
    <w:p>
      <w:pPr>
        <w:pStyle w:val="BodyText"/>
      </w:pPr>
      <w:r>
        <w:t xml:space="preserve">Kita hitung untuk semua 6 data: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Tetangga</w:t>
            </w:r>
          </w:p>
        </w:tc>
        <w:tc>
          <w:tcPr/>
          <w:p>
            <w:pPr>
              <w:pStyle w:val="Compact"/>
              <w:jc w:val="left"/>
            </w:pPr>
            <w:r>
              <w:t xml:space="preserve">Selisih (</w:t>
            </w:r>
            <m:oMath>
              <m:sSub>
                <m:e>
                  <m:r>
                    <m:t>x</m:t>
                  </m:r>
                </m:e>
                <m:sub>
                  <m:r>
                    <m:t>i</m:t>
                  </m:r>
                </m:sub>
              </m:sSub>
              <m:r>
                <m:rPr>
                  <m:sty m:val="p"/>
                </m:rPr>
                <m:t>−</m:t>
              </m:r>
              <m:sSub>
                <m:e>
                  <m:r>
                    <m:t>x</m:t>
                  </m:r>
                </m:e>
                <m:sub>
                  <m:r>
                    <m:t>j</m:t>
                  </m:r>
                </m:sub>
              </m:sSub>
            </m:oMath>
            <w:r>
              <w:t xml:space="preserve">)</w:t>
            </w:r>
          </w:p>
        </w:tc>
        <w:tc>
          <w:tcPr/>
          <w:p>
            <w:pPr>
              <w:pStyle w:val="Compact"/>
              <w:jc w:val="left"/>
            </w:pPr>
            <w:r>
              <w:t xml:space="preserve">Kuadrat (</w:t>
            </w:r>
            <m:oMath>
              <m:r>
                <m:t>1</m:t>
              </m:r>
              <m:r>
                <m:rPr>
                  <m:sty m:val="p"/>
                </m:rPr>
                <m:t>/</m:t>
              </m:r>
              <m:sSub>
                <m:e>
                  <m:r>
                    <m:t>s</m:t>
                  </m:r>
                </m:e>
                <m:sub>
                  <m:r>
                    <m:t>i</m:t>
                  </m:r>
                </m:sub>
              </m:sSub>
            </m:oMath>
            <w:r>
              <w:t xml:space="preserve">)</w:t>
            </w:r>
          </w:p>
        </w:tc>
        <w:tc>
          <w:tcPr/>
          <w:p>
            <w:pPr>
              <w:pStyle w:val="Compact"/>
              <w:jc w:val="left"/>
            </w:pPr>
            <w:r>
              <w:t xml:space="preserve">Kemiripan (</w:t>
            </w:r>
            <m:oMath>
              <m:sSub>
                <m:e>
                  <m:r>
                    <m:t>s</m:t>
                  </m:r>
                </m:e>
                <m:sub>
                  <m:r>
                    <m:t>i</m:t>
                  </m:r>
                </m:sub>
              </m:sSub>
              <m:r>
                <m:rPr>
                  <m:sty m:val="p"/>
                </m:rPr>
                <m:t>=</m:t>
              </m:r>
              <m:r>
                <m:t>1</m:t>
              </m:r>
              <m:r>
                <m:rPr>
                  <m:sty m:val="p"/>
                </m:rPr>
                <m:t>/</m:t>
              </m:r>
              <m:r>
                <m:rPr>
                  <m:nor/>
                  <m:sty m:val="p"/>
                </m:rPr>
                <m:t>Kuadrat</m:t>
              </m:r>
            </m:oMath>
            <w:r>
              <w:t xml:space="preserve">)</w:t>
            </w:r>
          </w:p>
        </w:tc>
      </w:tr>
      <w:tr>
        <w:tc>
          <w:tcPr/>
          <w:p>
            <w:pPr>
              <w:pStyle w:val="Compact"/>
              <w:jc w:val="left"/>
            </w:pPr>
            <m:oMath>
              <m:sSub>
                <m:e>
                  <m:r>
                    <m:t>y</m:t>
                  </m:r>
                </m:e>
                <m:sub>
                  <m:r>
                    <m:t>1</m:t>
                  </m:r>
                </m:sub>
              </m:sSub>
            </m:oMath>
          </w:p>
        </w:tc>
        <w:tc>
          <w:tcPr/>
          <w:p>
            <w:pPr>
              <w:pStyle w:val="Compact"/>
              <w:jc w:val="left"/>
            </w:pPr>
            <m:oMath>
              <m:r>
                <m:t>30</m:t>
              </m:r>
              <m:r>
                <m:rPr>
                  <m:sty m:val="p"/>
                </m:rPr>
                <m:t>−</m:t>
              </m:r>
              <m:r>
                <m:t>20</m:t>
              </m:r>
              <m:r>
                <m:rPr>
                  <m:sty m:val="p"/>
                </m:rPr>
                <m:t>=</m:t>
              </m:r>
              <m:r>
                <m:t>10</m:t>
              </m:r>
            </m:oMath>
          </w:p>
        </w:tc>
        <w:tc>
          <w:tcPr/>
          <w:p>
            <w:pPr>
              <w:pStyle w:val="Compact"/>
              <w:jc w:val="left"/>
            </w:pPr>
            <w:r>
              <w:t xml:space="preserve">100</w:t>
            </w:r>
          </w:p>
        </w:tc>
        <w:tc>
          <w:tcPr/>
          <w:p>
            <w:pPr>
              <w:pStyle w:val="Compact"/>
              <w:jc w:val="left"/>
            </w:pPr>
            <w:r>
              <w:rPr>
                <w:b/>
                <w:bCs/>
              </w:rPr>
              <w:t xml:space="preserve">0.010</w:t>
            </w:r>
          </w:p>
        </w:tc>
      </w:tr>
      <w:tr>
        <w:tc>
          <w:tcPr/>
          <w:p>
            <w:pPr>
              <w:pStyle w:val="Compact"/>
              <w:jc w:val="left"/>
            </w:pPr>
            <m:oMath>
              <m:sSub>
                <m:e>
                  <m:r>
                    <m:t>y</m:t>
                  </m:r>
                </m:e>
                <m:sub>
                  <m:r>
                    <m:t>2</m:t>
                  </m:r>
                </m:sub>
              </m:sSub>
            </m:oMath>
          </w:p>
        </w:tc>
        <w:tc>
          <w:tcPr/>
          <w:p>
            <w:pPr>
              <w:pStyle w:val="Compact"/>
              <w:jc w:val="left"/>
            </w:pPr>
            <m:oMath>
              <m:r>
                <m:t>30</m:t>
              </m:r>
              <m:r>
                <m:rPr>
                  <m:sty m:val="p"/>
                </m:rPr>
                <m:t>−</m:t>
              </m:r>
              <m:r>
                <m:t>25</m:t>
              </m:r>
              <m:r>
                <m:rPr>
                  <m:sty m:val="p"/>
                </m:rPr>
                <m:t>=</m:t>
              </m:r>
              <m:r>
                <m:t>5</m:t>
              </m:r>
            </m:oMath>
          </w:p>
        </w:tc>
        <w:tc>
          <w:tcPr/>
          <w:p>
            <w:pPr>
              <w:pStyle w:val="Compact"/>
              <w:jc w:val="left"/>
            </w:pPr>
            <w:r>
              <w:t xml:space="preserve">25</w:t>
            </w:r>
          </w:p>
        </w:tc>
        <w:tc>
          <w:tcPr/>
          <w:p>
            <w:pPr>
              <w:pStyle w:val="Compact"/>
              <w:jc w:val="left"/>
            </w:pPr>
            <w:r>
              <w:rPr>
                <w:b/>
                <w:bCs/>
              </w:rPr>
              <w:t xml:space="preserve">0.040</w:t>
            </w:r>
          </w:p>
        </w:tc>
      </w:tr>
      <w:tr>
        <w:tc>
          <w:tcPr/>
          <w:p>
            <w:pPr>
              <w:pStyle w:val="Compact"/>
              <w:jc w:val="left"/>
            </w:pPr>
            <m:oMath>
              <m:sSub>
                <m:e>
                  <m:r>
                    <m:t>y</m:t>
                  </m:r>
                </m:e>
                <m:sub>
                  <m:r>
                    <m:t>3</m:t>
                  </m:r>
                </m:sub>
              </m:sSub>
            </m:oMath>
          </w:p>
        </w:tc>
        <w:tc>
          <w:tcPr/>
          <w:p>
            <w:pPr>
              <w:pStyle w:val="Compact"/>
              <w:jc w:val="left"/>
            </w:pPr>
            <m:oMath>
              <m:r>
                <m:t>30</m:t>
              </m:r>
              <m:r>
                <m:rPr>
                  <m:sty m:val="p"/>
                </m:rPr>
                <m:t>−</m:t>
              </m:r>
              <m:r>
                <m:t>35</m:t>
              </m:r>
              <m:r>
                <m:rPr>
                  <m:sty m:val="p"/>
                </m:rPr>
                <m:t>=</m:t>
              </m:r>
              <m:r>
                <m:rPr>
                  <m:sty m:val="p"/>
                </m:rPr>
                <m:t>−</m:t>
              </m:r>
              <m:r>
                <m:t>5</m:t>
              </m:r>
            </m:oMath>
          </w:p>
        </w:tc>
        <w:tc>
          <w:tcPr/>
          <w:p>
            <w:pPr>
              <w:pStyle w:val="Compact"/>
              <w:jc w:val="left"/>
            </w:pPr>
            <w:r>
              <w:t xml:space="preserve">25</w:t>
            </w:r>
          </w:p>
        </w:tc>
        <w:tc>
          <w:tcPr/>
          <w:p>
            <w:pPr>
              <w:pStyle w:val="Compact"/>
              <w:jc w:val="left"/>
            </w:pPr>
            <w:r>
              <w:rPr>
                <w:b/>
                <w:bCs/>
              </w:rPr>
              <w:t xml:space="preserve">0.040</w:t>
            </w:r>
          </w:p>
        </w:tc>
      </w:tr>
      <w:tr>
        <w:tc>
          <w:tcPr/>
          <w:p>
            <w:pPr>
              <w:pStyle w:val="Compact"/>
              <w:jc w:val="left"/>
            </w:pPr>
            <m:oMath>
              <m:sSub>
                <m:e>
                  <m:r>
                    <m:t>y</m:t>
                  </m:r>
                </m:e>
                <m:sub>
                  <m:r>
                    <m:t>4</m:t>
                  </m:r>
                </m:sub>
              </m:sSub>
            </m:oMath>
          </w:p>
        </w:tc>
        <w:tc>
          <w:tcPr/>
          <w:p>
            <w:pPr>
              <w:pStyle w:val="Compact"/>
              <w:jc w:val="left"/>
            </w:pPr>
            <m:oMath>
              <m:r>
                <m:t>30</m:t>
              </m:r>
              <m:r>
                <m:rPr>
                  <m:sty m:val="p"/>
                </m:rPr>
                <m:t>−</m:t>
              </m:r>
              <m:r>
                <m:t>40</m:t>
              </m:r>
              <m:r>
                <m:rPr>
                  <m:sty m:val="p"/>
                </m:rPr>
                <m:t>=</m:t>
              </m:r>
              <m:r>
                <m:rPr>
                  <m:sty m:val="p"/>
                </m:rPr>
                <m:t>−</m:t>
              </m:r>
              <m:r>
                <m:t>10</m:t>
              </m:r>
            </m:oMath>
          </w:p>
        </w:tc>
        <w:tc>
          <w:tcPr/>
          <w:p>
            <w:pPr>
              <w:pStyle w:val="Compact"/>
              <w:jc w:val="left"/>
            </w:pPr>
            <w:r>
              <w:t xml:space="preserve">100</w:t>
            </w:r>
          </w:p>
        </w:tc>
        <w:tc>
          <w:tcPr/>
          <w:p>
            <w:pPr>
              <w:pStyle w:val="Compact"/>
              <w:jc w:val="left"/>
            </w:pPr>
            <w:r>
              <w:rPr>
                <w:b/>
                <w:bCs/>
              </w:rPr>
              <w:t xml:space="preserve">0.010</w:t>
            </w:r>
          </w:p>
        </w:tc>
      </w:tr>
      <w:tr>
        <w:tc>
          <w:tcPr/>
          <w:p>
            <w:pPr>
              <w:pStyle w:val="Compact"/>
              <w:jc w:val="left"/>
            </w:pPr>
            <m:oMath>
              <m:sSub>
                <m:e>
                  <m:r>
                    <m:t>y</m:t>
                  </m:r>
                </m:e>
                <m:sub>
                  <m:r>
                    <m:t>5</m:t>
                  </m:r>
                </m:sub>
              </m:sSub>
            </m:oMath>
          </w:p>
        </w:tc>
        <w:tc>
          <w:tcPr/>
          <w:p>
            <w:pPr>
              <w:pStyle w:val="Compact"/>
              <w:jc w:val="left"/>
            </w:pPr>
            <m:oMath>
              <m:r>
                <m:t>30</m:t>
              </m:r>
              <m:r>
                <m:rPr>
                  <m:sty m:val="p"/>
                </m:rPr>
                <m:t>−</m:t>
              </m:r>
              <m:r>
                <m:t>50</m:t>
              </m:r>
              <m:r>
                <m:rPr>
                  <m:sty m:val="p"/>
                </m:rPr>
                <m:t>=</m:t>
              </m:r>
              <m:r>
                <m:rPr>
                  <m:sty m:val="p"/>
                </m:rPr>
                <m:t>−</m:t>
              </m:r>
              <m:r>
                <m:t>20</m:t>
              </m:r>
            </m:oMath>
          </w:p>
        </w:tc>
        <w:tc>
          <w:tcPr/>
          <w:p>
            <w:pPr>
              <w:pStyle w:val="Compact"/>
              <w:jc w:val="left"/>
            </w:pPr>
            <w:r>
              <w:t xml:space="preserve">400</w:t>
            </w:r>
          </w:p>
        </w:tc>
        <w:tc>
          <w:tcPr/>
          <w:p>
            <w:pPr>
              <w:pStyle w:val="Compact"/>
              <w:jc w:val="left"/>
            </w:pPr>
            <w:r>
              <w:rPr>
                <w:b/>
                <w:bCs/>
              </w:rPr>
              <w:t xml:space="preserve">0.0025</w:t>
            </w:r>
          </w:p>
        </w:tc>
      </w:tr>
      <w:tr>
        <w:tc>
          <w:tcPr/>
          <w:p>
            <w:pPr>
              <w:pStyle w:val="Compact"/>
              <w:jc w:val="left"/>
            </w:pPr>
            <m:oMath>
              <m:sSub>
                <m:e>
                  <m:r>
                    <m:t>y</m:t>
                  </m:r>
                </m:e>
                <m:sub>
                  <m:r>
                    <m:t>6</m:t>
                  </m:r>
                </m:sub>
              </m:sSub>
            </m:oMath>
          </w:p>
        </w:tc>
        <w:tc>
          <w:tcPr/>
          <w:p>
            <w:pPr>
              <w:pStyle w:val="Compact"/>
              <w:jc w:val="left"/>
            </w:pPr>
            <m:oMath>
              <m:r>
                <m:t>30</m:t>
              </m:r>
              <m:r>
                <m:rPr>
                  <m:sty m:val="p"/>
                </m:rPr>
                <m:t>−</m:t>
              </m:r>
              <m:r>
                <m:t>60</m:t>
              </m:r>
              <m:r>
                <m:rPr>
                  <m:sty m:val="p"/>
                </m:rPr>
                <m:t>=</m:t>
              </m:r>
              <m:r>
                <m:rPr>
                  <m:sty m:val="p"/>
                </m:rPr>
                <m:t>−</m:t>
              </m:r>
              <m:r>
                <m:t>30</m:t>
              </m:r>
            </m:oMath>
          </w:p>
        </w:tc>
        <w:tc>
          <w:tcPr/>
          <w:p>
            <w:pPr>
              <w:pStyle w:val="Compact"/>
              <w:jc w:val="left"/>
            </w:pPr>
            <w:r>
              <w:t xml:space="preserve">900</w:t>
            </w:r>
          </w:p>
        </w:tc>
        <w:tc>
          <w:tcPr/>
          <w:p>
            <w:pPr>
              <w:pStyle w:val="Compact"/>
              <w:jc w:val="left"/>
            </w:pPr>
            <w:r>
              <w:rPr>
                <w:b/>
                <w:bCs/>
              </w:rPr>
              <w:t xml:space="preserve">0.0011</w:t>
            </w:r>
          </w:p>
        </w:tc>
      </w:tr>
    </w:tbl>
    <w:p>
      <w:r>
        <w:pict>
          <v:rect style="width:0;height:1.5pt" o:hralign="center" o:hrstd="t" o:hr="t"/>
        </w:pict>
      </w:r>
    </w:p>
    <w:bookmarkEnd w:id="138"/>
    <w:bookmarkStart w:id="139" w:name="X57858c31277a7c4364119850ca82d05add6c63c"/>
    <w:p>
      <w:pPr>
        <w:pStyle w:val="Heading3"/>
      </w:pPr>
      <w:r>
        <w:t xml:space="preserve">7.0.3 Langkah 2: Hitung Estimasi Menggunakan Weighted Average</w:t>
      </w:r>
    </w:p>
    <w:p>
      <w:pPr>
        <w:pStyle w:val="FirstParagraph"/>
      </w:pPr>
      <w:r>
        <w:t xml:space="preserve">Kita gunakan rumus</w:t>
      </w:r>
      <w:r>
        <w:t xml:space="preserve"> </w:t>
      </w:r>
      <w:r>
        <w:rPr>
          <w:b/>
          <w:bCs/>
        </w:rPr>
        <w:t xml:space="preserve">(2)</w:t>
      </w:r>
      <w:r>
        <w:t xml:space="preserve">: kali setiap Harga Sewa (</w:t>
      </w:r>
      <m:oMath>
        <m:sSub>
          <m:e>
            <m:r>
              <m:t>y</m:t>
            </m:r>
          </m:e>
          <m:sub>
            <m:r>
              <m:t>j</m:t>
            </m:r>
          </m:sub>
        </m:sSub>
      </m:oMath>
      <w:r>
        <w:t xml:space="preserve">) dengan Kemiripan (</w:t>
      </w:r>
      <m:oMath>
        <m:sSub>
          <m:e>
            <m:r>
              <m:t>s</m:t>
            </m:r>
          </m:e>
          <m:sub>
            <m:r>
              <m:t>i</m:t>
            </m:r>
          </m:sub>
        </m:sSub>
      </m:oMath>
      <w:r>
        <w:t xml:space="preserve">), lalu bagi dengan total Kemiripan.</w:t>
      </w:r>
    </w:p>
    <w:p>
      <w:pPr>
        <w:pStyle w:val="BodyText"/>
      </w:pPr>
      <w:r>
        <w:rPr>
          <w:b/>
          <w:bCs/>
        </w:rPr>
        <w:t xml:space="preserve">A. Pembilang</w:t>
      </w:r>
      <w:r>
        <w:t xml:space="preserve"> </w:t>
      </w:r>
      <w:r>
        <w:t xml:space="preserve">(</w:t>
      </w:r>
      <m:oMath>
        <m:r>
          <m:rPr>
            <m:sty m:val="p"/>
          </m:rPr>
          <m:t>∑</m:t>
        </m:r>
        <m:sSub>
          <m:e>
            <m:r>
              <m:t>s</m:t>
            </m:r>
          </m:e>
          <m:sub>
            <m:r>
              <m:t>i</m:t>
            </m:r>
          </m:sub>
        </m:sSub>
        <m:r>
          <m:rPr>
            <m:sty m:val="p"/>
          </m:rPr>
          <m:t>⋅</m:t>
        </m:r>
        <m:sSub>
          <m:e>
            <m:r>
              <m:t>y</m:t>
            </m:r>
          </m:e>
          <m:sub>
            <m:r>
              <m:t>j</m:t>
            </m:r>
            <m:r>
              <m:t>h</m:t>
            </m:r>
          </m:sub>
        </m:sSub>
      </m:oMath>
      <w:r>
        <w:t xml:space="preserve">):</w:t>
      </w:r>
    </w:p>
    <w:p>
      <w:pPr>
        <w:pStyle w:val="Compact"/>
        <w:numPr>
          <w:ilvl w:val="0"/>
          <w:numId w:val="1020"/>
        </w:numPr>
      </w:pPr>
      <m:oMath>
        <m:sSub>
          <m:e>
            <m:r>
              <m:t>y</m:t>
            </m:r>
          </m:e>
          <m:sub>
            <m:r>
              <m:t>1</m:t>
            </m:r>
          </m:sub>
        </m:sSub>
        <m:r>
          <m:rPr>
            <m:sty m:val="p"/>
          </m:rPr>
          <m:t>:</m:t>
        </m:r>
        <m:r>
          <m:t>0.010</m:t>
        </m:r>
        <m:r>
          <m:rPr>
            <m:sty m:val="p"/>
          </m:rPr>
          <m:t>×</m:t>
        </m:r>
        <m:r>
          <m:t>2.0</m:t>
        </m:r>
        <m:r>
          <m:rPr>
            <m:sty m:val="p"/>
          </m:rPr>
          <m:t>=</m:t>
        </m:r>
        <m:r>
          <m:t>0.020</m:t>
        </m:r>
      </m:oMath>
    </w:p>
    <w:p>
      <w:pPr>
        <w:pStyle w:val="Compact"/>
        <w:numPr>
          <w:ilvl w:val="0"/>
          <w:numId w:val="1020"/>
        </w:numPr>
      </w:pPr>
      <m:oMath>
        <m:sSub>
          <m:e>
            <m:r>
              <m:t>y</m:t>
            </m:r>
          </m:e>
          <m:sub>
            <m:r>
              <m:t>2</m:t>
            </m:r>
          </m:sub>
        </m:sSub>
        <m:r>
          <m:rPr>
            <m:sty m:val="p"/>
          </m:rPr>
          <m:t>:</m:t>
        </m:r>
        <m:r>
          <m:t>0.040</m:t>
        </m:r>
        <m:r>
          <m:rPr>
            <m:sty m:val="p"/>
          </m:rPr>
          <m:t>×</m:t>
        </m:r>
        <m:r>
          <m:t>2.4</m:t>
        </m:r>
        <m:r>
          <m:rPr>
            <m:sty m:val="p"/>
          </m:rPr>
          <m:t>=</m:t>
        </m:r>
        <m:r>
          <m:t>0.096</m:t>
        </m:r>
      </m:oMath>
    </w:p>
    <w:p>
      <w:pPr>
        <w:pStyle w:val="Compact"/>
        <w:numPr>
          <w:ilvl w:val="0"/>
          <w:numId w:val="1020"/>
        </w:numPr>
      </w:pPr>
      <m:oMath>
        <m:sSub>
          <m:e>
            <m:r>
              <m:t>y</m:t>
            </m:r>
          </m:e>
          <m:sub>
            <m:r>
              <m:t>3</m:t>
            </m:r>
          </m:sub>
        </m:sSub>
        <m:r>
          <m:rPr>
            <m:sty m:val="p"/>
          </m:rPr>
          <m:t>:</m:t>
        </m:r>
        <m:r>
          <m:t>0.040</m:t>
        </m:r>
        <m:r>
          <m:rPr>
            <m:sty m:val="p"/>
          </m:rPr>
          <m:t>×</m:t>
        </m:r>
        <m:r>
          <m:t>3.5</m:t>
        </m:r>
        <m:r>
          <m:rPr>
            <m:sty m:val="p"/>
          </m:rPr>
          <m:t>=</m:t>
        </m:r>
        <m:r>
          <m:t>0.140</m:t>
        </m:r>
      </m:oMath>
    </w:p>
    <w:p>
      <w:pPr>
        <w:pStyle w:val="Compact"/>
        <w:numPr>
          <w:ilvl w:val="0"/>
          <w:numId w:val="1020"/>
        </w:numPr>
      </w:pPr>
      <m:oMath>
        <m:sSub>
          <m:e>
            <m:r>
              <m:t>y</m:t>
            </m:r>
          </m:e>
          <m:sub>
            <m:r>
              <m:t>4</m:t>
            </m:r>
          </m:sub>
        </m:sSub>
        <m:r>
          <m:rPr>
            <m:sty m:val="p"/>
          </m:rPr>
          <m:t>:</m:t>
        </m:r>
        <m:r>
          <m:t>0.010</m:t>
        </m:r>
        <m:r>
          <m:rPr>
            <m:sty m:val="p"/>
          </m:rPr>
          <m:t>×</m:t>
        </m:r>
        <m:r>
          <m:t>4.2</m:t>
        </m:r>
        <m:r>
          <m:rPr>
            <m:sty m:val="p"/>
          </m:rPr>
          <m:t>=</m:t>
        </m:r>
        <m:r>
          <m:t>0.042</m:t>
        </m:r>
      </m:oMath>
    </w:p>
    <w:p>
      <w:pPr>
        <w:pStyle w:val="Compact"/>
        <w:numPr>
          <w:ilvl w:val="0"/>
          <w:numId w:val="1020"/>
        </w:numPr>
      </w:pPr>
      <m:oMath>
        <m:sSub>
          <m:e>
            <m:r>
              <m:t>y</m:t>
            </m:r>
          </m:e>
          <m:sub>
            <m:r>
              <m:t>5</m:t>
            </m:r>
          </m:sub>
        </m:sSub>
        <m:r>
          <m:rPr>
            <m:sty m:val="p"/>
          </m:rPr>
          <m:t>:</m:t>
        </m:r>
        <m:r>
          <m:t>0.0025</m:t>
        </m:r>
        <m:r>
          <m:rPr>
            <m:sty m:val="p"/>
          </m:rPr>
          <m:t>×</m:t>
        </m:r>
        <m:r>
          <m:t>5.1</m:t>
        </m:r>
        <m:r>
          <m:rPr>
            <m:sty m:val="p"/>
          </m:rPr>
          <m:t>=</m:t>
        </m:r>
        <m:r>
          <m:t>0.01275</m:t>
        </m:r>
      </m:oMath>
    </w:p>
    <w:p>
      <w:pPr>
        <w:pStyle w:val="Compact"/>
        <w:numPr>
          <w:ilvl w:val="0"/>
          <w:numId w:val="1020"/>
        </w:numPr>
      </w:pPr>
      <m:oMath>
        <m:sSub>
          <m:e>
            <m:r>
              <m:t>y</m:t>
            </m:r>
          </m:e>
          <m:sub>
            <m:r>
              <m:t>6</m:t>
            </m:r>
          </m:sub>
        </m:sSub>
        <m:r>
          <m:rPr>
            <m:sty m:val="p"/>
          </m:rPr>
          <m:t>:</m:t>
        </m:r>
        <m:r>
          <m:t>0.0011</m:t>
        </m:r>
        <m:r>
          <m:rPr>
            <m:sty m:val="p"/>
          </m:rPr>
          <m:t>×</m:t>
        </m:r>
        <m:r>
          <m:t>6.5</m:t>
        </m:r>
        <m:r>
          <m:rPr>
            <m:sty m:val="p"/>
          </m:rPr>
          <m:t>=</m:t>
        </m:r>
        <m:r>
          <m:t>0.00715</m:t>
        </m:r>
      </m:oMath>
    </w:p>
    <w:p>
      <w:pPr>
        <w:pStyle w:val="FirstParagraph"/>
      </w:pPr>
      <w:r>
        <w:rPr>
          <w:b/>
          <w:bCs/>
        </w:rPr>
        <w:t xml:space="preserve">Total Pembilang:</w:t>
      </w:r>
    </w:p>
    <w:p>
      <w:pPr>
        <w:pStyle w:val="BodyText"/>
      </w:pPr>
      <m:oMathPara>
        <m:oMathParaPr>
          <m:jc m:val="center"/>
        </m:oMathParaPr>
        <m:oMath>
          <m:r>
            <m:t>0.020</m:t>
          </m:r>
          <m:r>
            <m:rPr>
              <m:sty m:val="p"/>
            </m:rPr>
            <m:t>+</m:t>
          </m:r>
          <m:r>
            <m:t>0.096</m:t>
          </m:r>
          <m:r>
            <m:rPr>
              <m:sty m:val="p"/>
            </m:rPr>
            <m:t>+</m:t>
          </m:r>
          <m:r>
            <m:t>0.140</m:t>
          </m:r>
          <m:r>
            <m:rPr>
              <m:sty m:val="p"/>
            </m:rPr>
            <m:t>+</m:t>
          </m:r>
          <m:r>
            <m:t>0.042</m:t>
          </m:r>
          <m:r>
            <m:rPr>
              <m:sty m:val="p"/>
            </m:rPr>
            <m:t>+</m:t>
          </m:r>
          <m:r>
            <m:t>0.01275</m:t>
          </m:r>
          <m:r>
            <m:rPr>
              <m:sty m:val="p"/>
            </m:rPr>
            <m:t>+</m:t>
          </m:r>
          <m:r>
            <m:t>0.00715</m:t>
          </m:r>
          <m:r>
            <m:rPr>
              <m:sty m:val="p"/>
            </m:rPr>
            <m:t>=</m:t>
          </m:r>
          <m:r>
            <m:t>0.3179</m:t>
          </m:r>
        </m:oMath>
      </m:oMathPara>
    </w:p>
    <w:p>
      <w:r>
        <w:pict>
          <v:rect style="width:0;height:1.5pt" o:hralign="center" o:hrstd="t" o:hr="t"/>
        </w:pict>
      </w:r>
    </w:p>
    <w:p>
      <w:pPr>
        <w:pStyle w:val="FirstParagraph"/>
      </w:pPr>
      <w:r>
        <w:rPr>
          <w:b/>
          <w:bCs/>
        </w:rPr>
        <w:t xml:space="preserve">B. Penyebut</w:t>
      </w:r>
    </w:p>
    <w:p>
      <w:pPr>
        <w:pStyle w:val="BodyText"/>
      </w:pPr>
      <w:r>
        <w:rPr>
          <w:b/>
          <w:bCs/>
        </w:rPr>
        <w:t xml:space="preserve">(</w:t>
      </w:r>
      <m:oMath>
        <m:r>
          <m:rPr>
            <m:sty m:val="p"/>
          </m:rPr>
          <m:t>∑</m:t>
        </m:r>
        <m:sSub>
          <m:e>
            <m:r>
              <m:t>s</m:t>
            </m:r>
          </m:e>
          <m:sub>
            <m:r>
              <m:t>i</m:t>
            </m:r>
          </m:sub>
        </m:sSub>
      </m:oMath>
      <w:r>
        <w:t xml:space="preserve">):</w:t>
      </w:r>
      <w:r>
        <w:t xml:space="preserve"> </w:t>
      </w:r>
      <m:oMath>
        <m:r>
          <m:t>0.010</m:t>
        </m:r>
        <m:r>
          <m:rPr>
            <m:sty m:val="p"/>
          </m:rPr>
          <m:t>+</m:t>
        </m:r>
        <m:r>
          <m:t>0.040</m:t>
        </m:r>
        <m:r>
          <m:rPr>
            <m:sty m:val="p"/>
          </m:rPr>
          <m:t>+</m:t>
        </m:r>
        <m:r>
          <m:t>0.040</m:t>
        </m:r>
        <m:r>
          <m:rPr>
            <m:sty m:val="p"/>
          </m:rPr>
          <m:t>+</m:t>
        </m:r>
        <m:r>
          <m:t>0.010</m:t>
        </m:r>
        <m:r>
          <m:rPr>
            <m:sty m:val="p"/>
          </m:rPr>
          <m:t>+</m:t>
        </m:r>
        <m:r>
          <m:t>0.0025</m:t>
        </m:r>
        <m:r>
          <m:rPr>
            <m:sty m:val="p"/>
          </m:rPr>
          <m:t>+</m:t>
        </m:r>
        <m:r>
          <m:t>0.0011</m:t>
        </m:r>
        <m:r>
          <m:rPr>
            <m:sty m:val="p"/>
          </m:rPr>
          <m:t>=</m:t>
        </m:r>
        <m:r>
          <m:rPr>
            <m:sty m:val="b"/>
          </m:rPr>
          <m:t>0.1036</m:t>
        </m:r>
      </m:oMath>
    </w:p>
    <w:p>
      <w:r>
        <w:pict>
          <v:rect style="width:0;height:1.5pt" o:hralign="center" o:hrstd="t" o:hr="t"/>
        </w:pict>
      </w:r>
    </w:p>
    <w:bookmarkEnd w:id="139"/>
    <w:bookmarkStart w:id="140" w:name="hasil-akhir"/>
    <w:p>
      <w:pPr>
        <w:pStyle w:val="Heading3"/>
      </w:pPr>
      <w:r>
        <w:t xml:space="preserve">7.0.4 Hasil Akhir</w:t>
      </w:r>
    </w:p>
    <w:p>
      <w:pPr>
        <w:pStyle w:val="FirstParagraph"/>
      </w:pPr>
      <m:oMathPara>
        <m:oMathParaPr>
          <m:jc m:val="center"/>
        </m:oMathParaPr>
        <m:oMath>
          <m:acc>
            <m:accPr>
              <m:chr m:val="̂"/>
            </m:accPr>
            <m:e>
              <m:r>
                <m:t>y</m:t>
              </m:r>
            </m:e>
          </m:acc>
          <m:r>
            <m:rPr>
              <m:sty m:val="p"/>
            </m:rPr>
            <m:t>=</m:t>
          </m:r>
          <m:f>
            <m:fPr>
              <m:type m:val="bar"/>
            </m:fPr>
            <m:num>
              <m:r>
                <m:t>0.3179</m:t>
              </m:r>
            </m:num>
            <m:den>
              <m:r>
                <m:t>0.1036</m:t>
              </m:r>
            </m:den>
          </m:f>
          <m:r>
            <m:rPr>
              <m:sty m:val="p"/>
            </m:rPr>
            <m:t>≈</m:t>
          </m:r>
          <m:r>
            <m:rPr>
              <m:sty m:val="b"/>
            </m:rPr>
            <m:t>3.068</m:t>
          </m:r>
        </m:oMath>
      </m:oMathPara>
    </w:p>
    <w:bookmarkEnd w:id="140"/>
    <w:bookmarkEnd w:id="141"/>
    <w:bookmarkStart w:id="152" w:name="data-hilang-pada-data-klasifikasi"/>
    <w:p>
      <w:pPr>
        <w:pStyle w:val="Heading1"/>
      </w:pPr>
      <w:r>
        <w:t xml:space="preserve">8. Data hilang pada data klasifikasi</w:t>
      </w:r>
    </w:p>
    <w:p>
      <w:pPr>
        <w:pStyle w:val="FirstParagraph"/>
      </w:pPr>
      <w:r>
        <w:t xml:space="preserve">Jika data yang hilang berada pada</w:t>
      </w:r>
      <w:r>
        <w:t xml:space="preserve"> </w:t>
      </w:r>
      <w:r>
        <w:rPr>
          <w:b/>
          <w:bCs/>
        </w:rPr>
        <w:t xml:space="preserve">fitur (atribut)</w:t>
      </w:r>
      <w:r>
        <w:t xml:space="preserve"> </w:t>
      </w:r>
      <w:r>
        <w:t xml:space="preserve">tetapi label kelasnya sudah diketahui, metode Weighted KNN tetap bisa digunakan untuk mengisi kekosongan tersebut.</w:t>
      </w:r>
    </w:p>
    <w:p>
      <w:pPr>
        <w:pStyle w:val="BodyText"/>
      </w:pPr>
      <w:r>
        <w:t xml:space="preserve">Dalam konteks ini, label kelas justru menjadi informasi tambahan yang sangat berharga untuk membuat estimasi yang lebih akurat. Logikanya: titik yang memiliki</w:t>
      </w:r>
      <w:r>
        <w:t xml:space="preserve"> </w:t>
      </w:r>
      <w:r>
        <w:rPr>
          <w:b/>
          <w:bCs/>
        </w:rPr>
        <w:t xml:space="preserve">kelas yang sama</w:t>
      </w:r>
      <w:r>
        <w:t xml:space="preserve"> </w:t>
      </w:r>
      <w:r>
        <w:t xml:space="preserve">biasanya memiliki karakteristik fitur yang serupa.</w:t>
      </w:r>
    </w:p>
    <w:p>
      <w:r>
        <w:pict>
          <v:rect style="width:0;height:1.5pt" o:hralign="center" o:hrstd="t" o:hr="t"/>
        </w:pict>
      </w:r>
    </w:p>
    <w:bookmarkStart w:id="142" w:name="contoh"/>
    <w:p>
      <w:pPr>
        <w:pStyle w:val="Heading3"/>
      </w:pPr>
      <w:r>
        <w:t xml:space="preserve">8.0.1 Contoh</w:t>
      </w:r>
    </w:p>
    <w:p>
      <w:pPr>
        <w:pStyle w:val="FirstParagraph"/>
      </w:pPr>
      <w:r>
        <w:t xml:space="preserve">Kita punya data pelamar kerja dengan fitur</w:t>
      </w:r>
      <w:r>
        <w:t xml:space="preserve"> </w:t>
      </w:r>
      <w:r>
        <w:rPr>
          <w:b/>
          <w:bCs/>
        </w:rPr>
        <w:t xml:space="preserve">Pengalaman (Tahun)</w:t>
      </w:r>
      <w:r>
        <w:t xml:space="preserve">,</w:t>
      </w:r>
      <w:r>
        <w:t xml:space="preserve"> </w:t>
      </w:r>
      <w:r>
        <w:rPr>
          <w:b/>
          <w:bCs/>
        </w:rPr>
        <w:t xml:space="preserve">Skor Tes</w:t>
      </w:r>
      <w:r>
        <w:t xml:space="preserve">, dan</w:t>
      </w:r>
      <w:r>
        <w:t xml:space="preserve"> </w:t>
      </w:r>
      <w:r>
        <w:rPr>
          <w:b/>
          <w:bCs/>
        </w:rPr>
        <w:t xml:space="preserve">Status (Kelas)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ID</w:t>
            </w:r>
          </w:p>
        </w:tc>
        <w:tc>
          <w:tcPr/>
          <w:p>
            <w:pPr>
              <w:pStyle w:val="Compact"/>
              <w:jc w:val="left"/>
            </w:pPr>
            <w:r>
              <w:t xml:space="preserve">Pengalaman (</w:t>
            </w:r>
            <m:oMath>
              <m:sSub>
                <m:e>
                  <m:r>
                    <m:t>x</m:t>
                  </m:r>
                </m:e>
                <m:sub>
                  <m:r>
                    <m:t>1</m:t>
                  </m:r>
                </m:sub>
              </m:sSub>
            </m:oMath>
            <w:r>
              <w:t xml:space="preserve">)</w:t>
            </w:r>
          </w:p>
        </w:tc>
        <w:tc>
          <w:tcPr/>
          <w:p>
            <w:pPr>
              <w:pStyle w:val="Compact"/>
              <w:jc w:val="left"/>
            </w:pPr>
            <w:r>
              <w:t xml:space="preserve">Skor Tes (</w:t>
            </w:r>
            <m:oMath>
              <m:sSub>
                <m:e>
                  <m:r>
                    <m:t>x</m:t>
                  </m:r>
                </m:e>
                <m:sub>
                  <m:r>
                    <m:t>2</m:t>
                  </m:r>
                </m:sub>
              </m:sSub>
            </m:oMath>
            <w:r>
              <w:t xml:space="preserve">)</w:t>
            </w:r>
          </w:p>
        </w:tc>
        <w:tc>
          <w:tcPr/>
          <w:p>
            <w:pPr>
              <w:pStyle w:val="Compact"/>
              <w:jc w:val="left"/>
            </w:pPr>
            <w:r>
              <w:t xml:space="preserve">Kelas</w:t>
            </w:r>
          </w:p>
        </w:tc>
      </w:tr>
      <w:tr>
        <w:tc>
          <w:tcPr/>
          <w:p>
            <w:pPr>
              <w:pStyle w:val="Compact"/>
              <w:jc w:val="left"/>
            </w:pPr>
            <m:oMath>
              <m:sSub>
                <m:e>
                  <m:r>
                    <m:t>y</m:t>
                  </m:r>
                </m:e>
                <m:sub>
                  <m:r>
                    <m:t>1</m:t>
                  </m:r>
                </m:sub>
              </m:sSub>
            </m:oMath>
          </w:p>
        </w:tc>
        <w:tc>
          <w:tcPr/>
          <w:p>
            <w:pPr>
              <w:pStyle w:val="Compact"/>
              <w:jc w:val="left"/>
            </w:pPr>
            <w:r>
              <w:t xml:space="preserve">2</w:t>
            </w:r>
          </w:p>
        </w:tc>
        <w:tc>
          <w:tcPr/>
          <w:p>
            <w:pPr>
              <w:pStyle w:val="Compact"/>
              <w:jc w:val="left"/>
            </w:pPr>
            <w:r>
              <w:t xml:space="preserve">70</w:t>
            </w:r>
          </w:p>
        </w:tc>
        <w:tc>
          <w:tcPr/>
          <w:p>
            <w:pPr>
              <w:pStyle w:val="Compact"/>
              <w:jc w:val="left"/>
            </w:pPr>
            <w:r>
              <w:t xml:space="preserve">0 (Gagal)</w:t>
            </w:r>
          </w:p>
        </w:tc>
      </w:tr>
      <w:tr>
        <w:tc>
          <w:tcPr/>
          <w:p>
            <w:pPr>
              <w:pStyle w:val="Compact"/>
              <w:jc w:val="left"/>
            </w:pPr>
            <m:oMath>
              <m:sSub>
                <m:e>
                  <m:r>
                    <m:t>y</m:t>
                  </m:r>
                </m:e>
                <m:sub>
                  <m:r>
                    <m:t>2</m:t>
                  </m:r>
                </m:sub>
              </m:sSub>
            </m:oMath>
          </w:p>
        </w:tc>
        <w:tc>
          <w:tcPr/>
          <w:p>
            <w:pPr>
              <w:pStyle w:val="Compact"/>
              <w:jc w:val="left"/>
            </w:pPr>
            <w:r>
              <w:t xml:space="preserve">3</w:t>
            </w:r>
          </w:p>
        </w:tc>
        <w:tc>
          <w:tcPr/>
          <w:p>
            <w:pPr>
              <w:pStyle w:val="Compact"/>
              <w:jc w:val="left"/>
            </w:pPr>
            <w:r>
              <w:t xml:space="preserve">75</w:t>
            </w:r>
          </w:p>
        </w:tc>
        <w:tc>
          <w:tcPr/>
          <w:p>
            <w:pPr>
              <w:pStyle w:val="Compact"/>
              <w:jc w:val="left"/>
            </w:pPr>
            <w:r>
              <w:t xml:space="preserve">0 (Gagal)</w:t>
            </w:r>
          </w:p>
        </w:tc>
      </w:tr>
      <w:tr>
        <w:tc>
          <w:tcPr/>
          <w:p>
            <w:pPr>
              <w:pStyle w:val="Compact"/>
              <w:jc w:val="left"/>
            </w:pPr>
            <m:oMath>
              <m:sSub>
                <m:e>
                  <m:r>
                    <m:t>y</m:t>
                  </m:r>
                </m:e>
                <m:sub>
                  <m:r>
                    <m:t>3</m:t>
                  </m:r>
                </m:sub>
              </m:sSub>
            </m:oMath>
          </w:p>
        </w:tc>
        <w:tc>
          <w:tcPr/>
          <w:p>
            <w:pPr>
              <w:pStyle w:val="Compact"/>
              <w:jc w:val="left"/>
            </w:pPr>
            <w:r>
              <w:t xml:space="preserve">5</w:t>
            </w:r>
          </w:p>
        </w:tc>
        <w:tc>
          <w:tcPr/>
          <w:p>
            <w:pPr>
              <w:pStyle w:val="Compact"/>
              <w:jc w:val="left"/>
            </w:pPr>
            <w:r>
              <w:t xml:space="preserve">85</w:t>
            </w:r>
          </w:p>
        </w:tc>
        <w:tc>
          <w:tcPr/>
          <w:p>
            <w:pPr>
              <w:pStyle w:val="Compact"/>
              <w:jc w:val="left"/>
            </w:pPr>
            <w:r>
              <w:t xml:space="preserve">1 (Lulus)</w:t>
            </w:r>
          </w:p>
        </w:tc>
      </w:tr>
      <w:tr>
        <w:tc>
          <w:tcPr/>
          <w:p>
            <w:pPr>
              <w:pStyle w:val="Compact"/>
              <w:jc w:val="left"/>
            </w:pPr>
            <m:oMath>
              <m:sSub>
                <m:e>
                  <m:r>
                    <m:t>y</m:t>
                  </m:r>
                </m:e>
                <m:sub>
                  <m:r>
                    <m:t>4</m:t>
                  </m:r>
                </m:sub>
              </m:sSub>
            </m:oMath>
          </w:p>
        </w:tc>
        <w:tc>
          <w:tcPr/>
          <w:p>
            <w:pPr>
              <w:pStyle w:val="Compact"/>
              <w:jc w:val="left"/>
            </w:pPr>
            <w:r>
              <w:t xml:space="preserve">6</w:t>
            </w:r>
          </w:p>
        </w:tc>
        <w:tc>
          <w:tcPr/>
          <w:p>
            <w:pPr>
              <w:pStyle w:val="Compact"/>
              <w:jc w:val="left"/>
            </w:pPr>
            <w:r>
              <w:t xml:space="preserve">88</w:t>
            </w:r>
          </w:p>
        </w:tc>
        <w:tc>
          <w:tcPr/>
          <w:p>
            <w:pPr>
              <w:pStyle w:val="Compact"/>
              <w:jc w:val="left"/>
            </w:pPr>
            <w:r>
              <w:t xml:space="preserve">1 (Lulus)</w:t>
            </w:r>
          </w:p>
        </w:tc>
      </w:tr>
      <w:tr>
        <w:tc>
          <w:tcPr/>
          <w:p>
            <w:pPr>
              <w:pStyle w:val="Compact"/>
              <w:jc w:val="left"/>
            </w:pPr>
            <m:oMath>
              <m:sSub>
                <m:e>
                  <m:r>
                    <m:t>y</m:t>
                  </m:r>
                </m:e>
                <m:sub>
                  <m:r>
                    <m:t>5</m:t>
                  </m:r>
                </m:sub>
              </m:sSub>
            </m:oMath>
          </w:p>
        </w:tc>
        <w:tc>
          <w:tcPr/>
          <w:p>
            <w:pPr>
              <w:pStyle w:val="Compact"/>
              <w:jc w:val="left"/>
            </w:pPr>
            <w:r>
              <w:t xml:space="preserve">1</w:t>
            </w:r>
          </w:p>
        </w:tc>
        <w:tc>
          <w:tcPr/>
          <w:p>
            <w:pPr>
              <w:pStyle w:val="Compact"/>
              <w:jc w:val="left"/>
            </w:pPr>
            <w:r>
              <w:t xml:space="preserve">65</w:t>
            </w:r>
          </w:p>
        </w:tc>
        <w:tc>
          <w:tcPr/>
          <w:p>
            <w:pPr>
              <w:pStyle w:val="Compact"/>
              <w:jc w:val="left"/>
            </w:pPr>
            <w:r>
              <w:t xml:space="preserve">0 (Gagal)</w:t>
            </w:r>
          </w:p>
        </w:tc>
      </w:tr>
      <w:tr>
        <w:tc>
          <w:tcPr/>
          <w:p>
            <w:pPr>
              <w:pStyle w:val="Compact"/>
              <w:jc w:val="left"/>
            </w:pPr>
            <m:oMath>
              <m:sSub>
                <m:e>
                  <m:r>
                    <m:t>y</m:t>
                  </m:r>
                </m:e>
                <m:sub>
                  <m:r>
                    <m:t>6</m:t>
                  </m:r>
                </m:sub>
              </m:sSub>
            </m:oMath>
          </w:p>
        </w:tc>
        <w:tc>
          <w:tcPr/>
          <w:p>
            <w:pPr>
              <w:pStyle w:val="Compact"/>
              <w:jc w:val="left"/>
            </w:pPr>
            <w:r>
              <w:t xml:space="preserve">7</w:t>
            </w:r>
          </w:p>
        </w:tc>
        <w:tc>
          <w:tcPr/>
          <w:p>
            <w:pPr>
              <w:pStyle w:val="Compact"/>
              <w:jc w:val="left"/>
            </w:pPr>
            <w:r>
              <w:t xml:space="preserve">92</w:t>
            </w:r>
          </w:p>
        </w:tc>
        <w:tc>
          <w:tcPr/>
          <w:p>
            <w:pPr>
              <w:pStyle w:val="Compact"/>
              <w:jc w:val="left"/>
            </w:pPr>
            <w:r>
              <w:t xml:space="preserve">1 (Lulus)</w:t>
            </w:r>
          </w:p>
        </w:tc>
      </w:tr>
      <w:tr>
        <w:tc>
          <w:tcPr/>
          <w:p>
            <w:pPr>
              <w:pStyle w:val="Compact"/>
              <w:jc w:val="left"/>
            </w:pPr>
            <m:oMath>
              <m:sSub>
                <m:e>
                  <m:r>
                    <m:t>y</m:t>
                  </m:r>
                </m:e>
                <m:sub>
                  <m:r>
                    <m:t>7</m:t>
                  </m:r>
                </m:sub>
              </m:sSub>
            </m:oMath>
          </w:p>
        </w:tc>
        <w:tc>
          <w:tcPr/>
          <w:p>
            <w:pPr>
              <w:pStyle w:val="Compact"/>
              <w:jc w:val="left"/>
            </w:pPr>
            <w:r>
              <w:t xml:space="preserve">5.5</w:t>
            </w:r>
          </w:p>
        </w:tc>
        <w:tc>
          <w:tcPr/>
          <w:p>
            <w:pPr>
              <w:pStyle w:val="Compact"/>
              <w:jc w:val="left"/>
            </w:pPr>
            <w:r>
              <w:t xml:space="preserve">?</w:t>
            </w:r>
          </w:p>
        </w:tc>
        <w:tc>
          <w:tcPr/>
          <w:p>
            <w:pPr>
              <w:pStyle w:val="Compact"/>
              <w:jc w:val="left"/>
            </w:pPr>
            <w:r>
              <w:t xml:space="preserve">1 (Lulus)</w:t>
            </w:r>
          </w:p>
        </w:tc>
      </w:tr>
    </w:tbl>
    <w:p>
      <w:pPr>
        <w:pStyle w:val="BodyText"/>
      </w:pPr>
      <w:r>
        <w:rPr>
          <w:b/>
          <w:bCs/>
        </w:rPr>
        <w:t xml:space="preserve">Data Target (</w:t>
      </w:r>
      <m:oMath>
        <m:sSub>
          <m:e>
            <m:r>
              <m:t>y</m:t>
            </m:r>
          </m:e>
          <m:sub>
            <m:r>
              <m:t>i</m:t>
            </m:r>
          </m:sub>
        </m:sSub>
      </m:oMath>
      <w:r>
        <w:t xml:space="preserve">):</w:t>
      </w:r>
    </w:p>
    <w:p>
      <w:pPr>
        <w:pStyle w:val="BodyText"/>
      </w:pPr>
      <w:r>
        <w:t xml:space="preserve">Pengalaman =</w:t>
      </w:r>
      <w:r>
        <w:t xml:space="preserve"> </w:t>
      </w:r>
      <w:r>
        <w:rPr>
          <w:b/>
          <w:bCs/>
        </w:rPr>
        <w:t xml:space="preserve">5.5 Tahun</w:t>
      </w:r>
    </w:p>
    <w:p>
      <w:pPr>
        <w:pStyle w:val="BodyText"/>
      </w:pPr>
      <w:r>
        <w:t xml:space="preserve">Skor Tes =</w:t>
      </w:r>
      <w:r>
        <w:t xml:space="preserve"> </w:t>
      </w:r>
      <w:r>
        <w:rPr>
          <w:b/>
          <w:bCs/>
        </w:rPr>
        <w:t xml:space="preserve">? (Hilang)</w:t>
      </w:r>
    </w:p>
    <w:p>
      <w:pPr>
        <w:pStyle w:val="BodyText"/>
      </w:pPr>
      <w:r>
        <w:t xml:space="preserve">Kelas =</w:t>
      </w:r>
      <w:r>
        <w:t xml:space="preserve"> </w:t>
      </w:r>
      <w:r>
        <w:rPr>
          <w:b/>
          <w:bCs/>
        </w:rPr>
        <w:t xml:space="preserve">1 (Lulus)</w:t>
      </w:r>
    </w:p>
    <w:p>
      <w:r>
        <w:pict>
          <v:rect style="width:0;height:1.5pt" o:hralign="center" o:hrstd="t" o:hr="t"/>
        </w:pict>
      </w:r>
    </w:p>
    <w:bookmarkEnd w:id="142"/>
    <w:bookmarkStart w:id="143" w:name="langkah-1-hitung-jarak-kemiripan-s_i"/>
    <w:p>
      <w:pPr>
        <w:pStyle w:val="Heading3"/>
      </w:pPr>
      <w:r>
        <w:t xml:space="preserve">8.0.2 Langkah 1: Hitung Jarak &amp; Kemiripan (</w:t>
      </w:r>
      <m:oMath>
        <m:sSub>
          <m:e>
            <m:r>
              <m:t>s</m:t>
            </m:r>
          </m:e>
          <m:sub>
            <m:r>
              <m:t>i</m:t>
            </m:r>
          </m:sub>
        </m:sSub>
      </m:oMath>
      <w:r>
        <w:t xml:space="preserve">)</w:t>
      </w:r>
    </w:p>
    <w:p>
      <w:pPr>
        <w:pStyle w:val="FirstParagraph"/>
      </w:pPr>
      <w:r>
        <w:t xml:space="preserve">Karena kita hanya punya satu fitur yang lengkap (Pengalaman), kita hitung kemiripan berdasarkan fitur tersebut menggunakan rumus</w:t>
      </w:r>
      <w:r>
        <w:t xml:space="preserve"> </w:t>
      </w:r>
      <m:oMath>
        <m:r>
          <m:t>1</m:t>
        </m:r>
        <m:r>
          <m:rPr>
            <m:sty m:val="p"/>
          </m:rPr>
          <m:t>/</m:t>
        </m:r>
        <m:sSub>
          <m:e>
            <m:r>
              <m:t>s</m:t>
            </m:r>
          </m:e>
          <m:sub>
            <m:r>
              <m:t>i</m:t>
            </m:r>
          </m:sub>
        </m:sSub>
        <m:r>
          <m:rPr>
            <m:sty m:val="p"/>
          </m:rPr>
          <m:t>=</m:t>
        </m:r>
        <m:sSup>
          <m:e>
            <m:d>
              <m:dPr>
                <m:begChr m:val="("/>
                <m:sepChr m:val=""/>
                <m:endChr m:val=")"/>
                <m:grow/>
              </m:dPr>
              <m:e>
                <m:sSub>
                  <m:e>
                    <m:r>
                      <m:t>x</m:t>
                    </m:r>
                  </m:e>
                  <m:sub>
                    <m:r>
                      <m:t>i</m:t>
                    </m:r>
                    <m:r>
                      <m:t>1</m:t>
                    </m:r>
                  </m:sub>
                </m:sSub>
                <m:r>
                  <m:rPr>
                    <m:sty m:val="p"/>
                  </m:rPr>
                  <m:t>−</m:t>
                </m:r>
                <m:sSub>
                  <m:e>
                    <m:r>
                      <m:t>x</m:t>
                    </m:r>
                  </m:e>
                  <m:sub>
                    <m:r>
                      <m:t>j</m:t>
                    </m:r>
                    <m:r>
                      <m:t>1</m:t>
                    </m:r>
                  </m:sub>
                </m:sSub>
              </m:e>
            </m:d>
          </m:e>
          <m:sup>
            <m:r>
              <m:t>2</m:t>
            </m:r>
          </m:sup>
        </m:sSup>
      </m:oMath>
      <w:r>
        <w:t xml:space="preserve">.</w:t>
      </w:r>
    </w:p>
    <w:tbl>
      <w:tblPr>
        <w:tblStyle w:val="Table"/>
        <w:tblW w:type="pct" w:w="5000"/>
        <w:tblLayout w:type="fixed"/>
        <w:tblLook w:firstRow="1" w:lastRow="0" w:firstColumn="0" w:lastColumn="0" w:noHBand="0" w:noVBand="0" w:val="0020"/>
      </w:tblPr>
      <w:tblGrid>
        <w:gridCol w:w="1070"/>
        <w:gridCol w:w="2782"/>
        <w:gridCol w:w="2033"/>
        <w:gridCol w:w="2033"/>
      </w:tblGrid>
      <w:tr>
        <w:trPr>
          <w:tblHeader w:val="on"/>
        </w:trPr>
        <w:tc>
          <w:tcPr/>
          <w:p>
            <w:pPr>
              <w:pStyle w:val="Compact"/>
              <w:jc w:val="left"/>
            </w:pPr>
            <w:r>
              <w:t xml:space="preserve">Tetangga</w:t>
            </w:r>
          </w:p>
        </w:tc>
        <w:tc>
          <w:tcPr/>
          <w:p>
            <w:pPr>
              <w:pStyle w:val="Compact"/>
              <w:jc w:val="left"/>
            </w:pPr>
            <w:r>
              <w:t xml:space="preserve">Selisih (</w:t>
            </w:r>
            <m:oMath>
              <m:r>
                <m:t>5.5</m:t>
              </m:r>
              <m:r>
                <m:rPr>
                  <m:sty m:val="p"/>
                </m:rPr>
                <m:t>−</m:t>
              </m:r>
              <m:sSub>
                <m:e>
                  <m:r>
                    <m:t>x</m:t>
                  </m:r>
                </m:e>
                <m:sub>
                  <m:r>
                    <m:t>j</m:t>
                  </m:r>
                  <m:r>
                    <m:t>1</m:t>
                  </m:r>
                </m:sub>
              </m:sSub>
            </m:oMath>
            <w:r>
              <w:t xml:space="preserve">)</w:t>
            </w:r>
          </w:p>
        </w:tc>
        <w:tc>
          <w:tcPr/>
          <w:p>
            <w:pPr>
              <w:pStyle w:val="Compact"/>
              <w:jc w:val="left"/>
            </w:pPr>
            <w:r>
              <w:t xml:space="preserve">Kuadrat (</w:t>
            </w:r>
            <m:oMath>
              <m:r>
                <m:t>1</m:t>
              </m:r>
              <m:r>
                <m:rPr>
                  <m:sty m:val="p"/>
                </m:rPr>
                <m:t>/</m:t>
              </m:r>
              <m:sSub>
                <m:e>
                  <m:r>
                    <m:t>s</m:t>
                  </m:r>
                </m:e>
                <m:sub>
                  <m:r>
                    <m:t>i</m:t>
                  </m:r>
                </m:sub>
              </m:sSub>
            </m:oMath>
            <w:r>
              <w:t xml:space="preserve">)</w:t>
            </w:r>
          </w:p>
        </w:tc>
        <w:tc>
          <w:tcPr/>
          <w:p>
            <w:pPr>
              <w:pStyle w:val="Compact"/>
              <w:jc w:val="left"/>
            </w:pPr>
            <w:r>
              <w:t xml:space="preserve">Kemiripan (</w:t>
            </w:r>
            <m:oMath>
              <m:sSub>
                <m:e>
                  <m:r>
                    <m:t>s</m:t>
                  </m:r>
                </m:e>
                <m:sub>
                  <m:r>
                    <m:t>i</m:t>
                  </m:r>
                </m:sub>
              </m:sSub>
            </m:oMath>
            <w:r>
              <w:t xml:space="preserve">)</w:t>
            </w:r>
          </w:p>
        </w:tc>
      </w:tr>
      <w:tr>
        <w:tc>
          <w:tcPr/>
          <w:p>
            <w:pPr>
              <w:pStyle w:val="Compact"/>
              <w:jc w:val="left"/>
            </w:pPr>
            <m:oMath>
              <m:sSub>
                <m:e>
                  <m:r>
                    <m:t>y</m:t>
                  </m:r>
                </m:e>
                <m:sub>
                  <m:r>
                    <m:t>1</m:t>
                  </m:r>
                </m:sub>
              </m:sSub>
            </m:oMath>
          </w:p>
        </w:tc>
        <w:tc>
          <w:tcPr/>
          <w:p>
            <w:pPr>
              <w:pStyle w:val="Compact"/>
              <w:jc w:val="left"/>
            </w:pPr>
            <m:oMath>
              <m:r>
                <m:t>5.5</m:t>
              </m:r>
              <m:r>
                <m:rPr>
                  <m:sty m:val="p"/>
                </m:rPr>
                <m:t>−</m:t>
              </m:r>
              <m:r>
                <m:t>2</m:t>
              </m:r>
              <m:r>
                <m:rPr>
                  <m:sty m:val="p"/>
                </m:rPr>
                <m:t>=</m:t>
              </m:r>
              <m:r>
                <m:t>3.5</m:t>
              </m:r>
            </m:oMath>
          </w:p>
        </w:tc>
        <w:tc>
          <w:tcPr/>
          <w:p>
            <w:pPr>
              <w:pStyle w:val="Compact"/>
              <w:jc w:val="left"/>
            </w:pPr>
            <w:r>
              <w:t xml:space="preserve">12.25</w:t>
            </w:r>
          </w:p>
        </w:tc>
        <w:tc>
          <w:tcPr/>
          <w:p>
            <w:pPr>
              <w:pStyle w:val="Compact"/>
              <w:jc w:val="left"/>
            </w:pPr>
            <w:r>
              <w:t xml:space="preserve">0.081</w:t>
            </w:r>
          </w:p>
        </w:tc>
      </w:tr>
      <w:tr>
        <w:tc>
          <w:tcPr/>
          <w:p>
            <w:pPr>
              <w:pStyle w:val="Compact"/>
              <w:jc w:val="left"/>
            </w:pPr>
            <m:oMath>
              <m:sSub>
                <m:e>
                  <m:r>
                    <m:t>y</m:t>
                  </m:r>
                </m:e>
                <m:sub>
                  <m:r>
                    <m:t>2</m:t>
                  </m:r>
                </m:sub>
              </m:sSub>
            </m:oMath>
          </w:p>
        </w:tc>
        <w:tc>
          <w:tcPr/>
          <w:p>
            <w:pPr>
              <w:pStyle w:val="Compact"/>
              <w:jc w:val="left"/>
            </w:pPr>
            <m:oMath>
              <m:r>
                <m:t>5.5</m:t>
              </m:r>
              <m:r>
                <m:rPr>
                  <m:sty m:val="p"/>
                </m:rPr>
                <m:t>−</m:t>
              </m:r>
              <m:r>
                <m:t>3</m:t>
              </m:r>
              <m:r>
                <m:rPr>
                  <m:sty m:val="p"/>
                </m:rPr>
                <m:t>=</m:t>
              </m:r>
              <m:r>
                <m:t>2.5</m:t>
              </m:r>
            </m:oMath>
          </w:p>
        </w:tc>
        <w:tc>
          <w:tcPr/>
          <w:p>
            <w:pPr>
              <w:pStyle w:val="Compact"/>
              <w:jc w:val="left"/>
            </w:pPr>
            <w:r>
              <w:t xml:space="preserve">6.25</w:t>
            </w:r>
          </w:p>
        </w:tc>
        <w:tc>
          <w:tcPr/>
          <w:p>
            <w:pPr>
              <w:pStyle w:val="Compact"/>
              <w:jc w:val="left"/>
            </w:pPr>
            <w:r>
              <w:t xml:space="preserve">0.160</w:t>
            </w:r>
          </w:p>
        </w:tc>
      </w:tr>
      <w:tr>
        <w:tc>
          <w:tcPr/>
          <w:p>
            <w:pPr>
              <w:pStyle w:val="Compact"/>
              <w:jc w:val="left"/>
            </w:pPr>
            <m:oMath>
              <m:sSub>
                <m:e>
                  <m:r>
                    <m:t>y</m:t>
                  </m:r>
                </m:e>
                <m:sub>
                  <m:r>
                    <m:t>3</m:t>
                  </m:r>
                </m:sub>
              </m:sSub>
            </m:oMath>
          </w:p>
        </w:tc>
        <w:tc>
          <w:tcPr/>
          <w:p>
            <w:pPr>
              <w:pStyle w:val="Compact"/>
              <w:jc w:val="left"/>
            </w:pPr>
            <m:oMath>
              <m:r>
                <m:t>5.5</m:t>
              </m:r>
              <m:r>
                <m:rPr>
                  <m:sty m:val="p"/>
                </m:rPr>
                <m:t>−</m:t>
              </m:r>
              <m:r>
                <m:t>5</m:t>
              </m:r>
              <m:r>
                <m:rPr>
                  <m:sty m:val="p"/>
                </m:rPr>
                <m:t>=</m:t>
              </m:r>
              <m:r>
                <m:t>0.5</m:t>
              </m:r>
            </m:oMath>
          </w:p>
        </w:tc>
        <w:tc>
          <w:tcPr/>
          <w:p>
            <w:pPr>
              <w:pStyle w:val="Compact"/>
              <w:jc w:val="left"/>
            </w:pPr>
            <w:r>
              <w:t xml:space="preserve">0.25</w:t>
            </w:r>
          </w:p>
        </w:tc>
        <w:tc>
          <w:tcPr/>
          <w:p>
            <w:pPr>
              <w:pStyle w:val="Compact"/>
              <w:jc w:val="left"/>
            </w:pPr>
            <w:r>
              <w:rPr>
                <w:b/>
                <w:bCs/>
              </w:rPr>
              <w:t xml:space="preserve">4.000</w:t>
            </w:r>
          </w:p>
        </w:tc>
      </w:tr>
      <w:tr>
        <w:tc>
          <w:tcPr/>
          <w:p>
            <w:pPr>
              <w:pStyle w:val="Compact"/>
              <w:jc w:val="left"/>
            </w:pPr>
            <m:oMath>
              <m:sSub>
                <m:e>
                  <m:r>
                    <m:t>y</m:t>
                  </m:r>
                </m:e>
                <m:sub>
                  <m:r>
                    <m:t>4</m:t>
                  </m:r>
                </m:sub>
              </m:sSub>
            </m:oMath>
          </w:p>
        </w:tc>
        <w:tc>
          <w:tcPr/>
          <w:p>
            <w:pPr>
              <w:pStyle w:val="Compact"/>
              <w:jc w:val="left"/>
            </w:pPr>
            <m:oMath>
              <m:r>
                <m:t>5.5</m:t>
              </m:r>
              <m:r>
                <m:rPr>
                  <m:sty m:val="p"/>
                </m:rPr>
                <m:t>−</m:t>
              </m:r>
              <m:r>
                <m:t>6</m:t>
              </m:r>
              <m:r>
                <m:rPr>
                  <m:sty m:val="p"/>
                </m:rPr>
                <m:t>=</m:t>
              </m:r>
              <m:r>
                <m:rPr>
                  <m:sty m:val="p"/>
                </m:rPr>
                <m:t>−</m:t>
              </m:r>
              <m:r>
                <m:t>0.5</m:t>
              </m:r>
            </m:oMath>
          </w:p>
        </w:tc>
        <w:tc>
          <w:tcPr/>
          <w:p>
            <w:pPr>
              <w:pStyle w:val="Compact"/>
              <w:jc w:val="left"/>
            </w:pPr>
            <w:r>
              <w:t xml:space="preserve">0.25</w:t>
            </w:r>
          </w:p>
        </w:tc>
        <w:tc>
          <w:tcPr/>
          <w:p>
            <w:pPr>
              <w:pStyle w:val="Compact"/>
              <w:jc w:val="left"/>
            </w:pPr>
            <w:r>
              <w:rPr>
                <w:b/>
                <w:bCs/>
              </w:rPr>
              <w:t xml:space="preserve">4.000</w:t>
            </w:r>
          </w:p>
        </w:tc>
      </w:tr>
      <w:tr>
        <w:tc>
          <w:tcPr/>
          <w:p>
            <w:pPr>
              <w:pStyle w:val="Compact"/>
              <w:jc w:val="left"/>
            </w:pPr>
            <m:oMath>
              <m:sSub>
                <m:e>
                  <m:r>
                    <m:t>y</m:t>
                  </m:r>
                </m:e>
                <m:sub>
                  <m:r>
                    <m:t>5</m:t>
                  </m:r>
                </m:sub>
              </m:sSub>
            </m:oMath>
          </w:p>
        </w:tc>
        <w:tc>
          <w:tcPr/>
          <w:p>
            <w:pPr>
              <w:pStyle w:val="Compact"/>
              <w:jc w:val="left"/>
            </w:pPr>
            <m:oMath>
              <m:r>
                <m:t>5.5</m:t>
              </m:r>
              <m:r>
                <m:rPr>
                  <m:sty m:val="p"/>
                </m:rPr>
                <m:t>−</m:t>
              </m:r>
              <m:r>
                <m:t>1</m:t>
              </m:r>
              <m:r>
                <m:rPr>
                  <m:sty m:val="p"/>
                </m:rPr>
                <m:t>=</m:t>
              </m:r>
              <m:r>
                <m:t>4.5</m:t>
              </m:r>
            </m:oMath>
          </w:p>
        </w:tc>
        <w:tc>
          <w:tcPr/>
          <w:p>
            <w:pPr>
              <w:pStyle w:val="Compact"/>
              <w:jc w:val="left"/>
            </w:pPr>
            <w:r>
              <w:t xml:space="preserve">20.25</w:t>
            </w:r>
          </w:p>
        </w:tc>
        <w:tc>
          <w:tcPr/>
          <w:p>
            <w:pPr>
              <w:pStyle w:val="Compact"/>
              <w:jc w:val="left"/>
            </w:pPr>
            <w:r>
              <w:t xml:space="preserve">0.049</w:t>
            </w:r>
          </w:p>
        </w:tc>
      </w:tr>
      <w:tr>
        <w:tc>
          <w:tcPr/>
          <w:p>
            <w:pPr>
              <w:pStyle w:val="Compact"/>
              <w:jc w:val="left"/>
            </w:pPr>
            <m:oMath>
              <m:sSub>
                <m:e>
                  <m:r>
                    <m:t>y</m:t>
                  </m:r>
                </m:e>
                <m:sub>
                  <m:r>
                    <m:t>6</m:t>
                  </m:r>
                </m:sub>
              </m:sSub>
            </m:oMath>
          </w:p>
        </w:tc>
        <w:tc>
          <w:tcPr/>
          <w:p>
            <w:pPr>
              <w:pStyle w:val="Compact"/>
              <w:jc w:val="left"/>
            </w:pPr>
            <m:oMath>
              <m:r>
                <m:t>5.5</m:t>
              </m:r>
              <m:r>
                <m:rPr>
                  <m:sty m:val="p"/>
                </m:rPr>
                <m:t>−</m:t>
              </m:r>
              <m:r>
                <m:t>7</m:t>
              </m:r>
              <m:r>
                <m:rPr>
                  <m:sty m:val="p"/>
                </m:rPr>
                <m:t>=</m:t>
              </m:r>
              <m:r>
                <m:rPr>
                  <m:sty m:val="p"/>
                </m:rPr>
                <m:t>−</m:t>
              </m:r>
              <m:r>
                <m:t>1.5</m:t>
              </m:r>
            </m:oMath>
          </w:p>
        </w:tc>
        <w:tc>
          <w:tcPr/>
          <w:p>
            <w:pPr>
              <w:pStyle w:val="Compact"/>
              <w:jc w:val="left"/>
            </w:pPr>
            <w:r>
              <w:t xml:space="preserve">2.25</w:t>
            </w:r>
          </w:p>
        </w:tc>
        <w:tc>
          <w:tcPr/>
          <w:p>
            <w:pPr>
              <w:pStyle w:val="Compact"/>
              <w:jc w:val="left"/>
            </w:pPr>
            <w:r>
              <w:t xml:space="preserve">0.444</w:t>
            </w:r>
          </w:p>
        </w:tc>
      </w:tr>
    </w:tbl>
    <w:p>
      <w:r>
        <w:pict>
          <v:rect style="width:0;height:1.5pt" o:hralign="center" o:hrstd="t" o:hr="t"/>
        </w:pict>
      </w:r>
    </w:p>
    <w:bookmarkEnd w:id="143"/>
    <w:bookmarkStart w:id="144" w:name="langkah-2-strategi-same-class-weighting"/>
    <w:p>
      <w:pPr>
        <w:pStyle w:val="Heading3"/>
      </w:pPr>
      <w:r>
        <w:t xml:space="preserve">8.0.3 Langkah 2: Strategi</w:t>
      </w:r>
      <w:r>
        <w:t xml:space="preserve"> </w:t>
      </w:r>
      <w:r>
        <w:t xml:space="preserve">“Same-Class Weighting”</w:t>
      </w:r>
    </w:p>
    <w:p>
      <w:pPr>
        <w:pStyle w:val="FirstParagraph"/>
      </w:pPr>
      <w:r>
        <w:t xml:space="preserve">Karena kita tahu data target berasal dari</w:t>
      </w:r>
      <w:r>
        <w:t xml:space="preserve"> </w:t>
      </w:r>
      <w:r>
        <w:rPr>
          <w:b/>
          <w:bCs/>
        </w:rPr>
        <w:t xml:space="preserve">Kelas 1</w:t>
      </w:r>
      <w:r>
        <w:t xml:space="preserve">, kita memiliki dua pilihan dalam implementasi Weighted KNN:</w:t>
      </w:r>
    </w:p>
    <w:p>
      <w:pPr>
        <w:pStyle w:val="Compact"/>
        <w:numPr>
          <w:ilvl w:val="0"/>
          <w:numId w:val="1021"/>
        </w:numPr>
      </w:pPr>
      <w:r>
        <w:rPr>
          <w:b/>
          <w:bCs/>
        </w:rPr>
        <w:t xml:space="preserve">Mengabaikan Kelas:</w:t>
      </w:r>
      <w:r>
        <w:t xml:space="preserve"> </w:t>
      </w:r>
      <w:r>
        <w:t xml:space="preserve">Menggunakan semua tetangga (seperti contoh sebelumnya).</w:t>
      </w:r>
    </w:p>
    <w:p>
      <w:pPr>
        <w:pStyle w:val="Compact"/>
        <w:numPr>
          <w:ilvl w:val="0"/>
          <w:numId w:val="1021"/>
        </w:numPr>
      </w:pPr>
      <w:r>
        <w:rPr>
          <w:b/>
          <w:bCs/>
        </w:rPr>
        <w:t xml:space="preserve">Filter Berdasarkan Kelas:</w:t>
      </w:r>
      <w:r>
        <w:t xml:space="preserve"> </w:t>
      </w:r>
      <w:r>
        <w:t xml:space="preserve">Hanya menggunakan tetangga yang memiliki kelas yang sama (Kelas 1) karena diasumsikan perilaku fiturnya lebih relevan.</w:t>
      </w:r>
    </w:p>
    <w:p>
      <w:pPr>
        <w:pStyle w:val="FirstParagraph"/>
      </w:pPr>
      <w:r>
        <w:t xml:space="preserve">Jika kita menggunakan opsi 2 (hanya tetangga dari</w:t>
      </w:r>
      <w:r>
        <w:t xml:space="preserve"> </w:t>
      </w:r>
      <w:r>
        <w:rPr>
          <w:b/>
          <w:bCs/>
        </w:rPr>
        <w:t xml:space="preserve">Kelas 1</w:t>
      </w:r>
      <w:r>
        <w:t xml:space="preserve">:</w:t>
      </w:r>
      <w:r>
        <w:t xml:space="preserve"> </w:t>
      </w:r>
      <m:oMath>
        <m:sSub>
          <m:e>
            <m:r>
              <m:t>y</m:t>
            </m:r>
          </m:e>
          <m:sub>
            <m:r>
              <m:t>3</m:t>
            </m:r>
          </m:sub>
        </m:sSub>
        <m:r>
          <m:rPr>
            <m:sty m:val="p"/>
          </m:rPr>
          <m:t>,</m:t>
        </m:r>
        <m:sSub>
          <m:e>
            <m:r>
              <m:t>y</m:t>
            </m:r>
          </m:e>
          <m:sub>
            <m:r>
              <m:t>4</m:t>
            </m:r>
          </m:sub>
        </m:sSub>
        <m:r>
          <m:rPr>
            <m:sty m:val="p"/>
          </m:rPr>
          <m:t>,</m:t>
        </m:r>
        <m:sSub>
          <m:e>
            <m:r>
              <m:t>y</m:t>
            </m:r>
          </m:e>
          <m:sub>
            <m:r>
              <m:t>6</m:t>
            </m:r>
          </m:sub>
        </m:sSub>
      </m:oMath>
      <w:r>
        <w:t xml:space="preserve">) sesuai prinsip kedekatan karakteristik dalam klasifikasi.</w:t>
      </w:r>
    </w:p>
    <w:p>
      <w:r>
        <w:pict>
          <v:rect style="width:0;height:1.5pt" o:hralign="center" o:hrstd="t" o:hr="t"/>
        </w:pict>
      </w:r>
    </w:p>
    <w:bookmarkEnd w:id="144"/>
    <w:bookmarkStart w:id="145" w:name="langkah-3-hitung-estimasi-hanya-kelas-1"/>
    <w:p>
      <w:pPr>
        <w:pStyle w:val="Heading3"/>
      </w:pPr>
      <w:r>
        <w:t xml:space="preserve">8.0.4 Langkah 3: Hitung Estimasi (Hanya Kelas 1)</w:t>
      </w:r>
    </w:p>
    <w:p>
      <w:pPr>
        <w:pStyle w:val="FirstParagraph"/>
      </w:pPr>
      <w:r>
        <w:rPr>
          <w:b/>
          <w:bCs/>
        </w:rPr>
        <w:t xml:space="preserve">A.</w:t>
      </w:r>
      <w:r>
        <w:t xml:space="preserve"> </w:t>
      </w:r>
      <w:r>
        <w:rPr>
          <w:b/>
          <w:bCs/>
        </w:rPr>
        <w:t xml:space="preserve">Pembilang</w:t>
      </w:r>
      <w:r>
        <w:t xml:space="preserve"> </w:t>
      </w:r>
      <w:r>
        <w:t xml:space="preserve">(</w:t>
      </w:r>
      <m:oMath>
        <m:r>
          <m:rPr>
            <m:sty m:val="p"/>
          </m:rPr>
          <m:t>∑</m:t>
        </m:r>
        <m:sSub>
          <m:e>
            <m:r>
              <m:t>s</m:t>
            </m:r>
          </m:e>
          <m:sub>
            <m:r>
              <m:t>i</m:t>
            </m:r>
          </m:sub>
        </m:sSub>
        <m:r>
          <m:rPr>
            <m:sty m:val="p"/>
          </m:rPr>
          <m:t>⋅</m:t>
        </m:r>
        <m:sSub>
          <m:e>
            <m:r>
              <m:rPr>
                <m:nor/>
                <m:sty m:val="p"/>
              </m:rPr>
              <m:t>Skor</m:t>
            </m:r>
          </m:e>
          <m:sub>
            <m:r>
              <m:t>j</m:t>
            </m:r>
          </m:sub>
        </m:sSub>
      </m:oMath>
      <w:r>
        <w:t xml:space="preserve">):</w:t>
      </w:r>
    </w:p>
    <w:p>
      <w:pPr>
        <w:pStyle w:val="Compact"/>
        <w:numPr>
          <w:ilvl w:val="0"/>
          <w:numId w:val="1022"/>
        </w:numPr>
      </w:pPr>
      <m:oMath>
        <m:sSub>
          <m:e>
            <m:r>
              <m:t>y</m:t>
            </m:r>
          </m:e>
          <m:sub>
            <m:r>
              <m:t>3</m:t>
            </m:r>
          </m:sub>
        </m:sSub>
        <m:r>
          <m:rPr>
            <m:sty m:val="p"/>
          </m:rPr>
          <m:t>:</m:t>
        </m:r>
        <m:r>
          <m:t>4.000</m:t>
        </m:r>
        <m:r>
          <m:rPr>
            <m:sty m:val="p"/>
          </m:rPr>
          <m:t>×</m:t>
        </m:r>
        <m:r>
          <m:t>85</m:t>
        </m:r>
        <m:r>
          <m:rPr>
            <m:sty m:val="p"/>
          </m:rPr>
          <m:t>=</m:t>
        </m:r>
        <m:r>
          <m:t>340</m:t>
        </m:r>
      </m:oMath>
    </w:p>
    <w:p>
      <w:pPr>
        <w:pStyle w:val="Compact"/>
        <w:numPr>
          <w:ilvl w:val="0"/>
          <w:numId w:val="1022"/>
        </w:numPr>
      </w:pPr>
      <m:oMath>
        <m:sSub>
          <m:e>
            <m:r>
              <m:t>y</m:t>
            </m:r>
          </m:e>
          <m:sub>
            <m:r>
              <m:t>4</m:t>
            </m:r>
          </m:sub>
        </m:sSub>
        <m:r>
          <m:rPr>
            <m:sty m:val="p"/>
          </m:rPr>
          <m:t>:</m:t>
        </m:r>
        <m:r>
          <m:t>4.000</m:t>
        </m:r>
        <m:r>
          <m:rPr>
            <m:sty m:val="p"/>
          </m:rPr>
          <m:t>×</m:t>
        </m:r>
        <m:r>
          <m:t>88</m:t>
        </m:r>
        <m:r>
          <m:rPr>
            <m:sty m:val="p"/>
          </m:rPr>
          <m:t>=</m:t>
        </m:r>
        <m:r>
          <m:t>352</m:t>
        </m:r>
      </m:oMath>
    </w:p>
    <w:p>
      <w:pPr>
        <w:pStyle w:val="Compact"/>
        <w:numPr>
          <w:ilvl w:val="0"/>
          <w:numId w:val="1022"/>
        </w:numPr>
      </w:pPr>
      <m:oMath>
        <m:sSub>
          <m:e>
            <m:r>
              <m:t>y</m:t>
            </m:r>
          </m:e>
          <m:sub>
            <m:r>
              <m:t>6</m:t>
            </m:r>
          </m:sub>
        </m:sSub>
        <m:r>
          <m:rPr>
            <m:sty m:val="p"/>
          </m:rPr>
          <m:t>:</m:t>
        </m:r>
        <m:r>
          <m:t>0.444</m:t>
        </m:r>
        <m:r>
          <m:rPr>
            <m:sty m:val="p"/>
          </m:rPr>
          <m:t>×</m:t>
        </m:r>
        <m:r>
          <m:t>92</m:t>
        </m:r>
        <m:r>
          <m:rPr>
            <m:sty m:val="p"/>
          </m:rPr>
          <m:t>=</m:t>
        </m:r>
        <m:r>
          <m:t>40.848</m:t>
        </m:r>
      </m:oMath>
    </w:p>
    <w:p>
      <w:pPr>
        <w:pStyle w:val="FirstParagraph"/>
      </w:pPr>
      <w:r>
        <w:rPr>
          <w:b/>
          <w:bCs/>
        </w:rPr>
        <w:t xml:space="preserve">Total Pembilang:</w:t>
      </w:r>
    </w:p>
    <w:p>
      <w:pPr>
        <w:pStyle w:val="BodyText"/>
      </w:pPr>
      <m:oMathPara>
        <m:oMathParaPr>
          <m:jc m:val="center"/>
        </m:oMathParaPr>
        <m:oMath>
          <m:r>
            <m:t>340</m:t>
          </m:r>
          <m:r>
            <m:rPr>
              <m:sty m:val="p"/>
            </m:rPr>
            <m:t>+</m:t>
          </m:r>
          <m:r>
            <m:t>352</m:t>
          </m:r>
          <m:r>
            <m:rPr>
              <m:sty m:val="p"/>
            </m:rPr>
            <m:t>+</m:t>
          </m:r>
          <m:r>
            <m:t>40.848</m:t>
          </m:r>
          <m:r>
            <m:rPr>
              <m:sty m:val="p"/>
            </m:rPr>
            <m:t>=</m:t>
          </m:r>
          <m:r>
            <m:t>732.848</m:t>
          </m:r>
        </m:oMath>
      </m:oMathPara>
    </w:p>
    <w:p>
      <w:pPr>
        <w:pStyle w:val="FirstParagraph"/>
      </w:pPr>
      <w:r>
        <w:rPr>
          <w:b/>
          <w:bCs/>
        </w:rPr>
        <w:t xml:space="preserve">B. Penyebut (</w:t>
      </w:r>
      <m:oMath>
        <m:r>
          <m:rPr>
            <m:sty m:val="p"/>
          </m:rPr>
          <m:t>∑</m:t>
        </m:r>
        <m:sSub>
          <m:e>
            <m:r>
              <m:t>s</m:t>
            </m:r>
          </m:e>
          <m:sub>
            <m:r>
              <m:t>i</m:t>
            </m:r>
          </m:sub>
        </m:sSub>
      </m:oMath>
      <w:r>
        <w:t xml:space="preserve">):</w:t>
      </w:r>
      <w:r>
        <w:t xml:space="preserve"> </w:t>
      </w:r>
      <m:oMath>
        <m:r>
          <m:t>4.000</m:t>
        </m:r>
        <m:r>
          <m:rPr>
            <m:sty m:val="p"/>
          </m:rPr>
          <m:t>+</m:t>
        </m:r>
        <m:r>
          <m:t>4.000</m:t>
        </m:r>
        <m:r>
          <m:rPr>
            <m:sty m:val="p"/>
          </m:rPr>
          <m:t>+</m:t>
        </m:r>
        <m:r>
          <m:t>0.444</m:t>
        </m:r>
        <m:r>
          <m:rPr>
            <m:sty m:val="p"/>
          </m:rPr>
          <m:t>=</m:t>
        </m:r>
        <m:r>
          <m:rPr>
            <m:sty m:val="b"/>
          </m:rPr>
          <m:t>8.444</m:t>
        </m:r>
      </m:oMath>
    </w:p>
    <w:p>
      <w:pPr>
        <w:pStyle w:val="BodyText"/>
      </w:pPr>
      <w:r>
        <w:rPr>
          <w:b/>
          <w:bCs/>
        </w:rPr>
        <w:t xml:space="preserve">C. Hasil Akhir:</w:t>
      </w:r>
    </w:p>
    <w:p>
      <w:pPr>
        <w:pStyle w:val="BodyText"/>
      </w:pPr>
      <m:oMathPara>
        <m:oMathParaPr>
          <m:jc m:val="center"/>
        </m:oMathParaPr>
        <m:oMath>
          <m:acc>
            <m:accPr>
              <m:chr m:val="̂"/>
            </m:accPr>
            <m:e>
              <m:r>
                <m:t>y</m:t>
              </m:r>
            </m:e>
          </m:acc>
          <m:r>
            <m:rPr>
              <m:sty m:val="p"/>
            </m:rPr>
            <m:t>=</m:t>
          </m:r>
          <m:f>
            <m:fPr>
              <m:type m:val="bar"/>
            </m:fPr>
            <m:num>
              <m:r>
                <m:t>732.848</m:t>
              </m:r>
            </m:num>
            <m:den>
              <m:r>
                <m:t>8.444</m:t>
              </m:r>
            </m:den>
          </m:f>
          <m:r>
            <m:rPr>
              <m:sty m:val="p"/>
            </m:rPr>
            <m:t>≈</m:t>
          </m:r>
          <m:r>
            <m:rPr>
              <m:sty m:val="b"/>
            </m:rPr>
            <m:t>86.79</m:t>
          </m:r>
        </m:oMath>
      </m:oMathPara>
    </w:p>
    <w:p>
      <w:r>
        <w:pict>
          <v:rect style="width:0;height:1.5pt" o:hralign="center" o:hrstd="t" o:hr="t"/>
        </w:pict>
      </w:r>
    </w:p>
    <w:p>
      <w:pPr>
        <w:pStyle w:val="FirstParagraph"/>
      </w:pPr>
      <w:r>
        <w:t xml:space="preserve">Nilai</w:t>
      </w:r>
      <w:r>
        <w:t xml:space="preserve"> </w:t>
      </w:r>
      <w:r>
        <w:rPr>
          <w:b/>
          <w:bCs/>
        </w:rPr>
        <w:t xml:space="preserve">Skor Tes</w:t>
      </w:r>
      <w:r>
        <w:t xml:space="preserve"> </w:t>
      </w:r>
      <w:r>
        <w:t xml:space="preserve">yang hilang diestimasi sebesar</w:t>
      </w:r>
      <w:r>
        <w:t xml:space="preserve"> </w:t>
      </w:r>
      <w:r>
        <w:rPr>
          <w:b/>
          <w:bCs/>
        </w:rPr>
        <w:t xml:space="preserve">86.79</w:t>
      </w:r>
      <w:r>
        <w:t xml:space="preserve">.</w:t>
      </w:r>
    </w:p>
    <w:p>
      <w:pPr>
        <w:pStyle w:val="BodyText"/>
      </w:pPr>
      <w:r>
        <w:t xml:space="preserve">Data target berada di Kelas 1 (Lulus). Pengalamannya (5.5) berada di antara</w:t>
      </w:r>
      <w:r>
        <w:t xml:space="preserve"> </w:t>
      </w:r>
      <m:oMath>
        <m:sSub>
          <m:e>
            <m:r>
              <m:t>y</m:t>
            </m:r>
          </m:e>
          <m:sub>
            <m:r>
              <m:t>3</m:t>
            </m:r>
          </m:sub>
        </m:sSub>
      </m:oMath>
      <w:r>
        <w:t xml:space="preserve"> </w:t>
      </w:r>
      <w:r>
        <w:t xml:space="preserve">(Pengalaman 5, Skor 85) dan</w:t>
      </w:r>
      <w:r>
        <w:t xml:space="preserve"> </w:t>
      </w:r>
      <m:oMath>
        <m:sSub>
          <m:e>
            <m:r>
              <m:t>y</m:t>
            </m:r>
          </m:e>
          <m:sub>
            <m:r>
              <m:t>4</m:t>
            </m:r>
          </m:sub>
        </m:sSub>
      </m:oMath>
      <w:r>
        <w:t xml:space="preserve"> </w:t>
      </w:r>
      <w:r>
        <w:t xml:space="preserve">(Pengalaman 6, Skor 88). Karena jaraknya ke</w:t>
      </w:r>
      <w:r>
        <w:t xml:space="preserve"> </w:t>
      </w:r>
      <m:oMath>
        <m:sSub>
          <m:e>
            <m:r>
              <m:t>y</m:t>
            </m:r>
          </m:e>
          <m:sub>
            <m:r>
              <m:t>3</m:t>
            </m:r>
          </m:sub>
        </m:sSub>
      </m:oMath>
      <w:r>
        <w:t xml:space="preserve"> </w:t>
      </w:r>
      <w:r>
        <w:t xml:space="preserve">dan</w:t>
      </w:r>
      <w:r>
        <w:t xml:space="preserve"> </w:t>
      </w:r>
      <m:oMath>
        <m:sSub>
          <m:e>
            <m:r>
              <m:t>y</m:t>
            </m:r>
          </m:e>
          <m:sub>
            <m:r>
              <m:t>4</m:t>
            </m:r>
          </m:sub>
        </m:sSub>
      </m:oMath>
      <w:r>
        <w:t xml:space="preserve"> </w:t>
      </w:r>
      <w:r>
        <w:t xml:space="preserve">sama dekatnya, hasilnya berada hampir tepat di tengah-tengah nilai skor mereka.</w:t>
      </w:r>
    </w:p>
    <w:p>
      <w:pPr>
        <w:pStyle w:val="BodyText"/>
      </w:pPr>
      <w:r>
        <w:t xml:space="preserve">Jika kita ingin tetap menyertakan tetangga dari kelas yang berbeda, biasanya bobot mereka (</w:t>
      </w:r>
      <m:oMath>
        <m:sSub>
          <m:e>
            <m:r>
              <m:t>s</m:t>
            </m:r>
          </m:e>
          <m:sub>
            <m:r>
              <m:t>i</m:t>
            </m:r>
          </m:sub>
        </m:sSub>
      </m:oMath>
      <w:r>
        <w:t xml:space="preserve">) akan dikalikan dengan sebuah konstanta penalti (misal 0.5) agar pengaruhnya tidak sebesar tetangga yang sekelas.</w:t>
      </w:r>
    </w:p>
    <w:bookmarkEnd w:id="145"/>
    <w:bookmarkStart w:id="151" w:name="memilih-k"/>
    <w:p>
      <w:pPr>
        <w:pStyle w:val="Heading2"/>
      </w:pPr>
      <w:r>
        <w:t xml:space="preserve">8.1</w:t>
      </w:r>
      <w:r>
        <w:t xml:space="preserve"> </w:t>
      </w:r>
      <w:r>
        <w:rPr>
          <w:b/>
          <w:bCs/>
        </w:rPr>
        <w:t xml:space="preserve">Memilih K</w:t>
      </w:r>
    </w:p>
    <w:p>
      <w:pPr>
        <w:pStyle w:val="FirstParagraph"/>
      </w:pPr>
      <w:hyperlink r:id="rId146">
        <w:r>
          <w:rPr>
            <w:rStyle w:val="Hyperlink"/>
          </w:rPr>
          <w:t xml:space="preserve">https://ieeexplore.ieee.org/document/10748027</w:t>
        </w:r>
      </w:hyperlink>
    </w:p>
    <w:p>
      <w:pPr>
        <w:pStyle w:val="BodyText"/>
      </w:pPr>
      <w:hyperlink r:id="rId147">
        <w:r>
          <w:rPr>
            <w:rStyle w:val="Hyperlink"/>
          </w:rPr>
          <w:t xml:space="preserve">https://www.nature.com/articles/s41598-022-10358-x</w:t>
        </w:r>
      </w:hyperlink>
    </w:p>
    <w:p>
      <w:pPr>
        <w:pStyle w:val="BodyText"/>
      </w:pPr>
      <w:hyperlink r:id="rId148">
        <w:r>
          <w:rPr>
            <w:rStyle w:val="Hyperlink"/>
          </w:rPr>
          <w:t xml:space="preserve">https://ijsret.com/wp-content/uploads/2024/11/IJSRET_V10_issue6_525.pdf</w:t>
        </w:r>
      </w:hyperlink>
    </w:p>
    <w:p>
      <w:pPr>
        <w:pStyle w:val="BodyText"/>
      </w:pPr>
      <w:hyperlink r:id="rId149">
        <w:r>
          <w:rPr>
            <w:rStyle w:val="Hyperlink"/>
          </w:rPr>
          <w:t xml:space="preserve">https://openai.com/index/openai-to-acquire-neptune/?utm_source=neptune-website-redirect</w:t>
        </w:r>
      </w:hyperlink>
    </w:p>
    <w:p>
      <w:pPr>
        <w:pStyle w:val="BodyText"/>
      </w:pPr>
      <w:hyperlink r:id="rId150">
        <w:r>
          <w:rPr>
            <w:rStyle w:val="Hyperlink"/>
          </w:rPr>
          <w:t xml:space="preserve">https://www.linkedin.com/pulse/choosing-right-k-knn-practical-guide-debasish-deb-1ydwf/</w:t>
        </w:r>
      </w:hyperlink>
    </w:p>
    <w:bookmarkEnd w:id="151"/>
    <w:bookmarkEnd w:id="152"/>
    <w:bookmarkEnd w:id="153"/>
    <w:sectPr w:rsidR="00AF0C32" w:rsidSect="00107B0F">
      <w:footerReference r:id="rId9" w:type="default"/>
      <w:pgSz w:code="1" w:h="13041" w:w="8505"/>
      <w:pgMar w:bottom="1418" w:footer="709" w:gutter="0" w:header="709" w:left="1418" w:right="1134" w:top="1134"/>
      <w:pgNumType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altName w:val="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98867324"/>
      <w:docPartObj>
        <w:docPartGallery w:val="Page Numbers (Bottom of Page)"/>
        <w:docPartUnique/>
      </w:docPartObj>
    </w:sdtPr>
    <w:sdtEndPr>
      <w:rPr>
        <w:rFonts w:cs="Times New Roman"/>
        <w:noProof/>
        <w:sz w:val="20"/>
        <w:szCs w:val="20"/>
      </w:rPr>
    </w:sdtEndPr>
    <w:sdtContent>
      <w:p w14:paraId="297888B6" w14:textId="77777777" w:rsidR="00107B0F" w:rsidRPr="003D6603" w:rsidRDefault="00B238AA">
        <w:pPr>
          <w:pStyle w:val="Footer"/>
          <w:jc w:val="right"/>
          <w:rPr>
            <w:rFonts w:cs="Times New Roman"/>
            <w:sz w:val="20"/>
            <w:szCs w:val="20"/>
          </w:rPr>
        </w:pPr>
        <w:r w:rsidRPr="003D6603">
          <w:rPr>
            <w:rFonts w:cs="Times New Roman"/>
            <w:sz w:val="20"/>
            <w:szCs w:val="20"/>
          </w:rPr>
          <w:fldChar w:fldCharType="begin"/>
        </w:r>
        <w:r w:rsidRPr="003D6603">
          <w:rPr>
            <w:rFonts w:cs="Times New Roman"/>
            <w:sz w:val="20"/>
            <w:szCs w:val="20"/>
          </w:rPr>
          <w:instrText xml:space="preserve"> PAGE   \* MERGEFORMAT </w:instrText>
        </w:r>
        <w:r w:rsidRPr="003D6603">
          <w:rPr>
            <w:rFonts w:cs="Times New Roman"/>
            <w:sz w:val="20"/>
            <w:szCs w:val="20"/>
          </w:rPr>
          <w:fldChar w:fldCharType="separate"/>
        </w:r>
        <w:r w:rsidRPr="003D6603">
          <w:rPr>
            <w:rFonts w:cs="Times New Roman"/>
            <w:noProof/>
            <w:sz w:val="20"/>
            <w:szCs w:val="20"/>
          </w:rPr>
          <w:t>2</w:t>
        </w:r>
        <w:r w:rsidRPr="003D6603">
          <w:rPr>
            <w:rFonts w:cs="Times New Roman"/>
            <w:noProof/>
            <w:sz w:val="20"/>
            <w:szCs w:val="20"/>
          </w:rPr>
          <w:fldChar w:fldCharType="end"/>
        </w:r>
      </w:p>
    </w:sdtContent>
  </w:sdt>
  <w:p w14:paraId="10216605" w14:textId="77777777" w:rsidR="00107B0F" w:rsidRDefault="009E16F3">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p14">
  <w:abstractNum w15:restartNumberingAfterBreak="0" w:abstractNumId="0">
    <w:nsid w:val="FFFFFF7C"/>
    <w:multiLevelType w:val="singleLevel"/>
    <w:tmpl w:val="0D829D5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D618DDAE"/>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38EC4880"/>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E2100E56"/>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E742789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2382881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14520BFC"/>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D3B441A0"/>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5612842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9F8AE05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696CC750"/>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5ED693F0"/>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12">
    <w:nsid w:val="00A99411"/>
    <w:multiLevelType w:val="multilevel"/>
    <w:tmpl w:val="0212D2BE"/>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13">
    <w:nsid w:val="010A0C38"/>
    <w:multiLevelType w:val="hybridMultilevel"/>
    <w:tmpl w:val="75B8B9AE"/>
    <w:lvl w:ilvl="0" w:tplc="0409000F">
      <w:start w:val="1"/>
      <w:numFmt w:val="decimal"/>
      <w:lvlText w:val="%1."/>
      <w:lvlJc w:val="left"/>
      <w:pPr>
        <w:ind w:hanging="360" w:left="720"/>
      </w:pPr>
      <w:rPr>
        <w:rFonts w:hint="default"/>
      </w:rPr>
    </w:lvl>
    <w:lvl w:ilvl="1" w:tentative="1" w:tplc="04090019">
      <w:start w:val="1"/>
      <w:numFmt w:val="lowerLetter"/>
      <w:lvlText w:val="%2."/>
      <w:lvlJc w:val="left"/>
      <w:pPr>
        <w:ind w:hanging="360" w:left="1440"/>
      </w:pPr>
    </w:lvl>
    <w:lvl w:ilvl="2" w:tentative="1" w:tplc="0409001B">
      <w:start w:val="1"/>
      <w:numFmt w:val="lowerRoman"/>
      <w:lvlText w:val="%3."/>
      <w:lvlJc w:val="right"/>
      <w:pPr>
        <w:ind w:hanging="180" w:left="2160"/>
      </w:pPr>
    </w:lvl>
    <w:lvl w:ilvl="3" w:tentative="1" w:tplc="0409000F">
      <w:start w:val="1"/>
      <w:numFmt w:val="decimal"/>
      <w:lvlText w:val="%4."/>
      <w:lvlJc w:val="left"/>
      <w:pPr>
        <w:ind w:hanging="360" w:left="2880"/>
      </w:pPr>
    </w:lvl>
    <w:lvl w:ilvl="4" w:tentative="1" w:tplc="04090019">
      <w:start w:val="1"/>
      <w:numFmt w:val="lowerLetter"/>
      <w:lvlText w:val="%5."/>
      <w:lvlJc w:val="left"/>
      <w:pPr>
        <w:ind w:hanging="360" w:left="3600"/>
      </w:pPr>
    </w:lvl>
    <w:lvl w:ilvl="5" w:tentative="1" w:tplc="0409001B">
      <w:start w:val="1"/>
      <w:numFmt w:val="lowerRoman"/>
      <w:lvlText w:val="%6."/>
      <w:lvlJc w:val="right"/>
      <w:pPr>
        <w:ind w:hanging="180" w:left="4320"/>
      </w:pPr>
    </w:lvl>
    <w:lvl w:ilvl="6" w:tentative="1" w:tplc="0409000F">
      <w:start w:val="1"/>
      <w:numFmt w:val="decimal"/>
      <w:lvlText w:val="%7."/>
      <w:lvlJc w:val="left"/>
      <w:pPr>
        <w:ind w:hanging="360" w:left="5040"/>
      </w:pPr>
    </w:lvl>
    <w:lvl w:ilvl="7" w:tentative="1" w:tplc="04090019">
      <w:start w:val="1"/>
      <w:numFmt w:val="lowerLetter"/>
      <w:lvlText w:val="%8."/>
      <w:lvlJc w:val="left"/>
      <w:pPr>
        <w:ind w:hanging="360" w:left="5760"/>
      </w:pPr>
    </w:lvl>
    <w:lvl w:ilvl="8" w:tentative="1" w:tplc="0409001B">
      <w:start w:val="1"/>
      <w:numFmt w:val="lowerRoman"/>
      <w:lvlText w:val="%9."/>
      <w:lvlJc w:val="right"/>
      <w:pPr>
        <w:ind w:hanging="180" w:left="6480"/>
      </w:pPr>
    </w:lvl>
  </w:abstractNum>
  <w:abstractNum w15:restartNumberingAfterBreak="0" w:abstractNumId="14">
    <w:nsid w:val="508D7660"/>
    <w:multiLevelType w:val="hybridMultilevel"/>
    <w:tmpl w:val="25AA500A"/>
    <w:lvl w:ilvl="0" w:tplc="3809000F">
      <w:start w:val="1"/>
      <w:numFmt w:val="decimal"/>
      <w:lvlText w:val="%1."/>
      <w:lvlJc w:val="left"/>
      <w:pPr>
        <w:ind w:hanging="360" w:left="720"/>
      </w:pPr>
    </w:lvl>
    <w:lvl w:ilvl="1" w:tentative="1" w:tplc="38090019">
      <w:start w:val="1"/>
      <w:numFmt w:val="lowerLetter"/>
      <w:lvlText w:val="%2."/>
      <w:lvlJc w:val="left"/>
      <w:pPr>
        <w:ind w:hanging="360" w:left="1440"/>
      </w:pPr>
    </w:lvl>
    <w:lvl w:ilvl="2" w:tentative="1" w:tplc="3809001B">
      <w:start w:val="1"/>
      <w:numFmt w:val="lowerRoman"/>
      <w:lvlText w:val="%3."/>
      <w:lvlJc w:val="right"/>
      <w:pPr>
        <w:ind w:hanging="180" w:left="2160"/>
      </w:pPr>
    </w:lvl>
    <w:lvl w:ilvl="3" w:tentative="1" w:tplc="3809000F">
      <w:start w:val="1"/>
      <w:numFmt w:val="decimal"/>
      <w:lvlText w:val="%4."/>
      <w:lvlJc w:val="left"/>
      <w:pPr>
        <w:ind w:hanging="360" w:left="2880"/>
      </w:pPr>
    </w:lvl>
    <w:lvl w:ilvl="4" w:tentative="1" w:tplc="38090019">
      <w:start w:val="1"/>
      <w:numFmt w:val="lowerLetter"/>
      <w:lvlText w:val="%5."/>
      <w:lvlJc w:val="left"/>
      <w:pPr>
        <w:ind w:hanging="360" w:left="3600"/>
      </w:pPr>
    </w:lvl>
    <w:lvl w:ilvl="5" w:tentative="1" w:tplc="3809001B">
      <w:start w:val="1"/>
      <w:numFmt w:val="lowerRoman"/>
      <w:lvlText w:val="%6."/>
      <w:lvlJc w:val="right"/>
      <w:pPr>
        <w:ind w:hanging="180" w:left="4320"/>
      </w:pPr>
    </w:lvl>
    <w:lvl w:ilvl="6" w:tentative="1" w:tplc="3809000F">
      <w:start w:val="1"/>
      <w:numFmt w:val="decimal"/>
      <w:lvlText w:val="%7."/>
      <w:lvlJc w:val="left"/>
      <w:pPr>
        <w:ind w:hanging="360" w:left="5040"/>
      </w:pPr>
    </w:lvl>
    <w:lvl w:ilvl="7" w:tentative="1" w:tplc="38090019">
      <w:start w:val="1"/>
      <w:numFmt w:val="lowerLetter"/>
      <w:lvlText w:val="%8."/>
      <w:lvlJc w:val="left"/>
      <w:pPr>
        <w:ind w:hanging="360" w:left="5760"/>
      </w:pPr>
    </w:lvl>
    <w:lvl w:ilvl="8" w:tentative="1" w:tplc="3809001B">
      <w:start w:val="1"/>
      <w:numFmt w:val="lowerRoman"/>
      <w:lvlText w:val="%9."/>
      <w:lvlJc w:val="right"/>
      <w:pPr>
        <w:ind w:hanging="1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4"/>
  </w:num>
  <w:num w:numId="2">
    <w:abstractNumId w:val="10"/>
  </w:num>
  <w:num w:numId="3">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num>
  <w:num w:numId="5">
    <w:abstractNumId w:val="11"/>
  </w:num>
  <w:num w:numId="6">
    <w:abstractNumId w:val="11"/>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1"/>
  </w:num>
  <w:num w:numId="9">
    <w:abstractNumId w:val="11"/>
  </w:num>
  <w:num w:numId="10">
    <w:abstractNumId w:val="11"/>
  </w:num>
  <w:num w:numId="11">
    <w:abstractNumId w:val="11"/>
  </w:num>
  <w:num w:numId="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3"/>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evenAndOddHeaders/>
  <w:drawingGridHorizontalSpacing w:val="110"/>
  <w:drawingGridVerticalSpacing w:val="36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C32"/>
    <w:rsid w:val="00194374"/>
    <w:rsid w:val="00386D73"/>
    <w:rsid w:val="003B7329"/>
    <w:rsid w:val="00453DB0"/>
    <w:rsid w:val="005262FD"/>
    <w:rsid w:val="006512A1"/>
    <w:rsid w:val="009113D7"/>
    <w:rsid w:val="00980452"/>
    <w:rsid w:val="009E16F3"/>
    <w:rsid w:val="00AF0C32"/>
    <w:rsid w:val="00B238AA"/>
    <w:rsid w:val="00B31F87"/>
    <w:rsid w:val="00B5196A"/>
    <w:rsid w:val="00D52A4C"/>
    <w:rsid w:val="00EA301F"/>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e="http://schemas.microsoft.com/office/word/2015/wordml/symex" mc:Ignorable="w14 w15 w16se w16cid w16 w16cex">
  <w:docDefaults>
    <w:rPrDefault>
      <w:rPr>
        <w:rFonts w:asciiTheme="minorHAnsi" w:cstheme="minorBidi" w:eastAsiaTheme="minorHAnsi" w:hAnsiTheme="minorHAnsi"/>
        <w:sz w:val="22"/>
        <w:szCs w:val="22"/>
        <w:lang w:bidi="ar-SA" w:eastAsia="en-US" w:val="en-US"/>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lsdException w:name="heading 2" w:qFormat="1" w:semiHidden="1" w:unhideWhenUsed="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94374"/>
    <w:pPr>
      <w:spacing w:line="240" w:lineRule="auto"/>
      <w:jc w:val="both"/>
    </w:pPr>
    <w:rPr>
      <w:rFonts w:ascii="Times New Roman" w:hAnsi="Times New Roman"/>
      <w:lang w:val="id-ID"/>
    </w:rPr>
  </w:style>
  <w:style w:styleId="Heading1" w:type="paragraph">
    <w:name w:val="heading 1"/>
    <w:basedOn w:val="Normal"/>
    <w:next w:val="Normal"/>
    <w:link w:val="Heading1Char"/>
    <w:uiPriority w:val="99"/>
    <w:qFormat/>
    <w:rsid w:val="00D52A4C"/>
    <w:pPr>
      <w:keepNext/>
      <w:spacing w:after="60" w:before="240"/>
      <w:outlineLvl w:val="0"/>
    </w:pPr>
    <w:rPr>
      <w:rFonts w:cs="Times New Roman" w:eastAsia="Times New Roman"/>
      <w:b/>
      <w:bCs/>
      <w:kern w:val="32"/>
      <w:sz w:val="24"/>
      <w:szCs w:val="32"/>
    </w:rPr>
  </w:style>
  <w:style w:styleId="Heading2" w:type="paragraph">
    <w:name w:val="heading 2"/>
    <w:basedOn w:val="Normal"/>
    <w:next w:val="Normal"/>
    <w:link w:val="Heading2Char"/>
    <w:uiPriority w:val="99"/>
    <w:unhideWhenUsed/>
    <w:qFormat/>
    <w:rsid w:val="003B7329"/>
    <w:pPr>
      <w:keepNext/>
      <w:keepLines/>
      <w:spacing w:after="0" w:before="40"/>
      <w:outlineLvl w:val="1"/>
    </w:pPr>
    <w:rPr>
      <w:rFonts w:cstheme="majorBidi" w:eastAsiaTheme="majorEastAsia"/>
      <w:b/>
      <w:szCs w:val="26"/>
    </w:rPr>
  </w:style>
  <w:style w:styleId="Heading3" w:type="paragraph">
    <w:name w:val="heading 3"/>
    <w:basedOn w:val="Normal"/>
    <w:next w:val="Normal"/>
    <w:link w:val="Heading3Char"/>
    <w:autoRedefine/>
    <w:uiPriority w:val="99"/>
    <w:qFormat/>
    <w:rsid w:val="003B7329"/>
    <w:pPr>
      <w:keepNext/>
      <w:widowControl w:val="0"/>
      <w:autoSpaceDE w:val="0"/>
      <w:autoSpaceDN w:val="0"/>
      <w:adjustRightInd w:val="0"/>
      <w:spacing w:after="60" w:before="240" w:line="360" w:lineRule="auto"/>
      <w:outlineLvl w:val="2"/>
    </w:pPr>
    <w:rPr>
      <w:rFonts w:cs="Times" w:eastAsiaTheme="minorEastAsia"/>
      <w:b/>
      <w:bCs/>
      <w:noProof/>
      <w:szCs w:val="32"/>
      <w:lang w:val="en-US"/>
    </w:rPr>
  </w:style>
  <w:style w:styleId="Heading4" w:type="paragraph">
    <w:name w:val="heading 4"/>
    <w:basedOn w:val="Normal"/>
    <w:next w:val="Normal"/>
    <w:link w:val="Heading4Char"/>
    <w:uiPriority w:val="99"/>
    <w:qFormat/>
    <w:rsid w:val="003D668B"/>
    <w:pPr>
      <w:keepNext/>
      <w:widowControl w:val="0"/>
      <w:autoSpaceDE w:val="0"/>
      <w:autoSpaceDN w:val="0"/>
      <w:adjustRightInd w:val="0"/>
      <w:spacing w:after="60" w:before="240" w:line="360" w:lineRule="auto"/>
      <w:outlineLvl w:val="3"/>
    </w:pPr>
    <w:rPr>
      <w:rFonts w:cs="Times" w:eastAsiaTheme="minorEastAsia"/>
      <w:b/>
      <w:bCs/>
      <w:noProof/>
      <w:sz w:val="24"/>
      <w:szCs w:val="24"/>
      <w:lang w:val="en-US"/>
    </w:rPr>
  </w:style>
  <w:style w:styleId="Heading5" w:type="paragraph">
    <w:name w:val="heading 5"/>
    <w:basedOn w:val="Normal"/>
    <w:next w:val="Normal"/>
    <w:link w:val="Heading5Char"/>
    <w:uiPriority w:val="99"/>
    <w:qFormat/>
    <w:rsid w:val="003D668B"/>
    <w:pPr>
      <w:keepNext/>
      <w:widowControl w:val="0"/>
      <w:autoSpaceDE w:val="0"/>
      <w:autoSpaceDN w:val="0"/>
      <w:adjustRightInd w:val="0"/>
      <w:spacing w:after="60" w:before="240" w:line="360" w:lineRule="auto"/>
      <w:outlineLvl w:val="4"/>
    </w:pPr>
    <w:rPr>
      <w:rFonts w:cs="Times" w:eastAsiaTheme="minorEastAsia"/>
      <w:b/>
      <w:bCs/>
      <w:noProof/>
      <w:sz w:val="24"/>
      <w:szCs w:val="24"/>
      <w:lang w:val="en-US"/>
    </w:rPr>
  </w:style>
  <w:style w:styleId="Heading6" w:type="paragraph">
    <w:name w:val="heading 6"/>
    <w:basedOn w:val="Normal"/>
    <w:next w:val="Normal"/>
    <w:link w:val="Heading6Char"/>
    <w:uiPriority w:val="99"/>
    <w:qFormat/>
    <w:rsid w:val="003D668B"/>
    <w:pPr>
      <w:keepNext/>
      <w:widowControl w:val="0"/>
      <w:autoSpaceDE w:val="0"/>
      <w:autoSpaceDN w:val="0"/>
      <w:adjustRightInd w:val="0"/>
      <w:spacing w:after="60" w:before="240" w:line="360" w:lineRule="auto"/>
      <w:outlineLvl w:val="5"/>
    </w:pPr>
    <w:rPr>
      <w:rFonts w:cs="Times" w:eastAsiaTheme="minorEastAsia"/>
      <w:b/>
      <w:bCs/>
      <w:noProof/>
      <w:sz w:val="24"/>
      <w:szCs w:val="24"/>
      <w:lang w:val="en-US"/>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9"/>
    <w:rsid w:val="00D52A4C"/>
    <w:rPr>
      <w:rFonts w:ascii="Times New Roman" w:cs="Times New Roman" w:eastAsia="Times New Roman" w:hAnsi="Times New Roman"/>
      <w:b/>
      <w:bCs/>
      <w:kern w:val="32"/>
      <w:sz w:val="24"/>
      <w:szCs w:val="32"/>
      <w:lang w:val="id-ID"/>
    </w:rPr>
  </w:style>
  <w:style w:customStyle="1" w:styleId="Heading2Char" w:type="character">
    <w:name w:val="Heading 2 Char"/>
    <w:basedOn w:val="DefaultParagraphFont"/>
    <w:link w:val="Heading2"/>
    <w:uiPriority w:val="99"/>
    <w:rsid w:val="003B7329"/>
    <w:rPr>
      <w:rFonts w:ascii="Times New Roman" w:cstheme="majorBidi" w:eastAsiaTheme="majorEastAsia" w:hAnsi="Times New Roman"/>
      <w:b/>
      <w:szCs w:val="26"/>
      <w:lang w:val="id-ID"/>
    </w:rPr>
  </w:style>
  <w:style w:customStyle="1" w:styleId="Heading3Char" w:type="character">
    <w:name w:val="Heading 3 Char"/>
    <w:basedOn w:val="DefaultParagraphFont"/>
    <w:link w:val="Heading3"/>
    <w:uiPriority w:val="99"/>
    <w:rsid w:val="003B7329"/>
    <w:rPr>
      <w:rFonts w:ascii="Times New Roman" w:cs="Times" w:eastAsiaTheme="minorEastAsia" w:hAnsi="Times New Roman"/>
      <w:b/>
      <w:bCs/>
      <w:noProof/>
      <w:szCs w:val="32"/>
    </w:rPr>
  </w:style>
  <w:style w:customStyle="1" w:styleId="Heading4Char" w:type="character">
    <w:name w:val="Heading 4 Char"/>
    <w:basedOn w:val="DefaultParagraphFont"/>
    <w:link w:val="Heading4"/>
    <w:uiPriority w:val="9"/>
    <w:rsid w:val="003D668B"/>
    <w:rPr>
      <w:rFonts w:ascii="Times New Roman" w:cs="Times" w:eastAsiaTheme="minorEastAsia" w:hAnsi="Times New Roman"/>
      <w:b/>
      <w:bCs/>
      <w:noProof/>
      <w:sz w:val="24"/>
      <w:szCs w:val="24"/>
    </w:rPr>
  </w:style>
  <w:style w:customStyle="1" w:styleId="Heading5Char" w:type="character">
    <w:name w:val="Heading 5 Char"/>
    <w:basedOn w:val="DefaultParagraphFont"/>
    <w:link w:val="Heading5"/>
    <w:uiPriority w:val="9"/>
    <w:rsid w:val="003D668B"/>
    <w:rPr>
      <w:rFonts w:ascii="Times New Roman" w:cs="Times" w:eastAsiaTheme="minorEastAsia" w:hAnsi="Times New Roman"/>
      <w:b/>
      <w:bCs/>
      <w:noProof/>
      <w:sz w:val="24"/>
      <w:szCs w:val="24"/>
    </w:rPr>
  </w:style>
  <w:style w:customStyle="1" w:styleId="Heading6Char" w:type="character">
    <w:name w:val="Heading 6 Char"/>
    <w:basedOn w:val="DefaultParagraphFont"/>
    <w:link w:val="Heading6"/>
    <w:uiPriority w:val="9"/>
    <w:rsid w:val="003D668B"/>
    <w:rPr>
      <w:rFonts w:ascii="Times New Roman" w:cs="Times" w:eastAsiaTheme="minorEastAsia" w:hAnsi="Times New Roman"/>
      <w:b/>
      <w:bCs/>
      <w:noProof/>
      <w:sz w:val="24"/>
      <w:szCs w:val="24"/>
    </w:rPr>
  </w:style>
  <w:style w:styleId="ListParagraph" w:type="paragraph">
    <w:name w:val="List Paragraph"/>
    <w:basedOn w:val="Normal"/>
    <w:uiPriority w:val="34"/>
    <w:qFormat/>
    <w:rsid w:val="008E6B6A"/>
    <w:pPr>
      <w:ind w:left="720"/>
      <w:contextualSpacing/>
    </w:pPr>
  </w:style>
  <w:style w:customStyle="1" w:styleId="DecValTok" w:type="character">
    <w:name w:val="DecValTok"/>
    <w:rsid w:val="00980452"/>
    <w:rPr>
      <w:color w:val="auto"/>
      <w:shd w:color="auto" w:fill="F8F8F8" w:val="clear"/>
    </w:rPr>
  </w:style>
  <w:style w:customStyle="1" w:styleId="FloatTok" w:type="character">
    <w:name w:val="FloatTok"/>
    <w:rsid w:val="00EA301F"/>
    <w:rPr>
      <w:color w:val="auto"/>
      <w:shd w:color="auto" w:fill="F8F8F8" w:val="clear"/>
    </w:rPr>
  </w:style>
  <w:style w:customStyle="1" w:styleId="StringTok" w:type="character">
    <w:name w:val="StringTok"/>
    <w:rsid w:val="00EA301F"/>
    <w:rPr>
      <w:color w:val="auto"/>
      <w:shd w:color="auto" w:fill="F8F8F8" w:val="clear"/>
    </w:rPr>
  </w:style>
  <w:style w:customStyle="1" w:styleId="ImportTok" w:type="character">
    <w:name w:val="ImportTok"/>
    <w:rsid w:val="00832136"/>
    <w:rPr>
      <w:shd w:color="auto" w:fill="F8F8F8" w:val="clear"/>
    </w:rPr>
  </w:style>
  <w:style w:customStyle="1" w:styleId="VariableTok" w:type="character">
    <w:name w:val="VariableTok"/>
    <w:rsid w:val="00832136"/>
    <w:rPr>
      <w:color w:val="000000"/>
      <w:shd w:color="auto" w:fill="F8F8F8" w:val="clear"/>
    </w:rPr>
  </w:style>
  <w:style w:customStyle="1" w:styleId="OperatorTok" w:type="character">
    <w:name w:val="OperatorTok"/>
    <w:rsid w:val="00EA301F"/>
    <w:rPr>
      <w:b/>
      <w:color w:val="auto"/>
      <w:shd w:color="auto" w:fill="F8F8F8" w:val="clear"/>
    </w:rPr>
  </w:style>
  <w:style w:customStyle="1" w:styleId="BuiltInTok" w:type="character">
    <w:name w:val="BuiltInTok"/>
    <w:rsid w:val="00832136"/>
    <w:rPr>
      <w:shd w:color="auto" w:fill="F8F8F8" w:val="clear"/>
    </w:rPr>
  </w:style>
  <w:style w:customStyle="1" w:styleId="NormalTok" w:type="character">
    <w:name w:val="NormalTok"/>
    <w:rsid w:val="008B738A"/>
    <w:rPr>
      <w:rFonts w:ascii="Courier New" w:hAnsi="Courier New"/>
      <w:shd w:color="auto" w:fill="F8F8F8" w:val="clear"/>
    </w:rPr>
  </w:style>
  <w:style w:styleId="Caption" w:type="paragraph">
    <w:name w:val="caption"/>
    <w:basedOn w:val="Normal"/>
    <w:next w:val="Normal"/>
    <w:uiPriority w:val="35"/>
    <w:unhideWhenUsed/>
    <w:qFormat/>
    <w:rsid w:val="00091EB0"/>
    <w:pPr>
      <w:spacing w:after="200"/>
    </w:pPr>
    <w:rPr>
      <w:i/>
      <w:iCs/>
      <w:color w:themeColor="text2" w:val="44546A"/>
      <w:sz w:val="18"/>
      <w:szCs w:val="18"/>
    </w:rPr>
  </w:style>
  <w:style w:styleId="Header" w:type="paragraph">
    <w:name w:val="header"/>
    <w:basedOn w:val="Normal"/>
    <w:link w:val="HeaderChar"/>
    <w:uiPriority w:val="99"/>
    <w:unhideWhenUsed/>
    <w:rsid w:val="003D6603"/>
    <w:pPr>
      <w:tabs>
        <w:tab w:pos="4680" w:val="center"/>
        <w:tab w:pos="9360" w:val="right"/>
      </w:tabs>
      <w:spacing w:after="0"/>
    </w:pPr>
  </w:style>
  <w:style w:customStyle="1" w:styleId="HeaderChar" w:type="character">
    <w:name w:val="Header Char"/>
    <w:basedOn w:val="DefaultParagraphFont"/>
    <w:link w:val="Header"/>
    <w:uiPriority w:val="99"/>
    <w:rsid w:val="003D6603"/>
    <w:rPr>
      <w:lang w:val="id-ID"/>
    </w:rPr>
  </w:style>
  <w:style w:styleId="Footer" w:type="paragraph">
    <w:name w:val="footer"/>
    <w:basedOn w:val="Normal"/>
    <w:link w:val="FooterChar"/>
    <w:uiPriority w:val="99"/>
    <w:unhideWhenUsed/>
    <w:rsid w:val="003D6603"/>
    <w:pPr>
      <w:tabs>
        <w:tab w:pos="4680" w:val="center"/>
        <w:tab w:pos="9360" w:val="right"/>
      </w:tabs>
      <w:spacing w:after="0"/>
    </w:pPr>
  </w:style>
  <w:style w:customStyle="1" w:styleId="FooterChar" w:type="character">
    <w:name w:val="Footer Char"/>
    <w:basedOn w:val="DefaultParagraphFont"/>
    <w:link w:val="Footer"/>
    <w:uiPriority w:val="99"/>
    <w:rsid w:val="003D6603"/>
    <w:rPr>
      <w:lang w:val="id-ID"/>
    </w:rPr>
  </w:style>
  <w:style w:customStyle="1" w:styleId="KeywordTok" w:type="character">
    <w:name w:val="KeywordTok"/>
    <w:rsid w:val="003D6603"/>
    <w:rPr>
      <w:b/>
      <w:color w:val="204A87"/>
      <w:shd w:color="auto" w:fill="F8F8F8" w:val="clear"/>
    </w:rPr>
  </w:style>
  <w:style w:customStyle="1" w:styleId="CommentTok" w:type="character">
    <w:name w:val="CommentTok"/>
    <w:rsid w:val="00980452"/>
    <w:rPr>
      <w:i/>
      <w:color w:val="auto"/>
      <w:shd w:color="auto" w:fill="F8F8F8" w:val="clear"/>
    </w:rPr>
  </w:style>
  <w:style w:customStyle="1" w:styleId="ControlFlowTok" w:type="character">
    <w:name w:val="ControlFlowTok"/>
    <w:rsid w:val="003D6603"/>
    <w:rPr>
      <w:b/>
      <w:color w:val="204A87"/>
      <w:shd w:color="auto" w:fill="F8F8F8" w:val="clear"/>
    </w:rPr>
  </w:style>
  <w:style w:customStyle="1" w:styleId="SourceCode" w:type="paragraph">
    <w:name w:val="Source Code"/>
    <w:basedOn w:val="Normal"/>
    <w:rsid w:val="00EA301F"/>
    <w:pPr>
      <w:widowControl w:val="0"/>
      <w:shd w:color="auto" w:fill="F8F8F8" w:val="clear"/>
      <w:wordWrap w:val="0"/>
      <w:autoSpaceDE w:val="0"/>
      <w:autoSpaceDN w:val="0"/>
      <w:adjustRightInd w:val="0"/>
      <w:spacing w:after="120" w:before="120" w:line="360" w:lineRule="auto"/>
      <w:jc w:val="left"/>
    </w:pPr>
    <w:rPr>
      <w:rFonts w:ascii="Courier" w:cs="Times" w:eastAsiaTheme="minorEastAsia" w:hAnsi="Courier"/>
      <w:noProof/>
      <w:sz w:val="20"/>
      <w:szCs w:val="20"/>
      <w:lang w:val="en-US"/>
    </w:rPr>
  </w:style>
  <w:style w:styleId="Hyperlink" w:type="character">
    <w:name w:val="Hyperlink"/>
    <w:basedOn w:val="DefaultParagraphFont"/>
    <w:uiPriority w:val="99"/>
    <w:unhideWhenUsed/>
    <w:rsid w:val="003D6603"/>
    <w:rPr>
      <w:color w:themeColor="hyperlink" w:val="0563C1"/>
      <w:u w:val="single"/>
    </w:rPr>
  </w:style>
  <w:style w:styleId="UnresolvedMention" w:type="character">
    <w:name w:val="Unresolved Mention"/>
    <w:basedOn w:val="DefaultParagraphFont"/>
    <w:uiPriority w:val="99"/>
    <w:semiHidden/>
    <w:unhideWhenUsed/>
    <w:rsid w:val="003D6603"/>
    <w:rPr>
      <w:color w:val="605E5C"/>
      <w:shd w:color="auto" w:fill="E1DFDD" w:val="clear"/>
    </w:rPr>
  </w:style>
  <w:style w:customStyle="1" w:styleId="CharTok" w:type="character">
    <w:name w:val="CharTok"/>
    <w:rsid w:val="005A7FBE"/>
    <w:rPr>
      <w:color w:val="4E9A06"/>
      <w:shd w:color="auto" w:fill="F8F8F8" w:val="clear"/>
    </w:rPr>
  </w:style>
  <w:style w:styleId="FootnoteReference" w:type="character">
    <w:name w:val="footnote reference"/>
    <w:basedOn w:val="DefaultParagraphFont"/>
    <w:uiPriority w:val="99"/>
    <w:semiHidden/>
    <w:unhideWhenUsed/>
    <w:rsid w:val="003D668B"/>
    <w:rPr>
      <w:vertAlign w:val="superscript"/>
    </w:rPr>
  </w:style>
  <w:style w:customStyle="1" w:styleId="Default" w:type="paragraph">
    <w:name w:val="Default"/>
    <w:rsid w:val="003D668B"/>
    <w:pPr>
      <w:autoSpaceDE w:val="0"/>
      <w:autoSpaceDN w:val="0"/>
      <w:adjustRightInd w:val="0"/>
      <w:spacing w:after="0" w:line="240" w:lineRule="auto"/>
    </w:pPr>
    <w:rPr>
      <w:rFonts w:ascii="Times New Roman" w:cs="Times New Roman" w:eastAsiaTheme="minorEastAsia" w:hAnsi="Times New Roman"/>
      <w:color w:val="000000"/>
      <w:sz w:val="24"/>
      <w:szCs w:val="24"/>
      <w:lang w:eastAsia="ja-JP"/>
    </w:rPr>
  </w:style>
  <w:style w:customStyle="1" w:styleId="BalloonTextChar" w:type="character">
    <w:name w:val="Balloon Text Char"/>
    <w:basedOn w:val="DefaultParagraphFont"/>
    <w:link w:val="BalloonText"/>
    <w:uiPriority w:val="99"/>
    <w:semiHidden/>
    <w:rsid w:val="003D668B"/>
    <w:rPr>
      <w:rFonts w:ascii="Tahoma" w:cs="Tahoma" w:eastAsiaTheme="minorEastAsia" w:hAnsi="Tahoma"/>
      <w:noProof/>
      <w:sz w:val="16"/>
      <w:szCs w:val="16"/>
    </w:rPr>
  </w:style>
  <w:style w:styleId="BalloonText" w:type="paragraph">
    <w:name w:val="Balloon Text"/>
    <w:basedOn w:val="Normal"/>
    <w:link w:val="BalloonTextChar"/>
    <w:uiPriority w:val="99"/>
    <w:semiHidden/>
    <w:unhideWhenUsed/>
    <w:rsid w:val="003D668B"/>
    <w:pPr>
      <w:widowControl w:val="0"/>
      <w:autoSpaceDE w:val="0"/>
      <w:autoSpaceDN w:val="0"/>
      <w:adjustRightInd w:val="0"/>
      <w:spacing w:after="0" w:line="360" w:lineRule="auto"/>
    </w:pPr>
    <w:rPr>
      <w:rFonts w:ascii="Tahoma" w:cs="Tahoma" w:eastAsiaTheme="minorEastAsia" w:hAnsi="Tahoma"/>
      <w:noProof/>
      <w:sz w:val="16"/>
      <w:szCs w:val="16"/>
      <w:lang w:val="en-US"/>
    </w:rPr>
  </w:style>
  <w:style w:customStyle="1" w:styleId="MTConvertedEquation" w:type="character">
    <w:name w:val="MTConvertedEquation"/>
    <w:basedOn w:val="DefaultParagraphFont"/>
    <w:rsid w:val="003D668B"/>
    <w:rPr>
      <w:rFonts w:ascii="Palatino Linotype" w:hAnsi="Palatino Linotype"/>
      <w:sz w:val="22"/>
      <w:szCs w:val="22"/>
    </w:rPr>
  </w:style>
  <w:style w:customStyle="1" w:styleId="MTDisplayEquation" w:type="paragraph">
    <w:name w:val="MTDisplayEquation"/>
    <w:basedOn w:val="Normal"/>
    <w:next w:val="Normal"/>
    <w:link w:val="MTDisplayEquationChar"/>
    <w:rsid w:val="003D668B"/>
    <w:pPr>
      <w:tabs>
        <w:tab w:pos="3080" w:val="center"/>
        <w:tab w:pos="6180" w:val="right"/>
      </w:tabs>
      <w:autoSpaceDE w:val="0"/>
      <w:autoSpaceDN w:val="0"/>
      <w:adjustRightInd w:val="0"/>
      <w:spacing w:after="0" w:before="60" w:line="360" w:lineRule="auto"/>
      <w:ind w:firstLine="709"/>
    </w:pPr>
    <w:rPr>
      <w:rFonts w:cs="Times" w:eastAsiaTheme="minorEastAsia"/>
      <w:lang w:val="en-US"/>
    </w:rPr>
  </w:style>
  <w:style w:customStyle="1" w:styleId="MTDisplayEquationChar" w:type="character">
    <w:name w:val="MTDisplayEquation Char"/>
    <w:basedOn w:val="DefaultParagraphFont"/>
    <w:link w:val="MTDisplayEquation"/>
    <w:rsid w:val="003D668B"/>
    <w:rPr>
      <w:rFonts w:ascii="Times New Roman" w:cs="Times" w:eastAsiaTheme="minorEastAsia" w:hAnsi="Times New Roman"/>
    </w:rPr>
  </w:style>
  <w:style w:customStyle="1" w:styleId="DataTypeTok" w:type="character">
    <w:name w:val="DataTypeTok"/>
    <w:rsid w:val="003D668B"/>
    <w:rPr>
      <w:color w:val="204A87"/>
      <w:shd w:color="auto" w:fill="F8F8F8" w:val="clear"/>
    </w:rPr>
  </w:style>
  <w:style w:customStyle="1" w:styleId="BaseNTok" w:type="character">
    <w:name w:val="BaseNTok"/>
    <w:rsid w:val="003D668B"/>
    <w:rPr>
      <w:color w:val="0000CF"/>
      <w:shd w:color="auto" w:fill="F8F8F8" w:val="clear"/>
    </w:rPr>
  </w:style>
  <w:style w:customStyle="1" w:styleId="ConstantTok" w:type="character">
    <w:name w:val="ConstantTok"/>
    <w:rsid w:val="003D668B"/>
    <w:rPr>
      <w:color w:val="000000"/>
      <w:shd w:color="auto" w:fill="F8F8F8" w:val="clear"/>
    </w:rPr>
  </w:style>
  <w:style w:customStyle="1" w:styleId="SpecialCharTok" w:type="character">
    <w:name w:val="SpecialCharTok"/>
    <w:rsid w:val="003D668B"/>
    <w:rPr>
      <w:color w:val="000000"/>
      <w:shd w:color="auto" w:fill="F8F8F8" w:val="clear"/>
    </w:rPr>
  </w:style>
  <w:style w:customStyle="1" w:styleId="VerbatimStringTok" w:type="character">
    <w:name w:val="VerbatimStringTok"/>
    <w:rsid w:val="003D668B"/>
    <w:rPr>
      <w:color w:val="4E9A06"/>
      <w:shd w:color="auto" w:fill="F8F8F8" w:val="clear"/>
    </w:rPr>
  </w:style>
  <w:style w:customStyle="1" w:styleId="SpecialStringTok" w:type="character">
    <w:name w:val="SpecialStringTok"/>
    <w:rsid w:val="003D668B"/>
    <w:rPr>
      <w:color w:val="4E9A06"/>
      <w:shd w:color="auto" w:fill="F8F8F8" w:val="clear"/>
    </w:rPr>
  </w:style>
  <w:style w:customStyle="1" w:styleId="DocumentationTok" w:type="character">
    <w:name w:val="DocumentationTok"/>
    <w:rsid w:val="003D668B"/>
    <w:rPr>
      <w:b/>
      <w:i/>
      <w:color w:val="8F5902"/>
      <w:shd w:color="auto" w:fill="F8F8F8" w:val="clear"/>
    </w:rPr>
  </w:style>
  <w:style w:customStyle="1" w:styleId="AnnotationTok" w:type="character">
    <w:name w:val="AnnotationTok"/>
    <w:rsid w:val="003D668B"/>
    <w:rPr>
      <w:b/>
      <w:i/>
      <w:color w:val="8F5902"/>
      <w:shd w:color="auto" w:fill="F8F8F8" w:val="clear"/>
    </w:rPr>
  </w:style>
  <w:style w:customStyle="1" w:styleId="CommentVarTok" w:type="character">
    <w:name w:val="CommentVarTok"/>
    <w:rsid w:val="003D668B"/>
    <w:rPr>
      <w:b/>
      <w:i/>
      <w:color w:val="8F5902"/>
      <w:shd w:color="auto" w:fill="F8F8F8" w:val="clear"/>
    </w:rPr>
  </w:style>
  <w:style w:customStyle="1" w:styleId="OtherTok" w:type="character">
    <w:name w:val="OtherTok"/>
    <w:rsid w:val="003D668B"/>
    <w:rPr>
      <w:color w:val="8F5902"/>
      <w:shd w:color="auto" w:fill="F8F8F8" w:val="clear"/>
    </w:rPr>
  </w:style>
  <w:style w:customStyle="1" w:styleId="FunctionTok" w:type="character">
    <w:name w:val="FunctionTok"/>
    <w:rsid w:val="003D668B"/>
    <w:rPr>
      <w:color w:val="000000"/>
      <w:shd w:color="auto" w:fill="F8F8F8" w:val="clear"/>
    </w:rPr>
  </w:style>
  <w:style w:customStyle="1" w:styleId="ExtensionTok" w:type="character">
    <w:name w:val="ExtensionTok"/>
    <w:rsid w:val="003D668B"/>
    <w:rPr>
      <w:shd w:color="auto" w:fill="F8F8F8" w:val="clear"/>
    </w:rPr>
  </w:style>
  <w:style w:customStyle="1" w:styleId="PreprocessorTok" w:type="character">
    <w:name w:val="PreprocessorTok"/>
    <w:rsid w:val="003D668B"/>
    <w:rPr>
      <w:i/>
      <w:color w:val="8F5902"/>
      <w:shd w:color="auto" w:fill="F8F8F8" w:val="clear"/>
    </w:rPr>
  </w:style>
  <w:style w:customStyle="1" w:styleId="AttributeTok" w:type="character">
    <w:name w:val="AttributeTok"/>
    <w:rsid w:val="003D668B"/>
    <w:rPr>
      <w:color w:val="C4A000"/>
      <w:shd w:color="auto" w:fill="F8F8F8" w:val="clear"/>
    </w:rPr>
  </w:style>
  <w:style w:customStyle="1" w:styleId="RegionMarkerTok" w:type="character">
    <w:name w:val="RegionMarkerTok"/>
    <w:rsid w:val="003D668B"/>
    <w:rPr>
      <w:shd w:color="auto" w:fill="F8F8F8" w:val="clear"/>
    </w:rPr>
  </w:style>
  <w:style w:customStyle="1" w:styleId="InformationTok" w:type="character">
    <w:name w:val="InformationTok"/>
    <w:rsid w:val="003D668B"/>
    <w:rPr>
      <w:b/>
      <w:i/>
      <w:color w:val="8F5902"/>
      <w:shd w:color="auto" w:fill="F8F8F8" w:val="clear"/>
    </w:rPr>
  </w:style>
  <w:style w:customStyle="1" w:styleId="WarningTok" w:type="character">
    <w:name w:val="WarningTok"/>
    <w:rsid w:val="003D668B"/>
    <w:rPr>
      <w:b/>
      <w:i/>
      <w:color w:val="8F5902"/>
      <w:shd w:color="auto" w:fill="F8F8F8" w:val="clear"/>
    </w:rPr>
  </w:style>
  <w:style w:customStyle="1" w:styleId="AlertTok" w:type="character">
    <w:name w:val="AlertTok"/>
    <w:rsid w:val="003D668B"/>
    <w:rPr>
      <w:color w:val="EF2929"/>
      <w:shd w:color="auto" w:fill="F8F8F8" w:val="clear"/>
    </w:rPr>
  </w:style>
  <w:style w:customStyle="1" w:styleId="ErrorTok" w:type="character">
    <w:name w:val="ErrorTok"/>
    <w:rsid w:val="003D668B"/>
    <w:rPr>
      <w:b/>
      <w:color w:val="A40000"/>
      <w:shd w:color="auto" w:fill="F8F8F8" w:val="clear"/>
    </w:rPr>
  </w:style>
  <w:style w:styleId="TOC1" w:type="paragraph">
    <w:name w:val="toc 1"/>
    <w:basedOn w:val="Normal"/>
    <w:next w:val="Normal"/>
    <w:autoRedefine/>
    <w:uiPriority w:val="39"/>
    <w:unhideWhenUsed/>
    <w:rsid w:val="00D809AA"/>
    <w:pPr>
      <w:widowControl w:val="0"/>
      <w:tabs>
        <w:tab w:leader="dot" w:pos="5943" w:val="right"/>
      </w:tabs>
      <w:autoSpaceDE w:val="0"/>
      <w:autoSpaceDN w:val="0"/>
      <w:adjustRightInd w:val="0"/>
      <w:spacing w:after="0" w:line="276" w:lineRule="auto"/>
      <w:ind w:hanging="851" w:left="851"/>
    </w:pPr>
    <w:rPr>
      <w:rFonts w:cs="Times New Roman" w:eastAsiaTheme="majorEastAsia"/>
      <w:b/>
      <w:bCs/>
      <w:noProof/>
      <w:lang w:eastAsia="en-GB" w:val="en-GB"/>
    </w:rPr>
  </w:style>
  <w:style w:styleId="TOC3" w:type="paragraph">
    <w:name w:val="toc 3"/>
    <w:basedOn w:val="Normal"/>
    <w:next w:val="Normal"/>
    <w:autoRedefine/>
    <w:uiPriority w:val="39"/>
    <w:unhideWhenUsed/>
    <w:rsid w:val="003D668B"/>
    <w:pPr>
      <w:widowControl w:val="0"/>
      <w:autoSpaceDE w:val="0"/>
      <w:autoSpaceDN w:val="0"/>
      <w:adjustRightInd w:val="0"/>
      <w:spacing w:after="100" w:line="360" w:lineRule="auto"/>
      <w:ind w:left="440"/>
    </w:pPr>
    <w:rPr>
      <w:rFonts w:cs="Times" w:eastAsiaTheme="minorEastAsia"/>
      <w:noProof/>
      <w:szCs w:val="20"/>
      <w:lang w:val="en-US"/>
    </w:rPr>
  </w:style>
  <w:style w:styleId="TOC2" w:type="paragraph">
    <w:name w:val="toc 2"/>
    <w:basedOn w:val="Normal"/>
    <w:next w:val="Normal"/>
    <w:autoRedefine/>
    <w:uiPriority w:val="39"/>
    <w:unhideWhenUsed/>
    <w:rsid w:val="00D809AA"/>
    <w:pPr>
      <w:widowControl w:val="0"/>
      <w:tabs>
        <w:tab w:leader="dot" w:pos="5943" w:val="right"/>
      </w:tabs>
      <w:autoSpaceDE w:val="0"/>
      <w:autoSpaceDN w:val="0"/>
      <w:adjustRightInd w:val="0"/>
      <w:spacing w:after="0" w:line="276" w:lineRule="auto"/>
      <w:ind w:hanging="283" w:left="1134"/>
    </w:pPr>
    <w:rPr>
      <w:rFonts w:cs="Times" w:eastAsiaTheme="minorEastAsia"/>
      <w:noProof/>
      <w:szCs w:val="20"/>
      <w:lang w:val="en-US"/>
    </w:rPr>
  </w:style>
  <w:style w:styleId="TOC4" w:type="paragraph">
    <w:name w:val="toc 4"/>
    <w:basedOn w:val="Normal"/>
    <w:next w:val="Normal"/>
    <w:autoRedefine/>
    <w:uiPriority w:val="39"/>
    <w:unhideWhenUsed/>
    <w:rsid w:val="003D668B"/>
    <w:pPr>
      <w:spacing w:after="100"/>
      <w:ind w:left="660"/>
    </w:pPr>
    <w:rPr>
      <w:rFonts w:eastAsiaTheme="minorEastAsia"/>
      <w:kern w:val="2"/>
      <w:lang w:val="en-US"/>
      <w14:ligatures w14:val="standardContextual"/>
    </w:rPr>
  </w:style>
  <w:style w:styleId="TOC5" w:type="paragraph">
    <w:name w:val="toc 5"/>
    <w:basedOn w:val="Normal"/>
    <w:next w:val="Normal"/>
    <w:autoRedefine/>
    <w:uiPriority w:val="39"/>
    <w:unhideWhenUsed/>
    <w:rsid w:val="003D668B"/>
    <w:pPr>
      <w:spacing w:after="100"/>
      <w:ind w:left="880"/>
    </w:pPr>
    <w:rPr>
      <w:rFonts w:eastAsiaTheme="minorEastAsia"/>
      <w:kern w:val="2"/>
      <w:lang w:val="en-US"/>
      <w14:ligatures w14:val="standardContextual"/>
    </w:rPr>
  </w:style>
  <w:style w:styleId="TOC6" w:type="paragraph">
    <w:name w:val="toc 6"/>
    <w:basedOn w:val="Normal"/>
    <w:next w:val="Normal"/>
    <w:autoRedefine/>
    <w:uiPriority w:val="39"/>
    <w:unhideWhenUsed/>
    <w:rsid w:val="003D668B"/>
    <w:pPr>
      <w:spacing w:after="100"/>
      <w:ind w:left="1100"/>
    </w:pPr>
    <w:rPr>
      <w:rFonts w:eastAsiaTheme="minorEastAsia"/>
      <w:kern w:val="2"/>
      <w:lang w:val="en-US"/>
      <w14:ligatures w14:val="standardContextual"/>
    </w:rPr>
  </w:style>
  <w:style w:styleId="TOC7" w:type="paragraph">
    <w:name w:val="toc 7"/>
    <w:basedOn w:val="Normal"/>
    <w:next w:val="Normal"/>
    <w:autoRedefine/>
    <w:uiPriority w:val="39"/>
    <w:unhideWhenUsed/>
    <w:rsid w:val="003D668B"/>
    <w:pPr>
      <w:spacing w:after="100"/>
      <w:ind w:left="1320"/>
    </w:pPr>
    <w:rPr>
      <w:rFonts w:eastAsiaTheme="minorEastAsia"/>
      <w:kern w:val="2"/>
      <w:lang w:val="en-US"/>
      <w14:ligatures w14:val="standardContextual"/>
    </w:rPr>
  </w:style>
  <w:style w:styleId="TOC8" w:type="paragraph">
    <w:name w:val="toc 8"/>
    <w:basedOn w:val="Normal"/>
    <w:next w:val="Normal"/>
    <w:autoRedefine/>
    <w:uiPriority w:val="39"/>
    <w:unhideWhenUsed/>
    <w:rsid w:val="003D668B"/>
    <w:pPr>
      <w:spacing w:after="100"/>
      <w:ind w:left="1540"/>
    </w:pPr>
    <w:rPr>
      <w:rFonts w:eastAsiaTheme="minorEastAsia"/>
      <w:kern w:val="2"/>
      <w:lang w:val="en-US"/>
      <w14:ligatures w14:val="standardContextual"/>
    </w:rPr>
  </w:style>
  <w:style w:styleId="TOC9" w:type="paragraph">
    <w:name w:val="toc 9"/>
    <w:basedOn w:val="Normal"/>
    <w:next w:val="Normal"/>
    <w:autoRedefine/>
    <w:uiPriority w:val="39"/>
    <w:unhideWhenUsed/>
    <w:rsid w:val="003D668B"/>
    <w:pPr>
      <w:spacing w:after="100"/>
      <w:ind w:left="1760"/>
    </w:pPr>
    <w:rPr>
      <w:rFonts w:eastAsiaTheme="minorEastAsia"/>
      <w:kern w:val="2"/>
      <w:lang w:val="en-US"/>
      <w14:ligatures w14:val="standardContextual"/>
    </w:rPr>
  </w:style>
  <w:style w:styleId="NormalIndent" w:type="paragraph">
    <w:name w:val="Normal Indent"/>
    <w:basedOn w:val="Normal"/>
    <w:uiPriority w:val="99"/>
    <w:unhideWhenUsed/>
    <w:rsid w:val="003D668B"/>
    <w:pPr>
      <w:widowControl w:val="0"/>
      <w:autoSpaceDE w:val="0"/>
      <w:autoSpaceDN w:val="0"/>
      <w:adjustRightInd w:val="0"/>
      <w:spacing w:after="0" w:line="360" w:lineRule="auto"/>
      <w:ind w:left="720"/>
    </w:pPr>
    <w:rPr>
      <w:rFonts w:cs="Times" w:eastAsiaTheme="minorEastAsia"/>
      <w:noProof/>
      <w:szCs w:val="20"/>
      <w:lang w:val="en-US"/>
    </w:rPr>
  </w:style>
  <w:style w:customStyle="1" w:styleId="EndnoteTextChar" w:type="character">
    <w:name w:val="Endnote Text Char"/>
    <w:basedOn w:val="DefaultParagraphFont"/>
    <w:link w:val="EndnoteText"/>
    <w:uiPriority w:val="99"/>
    <w:semiHidden/>
    <w:rsid w:val="003D668B"/>
    <w:rPr>
      <w:rFonts w:ascii="Times New Roman" w:cs="Times" w:eastAsiaTheme="minorEastAsia" w:hAnsi="Times New Roman"/>
      <w:noProof/>
      <w:sz w:val="20"/>
      <w:szCs w:val="20"/>
    </w:rPr>
  </w:style>
  <w:style w:styleId="EndnoteText" w:type="paragraph">
    <w:name w:val="endnote text"/>
    <w:basedOn w:val="Normal"/>
    <w:link w:val="EndnoteTextChar"/>
    <w:uiPriority w:val="99"/>
    <w:semiHidden/>
    <w:unhideWhenUsed/>
    <w:rsid w:val="003D668B"/>
    <w:pPr>
      <w:widowControl w:val="0"/>
      <w:autoSpaceDE w:val="0"/>
      <w:autoSpaceDN w:val="0"/>
      <w:adjustRightInd w:val="0"/>
      <w:spacing w:after="0"/>
    </w:pPr>
    <w:rPr>
      <w:rFonts w:cs="Times" w:eastAsiaTheme="minorEastAsia"/>
      <w:noProof/>
      <w:sz w:val="20"/>
      <w:szCs w:val="20"/>
      <w:lang w:val="en-US"/>
    </w:rPr>
  </w:style>
  <w:style w:styleId="TableofFigures" w:type="paragraph">
    <w:name w:val="table of figures"/>
    <w:basedOn w:val="Normal"/>
    <w:next w:val="Normal"/>
    <w:uiPriority w:val="99"/>
    <w:unhideWhenUsed/>
    <w:rsid w:val="003D668B"/>
    <w:pPr>
      <w:widowControl w:val="0"/>
      <w:autoSpaceDE w:val="0"/>
      <w:autoSpaceDN w:val="0"/>
      <w:adjustRightInd w:val="0"/>
      <w:spacing w:after="0" w:line="360" w:lineRule="auto"/>
    </w:pPr>
    <w:rPr>
      <w:rFonts w:cs="Times" w:eastAsiaTheme="minorEastAsia"/>
      <w:noProof/>
      <w:szCs w:val="20"/>
      <w:lang w:val="en-US"/>
    </w:rPr>
  </w:style>
  <w:style w:styleId="Bibliography" w:type="paragraph">
    <w:name w:val="Bibliography"/>
    <w:basedOn w:val="Normal"/>
    <w:next w:val="Normal"/>
    <w:uiPriority w:val="37"/>
    <w:unhideWhenUsed/>
    <w:rsid w:val="003D668B"/>
    <w:pPr>
      <w:widowControl w:val="0"/>
      <w:tabs>
        <w:tab w:pos="384" w:val="left"/>
      </w:tabs>
      <w:autoSpaceDE w:val="0"/>
      <w:autoSpaceDN w:val="0"/>
      <w:adjustRightInd w:val="0"/>
      <w:spacing w:after="0"/>
      <w:ind w:hanging="384" w:left="384"/>
    </w:pPr>
    <w:rPr>
      <w:rFonts w:cs="Times" w:eastAsiaTheme="minorEastAsia"/>
      <w:noProof/>
      <w:szCs w:val="20"/>
      <w:lang w:val="en-US"/>
    </w:rPr>
  </w:style>
  <w:style w:customStyle="1" w:styleId="FootnoteTextChar" w:type="character">
    <w:name w:val="Footnote Text Char"/>
    <w:basedOn w:val="DefaultParagraphFont"/>
    <w:link w:val="FootnoteText"/>
    <w:uiPriority w:val="99"/>
    <w:semiHidden/>
    <w:rsid w:val="003D668B"/>
    <w:rPr>
      <w:rFonts w:ascii="Times New Roman" w:cs="Times" w:eastAsiaTheme="minorEastAsia" w:hAnsi="Times New Roman"/>
      <w:noProof/>
      <w:sz w:val="20"/>
      <w:szCs w:val="20"/>
    </w:rPr>
  </w:style>
  <w:style w:styleId="FootnoteText" w:type="paragraph">
    <w:name w:val="footnote text"/>
    <w:basedOn w:val="Normal"/>
    <w:link w:val="FootnoteTextChar"/>
    <w:uiPriority w:val="99"/>
    <w:semiHidden/>
    <w:unhideWhenUsed/>
    <w:rsid w:val="003D668B"/>
    <w:pPr>
      <w:widowControl w:val="0"/>
      <w:autoSpaceDE w:val="0"/>
      <w:autoSpaceDN w:val="0"/>
      <w:adjustRightInd w:val="0"/>
      <w:spacing w:after="0"/>
    </w:pPr>
    <w:rPr>
      <w:rFonts w:cs="Times" w:eastAsiaTheme="minorEastAsia"/>
      <w:noProof/>
      <w:sz w:val="20"/>
      <w:szCs w:val="20"/>
      <w:lang w:val="en-US"/>
    </w:rPr>
  </w:style>
  <w:style w:styleId="CommentReference" w:type="character">
    <w:name w:val="annotation reference"/>
    <w:basedOn w:val="DefaultParagraphFont"/>
    <w:uiPriority w:val="99"/>
    <w:semiHidden/>
    <w:unhideWhenUsed/>
    <w:rsid w:val="00BC07AD"/>
    <w:rPr>
      <w:sz w:val="16"/>
      <w:szCs w:val="16"/>
    </w:rPr>
  </w:style>
  <w:style w:styleId="CommentText" w:type="paragraph">
    <w:name w:val="annotation text"/>
    <w:basedOn w:val="Normal"/>
    <w:link w:val="CommentTextChar"/>
    <w:uiPriority w:val="99"/>
    <w:semiHidden/>
    <w:unhideWhenUsed/>
    <w:rsid w:val="00BC07AD"/>
    <w:rPr>
      <w:sz w:val="20"/>
      <w:szCs w:val="20"/>
    </w:rPr>
  </w:style>
  <w:style w:customStyle="1" w:styleId="CommentTextChar" w:type="character">
    <w:name w:val="Comment Text Char"/>
    <w:basedOn w:val="DefaultParagraphFont"/>
    <w:link w:val="CommentText"/>
    <w:uiPriority w:val="99"/>
    <w:semiHidden/>
    <w:rsid w:val="00BC07AD"/>
    <w:rPr>
      <w:sz w:val="20"/>
      <w:szCs w:val="20"/>
      <w:lang w:val="id-ID"/>
    </w:rPr>
  </w:style>
  <w:style w:styleId="CommentSubject" w:type="paragraph">
    <w:name w:val="annotation subject"/>
    <w:basedOn w:val="CommentText"/>
    <w:next w:val="CommentText"/>
    <w:link w:val="CommentSubjectChar"/>
    <w:uiPriority w:val="99"/>
    <w:semiHidden/>
    <w:unhideWhenUsed/>
    <w:rsid w:val="00BC07AD"/>
    <w:rPr>
      <w:b/>
      <w:bCs/>
    </w:rPr>
  </w:style>
  <w:style w:customStyle="1" w:styleId="CommentSubjectChar" w:type="character">
    <w:name w:val="Comment Subject Char"/>
    <w:basedOn w:val="CommentTextChar"/>
    <w:link w:val="CommentSubject"/>
    <w:uiPriority w:val="99"/>
    <w:semiHidden/>
    <w:rsid w:val="00BC07AD"/>
    <w:rPr>
      <w:b/>
      <w:bCs/>
      <w:sz w:val="20"/>
      <w:szCs w:val="20"/>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5" Target="media/rId85.png" /><Relationship Type="http://schemas.openxmlformats.org/officeDocument/2006/relationships/image" Id="rId89" Target="media/rId89.png" /><Relationship Type="http://schemas.openxmlformats.org/officeDocument/2006/relationships/image" Id="rId93" Target="media/rId93.png" /><Relationship Type="http://schemas.openxmlformats.org/officeDocument/2006/relationships/image" Id="rId101" Target="media/rId101.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image" Id="rId77" Target="media/rId77.png" /><Relationship Type="http://schemas.openxmlformats.org/officeDocument/2006/relationships/image" Id="rId21" Target="media/rId21.png" /><Relationship Type="http://schemas.openxmlformats.org/officeDocument/2006/relationships/hyperlink" Id="rId106" Target=".\notebooks/snippets/altair.ipynb" TargetMode="External" /><Relationship Type="http://schemas.openxmlformats.org/officeDocument/2006/relationships/hyperlink" Id="rId105" Target="http://altair-viz.github.io" TargetMode="External" /><Relationship Type="http://schemas.openxmlformats.org/officeDocument/2006/relationships/hyperlink" Id="rId20" Target="http://github.com/moelaab/pendata" TargetMode="External" /><Relationship Type="http://schemas.openxmlformats.org/officeDocument/2006/relationships/hyperlink" Id="rId40" Target="http://matplotlib.org/" TargetMode="External" /><Relationship Type="http://schemas.openxmlformats.org/officeDocument/2006/relationships/hyperlink" Id="rId41" Target="http://matplotlib.org/api/pyplot_api.html" TargetMode="External" /><Relationship Type="http://schemas.openxmlformats.org/officeDocument/2006/relationships/hyperlink" Id="rId42" Target="http://matplotlib.org/gallery.html#statistics" TargetMode="External" /><Relationship Type="http://schemas.openxmlformats.org/officeDocument/2006/relationships/hyperlink" Id="rId98" Target="http://seaborn.pydata.org" TargetMode="External" /><Relationship Type="http://schemas.openxmlformats.org/officeDocument/2006/relationships/hyperlink" Id="rId99" Target="http://seaborn.pydata.org/generated/seaborn.regplot.html#seaborn.regplot" TargetMode="External" /><Relationship Type="http://schemas.openxmlformats.org/officeDocument/2006/relationships/hyperlink" Id="rId107" Target="https://altair-viz.github.io/gallery/" TargetMode="External" /><Relationship Type="http://schemas.openxmlformats.org/officeDocument/2006/relationships/hyperlink" Id="rId124" Target="https://forum.posit.co/t/how-to-add-website-logo-in-quarto-blog/152841" TargetMode="External" /><Relationship Type="http://schemas.openxmlformats.org/officeDocument/2006/relationships/hyperlink" Id="rId146" Target="https://ieeexplore.ieee.org/document/10748027" TargetMode="External" /><Relationship Type="http://schemas.openxmlformats.org/officeDocument/2006/relationships/hyperlink" Id="rId148" Target="https://ijsret.com/wp-content/uploads/2024/11/IJSRET_V10_issue6_525.pdf" TargetMode="External" /><Relationship Type="http://schemas.openxmlformats.org/officeDocument/2006/relationships/hyperlink" Id="rId83" Target="https://matplotlib.org/users/style_sheets.html" TargetMode="External" /><Relationship Type="http://schemas.openxmlformats.org/officeDocument/2006/relationships/hyperlink" Id="rId149" Target="https://openai.com/index/openai-to-acquire-neptune/?utm_source=neptune-website-redirect" TargetMode="External" /><Relationship Type="http://schemas.openxmlformats.org/officeDocument/2006/relationships/hyperlink" Id="rId129" Target="https://quarto-tdg.org/#:~:text=The%20official%20Quarto%20website%20remains%20the%20definitive,that%20are%20excellent%20for%20learning%20specific%20tasks." TargetMode="External" /><Relationship Type="http://schemas.openxmlformats.org/officeDocument/2006/relationships/hyperlink" Id="rId126" Target="https://quarto.org/docs/authoring/brand.html" TargetMode="External" /><Relationship Type="http://schemas.openxmlformats.org/officeDocument/2006/relationships/hyperlink" Id="rId125" Target="https://quarto.org/docs/reference/projects/websites.html" TargetMode="External" /><Relationship Type="http://schemas.openxmlformats.org/officeDocument/2006/relationships/hyperlink" Id="rId123" Target="https://quarto.org/docs/websites/website-navigation.html" TargetMode="External" /><Relationship Type="http://schemas.openxmlformats.org/officeDocument/2006/relationships/hyperlink" Id="rId128" Target="https://quarto.org/docs/websites/website-tools.html" TargetMode="External" /><Relationship Type="http://schemas.openxmlformats.org/officeDocument/2006/relationships/hyperlink" Id="rId133" Target="https://quarto.org/docs/websites/website-tools.html#:~:text=The%20toggle%20will%20automatically%20be%20added%20to,the%20top%20right%20corner%20of%20the%20page." TargetMode="External" /><Relationship Type="http://schemas.openxmlformats.org/officeDocument/2006/relationships/hyperlink" Id="rId82" Target="https://seaborn.pydata.org" TargetMode="External" /><Relationship Type="http://schemas.openxmlformats.org/officeDocument/2006/relationships/hyperlink" Id="rId100" Target="https://seaborn.pydata.org/generated/seaborn.heatmap.html" TargetMode="External" /><Relationship Type="http://schemas.openxmlformats.org/officeDocument/2006/relationships/hyperlink" Id="rId127" Target="https://stackoverflow.com/questions/79293484/how-to-display-a-logo-using-brand-yml-within-a-quarto-html-document" TargetMode="External" /><Relationship Type="http://schemas.openxmlformats.org/officeDocument/2006/relationships/hyperlink" Id="rId150" Target="https://www.linkedin.com/pulse/choosing-right-k-knn-practical-guide-debasish-deb-1ydwf/" TargetMode="External" /><Relationship Type="http://schemas.openxmlformats.org/officeDocument/2006/relationships/hyperlink" Id="rId147" Target="https://www.nature.com/articles/s41598-022-10358-x" TargetMode="External" /><Relationship Type="http://schemas.openxmlformats.org/officeDocument/2006/relationships/hyperlink" Id="rId134" Target="https://www.youtube.com/watch?v=u8EOVOjX13Y" TargetMode="External" /></Relationships>
</file>

<file path=word/_rels/footnotes.xml.rels><?xml version="1.0" encoding="UTF-8"?><Relationships xmlns="http://schemas.openxmlformats.org/package/2006/relationships"><Relationship Type="http://schemas.openxmlformats.org/officeDocument/2006/relationships/hyperlink" Id="rId106" Target=".\notebooks/snippets/altair.ipynb" TargetMode="External" /><Relationship Type="http://schemas.openxmlformats.org/officeDocument/2006/relationships/hyperlink" Id="rId105" Target="http://altair-viz.github.io" TargetMode="External" /><Relationship Type="http://schemas.openxmlformats.org/officeDocument/2006/relationships/hyperlink" Id="rId20" Target="http://github.com/moelaab/pendata" TargetMode="External" /><Relationship Type="http://schemas.openxmlformats.org/officeDocument/2006/relationships/hyperlink" Id="rId40" Target="http://matplotlib.org/" TargetMode="External" /><Relationship Type="http://schemas.openxmlformats.org/officeDocument/2006/relationships/hyperlink" Id="rId41" Target="http://matplotlib.org/api/pyplot_api.html" TargetMode="External" /><Relationship Type="http://schemas.openxmlformats.org/officeDocument/2006/relationships/hyperlink" Id="rId42" Target="http://matplotlib.org/gallery.html#statistics" TargetMode="External" /><Relationship Type="http://schemas.openxmlformats.org/officeDocument/2006/relationships/hyperlink" Id="rId98" Target="http://seaborn.pydata.org" TargetMode="External" /><Relationship Type="http://schemas.openxmlformats.org/officeDocument/2006/relationships/hyperlink" Id="rId99" Target="http://seaborn.pydata.org/generated/seaborn.regplot.html#seaborn.regplot" TargetMode="External" /><Relationship Type="http://schemas.openxmlformats.org/officeDocument/2006/relationships/hyperlink" Id="rId107" Target="https://altair-viz.github.io/gallery/" TargetMode="External" /><Relationship Type="http://schemas.openxmlformats.org/officeDocument/2006/relationships/hyperlink" Id="rId124" Target="https://forum.posit.co/t/how-to-add-website-logo-in-quarto-blog/152841" TargetMode="External" /><Relationship Type="http://schemas.openxmlformats.org/officeDocument/2006/relationships/hyperlink" Id="rId146" Target="https://ieeexplore.ieee.org/document/10748027" TargetMode="External" /><Relationship Type="http://schemas.openxmlformats.org/officeDocument/2006/relationships/hyperlink" Id="rId148" Target="https://ijsret.com/wp-content/uploads/2024/11/IJSRET_V10_issue6_525.pdf" TargetMode="External" /><Relationship Type="http://schemas.openxmlformats.org/officeDocument/2006/relationships/hyperlink" Id="rId83" Target="https://matplotlib.org/users/style_sheets.html" TargetMode="External" /><Relationship Type="http://schemas.openxmlformats.org/officeDocument/2006/relationships/hyperlink" Id="rId149" Target="https://openai.com/index/openai-to-acquire-neptune/?utm_source=neptune-website-redirect" TargetMode="External" /><Relationship Type="http://schemas.openxmlformats.org/officeDocument/2006/relationships/hyperlink" Id="rId129" Target="https://quarto-tdg.org/#:~:text=The%20official%20Quarto%20website%20remains%20the%20definitive,that%20are%20excellent%20for%20learning%20specific%20tasks." TargetMode="External" /><Relationship Type="http://schemas.openxmlformats.org/officeDocument/2006/relationships/hyperlink" Id="rId126" Target="https://quarto.org/docs/authoring/brand.html" TargetMode="External" /><Relationship Type="http://schemas.openxmlformats.org/officeDocument/2006/relationships/hyperlink" Id="rId125" Target="https://quarto.org/docs/reference/projects/websites.html" TargetMode="External" /><Relationship Type="http://schemas.openxmlformats.org/officeDocument/2006/relationships/hyperlink" Id="rId123" Target="https://quarto.org/docs/websites/website-navigation.html" TargetMode="External" /><Relationship Type="http://schemas.openxmlformats.org/officeDocument/2006/relationships/hyperlink" Id="rId128" Target="https://quarto.org/docs/websites/website-tools.html" TargetMode="External" /><Relationship Type="http://schemas.openxmlformats.org/officeDocument/2006/relationships/hyperlink" Id="rId133" Target="https://quarto.org/docs/websites/website-tools.html#:~:text=The%20toggle%20will%20automatically%20be%20added%20to,the%20top%20right%20corner%20of%20the%20page." TargetMode="External" /><Relationship Type="http://schemas.openxmlformats.org/officeDocument/2006/relationships/hyperlink" Id="rId82" Target="https://seaborn.pydata.org" TargetMode="External" /><Relationship Type="http://schemas.openxmlformats.org/officeDocument/2006/relationships/hyperlink" Id="rId100" Target="https://seaborn.pydata.org/generated/seaborn.heatmap.html" TargetMode="External" /><Relationship Type="http://schemas.openxmlformats.org/officeDocument/2006/relationships/hyperlink" Id="rId127" Target="https://stackoverflow.com/questions/79293484/how-to-display-a-logo-using-brand-yml-within-a-quarto-html-document" TargetMode="External" /><Relationship Type="http://schemas.openxmlformats.org/officeDocument/2006/relationships/hyperlink" Id="rId150" Target="https://www.linkedin.com/pulse/choosing-right-k-knn-practical-guide-debasish-deb-1ydwf/" TargetMode="External" /><Relationship Type="http://schemas.openxmlformats.org/officeDocument/2006/relationships/hyperlink" Id="rId147" Target="https://www.nature.com/articles/s41598-022-10358-x" TargetMode="External" /><Relationship Type="http://schemas.openxmlformats.org/officeDocument/2006/relationships/hyperlink" Id="rId134" Target="https://www.youtube.com/watch?v=u8EOVOjX13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Pages>
  <Words>139</Words>
  <Characters>797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Pengantar Sain Data</vt:lpstr>
    </vt:vector>
  </TitlesOfParts>
  <Company/>
  <LinksUpToDate>false</LinksUpToDate>
  <CharactersWithSpaces>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2026-04-02T13:11:32Z</dcterms:created>
  <dcterms:modified xsi:type="dcterms:W3CDTF">2026-04-02T13:11:32Z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ook">
    <vt:lpwstr/>
  </property>
  <property fmtid="{D5CDD505-2E9C-101B-9397-08002B2CF9AE}" pid="4" name="comments">
    <vt:lpwstr/>
  </property>
  <property fmtid="{D5CDD505-2E9C-101B-9397-08002B2CF9AE}" pid="5" name="crossref">
    <vt:lpwstr/>
  </property>
  <property fmtid="{D5CDD505-2E9C-101B-9397-08002B2CF9AE}" pid="6" name="editor">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template-partials">
    <vt:lpwstr/>
  </property>
  <property fmtid="{D5CDD505-2E9C-101B-9397-08002B2CF9AE}" pid="13" name="toc-title">
    <vt:lpwstr>Table of contents</vt:lpwstr>
  </property>
</Properties>
</file>