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32.png" ContentType="image/png"/>
  <Override PartName="/word/media/rId153.png" ContentType="image/png"/>
  <Override PartName="/word/media/rId157.png" ContentType="image/png"/>
  <Override PartName="/word/media/rId161.png" ContentType="image/png"/>
  <Override PartName="/word/media/rId169.png" ContentType="image/png"/>
  <Override PartName="/word/media/rId111.png" ContentType="image/png"/>
  <Override PartName="/word/media/rId115.png" ContentType="image/png"/>
  <Override PartName="/word/media/rId119.png" ContentType="image/png"/>
  <Override PartName="/word/media/rId122.png" ContentType="image/png"/>
  <Override PartName="/word/media/rId125.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Override PartName="/word/media/rId186.png" ContentType="image/png"/>
  <Override PartName="/word/media/rId182.png" ContentType="image/png"/>
  <Override PartName="/word/media/rId37.png" ContentType="image/png"/>
  <Override PartName="/word/media/rId56.txt" ContentType="text/plain; charset=utf-8"/>
  <Override PartName="/word/media/rId46.txt" ContentType="text/plain; charset=utf-8"/>
  <Override PartName="/word/media/rId1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Pengantar Web Mining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belajar"/>
    <w:p>
      <w:pPr>
        <w:pStyle w:val="Heading1"/>
      </w:pPr>
      <w:r>
        <w:t xml:space="preserve">Belajar</w:t>
      </w:r>
    </w:p>
    <w:p>
      <w:pPr>
        <w:pStyle w:val="FirstParagraph"/>
      </w:pPr>
      <w:r>
        <w:t xml:space="preserve">Second Edition.</w:t>
      </w:r>
    </w:p>
    <w:p>
      <w:pPr>
        <w:pStyle w:val="BodyText"/>
      </w:pPr>
      <w:r>
        <w:t xml:space="preserve">Version date: March 07, 2026.</w:t>
      </w:r>
    </w:p>
    <w:p>
      <w:pPr>
        <w:pStyle w:val="BodyText"/>
      </w:pPr>
      <w:r>
        <w:t xml:space="preserve">This textbook and its supplements, including slides, labs, and interactive tutorials, may be downloaded for free at</w:t>
      </w:r>
      <w:r>
        <w:br/>
      </w:r>
      <w:hyperlink r:id="rId20">
        <w:r>
          <w:rPr>
            <w:rStyle w:val="Hyperlink"/>
            <w:b/>
            <w:bCs/>
          </w:rPr>
          <w:t xml:space="preserve">openintro.org/book/ims</w:t>
        </w:r>
      </w:hyperlink>
      <w:r>
        <w:t xml:space="preserve">.</w:t>
      </w:r>
    </w:p>
    <w:p>
      <w:pPr>
        <w:pStyle w:val="BodyText"/>
      </w:pPr>
      <w:r>
        <w:t xml:space="preserve">This textbook is a derivative of</w:t>
      </w:r>
      <w:r>
        <w:t xml:space="preserve"> </w:t>
      </w:r>
      <w:r>
        <w:rPr>
          <w:i/>
          <w:iCs/>
        </w:rPr>
        <w:t xml:space="preserve">OpenIntro Statistics</w:t>
      </w:r>
      <w:r>
        <w:t xml:space="preserve"> </w:t>
      </w:r>
      <w:r>
        <w:t xml:space="preserve">4th Edition and</w:t>
      </w:r>
      <w:r>
        <w:t xml:space="preserve"> </w:t>
      </w:r>
      <w:r>
        <w:rPr>
          <w:i/>
          <w:iCs/>
        </w:rPr>
        <w:t xml:space="preserve">Introduction to Statistics with Randomization and Simulation</w:t>
      </w:r>
      <w:r>
        <w:t xml:space="preserve"> </w:t>
      </w:r>
      <w:r>
        <w:t xml:space="preserve">1st Edition by Diez, Barr, and Çetinkaya-Rundel, and it’s available under a Creative Commons Attribution-ShareAlike 3.0 Unported United States License.</w:t>
      </w:r>
      <w:r>
        <w:t xml:space="preserve"> </w:t>
      </w:r>
      <w:r>
        <w:t xml:space="preserve">License details are available at the Creative Commons website:</w:t>
      </w:r>
      <w:r>
        <w:br/>
      </w:r>
      <w:hyperlink r:id="rId21">
        <w:r>
          <w:rPr>
            <w:rStyle w:val="Hyperlink"/>
            <w:b/>
            <w:bCs/>
          </w:rPr>
          <w:t xml:space="preserve">creativecommons.org</w:t>
        </w:r>
      </w:hyperlink>
      <w:r>
        <w:t xml:space="preserve">.</w:t>
      </w:r>
    </w:p>
    <w:p>
      <w:pPr>
        <w:pStyle w:val="BodyText"/>
      </w:pPr>
      <w:r>
        <w:t xml:space="preserve">Source files for this book can be found on GitHub at</w:t>
      </w:r>
      <w:r>
        <w:br/>
      </w:r>
      <w:hyperlink r:id="rId22">
        <w:r>
          <w:rPr>
            <w:rStyle w:val="Hyperlink"/>
          </w:rPr>
          <w:t xml:space="preserve">github.com/OpenIntroStat/ims</w:t>
        </w:r>
      </w:hyperlink>
      <w:r>
        <w:t xml:space="preserve">.</w:t>
      </w:r>
    </w:p>
    <w:bookmarkEnd w:id="23"/>
    <w:bookmarkStart w:id="24" w:name="quarto-basics"/>
    <w:p>
      <w:pPr>
        <w:pStyle w:val="Heading1"/>
      </w:pPr>
      <w:r>
        <w:t xml:space="preserve">1. Quarto Basics</w:t>
      </w:r>
    </w:p>
    <w:bookmarkEnd w:id="24"/>
    <w:bookmarkStart w:id="26" w:name="analisa-jejaring-sosial"/>
    <w:p>
      <w:pPr>
        <w:pStyle w:val="Heading1"/>
      </w:pPr>
      <w:r>
        <w:t xml:space="preserve">2. Analisa Jejaring Sosial</w:t>
      </w:r>
    </w:p>
    <w:bookmarkStart w:id="25" w:name="pendahuluan"/>
    <w:p>
      <w:pPr>
        <w:pStyle w:val="Heading2"/>
      </w:pPr>
      <w:r>
        <w:t xml:space="preserve">2.1</w:t>
      </w:r>
      <w:r>
        <w:t xml:space="preserve"> </w:t>
      </w:r>
      <w:r>
        <w:rPr>
          <w:b/>
          <w:bCs/>
        </w:rPr>
        <w:t xml:space="preserve">Pendahuluan</w:t>
      </w:r>
    </w:p>
    <w:p>
      <w:pPr>
        <w:pStyle w:val="FirstParagraph"/>
      </w:pPr>
      <w:r>
        <w:t xml:space="preserve">Dengan berkembangnya Web 2.0, berbagi data di situs jejaring sosial telah meningkat. Hal ini bukan hanya tentang data; berbagai informasi dan layanan juga telah beralih ke dunia online. Orang-orang mengekspresikan pandangan mereka di internet melalui situs jejaring sosial, blog, dan berbagai forum. Dalam suatu cara, kita dapat melihat bahwa orang-orang saling terhubung atau berelasi satu sama lain. Hubungan-hubungan ini bisa berupa hubungan satu arah (bukan hubungan timbal balik) atau hubungan dua arah (di mana kedua pengguna terlibat dalam hubungan). Sebagai contoh, Facebook mengikuti model simetris, artinya, baik</w:t>
      </w:r>
      <w:r>
        <w:t xml:space="preserve"> </w:t>
      </w:r>
      <w:r>
        <w:t xml:space="preserve">‘A’</w:t>
      </w:r>
      <w:r>
        <w:t xml:space="preserve"> </w:t>
      </w:r>
      <w:r>
        <w:t xml:space="preserve">maupun</w:t>
      </w:r>
      <w:r>
        <w:t xml:space="preserve"> </w:t>
      </w:r>
      <w:r>
        <w:t xml:space="preserve">‘B’</w:t>
      </w:r>
      <w:r>
        <w:t xml:space="preserve"> </w:t>
      </w:r>
      <w:r>
        <w:t xml:space="preserve">adalah teman, sedangkan Twitter mengikuti konsep jaringan asimetris (akan kita bahas di bagian berikutnya), yaitu, jika</w:t>
      </w:r>
      <w:r>
        <w:t xml:space="preserve"> </w:t>
      </w:r>
      <w:r>
        <w:t xml:space="preserve">‘A’</w:t>
      </w:r>
      <w:r>
        <w:t xml:space="preserve"> </w:t>
      </w:r>
      <w:r>
        <w:t xml:space="preserve">mengikuti</w:t>
      </w:r>
      <w:r>
        <w:t xml:space="preserve"> </w:t>
      </w:r>
      <w:r>
        <w:t xml:space="preserve">‘B’</w:t>
      </w:r>
      <w:r>
        <w:t xml:space="preserve">, itu tidak berarti</w:t>
      </w:r>
      <w:r>
        <w:t xml:space="preserve"> </w:t>
      </w:r>
      <w:r>
        <w:t xml:space="preserve">‘B’</w:t>
      </w:r>
      <w:r>
        <w:t xml:space="preserve"> </w:t>
      </w:r>
      <w:r>
        <w:t xml:space="preserve">juga mengikuti</w:t>
      </w:r>
      <w:r>
        <w:t xml:space="preserve"> </w:t>
      </w:r>
      <w:r>
        <w:t xml:space="preserve">‘A’</w:t>
      </w:r>
      <w:r>
        <w:t xml:space="preserve">. Belajar tentang hubungan semacam itu dan menganalisisnya dari perspektif yang lebih luas dapat membantu menjawab banyak pertanyaan, seperti siapa orang-orang paling berpengaruh dalam jaringan? Atau kelompok orang mana yang lebih saling terhubung (mungkin dari kelompok tertentu)? Apa jenis hubungan antara berbagai pengguna dalam suatu kelompok? Sebagai contoh, di sebuah departemen, hal umum yang terlihat adalah adanya kelompok-kelompok kecil yang sering pergi makan siang bersama. Ini menunjukkan bahwa mereka lebih saling terhubung; demikian pula, ada orang-orang yang menjadi bagian dari hampir semua kelompok, dan orang-orang seperti itu diidentifikasi sebagai orang-orang paling berpengaruh dalam jaringan. Mengetahui kelompok atau orang-orang semacam itu dapat membantu terhubung melintasi jaringan dalam waktu minimum untuk tujuan apa pun. Semua pertanyaan ini ditemukan jawabannya dalam analisis jaringan sosial. Meskipun analisis jaringan sosial, merupakan topik besar yang perlu dipelajari, bab ini secara singkat memperkenalkan pembaca pada konsep jaringan, jaringan sosial, berbagai jenis jaringan, cara menganalisis suatu jaringan, dan akhirnya, sebuah studi kasus dari Facebook serta penyajian data tersebut dalam bentuk pengetahuan yang bermakna.</w:t>
      </w:r>
    </w:p>
    <w:bookmarkEnd w:id="25"/>
    <w:bookmarkEnd w:id="26"/>
    <w:bookmarkStart w:id="27" w:name="struktur"/>
    <w:p>
      <w:pPr>
        <w:pStyle w:val="Heading1"/>
      </w:pPr>
      <w:r>
        <w:t xml:space="preserve">3. Struktur</w:t>
      </w:r>
    </w:p>
    <w:p>
      <w:pPr>
        <w:pStyle w:val="FirstParagraph"/>
      </w:pPr>
      <w:r>
        <w:t xml:space="preserve">Topik-topik yang akan dibahas dalam buku ini adalah sebagai berikut:</w:t>
      </w:r>
    </w:p>
    <w:p>
      <w:pPr>
        <w:pStyle w:val="Compact"/>
        <w:numPr>
          <w:ilvl w:val="0"/>
          <w:numId w:val="1001"/>
        </w:numPr>
      </w:pPr>
      <w:r>
        <w:t xml:space="preserve">Pengantar analisis jaringan sosial</w:t>
      </w:r>
    </w:p>
    <w:p>
      <w:pPr>
        <w:pStyle w:val="Compact"/>
        <w:numPr>
          <w:ilvl w:val="0"/>
          <w:numId w:val="1001"/>
        </w:numPr>
      </w:pPr>
      <w:r>
        <w:t xml:space="preserve">Membuat jaringan</w:t>
      </w:r>
    </w:p>
    <w:p>
      <w:pPr>
        <w:pStyle w:val="Compact"/>
        <w:numPr>
          <w:ilvl w:val="0"/>
          <w:numId w:val="1001"/>
        </w:numPr>
      </w:pPr>
      <w:r>
        <w:t xml:space="preserve">Jaringan simetris</w:t>
      </w:r>
    </w:p>
    <w:p>
      <w:pPr>
        <w:pStyle w:val="Compact"/>
        <w:numPr>
          <w:ilvl w:val="0"/>
          <w:numId w:val="1001"/>
        </w:numPr>
      </w:pPr>
      <w:r>
        <w:t xml:space="preserve">Jaringan asimetris</w:t>
      </w:r>
    </w:p>
    <w:p>
      <w:pPr>
        <w:pStyle w:val="Compact"/>
        <w:numPr>
          <w:ilvl w:val="0"/>
          <w:numId w:val="1001"/>
        </w:numPr>
      </w:pPr>
      <w:r>
        <w:t xml:space="preserve">Keterhubungan jaringan</w:t>
      </w:r>
    </w:p>
    <w:p>
      <w:pPr>
        <w:pStyle w:val="Compact"/>
        <w:numPr>
          <w:ilvl w:val="0"/>
          <w:numId w:val="1001"/>
        </w:numPr>
      </w:pPr>
      <w:r>
        <w:t xml:space="preserve">Pengaruh dalam jaringan</w:t>
      </w:r>
    </w:p>
    <w:p>
      <w:pPr>
        <w:pStyle w:val="Compact"/>
        <w:numPr>
          <w:ilvl w:val="0"/>
          <w:numId w:val="1001"/>
        </w:numPr>
      </w:pPr>
      <w:r>
        <w:t xml:space="preserve">Studi kasus pada dataset Facebook</w:t>
      </w:r>
    </w:p>
    <w:bookmarkEnd w:id="27"/>
    <w:bookmarkStart w:id="28" w:name="tujuan"/>
    <w:p>
      <w:pPr>
        <w:pStyle w:val="Heading1"/>
      </w:pPr>
      <w:r>
        <w:t xml:space="preserve">4. Tujuan</w:t>
      </w:r>
    </w:p>
    <w:p>
      <w:pPr>
        <w:pStyle w:val="FirstParagraph"/>
      </w:pPr>
      <w:r>
        <w:t xml:space="preserve">Tujuan bab ini adalah memperkenalkan pembaca pada bidang yang sangat penting, yaitu analisis jaringan sosial. Bab ini akan dimulai dengan pengantar mengenai Analisis Jaringan Sosial (SNA), pembuatan jaringan menggunakan Python, serta berbagai atribut terkait SNA yang membantu memahami perilaku jaringan. Kita akan belajar dan mendemonstrasikan cara menemukan keterhubungan jaringan serta peran pengaruh dalam jaringan menggunakan program Python. Di akhir, kita akan membahas studi kasus pada dataset Facebook untuk menerapkan dan memahami pembelajaran dari bab ini.</w:t>
      </w:r>
    </w:p>
    <w:bookmarkEnd w:id="28"/>
    <w:bookmarkStart w:id="55" w:name="pengantar-analisis-jaringan-sosial"/>
    <w:p>
      <w:pPr>
        <w:pStyle w:val="Heading1"/>
      </w:pPr>
      <w:r>
        <w:t xml:space="preserve">5. Pengantar Analisis Jaringan Sosial</w:t>
      </w:r>
    </w:p>
    <w:p>
      <w:pPr>
        <w:pStyle w:val="FirstParagraph"/>
      </w:pPr>
      <w:r>
        <w:t xml:space="preserve">Secara historis, konsep</w:t>
      </w:r>
      <w:r>
        <w:t xml:space="preserve"> </w:t>
      </w:r>
      <w:r>
        <w:t xml:space="preserve">“Jaringan Sosial”</w:t>
      </w:r>
      <w:r>
        <w:t xml:space="preserve"> </w:t>
      </w:r>
      <w:r>
        <w:t xml:space="preserve">telah dipelajari sejak akhir abad ke-19 dan awal abad ke-20 untuk mengeksplorasi hubungan antar anggota sistem sosial. Dalam tinjauan sejarah, para akademisi mulai tertarik pada jaringan media sosial di akhir abad ke-19 ketika para sarjana Georg Simmel, Emile Durkheim, dan Max Weber mempelajari perspektif struktural dalam studi perilaku manusia. Namun, dasar studi analisis jaringan sosial modern diletakkan oleh psikiater Jacob Moreno. Ia mempelajari bagaimana kesejahteraan psikologis individu dikaitkan dengan hubungannya dengan individu lain. Kemudian setelah banyak pasang surut, melalui pekerjaan yang dilakukan oleh para sarjana dari banyak universitas seperti Harvard dan University of California di Irvin (UCI), yang berupaya keras untuk mempopulerkan dan mempromosikan analisis jaringan sosial sebagai bidang multidisiplin. Analisis jaringan sosial digunakan di banyak bidang, seperti psikologi, sosiologi, ekonomi, ilmu politik, ilmu pengetahuan, dan ilmu komputer.</w:t>
      </w:r>
    </w:p>
    <w:p>
      <w:pPr>
        <w:pStyle w:val="BodyText"/>
      </w:pPr>
      <w:r>
        <w:t xml:space="preserve">Dalam beberapa tahun terakhir, analisis jaringan sosial telah menemukan banyak aplikasi, seperti menemukan hubungan antar karyawan dalam suatu organisasi, menemukan orang yang paling berpengaruh dalam suatu jaringan, pelacakan kontak dalam penyebaran penyakit, dan banyak lainnya. Kita dapat memahami Analisis Jaringan Sosial (SNA) sebagai analisis metodologis terhadap jaringan sosial.</w:t>
      </w:r>
    </w:p>
    <w:p>
      <w:pPr>
        <w:pStyle w:val="BodyText"/>
      </w:pPr>
      <w:r>
        <w:t xml:space="preserve">Sebuah jaringan sosial dapat dipahami sebagai jaringan hubungan antar manusia dan divisualisasikan sebagai graf, di mana simpul (node) adalah orang, dan hubungan direpresentasikan sebagai sisi (edge).</w:t>
      </w:r>
    </w:p>
    <w:p>
      <w:pPr>
        <w:pStyle w:val="BodyText"/>
      </w:pPr>
      <w:r>
        <w:t xml:space="preserve">Secara umum, jaringan dianggap sebagai himpunan objek (simpul/nodes) dengan interkoneksi (sisi/edges).</w:t>
      </w:r>
    </w:p>
    <w:p>
      <w:pPr>
        <w:pStyle w:val="BodyText"/>
      </w:pPr>
      <w:r>
        <w:t xml:space="preserve">Kita memiliki berbagai jenis jaringan sebagai berikut:</w:t>
      </w:r>
    </w:p>
    <w:p>
      <w:pPr>
        <w:pStyle w:val="Compact"/>
        <w:numPr>
          <w:ilvl w:val="0"/>
          <w:numId w:val="1002"/>
        </w:numPr>
      </w:pPr>
      <w:r>
        <w:t xml:space="preserve">Jaringan sosial</w:t>
      </w:r>
    </w:p>
    <w:p>
      <w:pPr>
        <w:pStyle w:val="Compact"/>
        <w:numPr>
          <w:ilvl w:val="0"/>
          <w:numId w:val="1002"/>
        </w:numPr>
      </w:pPr>
      <w:r>
        <w:t xml:space="preserve">Jaringan transportasi dan mobilitas</w:t>
      </w:r>
    </w:p>
    <w:p>
      <w:pPr>
        <w:pStyle w:val="Compact"/>
        <w:numPr>
          <w:ilvl w:val="0"/>
          <w:numId w:val="1002"/>
        </w:numPr>
      </w:pPr>
      <w:r>
        <w:t xml:space="preserve">Jaringan informasi</w:t>
      </w:r>
    </w:p>
    <w:p>
      <w:pPr>
        <w:pStyle w:val="Compact"/>
        <w:numPr>
          <w:ilvl w:val="0"/>
          <w:numId w:val="1002"/>
        </w:numPr>
      </w:pPr>
      <w:r>
        <w:t xml:space="preserve">Jaringan biologis</w:t>
      </w:r>
    </w:p>
    <w:p>
      <w:pPr>
        <w:pStyle w:val="Compact"/>
        <w:numPr>
          <w:ilvl w:val="0"/>
          <w:numId w:val="1002"/>
        </w:numPr>
      </w:pPr>
      <w:r>
        <w:t xml:space="preserve">Jaringan keuangan, jaringan kerjasama penulis (co-authorship networks), dan sebagainya</w:t>
      </w:r>
    </w:p>
    <w:p>
      <w:pPr>
        <w:pStyle w:val="FirstParagraph"/>
      </w:pPr>
      <w:r>
        <w:t xml:space="preserve">Namun, dalam bab ini, kita akan fokus pada analisis jaringan sosial. Dalam jaringan sosial, penekanannya ada pada struktur sosial antar aktor, terutama individu, kelompok, atau organisasi. Ini merepresentasikan cara mereka saling berhubungan, dan hubungan tersebut bisa berupa pertemanan, kekerabatan, rekan kerja, dan sebagainya. Jadi, kita dapat mengatakan bahwa dalam analisis jaringan sosial, kita melakukan analisis terhadap jaringan, di mana simpul jaringan adalah orang atau aktor, dan sisi-sisinya adalah hubungan antar orang. Dalam SNA, yang penting adalah hubungan, bukan orangnya.</w:t>
      </w:r>
    </w:p>
    <w:p>
      <w:pPr>
        <w:pStyle w:val="BodyText"/>
      </w:pPr>
      <w:r>
        <w:t xml:space="preserve">Sebelum melanjutkan, kita harus memahami apa kebutuhan melakukan analisis ini. Tujuan dari analisis jaringan sosial adalah memahami suatu komunitas dengan memetakan hubungan-hubungan yang menghubungkan mereka sebagai suatu jaringan. Analisis ini juga dapat memberikan wawasan tentang pengaruh sosial dalam tim dan mengidentifikasi masalah-masalah. Berikut adalah beberapa contoh tempat di mana analisis jaringan sosial dapat diterapkan:</w:t>
      </w:r>
    </w:p>
    <w:p>
      <w:pPr>
        <w:pStyle w:val="Compact"/>
        <w:numPr>
          <w:ilvl w:val="0"/>
          <w:numId w:val="1003"/>
        </w:numPr>
      </w:pPr>
      <w:r>
        <w:t xml:space="preserve">Bisnis menggunakan SNA untuk menganalisis dan meningkatkan komunikasi dalam organisasi atau dengan mitra maupun pelanggan.</w:t>
      </w:r>
    </w:p>
    <w:p>
      <w:pPr>
        <w:pStyle w:val="Compact"/>
        <w:numPr>
          <w:ilvl w:val="0"/>
          <w:numId w:val="1003"/>
        </w:numPr>
      </w:pPr>
      <w:r>
        <w:t xml:space="preserve">SNA juga dapat digunakan untuk mengidentifikasi jaringan kriminal dan teroris dari jejak komunikasi, atau mungkin mengidentifikasi pemain kunci dalam jaringan tersebut.</w:t>
      </w:r>
    </w:p>
    <w:p>
      <w:pPr>
        <w:pStyle w:val="Compact"/>
        <w:numPr>
          <w:ilvl w:val="0"/>
          <w:numId w:val="1003"/>
        </w:numPr>
      </w:pPr>
      <w:r>
        <w:t xml:space="preserve">Situs jejaring sosial (seperti Facebook) dapat menggunakannya untuk merekomendasikan teman potensial berdasarkan teman dari teman.</w:t>
      </w:r>
    </w:p>
    <w:p>
      <w:pPr>
        <w:pStyle w:val="Compact"/>
        <w:numPr>
          <w:ilvl w:val="0"/>
          <w:numId w:val="1003"/>
        </w:numPr>
      </w:pPr>
      <w:r>
        <w:t xml:space="preserve">Untuk menilai kinerja seorang siswa berdasarkan jaringan sosialnya, yaitu teman sekelasnya.</w:t>
      </w:r>
    </w:p>
    <w:p>
      <w:pPr>
        <w:pStyle w:val="Compact"/>
        <w:numPr>
          <w:ilvl w:val="0"/>
          <w:numId w:val="1003"/>
        </w:numPr>
      </w:pPr>
      <w:r>
        <w:t xml:space="preserve">Untuk menganalisis siapa orang paling berpengaruh dalam jaringan (organisasi).</w:t>
      </w:r>
    </w:p>
    <w:p>
      <w:pPr>
        <w:pStyle w:val="Compact"/>
        <w:numPr>
          <w:ilvl w:val="0"/>
          <w:numId w:val="1003"/>
        </w:numPr>
      </w:pPr>
      <w:r>
        <w:t xml:space="preserve">Dengan mempelajari struktur jaringan suatu partai politik, kita dapat memprediksi apakah partai tersebut akan terpecah menjadi dua kelompok, serta memprediksi anggota mana yang akan bergabung ke partai mana, atau siapa pemimpin paling populer dalam partai tersebut.</w:t>
      </w:r>
    </w:p>
    <w:p>
      <w:pPr>
        <w:pStyle w:val="Compact"/>
        <w:numPr>
          <w:ilvl w:val="0"/>
          <w:numId w:val="1003"/>
        </w:numPr>
      </w:pPr>
      <w:r>
        <w:t xml:space="preserve">Pelacakan pergerakan.</w:t>
      </w:r>
    </w:p>
    <w:p>
      <w:pPr>
        <w:pStyle w:val="Compact"/>
        <w:numPr>
          <w:ilvl w:val="0"/>
          <w:numId w:val="1003"/>
        </w:numPr>
      </w:pPr>
      <w:r>
        <w:t xml:space="preserve">Analisis sentimen.</w:t>
      </w:r>
    </w:p>
    <w:p>
      <w:pPr>
        <w:pStyle w:val="FirstParagraph"/>
      </w:pPr>
      <w:r>
        <w:t xml:space="preserve">Untuk memahami lebih lanjut, kita dapat mengambil contoh hubungan antar siswa dalam sebuah kelas. Dalam satu kelas, dua siswa mana pun dapat saling terhubung atau tidak; hubungan antara dua siswa tersebut bisa berupa hubungan satu arah, atau bisa juga berupa hubungan dua arah (sebagaimana ditunjukkan pada Gambar 8.1). Di sini, arah panah merepresentasikan arah hubungan.</w:t>
      </w:r>
    </w:p>
    <w:p>
      <w:pPr>
        <w:pStyle w:val="BodyText"/>
      </w:pPr>
      <w:r>
        <w:drawing>
          <wp:inline>
            <wp:extent cx="3771900" cy="1401325"/>
            <wp:effectExtent b="0" l="0" r="0" t="0"/>
            <wp:docPr descr="" title="" id="30" name="Picture"/>
            <a:graphic>
              <a:graphicData uri="http://schemas.openxmlformats.org/drawingml/2006/picture">
                <pic:pic>
                  <pic:nvPicPr>
                    <pic:cNvPr descr="grafik/../images/clipboard-1594689754.png" id="31" name="Picture"/>
                    <pic:cNvPicPr>
                      <a:picLocks noChangeArrowheads="1" noChangeAspect="1"/>
                    </pic:cNvPicPr>
                  </pic:nvPicPr>
                  <pic:blipFill>
                    <a:blip r:embed="rId29"/>
                    <a:stretch>
                      <a:fillRect/>
                    </a:stretch>
                  </pic:blipFill>
                  <pic:spPr bwMode="auto">
                    <a:xfrm>
                      <a:off x="0" y="0"/>
                      <a:ext cx="3771900" cy="1401325"/>
                    </a:xfrm>
                    <a:prstGeom prst="rect">
                      <a:avLst/>
                    </a:prstGeom>
                    <a:noFill/>
                    <a:ln w="9525">
                      <a:noFill/>
                      <a:headEnd/>
                      <a:tailEnd/>
                    </a:ln>
                  </pic:spPr>
                </pic:pic>
              </a:graphicData>
            </a:graphic>
          </wp:inline>
        </w:drawing>
      </w:r>
    </w:p>
    <w:p>
      <w:pPr>
        <w:pStyle w:val="BodyText"/>
      </w:pPr>
      <w:r>
        <w:rPr>
          <w:b/>
          <w:bCs/>
        </w:rPr>
        <w:t xml:space="preserve">Gambar 8.1: Hubungan antara satu guru dan tujuh siswa</w:t>
      </w:r>
    </w:p>
    <w:p>
      <w:pPr>
        <w:pStyle w:val="BodyText"/>
      </w:pPr>
      <w:r>
        <w:t xml:space="preserve">Dalam ilmu komputer, hubungan semacam itu dapat direpresentasikan dalam bentuk Graf, yang juga dikenal sebagai Jaringan.</w:t>
      </w:r>
    </w:p>
    <w:p>
      <w:pPr>
        <w:pStyle w:val="BodyText"/>
      </w:pPr>
      <w:r>
        <w:t xml:space="preserve">Sebuah jaringan (atau Graf) adalah representasi dari koneksi antar sejumlah item. Dalam jaringan semacam itu, item-item direpresentasikan sebagai simpul (atau titik sudut), dan koneksi disebut sisi, seperti yang ditunjukkan pada Gambar 8.2:</w:t>
      </w:r>
    </w:p>
    <w:p>
      <w:pPr>
        <w:pStyle w:val="BodyText"/>
      </w:pPr>
      <w:r>
        <w:drawing>
          <wp:inline>
            <wp:extent cx="3771900" cy="1720121"/>
            <wp:effectExtent b="0" l="0" r="0" t="0"/>
            <wp:docPr descr="" title="" id="33" name="Picture"/>
            <a:graphic>
              <a:graphicData uri="http://schemas.openxmlformats.org/drawingml/2006/picture">
                <pic:pic>
                  <pic:nvPicPr>
                    <pic:cNvPr descr="grafik/../images/clipboard-3498621282.png" id="34" name="Picture"/>
                    <pic:cNvPicPr>
                      <a:picLocks noChangeArrowheads="1" noChangeAspect="1"/>
                    </pic:cNvPicPr>
                  </pic:nvPicPr>
                  <pic:blipFill>
                    <a:blip r:embed="rId32"/>
                    <a:stretch>
                      <a:fillRect/>
                    </a:stretch>
                  </pic:blipFill>
                  <pic:spPr bwMode="auto">
                    <a:xfrm>
                      <a:off x="0" y="0"/>
                      <a:ext cx="3771900" cy="1720121"/>
                    </a:xfrm>
                    <a:prstGeom prst="rect">
                      <a:avLst/>
                    </a:prstGeom>
                    <a:noFill/>
                    <a:ln w="9525">
                      <a:noFill/>
                      <a:headEnd/>
                      <a:tailEnd/>
                    </a:ln>
                  </pic:spPr>
                </pic:pic>
              </a:graphicData>
            </a:graphic>
          </wp:inline>
        </w:drawing>
      </w:r>
    </w:p>
    <w:p>
      <w:pPr>
        <w:pStyle w:val="BodyText"/>
      </w:pPr>
      <w:r>
        <w:t xml:space="preserve">Dua atribut penting untuk memahami jaringan sosial adalah</w:t>
      </w:r>
      <w:r>
        <w:t xml:space="preserve"> </w:t>
      </w:r>
      <w:r>
        <w:rPr>
          <w:b/>
          <w:bCs/>
        </w:rPr>
        <w:t xml:space="preserve">derajat</w:t>
      </w:r>
      <w:r>
        <w:t xml:space="preserve"> </w:t>
      </w:r>
      <w:r>
        <w:t xml:space="preserve">dan</w:t>
      </w:r>
      <w:r>
        <w:t xml:space="preserve"> </w:t>
      </w:r>
      <w:r>
        <w:rPr>
          <w:b/>
          <w:bCs/>
        </w:rPr>
        <w:t xml:space="preserve">kerapatan</w:t>
      </w:r>
      <w:r>
        <w:t xml:space="preserve">.</w:t>
      </w:r>
    </w:p>
    <w:p>
      <w:pPr>
        <w:pStyle w:val="BodyText"/>
      </w:pPr>
      <w:r>
        <w:rPr>
          <w:b/>
          <w:bCs/>
        </w:rPr>
        <w:t xml:space="preserve">Derajat</w:t>
      </w:r>
      <w:r>
        <w:t xml:space="preserve">: Derajat merujuk pada jumlah koneksi yang dimiliki suatu simpul dalam jaringan. Individu-individu dengan banyak koneksi dapat menggerakkan sejumlah besar sumber daya dan memainkan peran sentral dalam aliran informasi.</w:t>
      </w:r>
    </w:p>
    <w:p>
      <w:pPr>
        <w:pStyle w:val="BodyText"/>
      </w:pPr>
      <w:r>
        <w:rPr>
          <w:b/>
          <w:bCs/>
        </w:rPr>
        <w:t xml:space="preserve">Kerapatan</w:t>
      </w:r>
      <w:r>
        <w:t xml:space="preserve">: Kerapatan merujuk pada rasio antara jumlah koneksi aktual terhadap semua kemungkinan koneksi.</w:t>
      </w:r>
    </w:p>
    <w:p>
      <w:pPr>
        <w:pStyle w:val="BodyText"/>
      </w:pPr>
      <w:r>
        <w:t xml:space="preserve">Untuk menunjukkan berbagai konsep terkait analisis jaringan sosial, program Python yang diberikan dalam bab ini dijalankan menggunakan Jupyter Notebook pada distribusi Anaconda. Kode juga dapat dijalankan menggunakan Google Colab.</w:t>
      </w:r>
    </w:p>
    <w:p>
      <w:r>
        <w:pict>
          <v:rect style="width:0;height:1.5pt" o:hralign="center" o:hrstd="t" o:hr="t"/>
        </w:pict>
      </w:r>
    </w:p>
    <w:bookmarkStart w:id="35" w:name="membuat-sebuah-jaringan"/>
    <w:p>
      <w:pPr>
        <w:pStyle w:val="Heading3"/>
      </w:pPr>
      <w:r>
        <w:t xml:space="preserve">5.0.1 Membuat sebuah jaringan</w:t>
      </w:r>
    </w:p>
    <w:p>
      <w:pPr>
        <w:pStyle w:val="FirstParagraph"/>
      </w:pPr>
      <w:r>
        <w:t xml:space="preserve">Sebuah jaringan dalam Python dibuat menggunakan pustaka</w:t>
      </w:r>
      <w:r>
        <w:t xml:space="preserve"> </w:t>
      </w:r>
      <w:r>
        <w:rPr>
          <w:i/>
          <w:iCs/>
        </w:rPr>
        <w:t xml:space="preserve">networkx</w:t>
      </w:r>
      <w:r>
        <w:t xml:space="preserve">. Untuk membuat jaringan menggunakan Python, kita perlu mengimpor</w:t>
      </w:r>
      <w:r>
        <w:t xml:space="preserve"> </w:t>
      </w:r>
      <w:r>
        <w:rPr>
          <w:i/>
          <w:iCs/>
        </w:rPr>
        <w:t xml:space="preserve">networks</w:t>
      </w:r>
      <w:r>
        <w:t xml:space="preserve">, lalu kelas</w:t>
      </w:r>
      <w:r>
        <w:t xml:space="preserve"> </w:t>
      </w:r>
      <w:r>
        <w:rPr>
          <w:i/>
          <w:iCs/>
        </w:rPr>
        <w:t xml:space="preserve">Graph</w:t>
      </w:r>
      <w:r>
        <w:t xml:space="preserve"> </w:t>
      </w:r>
      <w:r>
        <w:t xml:space="preserve">digunakan untuk membuat objek bertipe graf, dan metode</w:t>
      </w:r>
      <w:r>
        <w:t xml:space="preserve"> </w:t>
      </w:r>
      <w:r>
        <w:rPr>
          <w:rStyle w:val="VerbatimChar"/>
        </w:rPr>
        <w:t xml:space="preserve">add_edge()</w:t>
      </w:r>
      <w:r>
        <w:t xml:space="preserve"> </w:t>
      </w:r>
      <w:r>
        <w:t xml:space="preserve">digunakan untuk menambahkan sisi ke graf tersebut.</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NormalTok"/>
        </w:rPr>
        <w:t xml:space="preserve"> </w:t>
      </w:r>
      <w:r>
        <w:br/>
      </w:r>
      <w:r>
        <w:rPr>
          <w:rStyle w:val="NormalTok"/>
        </w:rPr>
        <w:t xml:space="preserve">G</w:t>
      </w:r>
      <w:r>
        <w:rPr>
          <w:rStyle w:val="OperatorTok"/>
        </w:rPr>
        <w:t xml:space="preserve">=</w:t>
      </w:r>
      <w:r>
        <w:rPr>
          <w:rStyle w:val="NormalTok"/>
        </w:rPr>
        <w:t xml:space="preserve">nx.Graph()                </w:t>
      </w:r>
      <w:r>
        <w:rPr>
          <w:rStyle w:val="CommentTok"/>
        </w:rPr>
        <w:t xml:space="preserve">## Create a Graph object and assign it to G </w:t>
      </w:r>
      <w:r>
        <w:br/>
      </w:r>
      <w:r>
        <w:rPr>
          <w:rStyle w:val="CommentTok"/>
        </w:rPr>
        <w:t xml:space="preserve">##Further reference to graph will be through this variable</w:t>
      </w:r>
      <w:r>
        <w:br/>
      </w:r>
      <w:r>
        <w:rPr>
          <w:rStyle w:val="NormalTok"/>
        </w:rPr>
        <w:t xml:space="preserve"> </w:t>
      </w:r>
      <w:r>
        <w:br/>
      </w:r>
      <w:r>
        <w:rPr>
          <w:rStyle w:val="NormalTok"/>
        </w:rPr>
        <w:t xml:space="preserve">G.add_edge(</w:t>
      </w:r>
      <w:r>
        <w:rPr>
          <w:rStyle w:val="StringTok"/>
        </w:rPr>
        <w:t xml:space="preserve">'A'</w:t>
      </w:r>
      <w:r>
        <w:rPr>
          <w:rStyle w:val="NormalTok"/>
        </w:rPr>
        <w:t xml:space="preserve">,</w:t>
      </w:r>
      <w:r>
        <w:rPr>
          <w:rStyle w:val="StringTok"/>
        </w:rPr>
        <w:t xml:space="preserve">'B'</w:t>
      </w:r>
      <w:r>
        <w:rPr>
          <w:rStyle w:val="NormalTok"/>
        </w:rPr>
        <w:t xml:space="preserve">)     </w:t>
      </w:r>
      <w:r>
        <w:rPr>
          <w:rStyle w:val="CommentTok"/>
        </w:rPr>
        <w:t xml:space="preserve">## Add edge (‘A’,’B’) to graph G</w:t>
      </w:r>
      <w:r>
        <w:br/>
      </w:r>
      <w:r>
        <w:rPr>
          <w:rStyle w:val="NormalTok"/>
        </w:rPr>
        <w:t xml:space="preserve">G.add_edge(</w:t>
      </w:r>
      <w:r>
        <w:rPr>
          <w:rStyle w:val="StringTok"/>
        </w:rPr>
        <w:t xml:space="preserve">'B'</w:t>
      </w:r>
      <w:r>
        <w:rPr>
          <w:rStyle w:val="NormalTok"/>
        </w:rPr>
        <w:t xml:space="preserve">,</w:t>
      </w:r>
      <w:r>
        <w:rPr>
          <w:rStyle w:val="StringTok"/>
        </w:rPr>
        <w:t xml:space="preserve">'C'</w:t>
      </w:r>
      <w:r>
        <w:rPr>
          <w:rStyle w:val="NormalTok"/>
        </w:rPr>
        <w:t xml:space="preserve">)     </w:t>
      </w:r>
      <w:r>
        <w:rPr>
          <w:rStyle w:val="CommentTok"/>
        </w:rPr>
        <w:t xml:space="preserve">## Add edge (‘B’,’C’) to graph G</w:t>
      </w:r>
      <w:r>
        <w:br/>
      </w:r>
      <w:r>
        <w:rPr>
          <w:rStyle w:val="BuiltInTok"/>
        </w:rPr>
        <w:t xml:space="preserve">print</w:t>
      </w:r>
      <w:r>
        <w:rPr>
          <w:rStyle w:val="NormalTok"/>
        </w:rPr>
        <w:t xml:space="preserve">(G.nodes())                </w:t>
      </w:r>
      <w:r>
        <w:rPr>
          <w:rStyle w:val="CommentTok"/>
        </w:rPr>
        <w:t xml:space="preserve">## Print all nodes of graph G</w:t>
      </w:r>
      <w:r>
        <w:br/>
      </w:r>
      <w:r>
        <w:rPr>
          <w:rStyle w:val="BuiltInTok"/>
        </w:rPr>
        <w:t xml:space="preserve">print</w:t>
      </w:r>
      <w:r>
        <w:rPr>
          <w:rStyle w:val="NormalTok"/>
        </w:rPr>
        <w:t xml:space="preserve">(G.edges())                </w:t>
      </w:r>
      <w:r>
        <w:rPr>
          <w:rStyle w:val="CommentTok"/>
        </w:rPr>
        <w:t xml:space="preserve">## Print all edges of graph G</w:t>
      </w:r>
    </w:p>
    <w:p>
      <w:pPr>
        <w:pStyle w:val="SourceCode"/>
      </w:pPr>
      <w:r>
        <w:rPr>
          <w:rStyle w:val="VerbatimChar"/>
        </w:rPr>
        <w:t xml:space="preserve">['A', 'B', 'C']</w:t>
      </w:r>
      <w:r>
        <w:br/>
      </w:r>
      <w:r>
        <w:rPr>
          <w:rStyle w:val="VerbatimChar"/>
        </w:rPr>
        <w:t xml:space="preserve">[('A', 'B'), ('B', 'C')]</w:t>
      </w:r>
    </w:p>
    <w:bookmarkEnd w:id="35"/>
    <w:bookmarkStart w:id="36" w:name="deteksi-komunitas"/>
    <w:p>
      <w:pPr>
        <w:pStyle w:val="Heading2"/>
      </w:pPr>
      <w:r>
        <w:t xml:space="preserve">5.1 Deteksi Komunitas</w:t>
      </w:r>
    </w:p>
    <w:p>
      <w:pPr>
        <w:pStyle w:val="FirstParagraph"/>
      </w:pPr>
      <w:r>
        <w:rPr>
          <w:b/>
          <w:bCs/>
        </w:rPr>
        <w:t xml:space="preserve">Algoritma:</w:t>
      </w:r>
      <w:r>
        <w:t xml:space="preserve"> </w:t>
      </w:r>
      <w:r>
        <w:t xml:space="preserve">Algoritma Girvan-Newman mengikuti langkah-langkah berikut:</w:t>
      </w:r>
    </w:p>
    <w:p>
      <w:pPr>
        <w:pStyle w:val="Compact"/>
        <w:numPr>
          <w:ilvl w:val="0"/>
          <w:numId w:val="1004"/>
        </w:numPr>
      </w:pPr>
      <w:r>
        <w:rPr>
          <w:b/>
          <w:bCs/>
        </w:rPr>
        <w:t xml:space="preserve">Buat Graf:</w:t>
      </w:r>
      <w:r>
        <w:t xml:space="preserve"> </w:t>
      </w:r>
      <w:r>
        <w:t xml:space="preserve">Mulailah dengan jaringan yang diberikan, yang terdiri dari simpul dan sisi.</w:t>
      </w:r>
    </w:p>
    <w:p>
      <w:pPr>
        <w:pStyle w:val="Compact"/>
        <w:numPr>
          <w:ilvl w:val="0"/>
          <w:numId w:val="1004"/>
        </w:numPr>
      </w:pPr>
      <w:r>
        <w:rPr>
          <w:b/>
          <w:bCs/>
        </w:rPr>
        <w:t xml:space="preserve">Hitung Betweenness:</w:t>
      </w:r>
      <w:r>
        <w:t xml:space="preserve"> </w:t>
      </w:r>
      <w:r>
        <w:t xml:space="preserve">Hitung</w:t>
      </w:r>
      <w:r>
        <w:t xml:space="preserve"> </w:t>
      </w:r>
      <w:r>
        <w:rPr>
          <w:i/>
          <w:iCs/>
        </w:rPr>
        <w:t xml:space="preserve">edge betweenness centrality</w:t>
      </w:r>
      <w:r>
        <w:t xml:space="preserve"> </w:t>
      </w:r>
      <w:r>
        <w:t xml:space="preserve">untuk semua sisi dalam graf.</w:t>
      </w:r>
    </w:p>
    <w:p>
      <w:pPr>
        <w:pStyle w:val="Compact"/>
        <w:numPr>
          <w:ilvl w:val="0"/>
          <w:numId w:val="1004"/>
        </w:numPr>
      </w:pPr>
      <w:r>
        <w:rPr>
          <w:b/>
          <w:bCs/>
        </w:rPr>
        <w:t xml:space="preserve">Hapus Sisi dengan Betweenness Tertinggi:</w:t>
      </w:r>
      <w:r>
        <w:t xml:space="preserve"> </w:t>
      </w:r>
      <w:r>
        <w:t xml:space="preserve">Identifikasi dan hapus sisi (atau sisi-sisi) yang memiliki skor betweenness tertinggi.</w:t>
      </w:r>
    </w:p>
    <w:p>
      <w:pPr>
        <w:pStyle w:val="Compact"/>
        <w:numPr>
          <w:ilvl w:val="0"/>
          <w:numId w:val="1004"/>
        </w:numPr>
      </w:pPr>
      <w:r>
        <w:rPr>
          <w:b/>
          <w:bCs/>
        </w:rPr>
        <w:t xml:space="preserve">Hitung Ulang Betweenness:</w:t>
      </w:r>
      <w:r>
        <w:t xml:space="preserve"> </w:t>
      </w:r>
      <w:r>
        <w:t xml:space="preserve">Setelah menghapus sisi, hitung ulang nilai betweenness untuk sisi-sisi yang terpengaruh.</w:t>
      </w:r>
    </w:p>
    <w:p>
      <w:pPr>
        <w:pStyle w:val="Compact"/>
        <w:numPr>
          <w:ilvl w:val="0"/>
          <w:numId w:val="1004"/>
        </w:numPr>
      </w:pPr>
      <w:r>
        <w:rPr>
          <w:b/>
          <w:bCs/>
        </w:rPr>
        <w:t xml:space="preserve">Ulangi Langkah 3 dan 4:</w:t>
      </w:r>
      <w:r>
        <w:t xml:space="preserve"> </w:t>
      </w:r>
      <w:r>
        <w:t xml:space="preserve">Lanjutkan menghapus sisi hingga tidak ada sisi yang tersisa atau struktur komunitas yang bermakna muncul.</w:t>
      </w:r>
    </w:p>
    <w:p>
      <w:pPr>
        <w:pStyle w:val="Compact"/>
        <w:numPr>
          <w:ilvl w:val="0"/>
          <w:numId w:val="1004"/>
        </w:numPr>
      </w:pPr>
      <w:r>
        <w:rPr>
          <w:b/>
          <w:bCs/>
        </w:rPr>
        <w:t xml:space="preserve">Ekstraksi Komunitas:</w:t>
      </w:r>
      <w:r>
        <w:t xml:space="preserve"> </w:t>
      </w:r>
      <w:r>
        <w:t xml:space="preserve">Seiring dihapusnya sisi-sisi, graf secara bertahap terpecah menjadi komponen-komponen terhubung yang terpisah, yang mewakili komunitas yang berbeda.</w:t>
      </w:r>
    </w:p>
    <w:bookmarkEnd w:id="36"/>
    <w:bookmarkStart w:id="40" w:name="X9b6810e6db42297e9996332b5094bc96154ba1a"/>
    <w:p>
      <w:pPr>
        <w:pStyle w:val="Heading2"/>
      </w:pPr>
      <w:r>
        <w:t xml:space="preserve">5.2</w:t>
      </w:r>
      <w:r>
        <w:t xml:space="preserve"> </w:t>
      </w:r>
      <w:r>
        <w:rPr>
          <w:b/>
          <w:bCs/>
        </w:rPr>
        <w:t xml:space="preserve">Hitung sentralitas antara untuk sisi-sisi.</w:t>
      </w:r>
    </w:p>
    <w:p>
      <w:pPr>
        <w:pStyle w:val="FirstParagraph"/>
      </w:pPr>
      <w:r>
        <w:t xml:space="preserve">Tentu, berikut terjemahan yang telah diperbaiki dengan format rumus matematika yang lebih jelas dan rapi:</w:t>
      </w:r>
    </w:p>
    <w:p>
      <w:r>
        <w:pict>
          <v:rect style="width:0;height:1.5pt" o:hralign="center" o:hrstd="t" o:hr="t"/>
        </w:pict>
      </w:r>
    </w:p>
    <w:p>
      <w:pPr>
        <w:pStyle w:val="FirstParagraph"/>
      </w:pPr>
      <w:r>
        <w:rPr>
          <w:b/>
          <w:bCs/>
        </w:rPr>
        <w:t xml:space="preserve">Hitung sentralitas antara untuk sisi-sisi.</w:t>
      </w:r>
    </w:p>
    <w:p>
      <w:pPr>
        <w:pStyle w:val="BodyText"/>
      </w:pPr>
      <w:r>
        <w:t xml:space="preserve">Sentralitas antara dari sebuah sisi</w:t>
      </w:r>
      <w:r>
        <w:t xml:space="preserve"> </w:t>
      </w:r>
      <w:r>
        <w:rPr>
          <w:i/>
          <w:iCs/>
        </w:rPr>
        <w:t xml:space="preserve">e</w:t>
      </w:r>
      <w:r>
        <w:t xml:space="preserve"> </w:t>
      </w:r>
      <w:r>
        <w:t xml:space="preserve">adalah jumlah dari fraksi semua pasangan jalur terpendek yang melewati</w:t>
      </w:r>
      <w:r>
        <w:t xml:space="preserve"> </w:t>
      </w:r>
      <w:r>
        <w:rPr>
          <w:i/>
          <w:iCs/>
        </w:rPr>
        <w:t xml:space="preserve">e</w:t>
      </w:r>
      <w:r>
        <w:t xml:space="preserve">:</w:t>
      </w:r>
    </w:p>
    <w:p>
      <w:pPr>
        <w:pStyle w:val="BodyText"/>
      </w:pPr>
      <m:oMathPara>
        <m:oMathParaPr>
          <m:jc m:val="center"/>
        </m:oMathParaPr>
        <m:oMath>
          <m:sSub>
            <m:e>
              <m:r>
                <m:t>c</m:t>
              </m:r>
            </m:e>
            <m:sub>
              <m:r>
                <m:t>B</m:t>
              </m:r>
            </m:sub>
          </m:sSub>
          <m:d>
            <m:dPr>
              <m:begChr m:val="("/>
              <m:sepChr m:val=""/>
              <m:endChr m:val=")"/>
              <m:grow/>
            </m:dPr>
            <m:e>
              <m:r>
                <m:t>e</m:t>
              </m:r>
            </m:e>
          </m:d>
          <m:r>
            <m:rPr>
              <m:sty m:val="p"/>
            </m:rPr>
            <m:t>=</m:t>
          </m:r>
          <m:nary>
            <m:naryPr>
              <m:chr m:val="∑"/>
              <m:limLoc m:val="undOvr"/>
              <m:subHide m:val="off"/>
              <m:supHide m:val="on"/>
            </m:naryPr>
            <m:sub>
              <m:r>
                <m:t>s</m:t>
              </m:r>
              <m:r>
                <m:rPr>
                  <m:sty m:val="p"/>
                </m:rPr>
                <m:t>,</m:t>
              </m:r>
              <m:r>
                <m:t>t</m:t>
              </m:r>
              <m:r>
                <m:rPr>
                  <m:sty m:val="p"/>
                </m:rPr>
                <m:t>∈</m:t>
              </m:r>
              <m:r>
                <m:t>V</m:t>
              </m:r>
            </m:sub>
            <m:sup>
              <m:r>
                <m:t>​</m:t>
              </m:r>
            </m:sup>
            <m:e>
              <m:f>
                <m:fPr>
                  <m:type m:val="bar"/>
                </m:fPr>
                <m:num>
                  <m:r>
                    <m:t>σ</m:t>
                  </m:r>
                  <m:d>
                    <m:dPr>
                      <m:begChr m:val="("/>
                      <m:sepChr m:val=""/>
                      <m:endChr m:val=")"/>
                      <m:grow/>
                    </m:dPr>
                    <m:e>
                      <m:r>
                        <m:t>s</m:t>
                      </m:r>
                      <m:r>
                        <m:rPr>
                          <m:sty m:val="p"/>
                        </m:rPr>
                        <m:t>,</m:t>
                      </m:r>
                      <m:r>
                        <m:t>t</m:t>
                      </m:r>
                      <m:r>
                        <m:rPr>
                          <m:sty m:val="p"/>
                        </m:rPr>
                        <m:t>|</m:t>
                      </m:r>
                      <m:r>
                        <m:t>e</m:t>
                      </m:r>
                    </m:e>
                  </m:d>
                </m:num>
                <m:den>
                  <m:r>
                    <m:t>σ</m:t>
                  </m:r>
                  <m:d>
                    <m:dPr>
                      <m:begChr m:val="("/>
                      <m:sepChr m:val=""/>
                      <m:endChr m:val=")"/>
                      <m:grow/>
                    </m:dPr>
                    <m:e>
                      <m:r>
                        <m:t>s</m:t>
                      </m:r>
                      <m:r>
                        <m:rPr>
                          <m:sty m:val="p"/>
                        </m:rPr>
                        <m:t>,</m:t>
                      </m:r>
                      <m:r>
                        <m:t>t</m:t>
                      </m:r>
                    </m:e>
                  </m:d>
                </m:den>
              </m:f>
            </m:e>
          </m:nary>
        </m:oMath>
      </m:oMathPara>
    </w:p>
    <w:p>
      <w:pPr>
        <w:pStyle w:val="FirstParagraph"/>
      </w:pPr>
      <w:r>
        <w:t xml:space="preserve">di mana:</w:t>
      </w:r>
      <w:r>
        <w:t xml:space="preserve"> </w:t>
      </w:r>
      <w:r>
        <w:t xml:space="preserve">-</w:t>
      </w:r>
      <w:r>
        <w:t xml:space="preserve"> </w:t>
      </w:r>
      <m:oMath>
        <m:r>
          <m:t>V</m:t>
        </m:r>
      </m:oMath>
      <w:r>
        <w:t xml:space="preserve"> </w:t>
      </w:r>
      <w:r>
        <w:t xml:space="preserve">adalah himpunan simpul,</w:t>
      </w:r>
      <w:r>
        <w:t xml:space="preserve"> </w:t>
      </w:r>
      <w:r>
        <w:t xml:space="preserve">-</w:t>
      </w:r>
      <w:r>
        <w:t xml:space="preserve"> </w:t>
      </w:r>
      <m:oMath>
        <m:r>
          <m:t>σ</m:t>
        </m:r>
        <m:d>
          <m:dPr>
            <m:begChr m:val="("/>
            <m:sepChr m:val=""/>
            <m:endChr m:val=")"/>
            <m:grow/>
          </m:dPr>
          <m:e>
            <m:r>
              <m:t>s</m:t>
            </m:r>
            <m:r>
              <m:rPr>
                <m:sty m:val="p"/>
              </m:rPr>
              <m:t>,</m:t>
            </m:r>
            <m:r>
              <m:t>t</m:t>
            </m:r>
          </m:e>
        </m:d>
      </m:oMath>
      <w:r>
        <w:t xml:space="preserve"> </w:t>
      </w:r>
      <w:r>
        <w:t xml:space="preserve">adalah jumlah jalur terpendek dari simpul</w:t>
      </w:r>
      <w:r>
        <w:t xml:space="preserve"> </w:t>
      </w:r>
      <w:r>
        <w:rPr>
          <w:i/>
          <w:iCs/>
        </w:rPr>
        <w:t xml:space="preserve">s</w:t>
      </w:r>
      <w:r>
        <w:t xml:space="preserve"> </w:t>
      </w:r>
      <w:r>
        <w:t xml:space="preserve">ke simpul</w:t>
      </w:r>
      <w:r>
        <w:t xml:space="preserve"> </w:t>
      </w:r>
      <w:r>
        <w:rPr>
          <w:i/>
          <w:iCs/>
        </w:rPr>
        <w:t xml:space="preserve">t</w:t>
      </w:r>
      <w:r>
        <w:t xml:space="preserve">,</w:t>
      </w:r>
      <w:r>
        <w:t xml:space="preserve"> </w:t>
      </w:r>
      <w:r>
        <w:t xml:space="preserve">-</w:t>
      </w:r>
      <w:r>
        <w:t xml:space="preserve"> </w:t>
      </w:r>
      <m:oMath>
        <m:r>
          <m:t>σ</m:t>
        </m:r>
        <m:d>
          <m:dPr>
            <m:begChr m:val="("/>
            <m:sepChr m:val=""/>
            <m:endChr m:val=")"/>
            <m:grow/>
          </m:dPr>
          <m:e>
            <m:r>
              <m:t>s</m:t>
            </m:r>
            <m:r>
              <m:rPr>
                <m:sty m:val="p"/>
              </m:rPr>
              <m:t>,</m:t>
            </m:r>
            <m:r>
              <m:t>t</m:t>
            </m:r>
            <m:r>
              <m:rPr>
                <m:sty m:val="p"/>
              </m:rPr>
              <m:t>|</m:t>
            </m:r>
            <m:r>
              <m:t>e</m:t>
            </m:r>
          </m:e>
        </m:d>
      </m:oMath>
      <w:r>
        <w:t xml:space="preserve"> </w:t>
      </w:r>
      <w:r>
        <w:t xml:space="preserve">adalah jumlah jalur terpendek dari</w:t>
      </w:r>
      <w:r>
        <w:t xml:space="preserve"> </w:t>
      </w:r>
      <w:r>
        <w:rPr>
          <w:i/>
          <w:iCs/>
        </w:rPr>
        <w:t xml:space="preserve">s</w:t>
      </w:r>
      <w:r>
        <w:t xml:space="preserve"> </w:t>
      </w:r>
      <w:r>
        <w:t xml:space="preserve">ke</w:t>
      </w:r>
      <w:r>
        <w:t xml:space="preserve"> </w:t>
      </w:r>
      <w:r>
        <w:rPr>
          <w:i/>
          <w:iCs/>
        </w:rPr>
        <w:t xml:space="preserve">t</w:t>
      </w:r>
      <w:r>
        <w:t xml:space="preserve"> </w:t>
      </w:r>
      <w:r>
        <w:t xml:space="preserve">yang melewati sisi</w:t>
      </w:r>
      <w:r>
        <w:t xml:space="preserve"> </w:t>
      </w:r>
      <w:r>
        <w:rPr>
          <w:i/>
          <w:iCs/>
        </w:rPr>
        <w:t xml:space="preserve">e</w:t>
      </w:r>
      <w:r>
        <w:t xml:space="preserve"> </w:t>
      </w:r>
      <w:r>
        <w:t xml:space="preserve">.</w:t>
      </w:r>
    </w:p>
    <w:p>
      <w:pPr>
        <w:pStyle w:val="SourceCode"/>
      </w:pPr>
      <w:r>
        <w:rPr>
          <w:rStyle w:val="NormalTok"/>
        </w:rPr>
        <w:t xml:space="preserve">pip install python</w:t>
      </w:r>
      <w:r>
        <w:rPr>
          <w:rStyle w:val="OperatorTok"/>
        </w:rPr>
        <w:t xml:space="preserve">-</w:t>
      </w:r>
      <w:r>
        <w:rPr>
          <w:rStyle w:val="NormalTok"/>
        </w:rPr>
        <w:t xml:space="preserve">louvain</w:t>
      </w:r>
    </w:p>
    <w:p>
      <w:pPr>
        <w:pStyle w:val="SourceCode"/>
      </w:pPr>
      <w:r>
        <w:rPr>
          <w:rStyle w:val="VerbatimChar"/>
        </w:rPr>
        <w:t xml:space="preserve">Collecting python-louvain</w:t>
      </w:r>
      <w:r>
        <w:br/>
      </w:r>
      <w:r>
        <w:rPr>
          <w:rStyle w:val="VerbatimChar"/>
        </w:rPr>
        <w:t xml:space="preserve">  Using cached python_louvain-0.16-py3-none-any.whl</w:t>
      </w:r>
      <w:r>
        <w:br/>
      </w:r>
      <w:r>
        <w:rPr>
          <w:rStyle w:val="VerbatimChar"/>
        </w:rPr>
        <w:t xml:space="preserve">Requirement already satisfied: networkx in c:\users\user\appdata\local\programs\python\python313\lib\site-packages (from python-louvain) (3.5)</w:t>
      </w:r>
      <w:r>
        <w:br/>
      </w:r>
      <w:r>
        <w:rPr>
          <w:rStyle w:val="VerbatimChar"/>
        </w:rPr>
        <w:t xml:space="preserve">Requirement already satisfied: numpy in c:\users\user\appdata\local\programs\python\python313\lib\site-packages (from python-louvain) (2.3.1)</w:t>
      </w:r>
      <w:r>
        <w:br/>
      </w:r>
      <w:r>
        <w:rPr>
          <w:rStyle w:val="VerbatimChar"/>
        </w:rPr>
        <w:t xml:space="preserve">Installing collected packages: python-louvain</w:t>
      </w:r>
      <w:r>
        <w:br/>
      </w:r>
      <w:r>
        <w:rPr>
          <w:rStyle w:val="VerbatimChar"/>
        </w:rPr>
        <w:t xml:space="preserve">Successfully installed python-louvain-0.16</w:t>
      </w:r>
      <w:r>
        <w:br/>
      </w:r>
      <w:r>
        <w:rPr>
          <w:rStyle w:val="VerbatimChar"/>
        </w:rPr>
        <w:t xml:space="preserve">Note: you may need to restart the kernel to use updated packages.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community </w:t>
      </w:r>
      <w:r>
        <w:rPr>
          <w:rStyle w:val="ImportTok"/>
        </w:rPr>
        <w:t xml:space="preserve">as</w:t>
      </w:r>
      <w:r>
        <w:rPr>
          <w:rStyle w:val="NormalTok"/>
        </w:rPr>
        <w:t xml:space="preserve"> community_louvain  </w:t>
      </w:r>
      <w:r>
        <w:rPr>
          <w:rStyle w:val="CommentTok"/>
        </w:rPr>
        <w:t xml:space="preserve"># pip install python-louvain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Buat graf (ganti dengan data Anda: CSV, GML, dll.)</w:t>
      </w:r>
      <w:r>
        <w:br/>
      </w:r>
      <w:r>
        <w:rPr>
          <w:rStyle w:val="NormalTok"/>
        </w:rPr>
        <w:t xml:space="preserve">G </w:t>
      </w:r>
      <w:r>
        <w:rPr>
          <w:rStyle w:val="OperatorTok"/>
        </w:rPr>
        <w:t xml:space="preserve">=</w:t>
      </w:r>
      <w:r>
        <w:rPr>
          <w:rStyle w:val="NormalTok"/>
        </w:rPr>
        <w:t xml:space="preserve"> nx.Graph()</w:t>
      </w:r>
      <w:r>
        <w:br/>
      </w:r>
      <w:r>
        <w:rPr>
          <w:rStyle w:val="NormalTok"/>
        </w:rPr>
        <w:t xml:space="preserve">G.add_edges_from([(</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w:t>
      </w:r>
      <w:r>
        <w:br/>
      </w:r>
      <w:r>
        <w:br/>
      </w:r>
      <w:r>
        <w:rPr>
          <w:rStyle w:val="CommentTok"/>
        </w:rPr>
        <w:t xml:space="preserve"># Jalankan Louvain</w:t>
      </w:r>
      <w:r>
        <w:br/>
      </w:r>
      <w:r>
        <w:rPr>
          <w:rStyle w:val="NormalTok"/>
        </w:rPr>
        <w:t xml:space="preserve">partition </w:t>
      </w:r>
      <w:r>
        <w:rPr>
          <w:rStyle w:val="OperatorTok"/>
        </w:rPr>
        <w:t xml:space="preserve">=</w:t>
      </w:r>
      <w:r>
        <w:rPr>
          <w:rStyle w:val="NormalTok"/>
        </w:rPr>
        <w:t xml:space="preserve"> community_louvain.best_partition(G)</w:t>
      </w:r>
      <w:r>
        <w:br/>
      </w:r>
      <w:r>
        <w:rPr>
          <w:rStyle w:val="BuiltInTok"/>
        </w:rPr>
        <w:t xml:space="preserve">print</w:t>
      </w:r>
      <w:r>
        <w:rPr>
          <w:rStyle w:val="NormalTok"/>
        </w:rPr>
        <w:t xml:space="preserve">(</w:t>
      </w:r>
      <w:r>
        <w:rPr>
          <w:rStyle w:val="StringTok"/>
        </w:rPr>
        <w:t xml:space="preserve">"Partisi:"</w:t>
      </w:r>
      <w:r>
        <w:rPr>
          <w:rStyle w:val="NormalTok"/>
        </w:rPr>
        <w:t xml:space="preserve">, partition)</w:t>
      </w:r>
      <w:r>
        <w:br/>
      </w:r>
      <w:r>
        <w:rPr>
          <w:rStyle w:val="CommentTok"/>
        </w:rPr>
        <w:t xml:space="preserve"># Output: {'A': 0, 'B': 0, 'C': 0, 'D': 1, 'E': 1}</w:t>
      </w:r>
      <w:r>
        <w:br/>
      </w:r>
      <w:r>
        <w:br/>
      </w:r>
      <w:r>
        <w:rPr>
          <w:rStyle w:val="CommentTok"/>
        </w:rPr>
        <w:t xml:space="preserve"># Hitung modularity</w:t>
      </w:r>
      <w:r>
        <w:br/>
      </w:r>
      <w:r>
        <w:rPr>
          <w:rStyle w:val="NormalTok"/>
        </w:rPr>
        <w:t xml:space="preserve">mod </w:t>
      </w:r>
      <w:r>
        <w:rPr>
          <w:rStyle w:val="OperatorTok"/>
        </w:rPr>
        <w:t xml:space="preserve">=</w:t>
      </w:r>
      <w:r>
        <w:rPr>
          <w:rStyle w:val="NormalTok"/>
        </w:rPr>
        <w:t xml:space="preserve"> community_louvain.modularity(partition, G)</w:t>
      </w:r>
      <w:r>
        <w:br/>
      </w:r>
      <w:r>
        <w:rPr>
          <w:rStyle w:val="BuiltInTok"/>
        </w:rPr>
        <w:t xml:space="preserve">print</w:t>
      </w:r>
      <w:r>
        <w:rPr>
          <w:rStyle w:val="NormalTok"/>
        </w:rPr>
        <w:t xml:space="preserve">(</w:t>
      </w:r>
      <w:r>
        <w:rPr>
          <w:rStyle w:val="SpecialStringTok"/>
        </w:rPr>
        <w:t xml:space="preserve">f"Modularity: </w:t>
      </w:r>
      <w:r>
        <w:rPr>
          <w:rStyle w:val="SpecialCharTok"/>
        </w:rPr>
        <w:t xml:space="preserve">{</w:t>
      </w:r>
      <w:r>
        <w:rPr>
          <w:rStyle w:val="NormalTok"/>
        </w:rPr>
        <w:t xml:space="preserve">mod</w:t>
      </w:r>
      <w:r>
        <w:rPr>
          <w:rStyle w:val="SpecialCharTok"/>
        </w:rPr>
        <w:t xml:space="preserve">:.3f}</w:t>
      </w:r>
      <w:r>
        <w:rPr>
          <w:rStyle w:val="SpecialStringTok"/>
        </w:rPr>
        <w:t xml:space="preserve">"</w:t>
      </w:r>
      <w:r>
        <w:rPr>
          <w:rStyle w:val="NormalTok"/>
        </w:rPr>
        <w:t xml:space="preserve">)  </w:t>
      </w:r>
      <w:r>
        <w:rPr>
          <w:rStyle w:val="CommentTok"/>
        </w:rPr>
        <w:t xml:space="preserve"># → ~0.220</w:t>
      </w:r>
      <w:r>
        <w:br/>
      </w:r>
      <w:r>
        <w:br/>
      </w:r>
      <w:r>
        <w:rPr>
          <w:rStyle w:val="CommentTok"/>
        </w:rPr>
        <w:t xml:space="preserve"># Visualisasi</w:t>
      </w:r>
      <w:r>
        <w:br/>
      </w:r>
      <w:r>
        <w:rPr>
          <w:rStyle w:val="NormalTok"/>
        </w:rPr>
        <w:t xml:space="preserve">pos </w:t>
      </w:r>
      <w:r>
        <w:rPr>
          <w:rStyle w:val="OperatorTok"/>
        </w:rPr>
        <w:t xml:space="preserve">=</w:t>
      </w:r>
      <w:r>
        <w:rPr>
          <w:rStyle w:val="NormalTok"/>
        </w:rPr>
        <w:t xml:space="preserve"> nx.spring_layout(G, seed</w:t>
      </w:r>
      <w:r>
        <w:rPr>
          <w:rStyle w:val="OperatorTok"/>
        </w:rPr>
        <w:t xml:space="preserve">=</w:t>
      </w:r>
      <w:r>
        <w:rPr>
          <w:rStyle w:val="DecValTok"/>
        </w:rPr>
        <w:t xml:space="preserve">42</w:t>
      </w:r>
      <w:r>
        <w:rPr>
          <w:rStyle w:val="NormalTok"/>
        </w:rPr>
        <w:t xml:space="preserve">)</w:t>
      </w:r>
      <w:r>
        <w:br/>
      </w:r>
      <w:r>
        <w:rPr>
          <w:rStyle w:val="NormalTok"/>
        </w:rPr>
        <w:t xml:space="preserve">colors </w:t>
      </w:r>
      <w:r>
        <w:rPr>
          <w:rStyle w:val="OperatorTok"/>
        </w:rPr>
        <w:t xml:space="preserve">=</w:t>
      </w:r>
      <w:r>
        <w:rPr>
          <w:rStyle w:val="NormalTok"/>
        </w:rPr>
        <w:t xml:space="preserve"> [partition[node] </w:t>
      </w:r>
      <w:r>
        <w:rPr>
          <w:rStyle w:val="ControlFlowTok"/>
        </w:rPr>
        <w:t xml:space="preserve">for</w:t>
      </w:r>
      <w:r>
        <w:rPr>
          <w:rStyle w:val="NormalTok"/>
        </w:rPr>
        <w:t xml:space="preserve"> node </w:t>
      </w:r>
      <w:r>
        <w:rPr>
          <w:rStyle w:val="KeywordTok"/>
        </w:rPr>
        <w:t xml:space="preserve">in</w:t>
      </w:r>
      <w:r>
        <w:rPr>
          <w:rStyle w:val="NormalTok"/>
        </w:rPr>
        <w:t xml:space="preserve"> G.nodes()]</w:t>
      </w:r>
      <w:r>
        <w:br/>
      </w:r>
      <w:r>
        <w:rPr>
          <w:rStyle w:val="NormalTok"/>
        </w:rPr>
        <w:t xml:space="preserve">nx.draw(G, pos, with_labels</w:t>
      </w:r>
      <w:r>
        <w:rPr>
          <w:rStyle w:val="OperatorTok"/>
        </w:rPr>
        <w:t xml:space="preserve">=</w:t>
      </w:r>
      <w:r>
        <w:rPr>
          <w:rStyle w:val="VariableTok"/>
        </w:rPr>
        <w:t xml:space="preserve">True</w:t>
      </w:r>
      <w:r>
        <w:rPr>
          <w:rStyle w:val="NormalTok"/>
        </w:rPr>
        <w:t xml:space="preserve">, node_color</w:t>
      </w:r>
      <w:r>
        <w:rPr>
          <w:rStyle w:val="OperatorTok"/>
        </w:rPr>
        <w:t xml:space="preserve">=</w:t>
      </w:r>
      <w:r>
        <w:rPr>
          <w:rStyle w:val="NormalTok"/>
        </w:rPr>
        <w:t xml:space="preserve">colors, cmap</w:t>
      </w:r>
      <w:r>
        <w:rPr>
          <w:rStyle w:val="OperatorTok"/>
        </w:rPr>
        <w:t xml:space="preserve">=</w:t>
      </w:r>
      <w:r>
        <w:rPr>
          <w:rStyle w:val="NormalTok"/>
        </w:rPr>
        <w:t xml:space="preserve">plt.cm.Set3, node_size</w:t>
      </w:r>
      <w:r>
        <w:rPr>
          <w:rStyle w:val="OperatorTok"/>
        </w:rPr>
        <w:t xml:space="preserve">=</w:t>
      </w:r>
      <w:r>
        <w:rPr>
          <w:rStyle w:val="DecValTok"/>
        </w:rPr>
        <w:t xml:space="preserve">800</w:t>
      </w:r>
      <w:r>
        <w:rPr>
          <w:rStyle w:val="NormalTok"/>
        </w:rPr>
        <w:t xml:space="preserve">)</w:t>
      </w:r>
      <w:r>
        <w:br/>
      </w:r>
      <w:r>
        <w:rPr>
          <w:rStyle w:val="NormalTok"/>
        </w:rPr>
        <w:t xml:space="preserve">plt.show()</w:t>
      </w:r>
    </w:p>
    <w:p>
      <w:pPr>
        <w:pStyle w:val="SourceCode"/>
      </w:pPr>
      <w:r>
        <w:rPr>
          <w:rStyle w:val="VerbatimChar"/>
        </w:rPr>
        <w:t xml:space="preserve">Partisi: {'A': 0, 'B': 0, 'C': 0, 'D': 1, 'E': 1}</w:t>
      </w:r>
      <w:r>
        <w:br/>
      </w:r>
      <w:r>
        <w:rPr>
          <w:rStyle w:val="VerbatimChar"/>
        </w:rPr>
        <w:t xml:space="preserve">Modularity: 0.220</w:t>
      </w:r>
    </w:p>
    <w:p>
      <w:pPr>
        <w:pStyle w:val="FirstParagraph"/>
      </w:pPr>
      <w:r>
        <w:drawing>
          <wp:inline>
            <wp:extent cx="3771900" cy="2851785"/>
            <wp:effectExtent b="0" l="0" r="0" t="0"/>
            <wp:docPr descr="" title="" id="38" name="Picture"/>
            <a:graphic>
              <a:graphicData uri="http://schemas.openxmlformats.org/drawingml/2006/picture">
                <pic:pic>
                  <pic:nvPicPr>
                    <pic:cNvPr descr="grafik/snacode_files/figure-docx/cell-4-output-2.png" id="39" name="Picture"/>
                    <pic:cNvPicPr>
                      <a:picLocks noChangeArrowheads="1" noChangeAspect="1"/>
                    </pic:cNvPicPr>
                  </pic:nvPicPr>
                  <pic:blipFill>
                    <a:blip r:embed="rId37"/>
                    <a:stretch>
                      <a:fillRect/>
                    </a:stretch>
                  </pic:blipFill>
                  <pic:spPr bwMode="auto">
                    <a:xfrm>
                      <a:off x="0" y="0"/>
                      <a:ext cx="3771900" cy="2851785"/>
                    </a:xfrm>
                    <a:prstGeom prst="rect">
                      <a:avLst/>
                    </a:prstGeom>
                    <a:noFill/>
                    <a:ln w="9525">
                      <a:noFill/>
                      <a:headEnd/>
                      <a:tailEnd/>
                    </a:ln>
                  </pic:spPr>
                </pic:pic>
              </a:graphicData>
            </a:graphic>
          </wp:inline>
        </w:drawing>
      </w:r>
    </w:p>
    <w:p>
      <w:pPr>
        <w:pStyle w:val="SourceCode"/>
      </w:pPr>
      <w:r>
        <w:rPr>
          <w:rStyle w:val="NormalTok"/>
        </w:rPr>
        <w:t xml:space="preserve">pip install python</w:t>
      </w:r>
      <w:r>
        <w:rPr>
          <w:rStyle w:val="OperatorTok"/>
        </w:rPr>
        <w:t xml:space="preserve">-</w:t>
      </w:r>
      <w:r>
        <w:rPr>
          <w:rStyle w:val="NormalTok"/>
        </w:rPr>
        <w:t xml:space="preserve">igraph leidenalg</w:t>
      </w:r>
    </w:p>
    <w:p>
      <w:pPr>
        <w:pStyle w:val="SourceCode"/>
      </w:pPr>
      <w:r>
        <w:rPr>
          <w:rStyle w:val="VerbatimChar"/>
        </w:rPr>
        <w:t xml:space="preserve">Collecting python-igraph</w:t>
      </w:r>
      <w:r>
        <w:br/>
      </w:r>
      <w:r>
        <w:rPr>
          <w:rStyle w:val="VerbatimChar"/>
        </w:rPr>
        <w:t xml:space="preserve">  Using cached python_igraph-1.0.0-py3-none-any.whl.metadata (3.1 kB)</w:t>
      </w:r>
      <w:r>
        <w:br/>
      </w:r>
      <w:r>
        <w:rPr>
          <w:rStyle w:val="VerbatimChar"/>
        </w:rPr>
        <w:t xml:space="preserve">Collecting leidenalg</w:t>
      </w:r>
      <w:r>
        <w:br/>
      </w:r>
      <w:r>
        <w:rPr>
          <w:rStyle w:val="VerbatimChar"/>
        </w:rPr>
        <w:t xml:space="preserve">  Using cached leidenalg-0.11.0-cp38-abi3-win_amd64.whl.metadata (10 kB)</w:t>
      </w:r>
      <w:r>
        <w:br/>
      </w:r>
      <w:r>
        <w:rPr>
          <w:rStyle w:val="VerbatimChar"/>
        </w:rPr>
        <w:t xml:space="preserve">Collecting igraph==1.0.0 (from python-igraph)</w:t>
      </w:r>
      <w:r>
        <w:br/>
      </w:r>
      <w:r>
        <w:rPr>
          <w:rStyle w:val="VerbatimChar"/>
        </w:rPr>
        <w:t xml:space="preserve">  Using cached igraph-1.0.0-cp39-abi3-win_amd64.whl.metadata (4.5 kB)</w:t>
      </w:r>
      <w:r>
        <w:br/>
      </w:r>
      <w:r>
        <w:rPr>
          <w:rStyle w:val="VerbatimChar"/>
        </w:rPr>
        <w:t xml:space="preserve">Collecting texttable&gt;=1.6.2 (from igraph==1.0.0-&gt;python-igraph)</w:t>
      </w:r>
      <w:r>
        <w:br/>
      </w:r>
      <w:r>
        <w:rPr>
          <w:rStyle w:val="VerbatimChar"/>
        </w:rPr>
        <w:t xml:space="preserve">  Using cached texttable-1.7.0-py2.py3-none-any.whl.metadata (9.8 kB)</w:t>
      </w:r>
      <w:r>
        <w:br/>
      </w:r>
      <w:r>
        <w:rPr>
          <w:rStyle w:val="VerbatimChar"/>
        </w:rPr>
        <w:t xml:space="preserve">Using cached python_igraph-1.0.0-py3-none-any.whl (9.2 kB)</w:t>
      </w:r>
      <w:r>
        <w:br/>
      </w:r>
      <w:r>
        <w:rPr>
          <w:rStyle w:val="VerbatimChar"/>
        </w:rPr>
        <w:t xml:space="preserve">Using cached igraph-1.0.0-cp39-abi3-win_amd64.whl (3.2 MB)</w:t>
      </w:r>
      <w:r>
        <w:br/>
      </w:r>
      <w:r>
        <w:rPr>
          <w:rStyle w:val="VerbatimChar"/>
        </w:rPr>
        <w:t xml:space="preserve">Using cached leidenalg-0.11.0-cp38-abi3-win_amd64.whl (2.0 MB)</w:t>
      </w:r>
      <w:r>
        <w:br/>
      </w:r>
      <w:r>
        <w:rPr>
          <w:rStyle w:val="VerbatimChar"/>
        </w:rPr>
        <w:t xml:space="preserve">Using cached texttable-1.7.0-py2.py3-none-any.whl (10 kB)</w:t>
      </w:r>
      <w:r>
        <w:br/>
      </w:r>
      <w:r>
        <w:rPr>
          <w:rStyle w:val="VerbatimChar"/>
        </w:rPr>
        <w:t xml:space="preserve">Installing collected packages: texttable, igraph, python-igraph, leidenalg</w:t>
      </w:r>
      <w:r>
        <w:br/>
      </w:r>
      <w:r>
        <w:rPr>
          <w:rStyle w:val="VerbatimChar"/>
        </w:rPr>
        <w:t xml:space="preserve">Successfully installed igraph-1.0.0 leidenalg-0.11.0 python-igraph-1.0.0 texttable-1.7.0</w:t>
      </w:r>
      <w:r>
        <w:br/>
      </w:r>
      <w:r>
        <w:rPr>
          <w:rStyle w:val="VerbatimChar"/>
        </w:rPr>
        <w:t xml:space="preserve">Note: you may need to restart the kernel to use updated packages.</w:t>
      </w:r>
    </w:p>
    <w:p>
      <w:pPr>
        <w:pStyle w:val="SourceCode"/>
      </w:pPr>
      <w:r>
        <w:rPr>
          <w:rStyle w:val="ImportTok"/>
        </w:rPr>
        <w:t xml:space="preserve">import</w:t>
      </w:r>
      <w:r>
        <w:rPr>
          <w:rStyle w:val="NormalTok"/>
        </w:rPr>
        <w:t xml:space="preserve"> igraph </w:t>
      </w:r>
      <w:r>
        <w:rPr>
          <w:rStyle w:val="ImportTok"/>
        </w:rPr>
        <w:t xml:space="preserve">as</w:t>
      </w:r>
      <w:r>
        <w:rPr>
          <w:rStyle w:val="NormalTok"/>
        </w:rPr>
        <w:t xml:space="preserve"> ig</w:t>
      </w:r>
      <w:r>
        <w:br/>
      </w:r>
      <w:r>
        <w:rPr>
          <w:rStyle w:val="ImportTok"/>
        </w:rPr>
        <w:t xml:space="preserve">import</w:t>
      </w:r>
      <w:r>
        <w:rPr>
          <w:rStyle w:val="NormalTok"/>
        </w:rPr>
        <w:t xml:space="preserve"> leidenalg </w:t>
      </w:r>
      <w:r>
        <w:rPr>
          <w:rStyle w:val="ImportTok"/>
        </w:rPr>
        <w:t xml:space="preserve">as</w:t>
      </w:r>
      <w:r>
        <w:rPr>
          <w:rStyle w:val="NormalTok"/>
        </w:rPr>
        <w:t xml:space="preserve"> la</w:t>
      </w:r>
      <w:r>
        <w:br/>
      </w:r>
      <w:r>
        <w:br/>
      </w:r>
      <w:r>
        <w:rPr>
          <w:rStyle w:val="CommentTok"/>
        </w:rPr>
        <w:t xml:space="preserve"># Buat graf igraph</w:t>
      </w:r>
      <w:r>
        <w:br/>
      </w:r>
      <w:r>
        <w:rPr>
          <w:rStyle w:val="NormalTok"/>
        </w:rPr>
        <w:t xml:space="preserve">g </w:t>
      </w:r>
      <w:r>
        <w:rPr>
          <w:rStyle w:val="OperatorTok"/>
        </w:rPr>
        <w:t xml:space="preserve">=</w:t>
      </w:r>
      <w:r>
        <w:rPr>
          <w:rStyle w:val="NormalTok"/>
        </w:rPr>
        <w:t xml:space="preserve"> ig.Graph.TupleList([(</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 directed</w:t>
      </w:r>
      <w:r>
        <w:rPr>
          <w:rStyle w:val="OperatorTok"/>
        </w:rPr>
        <w:t xml:space="preserve">=</w:t>
      </w:r>
      <w:r>
        <w:rPr>
          <w:rStyle w:val="VariableTok"/>
        </w:rPr>
        <w:t xml:space="preserve">False</w:t>
      </w:r>
      <w:r>
        <w:rPr>
          <w:rStyle w:val="NormalTok"/>
        </w:rPr>
        <w:t xml:space="preserve">)</w:t>
      </w:r>
      <w:r>
        <w:br/>
      </w:r>
      <w:r>
        <w:br/>
      </w:r>
      <w:r>
        <w:rPr>
          <w:rStyle w:val="CommentTok"/>
        </w:rPr>
        <w:t xml:space="preserve"># Deteksi komunitas dengan Leiden (default)</w:t>
      </w:r>
      <w:r>
        <w:br/>
      </w:r>
      <w:r>
        <w:rPr>
          <w:rStyle w:val="NormalTok"/>
        </w:rPr>
        <w:t xml:space="preserve">partition </w:t>
      </w:r>
      <w:r>
        <w:rPr>
          <w:rStyle w:val="OperatorTok"/>
        </w:rPr>
        <w:t xml:space="preserve">=</w:t>
      </w:r>
      <w:r>
        <w:rPr>
          <w:rStyle w:val="NormalTok"/>
        </w:rPr>
        <w:t xml:space="preserve"> la.find_partition(g, la.ModularityVertexPartition)</w:t>
      </w:r>
      <w:r>
        <w:br/>
      </w:r>
      <w:r>
        <w:rPr>
          <w:rStyle w:val="BuiltInTok"/>
        </w:rPr>
        <w:t xml:space="preserve">print</w:t>
      </w:r>
      <w:r>
        <w:rPr>
          <w:rStyle w:val="NormalTok"/>
        </w:rPr>
        <w:t xml:space="preserve">(partition.membership)  </w:t>
      </w:r>
      <w:r>
        <w:rPr>
          <w:rStyle w:val="CommentTok"/>
        </w:rPr>
        <w:t xml:space="preserve"># [0, 0, 0, 1, 1]</w:t>
      </w:r>
      <w:r>
        <w:br/>
      </w:r>
      <w:r>
        <w:rPr>
          <w:rStyle w:val="BuiltInTok"/>
        </w:rPr>
        <w:t xml:space="preserve">print</w:t>
      </w:r>
      <w:r>
        <w:rPr>
          <w:rStyle w:val="NormalTok"/>
        </w:rPr>
        <w:t xml:space="preserve">(</w:t>
      </w:r>
      <w:r>
        <w:rPr>
          <w:rStyle w:val="StringTok"/>
        </w:rPr>
        <w:t xml:space="preserve">"Modularity:"</w:t>
      </w:r>
      <w:r>
        <w:rPr>
          <w:rStyle w:val="NormalTok"/>
        </w:rPr>
        <w:t xml:space="preserve">, partition.modularity)</w:t>
      </w:r>
    </w:p>
    <w:p>
      <w:pPr>
        <w:pStyle w:val="SourceCode"/>
      </w:pPr>
      <w:r>
        <w:rPr>
          <w:rStyle w:val="VerbatimChar"/>
        </w:rPr>
        <w:t xml:space="preserve">[0, 0, 0, 1, 1]</w:t>
      </w:r>
      <w:r>
        <w:br/>
      </w:r>
      <w:r>
        <w:rPr>
          <w:rStyle w:val="VerbatimChar"/>
        </w:rPr>
        <w:t xml:space="preserve">Modularity: 0.21999999999999992</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girvan_newman_manual(G,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Implementasi manual Girvan-Newman algorithm.</w:t>
      </w:r>
      <w:r>
        <w:br/>
      </w:r>
      <w:r>
        <w:rPr>
          <w:rStyle w:val="CommentTok"/>
        </w:rPr>
        <w:t xml:space="preserve">    Mengembalikan daftar partisi komunitas setelah setiap iterasi.</w:t>
      </w:r>
      <w:r>
        <w:br/>
      </w:r>
      <w:r>
        <w:rPr>
          <w:rStyle w:val="CommentTok"/>
        </w:rPr>
        <w:t xml:space="preserve">    """</w:t>
      </w:r>
      <w:r>
        <w:br/>
      </w:r>
      <w:r>
        <w:rPr>
          <w:rStyle w:val="NormalTok"/>
        </w:rPr>
        <w:t xml:space="preserve">    </w:t>
      </w:r>
      <w:r>
        <w:rPr>
          <w:rStyle w:val="CommentTok"/>
        </w:rPr>
        <w:t xml:space="preserve"># Salin graf agar tidak mengubah aslinya</w:t>
      </w:r>
      <w:r>
        <w:br/>
      </w:r>
      <w:r>
        <w:rPr>
          <w:rStyle w:val="NormalTok"/>
        </w:rPr>
        <w:t xml:space="preserve">    G </w:t>
      </w:r>
      <w:r>
        <w:rPr>
          <w:rStyle w:val="OperatorTok"/>
        </w:rPr>
        <w:t xml:space="preserve">=</w:t>
      </w:r>
      <w:r>
        <w:rPr>
          <w:rStyle w:val="NormalTok"/>
        </w:rPr>
        <w:t xml:space="preserve"> G.copy()</w:t>
      </w:r>
      <w:r>
        <w:br/>
      </w:r>
      <w:r>
        <w:rPr>
          <w:rStyle w:val="NormalTok"/>
        </w:rPr>
        <w:t xml:space="preserve">    partitions </w:t>
      </w:r>
      <w:r>
        <w:rPr>
          <w:rStyle w:val="OperatorTok"/>
        </w:rPr>
        <w:t xml:space="preserve">=</w:t>
      </w:r>
      <w:r>
        <w:rPr>
          <w:rStyle w:val="NormalTok"/>
        </w:rPr>
        <w:t xml:space="preserve"> []</w:t>
      </w:r>
      <w:r>
        <w:br/>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0</w:t>
      </w:r>
      <w:r>
        <w:br/>
      </w:r>
      <w:r>
        <w:rPr>
          <w:rStyle w:val="NormalTok"/>
        </w:rPr>
        <w:t xml:space="preserve">    partitions.append(</w:t>
      </w:r>
      <w:r>
        <w:rPr>
          <w:rStyle w:val="BuiltInTok"/>
        </w:rPr>
        <w:t xml:space="preserve">list</w:t>
      </w:r>
      <w:r>
        <w:rPr>
          <w:rStyle w:val="NormalTok"/>
        </w:rPr>
        <w:t xml:space="preserve">(nx.connected_components(G)))</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Komunitas awal = </w:t>
      </w:r>
      <w:r>
        <w:rPr>
          <w:rStyle w:val="SpecialCharTok"/>
        </w:rPr>
        <w:t xml:space="preserve">{</w:t>
      </w:r>
      <w:r>
        <w:rPr>
          <w:rStyle w:val="NormalTok"/>
        </w:rPr>
        <w:t xml:space="preserve">partitions[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G.number_of_edges()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Hitung edge betweenness centrality (default: normalized=False sesuai perhitungan manual)</w:t>
      </w:r>
      <w:r>
        <w:br/>
      </w:r>
      <w:r>
        <w:rPr>
          <w:rStyle w:val="NormalTok"/>
        </w:rPr>
        <w:t xml:space="preserve">        eb </w:t>
      </w:r>
      <w:r>
        <w:rPr>
          <w:rStyle w:val="OperatorTok"/>
        </w:rPr>
        <w:t xml:space="preserve">=</w:t>
      </w:r>
      <w:r>
        <w:rPr>
          <w:rStyle w:val="NormalTok"/>
        </w:rPr>
        <w:t xml:space="preserve"> nx.edge_betweenness_centrality(G, normalized</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Urutkan edge berdasarkan betweenness (desc), lalu alfabetik untuk tie-breaking</w:t>
      </w:r>
      <w:r>
        <w:br/>
      </w:r>
      <w:r>
        <w:rPr>
          <w:rStyle w:val="NormalTok"/>
        </w:rPr>
        <w:t xml:space="preserve">        sorted_edges </w:t>
      </w:r>
      <w:r>
        <w:rPr>
          <w:rStyle w:val="OperatorTok"/>
        </w:rPr>
        <w:t xml:space="preserve">=</w:t>
      </w:r>
      <w:r>
        <w:rPr>
          <w:rStyle w:val="NormalTok"/>
        </w:rPr>
        <w:t xml:space="preserve"> </w:t>
      </w:r>
      <w:r>
        <w:rPr>
          <w:rStyle w:val="BuiltInTok"/>
        </w:rPr>
        <w:t xml:space="preserve">sorted</w:t>
      </w:r>
      <w:r>
        <w:rPr>
          <w:rStyle w:val="NormalTok"/>
        </w:rPr>
        <w:t xml:space="preserve">(eb.items(),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 x[</w:t>
      </w:r>
      <w:r>
        <w:rPr>
          <w:rStyle w:val="DecValTok"/>
        </w:rPr>
        <w:t xml:space="preserve">0</w:t>
      </w:r>
      <w:r>
        <w:rPr>
          <w:rStyle w:val="NormalTok"/>
        </w:rPr>
        <w:t xml:space="preserve">]))</w:t>
      </w:r>
      <w:r>
        <w:br/>
      </w:r>
      <w:r>
        <w:rPr>
          <w:rStyle w:val="NormalTok"/>
        </w:rPr>
        <w:t xml:space="preserve">        max_betweenness </w:t>
      </w:r>
      <w:r>
        <w:rPr>
          <w:rStyle w:val="OperatorTok"/>
        </w:rPr>
        <w:t xml:space="preserve">=</w:t>
      </w:r>
      <w:r>
        <w:rPr>
          <w:rStyle w:val="NormalTok"/>
        </w:rPr>
        <w:t xml:space="preserve"> sorted_edges[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Ambil semua edge dengan betweenness maksimum (biasanya 1, tapi bisa &gt;1 jika tie)</w:t>
      </w:r>
      <w:r>
        <w:br/>
      </w:r>
      <w:r>
        <w:rPr>
          <w:rStyle w:val="NormalTok"/>
        </w:rPr>
        <w:t xml:space="preserve">        candidates </w:t>
      </w:r>
      <w:r>
        <w:rPr>
          <w:rStyle w:val="OperatorTok"/>
        </w:rPr>
        <w:t xml:space="preserve">=</w:t>
      </w:r>
      <w:r>
        <w:rPr>
          <w:rStyle w:val="NormalTok"/>
        </w:rPr>
        <w:t xml:space="preserve"> [edge </w:t>
      </w:r>
      <w:r>
        <w:rPr>
          <w:rStyle w:val="ControlFlowTok"/>
        </w:rPr>
        <w:t xml:space="preserve">for</w:t>
      </w:r>
      <w:r>
        <w:rPr>
          <w:rStyle w:val="NormalTok"/>
        </w:rPr>
        <w:t xml:space="preserve"> edge, bc </w:t>
      </w:r>
      <w:r>
        <w:rPr>
          <w:rStyle w:val="KeywordTok"/>
        </w:rPr>
        <w:t xml:space="preserve">in</w:t>
      </w:r>
      <w:r>
        <w:rPr>
          <w:rStyle w:val="NormalTok"/>
        </w:rPr>
        <w:t xml:space="preserve"> sorted_edges </w:t>
      </w:r>
      <w:r>
        <w:rPr>
          <w:rStyle w:val="ControlFlowTok"/>
        </w:rPr>
        <w:t xml:space="preserve">if</w:t>
      </w:r>
      <w:r>
        <w:rPr>
          <w:rStyle w:val="NormalTok"/>
        </w:rPr>
        <w:t xml:space="preserve"> bc </w:t>
      </w:r>
      <w:r>
        <w:rPr>
          <w:rStyle w:val="OperatorTok"/>
        </w:rPr>
        <w:t xml:space="preserve">==</w:t>
      </w:r>
      <w:r>
        <w:rPr>
          <w:rStyle w:val="NormalTok"/>
        </w:rPr>
        <w:t xml:space="preserve"> max_betweenness]</w:t>
      </w:r>
      <w:r>
        <w:br/>
      </w:r>
      <w:r>
        <w:rPr>
          <w:rStyle w:val="NormalTok"/>
        </w:rPr>
        <w:t xml:space="preserve">        edge_to_remove </w:t>
      </w:r>
      <w:r>
        <w:rPr>
          <w:rStyle w:val="OperatorTok"/>
        </w:rPr>
        <w:t xml:space="preserve">=</w:t>
      </w:r>
      <w:r>
        <w:rPr>
          <w:rStyle w:val="NormalTok"/>
        </w:rPr>
        <w:t xml:space="preserve"> candidates[</w:t>
      </w:r>
      <w:r>
        <w:rPr>
          <w:rStyle w:val="DecValTok"/>
        </w:rPr>
        <w:t xml:space="preserve">0</w:t>
      </w:r>
      <w:r>
        <w:rPr>
          <w:rStyle w:val="NormalTok"/>
        </w:rPr>
        <w:t xml:space="preserve">]  </w:t>
      </w:r>
      <w:r>
        <w:rPr>
          <w:rStyle w:val="CommentTok"/>
        </w:rPr>
        <w:t xml:space="preserve"># Pilih pertama (misal: urutan alfanumerik)</w:t>
      </w:r>
      <w:r>
        <w:br/>
      </w:r>
      <w:r>
        <w:rPr>
          <w:rStyle w:val="NormalTok"/>
        </w:rPr>
        <w:t xml:space="preserve">        </w:t>
      </w:r>
      <w:r>
        <w:br/>
      </w:r>
      <w:r>
        <w:rPr>
          <w:rStyle w:val="NormalTok"/>
        </w:rPr>
        <w:t xml:space="preserve">        </w:t>
      </w:r>
      <w:r>
        <w:rPr>
          <w:rStyle w:val="CommentTok"/>
        </w:rPr>
        <w:t xml:space="preserve"># Hapus edge</w:t>
      </w:r>
      <w:r>
        <w:br/>
      </w:r>
      <w:r>
        <w:rPr>
          <w:rStyle w:val="NormalTok"/>
        </w:rPr>
        <w:t xml:space="preserve">        G.remove_edge(</w:t>
      </w:r>
      <w:r>
        <w:rPr>
          <w:rStyle w:val="OperatorTok"/>
        </w:rPr>
        <w:t xml:space="preserve">*</w:t>
      </w:r>
      <w:r>
        <w:rPr>
          <w:rStyle w:val="NormalTok"/>
        </w:rPr>
        <w:t xml:space="preserve">edge_to_remove)</w:t>
      </w:r>
      <w:r>
        <w:br/>
      </w:r>
      <w:r>
        <w:rPr>
          <w:rStyle w:val="NormalTok"/>
        </w:rPr>
        <w:t xml:space="preserve">        step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Ambil komunitas (connected components)</w:t>
      </w:r>
      <w:r>
        <w:br/>
      </w:r>
      <w:r>
        <w:rPr>
          <w:rStyle w:val="NormalTok"/>
        </w:rPr>
        <w:t xml:space="preserve">        current_comms </w:t>
      </w:r>
      <w:r>
        <w:rPr>
          <w:rStyle w:val="OperatorTok"/>
        </w:rPr>
        <w:t xml:space="preserve">=</w:t>
      </w:r>
      <w:r>
        <w:rPr>
          <w:rStyle w:val="NormalTok"/>
        </w:rPr>
        <w:t xml:space="preserve"> </w:t>
      </w:r>
      <w:r>
        <w:rPr>
          <w:rStyle w:val="BuiltInTok"/>
        </w:rPr>
        <w:t xml:space="preserve">list</w:t>
      </w:r>
      <w:r>
        <w:rPr>
          <w:rStyle w:val="NormalTok"/>
        </w:rPr>
        <w:t xml:space="preserve">(nx.connected_components(G))</w:t>
      </w:r>
      <w:r>
        <w:br/>
      </w:r>
      <w:r>
        <w:rPr>
          <w:rStyle w:val="NormalTok"/>
        </w:rPr>
        <w:t xml:space="preserve">        partitions.append(current_comms)</w:t>
      </w:r>
      <w:r>
        <w:br/>
      </w:r>
      <w:r>
        <w:rPr>
          <w:rStyle w:val="NormalTok"/>
        </w:rPr>
        <w:t xml:space="preserve">        </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Hapus edge </w:t>
      </w:r>
      <w:r>
        <w:rPr>
          <w:rStyle w:val="SpecialCharTok"/>
        </w:rPr>
        <w:t xml:space="preserve">{</w:t>
      </w:r>
      <w:r>
        <w:rPr>
          <w:rStyle w:val="NormalTok"/>
        </w:rPr>
        <w:t xml:space="preserve">edge_to_remove</w:t>
      </w:r>
      <w:r>
        <w:rPr>
          <w:rStyle w:val="SpecialCharTok"/>
        </w:rPr>
        <w:t xml:space="preserve">}</w:t>
      </w:r>
      <w:r>
        <w:rPr>
          <w:rStyle w:val="SpecialStringTok"/>
        </w:rPr>
        <w:t xml:space="preserve"> (betweenness=</w:t>
      </w:r>
      <w:r>
        <w:rPr>
          <w:rStyle w:val="SpecialCharTok"/>
        </w:rPr>
        <w:t xml:space="preserve">{</w:t>
      </w:r>
      <w:r>
        <w:rPr>
          <w:rStyle w:val="NormalTok"/>
        </w:rPr>
        <w:t xml:space="preserve">max_betweenness</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Komunitas: </w:t>
      </w:r>
      <w:r>
        <w:rPr>
          <w:rStyle w:val="SpecialCharTok"/>
        </w:rPr>
        <w:t xml:space="preserve">{</w:t>
      </w:r>
      <w:r>
        <w:rPr>
          <w:rStyle w:val="NormalTok"/>
        </w:rPr>
        <w:t xml:space="preserve">current_comms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Optional: berhenti setelah komunitas stabil atau cukup (opsional)</w:t>
      </w:r>
      <w:r>
        <w:br/>
      </w:r>
      <w:r>
        <w:rPr>
          <w:rStyle w:val="NormalTok"/>
        </w:rPr>
        <w:t xml:space="preserve">        </w:t>
      </w:r>
      <w:r>
        <w:rPr>
          <w:rStyle w:val="CommentTok"/>
        </w:rPr>
        <w:t xml:space="preserve"># Misal: jika sudah 2 komunitas utama dan jelas terpisah</w:t>
      </w:r>
      <w:r>
        <w:br/>
      </w:r>
      <w:r>
        <w:rPr>
          <w:rStyle w:val="NormalTok"/>
        </w:rPr>
        <w:t xml:space="preserve">        </w:t>
      </w:r>
      <w:r>
        <w:rPr>
          <w:rStyle w:val="CommentTok"/>
        </w:rPr>
        <w:t xml:space="preserve"># if len(current_comms) &gt;= 2 and step == 1:  # contoh: berhenti setelah pemisahan pertama</w:t>
      </w:r>
      <w:r>
        <w:br/>
      </w:r>
      <w:r>
        <w:rPr>
          <w:rStyle w:val="NormalTok"/>
        </w:rPr>
        <w:t xml:space="preserve">        </w:t>
      </w:r>
      <w:r>
        <w:rPr>
          <w:rStyle w:val="CommentTok"/>
        </w:rPr>
        <w:t xml:space="preserve">#     break</w:t>
      </w:r>
      <w:r>
        <w:br/>
      </w:r>
      <w:r>
        <w:rPr>
          <w:rStyle w:val="NormalTok"/>
        </w:rPr>
        <w:t xml:space="preserve">    </w:t>
      </w:r>
      <w:r>
        <w:br/>
      </w:r>
      <w:r>
        <w:rPr>
          <w:rStyle w:val="NormalTok"/>
        </w:rPr>
        <w:t xml:space="preserve">    </w:t>
      </w:r>
      <w:r>
        <w:rPr>
          <w:rStyle w:val="ControlFlowTok"/>
        </w:rPr>
        <w:t xml:space="preserve">return</w:t>
      </w:r>
      <w:r>
        <w:rPr>
          <w:rStyle w:val="NormalTok"/>
        </w:rPr>
        <w:t xml:space="preserve"> partitions</w:t>
      </w:r>
      <w:r>
        <w:br/>
      </w:r>
      <w:r>
        <w:br/>
      </w:r>
      <w:r>
        <w:rPr>
          <w:rStyle w:val="CommentTok"/>
        </w:rPr>
        <w:t xml:space="preserve"># === MAIN PROGRAM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Buat graf sesuai gambar</w:t>
      </w:r>
      <w:r>
        <w:br/>
      </w:r>
      <w:r>
        <w:rPr>
          <w:rStyle w:val="NormalTok"/>
        </w:rPr>
        <w:t xml:space="preserve">    G </w:t>
      </w:r>
      <w:r>
        <w:rPr>
          <w:rStyle w:val="OperatorTok"/>
        </w:rPr>
        <w:t xml:space="preserve">=</w:t>
      </w:r>
      <w:r>
        <w:rPr>
          <w:rStyle w:val="NormalTok"/>
        </w:rPr>
        <w:t xml:space="preserve"> nx.Graph()</w:t>
      </w:r>
      <w:r>
        <w:br/>
      </w:r>
      <w:r>
        <w:rPr>
          <w:rStyle w:val="NormalTok"/>
        </w:rPr>
        <w:t xml:space="preserve">    G.add_edges_from([</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"Graf Awal:"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"Node:"</w:t>
      </w:r>
      <w:r>
        <w:rPr>
          <w:rStyle w:val="NormalTok"/>
        </w:rPr>
        <w:t xml:space="preserve">, </w:t>
      </w:r>
      <w:r>
        <w:rPr>
          <w:rStyle w:val="BuiltInTok"/>
        </w:rPr>
        <w:t xml:space="preserve">sorted</w:t>
      </w:r>
      <w:r>
        <w:rPr>
          <w:rStyle w:val="NormalTok"/>
        </w:rPr>
        <w:t xml:space="preserve">(G.nodes()))</w:t>
      </w:r>
      <w:r>
        <w:br/>
      </w:r>
      <w:r>
        <w:rPr>
          <w:rStyle w:val="NormalTok"/>
        </w:rPr>
        <w:t xml:space="preserve">    </w:t>
      </w:r>
      <w:r>
        <w:rPr>
          <w:rStyle w:val="BuiltInTok"/>
        </w:rPr>
        <w:t xml:space="preserve">print</w:t>
      </w:r>
      <w:r>
        <w:rPr>
          <w:rStyle w:val="NormalTok"/>
        </w:rPr>
        <w:t xml:space="preserve">(</w:t>
      </w:r>
      <w:r>
        <w:rPr>
          <w:rStyle w:val="StringTok"/>
        </w:rPr>
        <w:t xml:space="preserve">"Edge:"</w:t>
      </w:r>
      <w:r>
        <w:rPr>
          <w:rStyle w:val="NormalTok"/>
        </w:rPr>
        <w:t xml:space="preserve">, </w:t>
      </w:r>
      <w:r>
        <w:rPr>
          <w:rStyle w:val="BuiltInTok"/>
        </w:rPr>
        <w:t xml:space="preserve">sorted</w:t>
      </w:r>
      <w:r>
        <w:rPr>
          <w:rStyle w:val="NormalTok"/>
        </w:rPr>
        <w:t xml:space="preserve">(G.edges()))</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"Menjalankan Girvan-Newman Manual:"</w:t>
      </w:r>
      <w:r>
        <w:rPr>
          <w:rStyle w:val="NormalTok"/>
        </w:rPr>
        <w:t xml:space="preserve">)</w:t>
      </w:r>
      <w:r>
        <w:br/>
      </w:r>
      <w:r>
        <w:rPr>
          <w:rStyle w:val="NormalTok"/>
        </w:rPr>
        <w:t xml:space="preserve">    partitions </w:t>
      </w:r>
      <w:r>
        <w:rPr>
          <w:rStyle w:val="OperatorTok"/>
        </w:rPr>
        <w:t xml:space="preserve">=</w:t>
      </w:r>
      <w:r>
        <w:rPr>
          <w:rStyle w:val="NormalTok"/>
        </w:rPr>
        <w:t xml:space="preserve"> girvan_newman_manual(G, verbose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Ringkasan Hasil:"</w:t>
      </w:r>
      <w:r>
        <w:rPr>
          <w:rStyle w:val="NormalTok"/>
        </w:rPr>
        <w:t xml:space="preserve">)</w:t>
      </w:r>
      <w:r>
        <w:br/>
      </w:r>
      <w:r>
        <w:rPr>
          <w:rStyle w:val="NormalTok"/>
        </w:rPr>
        <w:t xml:space="preserve">    </w:t>
      </w:r>
      <w:r>
        <w:rPr>
          <w:rStyle w:val="ControlFlowTok"/>
        </w:rPr>
        <w:t xml:space="preserve">for</w:t>
      </w:r>
      <w:r>
        <w:rPr>
          <w:rStyle w:val="NormalTok"/>
        </w:rPr>
        <w:t xml:space="preserve"> i, comms </w:t>
      </w:r>
      <w:r>
        <w:rPr>
          <w:rStyle w:val="KeywordTok"/>
        </w:rPr>
        <w:t xml:space="preserve">in</w:t>
      </w:r>
      <w:r>
        <w:rPr>
          <w:rStyle w:val="NormalTok"/>
        </w:rPr>
        <w:t xml:space="preserve"> </w:t>
      </w:r>
      <w:r>
        <w:rPr>
          <w:rStyle w:val="BuiltInTok"/>
        </w:rPr>
        <w:t xml:space="preserve">enumerate</w:t>
      </w:r>
      <w:r>
        <w:rPr>
          <w:rStyle w:val="NormalTok"/>
        </w:rPr>
        <w:t xml:space="preserve">(partitions):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comms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Komunitas Optimal (setelah pemisahan pertama):"</w:t>
      </w:r>
      <w:r>
        <w:rPr>
          <w:rStyle w:val="NormalTok"/>
        </w:rPr>
        <w:t xml:space="preserve">, partitions[</w:t>
      </w:r>
      <w:r>
        <w:rPr>
          <w:rStyle w:val="DecValTok"/>
        </w:rPr>
        <w:t xml:space="preserve">1</w:t>
      </w:r>
      <w:r>
        <w:rPr>
          <w:rStyle w:val="NormalTok"/>
        </w:rPr>
        <w:t xml:space="preserve">])</w:t>
      </w:r>
    </w:p>
    <w:p>
      <w:pPr>
        <w:pStyle w:val="SourceCode"/>
      </w:pPr>
      <w:r>
        <w:rPr>
          <w:rStyle w:val="VerbatimChar"/>
        </w:rPr>
        <w:t xml:space="preserve">Graf Awal:</w:t>
      </w:r>
      <w:r>
        <w:br/>
      </w:r>
      <w:r>
        <w:rPr>
          <w:rStyle w:val="VerbatimChar"/>
        </w:rPr>
        <w:t xml:space="preserve">Node: ['A', 'B', 'C', 'D', 'E']</w:t>
      </w:r>
      <w:r>
        <w:br/>
      </w:r>
      <w:r>
        <w:rPr>
          <w:rStyle w:val="VerbatimChar"/>
        </w:rPr>
        <w:t xml:space="preserve">Edge: [('A', 'B'), ('A', 'C'), ('B', 'C'), ('C', 'D'), ('D', 'E')]</w:t>
      </w:r>
      <w:r>
        <w:br/>
      </w:r>
      <w:r>
        <w:br/>
      </w:r>
      <w:r>
        <w:rPr>
          <w:rStyle w:val="VerbatimChar"/>
        </w:rPr>
        <w:t xml:space="preserve">Menjalankan Girvan-Newman Manual:</w:t>
      </w:r>
      <w:r>
        <w:br/>
      </w:r>
      <w:r>
        <w:rPr>
          <w:rStyle w:val="VerbatimChar"/>
        </w:rPr>
        <w:t xml:space="preserve">Step 0: Komunitas awal = [{'C', 'B', 'E', 'A', 'D'}]</w:t>
      </w:r>
      <w:r>
        <w:br/>
      </w:r>
      <w:r>
        <w:rPr>
          <w:rStyle w:val="VerbatimChar"/>
        </w:rPr>
        <w:t xml:space="preserve">Step 1: Hapus edge ('C', 'D') (betweenness=6.0)</w:t>
      </w:r>
      <w:r>
        <w:br/>
      </w:r>
      <w:r>
        <w:rPr>
          <w:rStyle w:val="VerbatimChar"/>
        </w:rPr>
        <w:t xml:space="preserve">          → Komunitas: [{'B', 'A', 'C'}, {'E', 'D'}]</w:t>
      </w:r>
      <w:r>
        <w:br/>
      </w:r>
      <w:r>
        <w:rPr>
          <w:rStyle w:val="VerbatimChar"/>
        </w:rPr>
        <w:t xml:space="preserve">Step 2: Hapus edge ('A', 'B') (betweenness=1.0)</w:t>
      </w:r>
      <w:r>
        <w:br/>
      </w:r>
      <w:r>
        <w:rPr>
          <w:rStyle w:val="VerbatimChar"/>
        </w:rPr>
        <w:t xml:space="preserve">          → Komunitas: [{'B', 'A', 'C'}, {'E', 'D'}]</w:t>
      </w:r>
      <w:r>
        <w:br/>
      </w:r>
      <w:r>
        <w:rPr>
          <w:rStyle w:val="VerbatimChar"/>
        </w:rPr>
        <w:t xml:space="preserve">Step 3: Hapus edge ('A', 'C') (betweenness=2.0)</w:t>
      </w:r>
      <w:r>
        <w:br/>
      </w:r>
      <w:r>
        <w:rPr>
          <w:rStyle w:val="VerbatimChar"/>
        </w:rPr>
        <w:t xml:space="preserve">          → Komunitas: [{'A'}, {'B', 'C'}, {'E', 'D'}]</w:t>
      </w:r>
      <w:r>
        <w:br/>
      </w:r>
      <w:r>
        <w:rPr>
          <w:rStyle w:val="VerbatimChar"/>
        </w:rPr>
        <w:t xml:space="preserve">Step 4: Hapus edge ('B', 'C') (betweenness=1.0)</w:t>
      </w:r>
      <w:r>
        <w:br/>
      </w:r>
      <w:r>
        <w:rPr>
          <w:rStyle w:val="VerbatimChar"/>
        </w:rPr>
        <w:t xml:space="preserve">          → Komunitas: [{'A'}, {'B'}, {'C'}, {'E', 'D'}]</w:t>
      </w:r>
      <w:r>
        <w:br/>
      </w:r>
      <w:r>
        <w:rPr>
          <w:rStyle w:val="VerbatimChar"/>
        </w:rPr>
        <w:t xml:space="preserve">Step 5: Hapus edge ('D', 'E') (betweenness=1.0)</w:t>
      </w:r>
      <w:r>
        <w:br/>
      </w:r>
      <w:r>
        <w:rPr>
          <w:rStyle w:val="VerbatimChar"/>
        </w:rPr>
        <w:t xml:space="preserve">          → Komunitas: [{'A'}, {'B'}, {'C'}, {'D'}, {'E'}]</w:t>
      </w:r>
      <w:r>
        <w:br/>
      </w:r>
      <w:r>
        <w:br/>
      </w:r>
      <w:r>
        <w:rPr>
          <w:rStyle w:val="VerbatimChar"/>
        </w:rPr>
        <w:t xml:space="preserve">Ringkasan Hasil:</w:t>
      </w:r>
      <w:r>
        <w:br/>
      </w:r>
      <w:r>
        <w:rPr>
          <w:rStyle w:val="VerbatimChar"/>
        </w:rPr>
        <w:t xml:space="preserve">Step 0: [{'C', 'B', 'E', 'A', 'D'}]</w:t>
      </w:r>
      <w:r>
        <w:br/>
      </w:r>
      <w:r>
        <w:rPr>
          <w:rStyle w:val="VerbatimChar"/>
        </w:rPr>
        <w:t xml:space="preserve">Step 1: [{'B', 'A', 'C'}, {'E', 'D'}]</w:t>
      </w:r>
      <w:r>
        <w:br/>
      </w:r>
      <w:r>
        <w:rPr>
          <w:rStyle w:val="VerbatimChar"/>
        </w:rPr>
        <w:t xml:space="preserve">Step 2: [{'B', 'A', 'C'}, {'E', 'D'}]</w:t>
      </w:r>
      <w:r>
        <w:br/>
      </w:r>
      <w:r>
        <w:rPr>
          <w:rStyle w:val="VerbatimChar"/>
        </w:rPr>
        <w:t xml:space="preserve">Step 3: [{'A'}, {'B', 'C'}, {'E', 'D'}]</w:t>
      </w:r>
      <w:r>
        <w:br/>
      </w:r>
      <w:r>
        <w:rPr>
          <w:rStyle w:val="VerbatimChar"/>
        </w:rPr>
        <w:t xml:space="preserve">Step 4: [{'A'}, {'B'}, {'C'}, {'E', 'D'}]</w:t>
      </w:r>
      <w:r>
        <w:br/>
      </w:r>
      <w:r>
        <w:rPr>
          <w:rStyle w:val="VerbatimChar"/>
        </w:rPr>
        <w:t xml:space="preserve">Step 5: [{'A'}, {'B'}, {'C'}, {'D'}, {'E'}]</w:t>
      </w:r>
      <w:r>
        <w:br/>
      </w:r>
      <w:r>
        <w:br/>
      </w:r>
      <w:r>
        <w:rPr>
          <w:rStyle w:val="VerbatimChar"/>
        </w:rPr>
        <w:t xml:space="preserve">Komunitas Optimal (setelah pemisahan pertama): [{'B', 'A', 'C'}, {'E', 'D'}]</w:t>
      </w:r>
    </w:p>
    <w:bookmarkEnd w:id="40"/>
    <w:bookmarkStart w:id="41" w:name="louvain-algorithm"/>
    <w:p>
      <w:pPr>
        <w:pStyle w:val="Heading2"/>
      </w:pPr>
      <w:r>
        <w:t xml:space="preserve">5.3 Louvain Algorithm</w:t>
      </w:r>
    </w:p>
    <w:p>
      <w:pPr>
        <w:pStyle w:val="BlockText"/>
      </w:pPr>
      <w:r>
        <w:rPr>
          <w:b/>
          <w:bCs/>
        </w:rPr>
        <w:t xml:space="preserve">Louvain</w:t>
      </w:r>
      <w:r>
        <w:t xml:space="preserve"> </w:t>
      </w:r>
      <w:r>
        <w:t xml:space="preserve">adalah algoritma</w:t>
      </w:r>
      <w:r>
        <w:t xml:space="preserve"> </w:t>
      </w:r>
      <w:r>
        <w:rPr>
          <w:i/>
          <w:iCs/>
        </w:rPr>
        <w:t xml:space="preserve">community detection</w:t>
      </w:r>
      <w:r>
        <w:t xml:space="preserve"> </w:t>
      </w:r>
      <w:r>
        <w:t xml:space="preserve">berbasis</w:t>
      </w:r>
      <w:r>
        <w:t xml:space="preserve"> </w:t>
      </w:r>
      <w:r>
        <w:rPr>
          <w:b/>
          <w:bCs/>
        </w:rPr>
        <w:t xml:space="preserve">optimasi modularity (</w:t>
      </w:r>
      <m:oMath>
        <m:r>
          <m:t>Q</m:t>
        </m:r>
      </m:oMath>
      <w:r>
        <w:rPr>
          <w:b/>
          <w:bCs/>
        </w:rPr>
        <w:t xml:space="preserve">)</w:t>
      </w:r>
      <w:r>
        <w:t xml:space="preserve"> </w:t>
      </w:r>
      <w:r>
        <w:t xml:space="preserve">secara</w:t>
      </w:r>
      <w:r>
        <w:t xml:space="preserve"> </w:t>
      </w:r>
      <w:r>
        <w:rPr>
          <w:i/>
          <w:iCs/>
        </w:rPr>
        <w:t xml:space="preserve">greedy</w:t>
      </w:r>
      <w:r>
        <w:t xml:space="preserve"> </w:t>
      </w:r>
      <w:r>
        <w:t xml:space="preserve">dan</w:t>
      </w:r>
      <w:r>
        <w:t xml:space="preserve"> </w:t>
      </w:r>
      <w:r>
        <w:rPr>
          <w:i/>
          <w:iCs/>
        </w:rPr>
        <w:t xml:space="preserve">multi-level</w:t>
      </w:r>
      <w:r>
        <w:t xml:space="preserve">.</w:t>
      </w:r>
      <w:r>
        <w:br/>
      </w:r>
      <w:r>
        <w:t xml:space="preserve">Tujuannya: mempartisi jaringan menjadi kelompok (komunitas) sehingga node dalam satu kelompok saling terhubung erat, dan hubungan antar kelompok minimum.</w:t>
      </w:r>
    </w:p>
    <w:p>
      <w:pPr>
        <w:pStyle w:val="FirstParagraph"/>
      </w:pPr>
      <w:r>
        <w:t xml:space="preserve">🔹</w:t>
      </w:r>
      <w:r>
        <w:t xml:space="preserve"> </w:t>
      </w:r>
      <w:r>
        <w:rPr>
          <w:b/>
          <w:bCs/>
        </w:rPr>
        <w:t xml:space="preserve">Dikembangkan oleh</w:t>
      </w:r>
      <w:r>
        <w:t xml:space="preserve">: Blondel et al. (2008)</w:t>
      </w:r>
      <w:r>
        <w:br/>
      </w:r>
      <w:r>
        <w:t xml:space="preserve">🔹</w:t>
      </w:r>
      <w:r>
        <w:t xml:space="preserve"> </w:t>
      </w:r>
      <w:r>
        <w:rPr>
          <w:b/>
          <w:bCs/>
        </w:rPr>
        <w:t xml:space="preserve">Keunggulan</w:t>
      </w:r>
      <w:r>
        <w:t xml:space="preserve">: cepat, scalable, hasil stabil</w:t>
      </w:r>
      <w:r>
        <w:br/>
      </w:r>
      <w:r>
        <w:t xml:space="preserve">🔹</w:t>
      </w:r>
      <w:r>
        <w:t xml:space="preserve"> </w:t>
      </w:r>
      <w:r>
        <w:rPr>
          <w:b/>
          <w:bCs/>
        </w:rPr>
        <w:t xml:space="preserve">Kompleksitas empiris</w:t>
      </w:r>
      <w:r>
        <w:t xml:space="preserve">:</w:t>
      </w:r>
      <w:r>
        <w:t xml:space="preserve"> </w:t>
      </w:r>
      <m:oMath>
        <m:r>
          <m:rPr>
            <m:sty m:val="p"/>
          </m:rPr>
          <m:t>∼</m:t>
        </m:r>
        <m:r>
          <m:t>O</m:t>
        </m:r>
        <m:d>
          <m:dPr>
            <m:begChr m:val="("/>
            <m:sepChr m:val=""/>
            <m:endChr m:val=")"/>
            <m:grow/>
          </m:dPr>
          <m:e>
            <m:r>
              <m:t>n</m:t>
            </m:r>
            <m:r>
              <m:rPr>
                <m:sty m:val="p"/>
              </m:rPr>
              <m:t>log</m:t>
            </m:r>
            <m:r>
              <m:t>n</m:t>
            </m:r>
          </m:e>
        </m:d>
      </m:oMath>
    </w:p>
    <w:p>
      <w:r>
        <w:pict>
          <v:rect style="width:0;height:1.5pt" o:hralign="center" o:hrstd="t" o:hr="t"/>
        </w:pict>
      </w:r>
    </w:p>
    <w:bookmarkEnd w:id="41"/>
    <w:bookmarkStart w:id="42" w:name="modularity-q"/>
    <w:p>
      <w:pPr>
        <w:pStyle w:val="Heading2"/>
      </w:pPr>
      <w:r>
        <w:t xml:space="preserve">5.4 Modularity (</w:t>
      </w:r>
      <m:oMath>
        <m:r>
          <m:t>Q</m:t>
        </m:r>
      </m:oMath>
      <w:r>
        <w:t xml:space="preserve">)</w:t>
      </w:r>
    </w:p>
    <w:p>
      <w:pPr>
        <w:pStyle w:val="FirstParagraph"/>
      </w:pPr>
      <w:r>
        <w:t xml:space="preserve">Modularity mengukur kualitas partisi komunitas relatif terhadap</w:t>
      </w:r>
      <w:r>
        <w:t xml:space="preserve"> </w:t>
      </w:r>
      <w:r>
        <w:rPr>
          <w:i/>
          <w:iCs/>
        </w:rPr>
        <w:t xml:space="preserve">null model</w:t>
      </w:r>
      <w:r>
        <w:t xml:space="preserve"> </w:t>
      </w:r>
      <w:r>
        <w:t xml:space="preserve">(jaringan acak dengan derajat tetap):</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rPr>
                  <m:sty m:val="p"/>
                </m:rPr>
                <m:t>,</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d>
            <m:dPr>
              <m:begChr m:val="("/>
              <m:sepChr m:val=""/>
              <m:endChr m:val=")"/>
              <m:grow/>
            </m:dPr>
            <m:e>
              <m:sSub>
                <m:e>
                  <m:r>
                    <m:t>c</m:t>
                  </m:r>
                </m:e>
                <m:sub>
                  <m:r>
                    <m:t>i</m:t>
                  </m:r>
                </m:sub>
              </m:sSub>
              <m:r>
                <m:rPr>
                  <m:sty m:val="p"/>
                </m:rPr>
                <m:t>,</m:t>
              </m:r>
              <m:sSub>
                <m:e>
                  <m:r>
                    <m:t>c</m:t>
                  </m:r>
                </m:e>
                <m:sub>
                  <m:r>
                    <m:t>j</m:t>
                  </m:r>
                </m:sub>
              </m:sSub>
            </m:e>
          </m:d>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Simbol</w:t>
            </w:r>
          </w:p>
        </w:tc>
        <w:tc>
          <w:tcPr/>
          <w:p>
            <w:pPr>
              <w:pStyle w:val="Compact"/>
            </w:pPr>
            <w:r>
              <w:t xml:space="preserve">Arti</w:t>
            </w:r>
          </w:p>
        </w:tc>
      </w:tr>
      <w:tr>
        <w:tc>
          <w:tcPr/>
          <w:p>
            <w:pPr>
              <w:pStyle w:val="Compact"/>
            </w:pPr>
            <m:oMath>
              <m:sSub>
                <m:e>
                  <m:r>
                    <m:t>A</m:t>
                  </m:r>
                </m:e>
                <m:sub>
                  <m:r>
                    <m:t>i</m:t>
                  </m:r>
                  <m:r>
                    <m:t>j</m:t>
                  </m:r>
                </m:sub>
              </m:sSub>
            </m:oMath>
          </w:p>
        </w:tc>
        <w:tc>
          <w:tcPr/>
          <w:p>
            <w:pPr>
              <w:pStyle w:val="Compact"/>
            </w:pPr>
            <w:r>
              <w:t xml:space="preserve">1 jika edge antara</w:t>
            </w:r>
            <w:r>
              <w:t xml:space="preserve"> </w:t>
            </w:r>
            <m:oMath>
              <m:r>
                <m:t>i</m:t>
              </m:r>
            </m:oMath>
            <w:r>
              <w:t xml:space="preserve">–</w:t>
            </w:r>
            <m:oMath>
              <m:r>
                <m:t>j</m:t>
              </m:r>
            </m:oMath>
            <w:r>
              <w:t xml:space="preserve">, 0 jika tidak</w:t>
            </w:r>
          </w:p>
        </w:tc>
      </w:tr>
      <w:tr>
        <w:tc>
          <w:tcPr/>
          <w:p>
            <w:pPr>
              <w:pStyle w:val="Compact"/>
            </w:pPr>
            <m:oMath>
              <m:sSub>
                <m:e>
                  <m:r>
                    <m:t>k</m:t>
                  </m:r>
                </m:e>
                <m:sub>
                  <m:r>
                    <m:t>i</m:t>
                  </m:r>
                </m:sub>
              </m:sSub>
              <m:r>
                <m:rPr>
                  <m:sty m:val="p"/>
                </m:rPr>
                <m:t>,</m:t>
              </m:r>
              <m:sSub>
                <m:e>
                  <m:r>
                    <m:t>k</m:t>
                  </m:r>
                </m:e>
                <m:sub>
                  <m:r>
                    <m:t>j</m:t>
                  </m:r>
                </m:sub>
              </m:sSub>
            </m:oMath>
          </w:p>
        </w:tc>
        <w:tc>
          <w:tcPr/>
          <w:p>
            <w:pPr>
              <w:pStyle w:val="Compact"/>
            </w:pPr>
            <w:r>
              <w:t xml:space="preserve">degree node</w:t>
            </w:r>
            <w:r>
              <w:t xml:space="preserve"> </w:t>
            </w:r>
            <m:oMath>
              <m:r>
                <m:t>i</m:t>
              </m:r>
            </m:oMath>
            <w:r>
              <w:t xml:space="preserve"> </w:t>
            </w:r>
            <w:r>
              <w:t xml:space="preserve">dan</w:t>
            </w:r>
            <w:r>
              <w:t xml:space="preserve"> </w:t>
            </w:r>
            <m:oMath>
              <m:r>
                <m:t>j</m:t>
              </m:r>
            </m:oMath>
          </w:p>
        </w:tc>
      </w:tr>
      <w:tr>
        <w:tc>
          <w:tcPr/>
          <w:p>
            <w:pPr>
              <w:pStyle w:val="Compact"/>
            </w:pPr>
            <m:oMath>
              <m:r>
                <m:t>m</m:t>
              </m:r>
            </m:oMath>
          </w:p>
        </w:tc>
        <w:tc>
          <w:tcPr/>
          <w:p>
            <w:pPr>
              <w:pStyle w:val="Compact"/>
            </w:pPr>
            <w:r>
              <w:t xml:space="preserve">jumlah total edge (untuk graf tak berarah)</w:t>
            </w:r>
          </w:p>
        </w:tc>
      </w:tr>
      <w:tr>
        <w:tc>
          <w:tcPr/>
          <w:p>
            <w:pPr>
              <w:pStyle w:val="Compact"/>
            </w:pPr>
            <m:oMath>
              <m:r>
                <m:t>δ</m:t>
              </m:r>
              <m:d>
                <m:dPr>
                  <m:begChr m:val="("/>
                  <m:sepChr m:val=""/>
                  <m:endChr m:val=")"/>
                  <m:grow/>
                </m:dPr>
                <m:e>
                  <m:sSub>
                    <m:e>
                      <m:r>
                        <m:t>c</m:t>
                      </m:r>
                    </m:e>
                    <m:sub>
                      <m:r>
                        <m:t>i</m:t>
                      </m:r>
                    </m:sub>
                  </m:sSub>
                  <m:r>
                    <m:rPr>
                      <m:sty m:val="p"/>
                    </m:rPr>
                    <m:t>,</m:t>
                  </m:r>
                  <m:sSub>
                    <m:e>
                      <m:r>
                        <m:t>c</m:t>
                      </m:r>
                    </m:e>
                    <m:sub>
                      <m:r>
                        <m:t>j</m:t>
                      </m:r>
                    </m:sub>
                  </m:sSub>
                </m:e>
              </m:d>
            </m:oMath>
          </w:p>
        </w:tc>
        <w:tc>
          <w:tcPr/>
          <w:p>
            <w:pPr>
              <w:pStyle w:val="Compact"/>
            </w:pPr>
            <w:r>
              <w:t xml:space="preserve">1 jika</w:t>
            </w:r>
            <w:r>
              <w:t xml:space="preserve"> </w:t>
            </w:r>
            <m:oMath>
              <m:sSub>
                <m:e>
                  <m:r>
                    <m:t>c</m:t>
                  </m:r>
                </m:e>
                <m:sub>
                  <m:r>
                    <m:t>i</m:t>
                  </m:r>
                </m:sub>
              </m:sSub>
              <m:r>
                <m:rPr>
                  <m:sty m:val="p"/>
                </m:rPr>
                <m:t>=</m:t>
              </m:r>
              <m:sSub>
                <m:e>
                  <m:r>
                    <m:t>c</m:t>
                  </m:r>
                </m:e>
                <m:sub>
                  <m:r>
                    <m:t>j</m:t>
                  </m:r>
                </m:sub>
              </m:sSub>
            </m:oMath>
            <w:r>
              <w:t xml:space="preserve">, 0 jika berbeda</w:t>
            </w:r>
          </w:p>
        </w:tc>
      </w:tr>
      <w:tr>
        <w:tc>
          <w:tcPr/>
          <w:p>
            <w:pPr>
              <w:pStyle w:val="Compact"/>
            </w:pPr>
            <m:oMath>
              <m:f>
                <m:fPr>
                  <m:type m:val="bar"/>
                </m:fPr>
                <m:num>
                  <m:sSub>
                    <m:e>
                      <m:r>
                        <m:t>k</m:t>
                      </m:r>
                    </m:e>
                    <m:sub>
                      <m:r>
                        <m:t>i</m:t>
                      </m:r>
                    </m:sub>
                  </m:sSub>
                  <m:sSub>
                    <m:e>
                      <m:r>
                        <m:t>k</m:t>
                      </m:r>
                    </m:e>
                    <m:sub>
                      <m:r>
                        <m:t>j</m:t>
                      </m:r>
                    </m:sub>
                  </m:sSub>
                </m:num>
                <m:den>
                  <m:r>
                    <m:t>2</m:t>
                  </m:r>
                  <m:r>
                    <m:t>m</m:t>
                  </m:r>
                </m:den>
              </m:f>
            </m:oMath>
          </w:p>
        </w:tc>
        <w:tc>
          <w:tcPr/>
          <w:p>
            <w:pPr>
              <w:pStyle w:val="Compact"/>
            </w:pPr>
            <w:r>
              <w:t xml:space="preserve">ekspektasi edge</w:t>
            </w:r>
            <w:r>
              <w:t xml:space="preserve"> </w:t>
            </w:r>
            <m:oMath>
              <m:r>
                <m:t>i</m:t>
              </m:r>
            </m:oMath>
            <w:r>
              <w:t xml:space="preserve">–</w:t>
            </w:r>
            <m:oMath>
              <m:r>
                <m:t>j</m:t>
              </m:r>
            </m:oMath>
            <w:r>
              <w:t xml:space="preserve"> </w:t>
            </w:r>
            <w:r>
              <w:t xml:space="preserve">pada</w:t>
            </w:r>
            <w:r>
              <w:t xml:space="preserve"> </w:t>
            </w:r>
            <w:r>
              <w:rPr>
                <w:i/>
                <w:iCs/>
              </w:rPr>
              <w:t xml:space="preserve">null model</w:t>
            </w:r>
          </w:p>
        </w:tc>
      </w:tr>
    </w:tbl>
    <w:p>
      <w:pPr>
        <w:pStyle w:val="BodyText"/>
      </w:pPr>
      <w:r>
        <w:t xml:space="preserve">Catatan:</w:t>
      </w:r>
      <w:r>
        <w:br/>
      </w:r>
      <w:r>
        <w:t xml:space="preserve">- Jika</w:t>
      </w:r>
      <w:r>
        <w:t xml:space="preserve"> </w:t>
      </w:r>
      <m:oMath>
        <m:sSub>
          <m:e>
            <m:r>
              <m:t>A</m:t>
            </m:r>
          </m:e>
          <m:sub>
            <m:r>
              <m:t>i</m:t>
            </m:r>
            <m:r>
              <m:t>j</m:t>
            </m:r>
          </m:sub>
        </m:sSub>
        <m:r>
          <m:rPr>
            <m:sty m:val="p"/>
          </m:rPr>
          <m:t>&gt;</m:t>
        </m:r>
        <m:f>
          <m:fPr>
            <m:type m:val="bar"/>
          </m:fPr>
          <m:num>
            <m:sSub>
              <m:e>
                <m:r>
                  <m:t>k</m:t>
                </m:r>
              </m:e>
              <m:sub>
                <m:r>
                  <m:t>i</m:t>
                </m:r>
              </m:sub>
            </m:sSub>
            <m:sSub>
              <m:e>
                <m:r>
                  <m:t>k</m:t>
                </m:r>
              </m:e>
              <m:sub>
                <m:r>
                  <m:t>j</m:t>
                </m:r>
              </m:sub>
            </m:sSub>
          </m:num>
          <m:den>
            <m:r>
              <m:t>2</m:t>
            </m:r>
            <m:r>
              <m:t>m</m:t>
            </m:r>
          </m:den>
        </m:f>
      </m:oMath>
      <w:r>
        <w:t xml:space="preserve"> </w:t>
      </w:r>
      <w:r>
        <w:t xml:space="preserve">→ edge lebih kuat dari kebetulan → cocok satu komunitas.</w:t>
      </w:r>
      <w:r>
        <w:br/>
      </w:r>
      <w:r>
        <w:t xml:space="preserve">-</w:t>
      </w:r>
      <w:r>
        <w:t xml:space="preserve"> </w:t>
      </w:r>
      <m:oMath>
        <m:r>
          <m:t>Q</m:t>
        </m:r>
        <m:r>
          <m:rPr>
            <m:sty m:val="p"/>
          </m:rPr>
          <m:t>∈</m:t>
        </m:r>
        <m:d>
          <m:dPr>
            <m:begChr m:val="["/>
            <m:sepChr m:val=""/>
            <m:endChr m:val="]"/>
            <m:grow/>
          </m:dPr>
          <m:e>
            <m:r>
              <m:rPr>
                <m:sty m:val="p"/>
              </m:rPr>
              <m:t>−</m:t>
            </m:r>
            <m:r>
              <m:t>0.5</m:t>
            </m:r>
            <m:r>
              <m:rPr>
                <m:sty m:val="p"/>
              </m:rPr>
              <m:t>,</m:t>
            </m:r>
            <m:r>
              <m:t>1</m:t>
            </m:r>
          </m:e>
        </m:d>
      </m:oMath>
      <w:r>
        <w:t xml:space="preserve">; semakin tinggi (mendekati 1), semakin baik.</w:t>
      </w:r>
    </w:p>
    <w:p>
      <w:r>
        <w:pict>
          <v:rect style="width:0;height:1.5pt" o:hralign="center" o:hrstd="t" o:hr="t"/>
        </w:pict>
      </w:r>
    </w:p>
    <w:bookmarkEnd w:id="42"/>
    <w:bookmarkStart w:id="45" w:name="dua-fase-utama-louvain"/>
    <w:p>
      <w:pPr>
        <w:pStyle w:val="Heading2"/>
      </w:pPr>
      <w:r>
        <w:t xml:space="preserve">5.5 Dua Fase Utama Louvain</w:t>
      </w:r>
    </w:p>
    <w:bookmarkStart w:id="43" w:name="fase-1-local-moving"/>
    <w:p>
      <w:pPr>
        <w:pStyle w:val="Heading3"/>
      </w:pPr>
      <w:r>
        <w:t xml:space="preserve">5.5.1</w:t>
      </w:r>
      <w:r>
        <w:t xml:space="preserve"> </w:t>
      </w:r>
      <w:r>
        <w:rPr>
          <w:b/>
          <w:bCs/>
        </w:rPr>
        <w:t xml:space="preserve">Fase 1: Local Moving</w:t>
      </w:r>
    </w:p>
    <w:p>
      <w:pPr>
        <w:pStyle w:val="Compact"/>
        <w:numPr>
          <w:ilvl w:val="0"/>
          <w:numId w:val="1005"/>
        </w:numPr>
      </w:pPr>
      <w:r>
        <w:t xml:space="preserve">Inisialisasi: tiap node = komunitas sendiri.</w:t>
      </w:r>
      <w:r>
        <w:br/>
      </w:r>
    </w:p>
    <w:p>
      <w:pPr>
        <w:pStyle w:val="Compact"/>
        <w:numPr>
          <w:ilvl w:val="0"/>
          <w:numId w:val="1005"/>
        </w:numPr>
      </w:pPr>
      <w:r>
        <w:t xml:space="preserve">Untuk setiap node</w:t>
      </w:r>
      <w:r>
        <w:t xml:space="preserve"> </w:t>
      </w:r>
      <m:oMath>
        <m:r>
          <m:t>i</m:t>
        </m:r>
      </m:oMath>
      <w:r>
        <w:t xml:space="preserve">, hitung</w:t>
      </w:r>
      <w:r>
        <w:t xml:space="preserve"> </w:t>
      </w:r>
      <w:r>
        <w:rPr>
          <w:b/>
          <w:bCs/>
        </w:rPr>
        <w:t xml:space="preserve">gain modularity</w:t>
      </w:r>
      <w:r>
        <w:t xml:space="preserve"> </w:t>
      </w:r>
      <w:r>
        <w:t xml:space="preserve">jika dipindahkan ke komunitas tetangga</w:t>
      </w:r>
      <w:r>
        <w:t xml:space="preserve"> </w:t>
      </w:r>
      <m:oMath>
        <m:r>
          <m:t>C</m:t>
        </m:r>
        <m:r>
          <m:rPr>
            <m:sty m:val="p"/>
          </m:rPr>
          <m:t>′</m:t>
        </m:r>
      </m:oMath>
      <w:r>
        <w:t xml:space="preserve">:</w:t>
      </w:r>
    </w:p>
    <w:p>
      <w:pPr>
        <w:pStyle w:val="Compact"/>
      </w:pPr>
      <m:oMathPara>
        <m:oMathParaPr>
          <m:jc m:val="center"/>
        </m:oMathParaPr>
        <m:oMath>
          <m:r>
            <m:t>Δ</m:t>
          </m:r>
          <m:r>
            <m:t>Q</m:t>
          </m:r>
          <m:r>
            <m:rPr>
              <m:sty m:val="p"/>
            </m:rPr>
            <m:t>=</m:t>
          </m:r>
          <m:f>
            <m:fPr>
              <m:type m:val="bar"/>
            </m:fPr>
            <m:num>
              <m:r>
                <m:t>1</m:t>
              </m:r>
            </m:num>
            <m:den>
              <m:r>
                <m:t>2</m:t>
              </m:r>
              <m:r>
                <m:t>m</m:t>
              </m:r>
            </m:den>
          </m:f>
          <m:d>
            <m:dPr>
              <m:begChr m:val="["/>
              <m:sepChr m:val=""/>
              <m:endChr m:val="]"/>
              <m:grow/>
            </m:dPr>
            <m:e>
              <m:nary>
                <m:naryPr>
                  <m:chr m:val="∑"/>
                  <m:limLoc m:val="undOvr"/>
                  <m:subHide m:val="off"/>
                  <m:supHide m:val="on"/>
                </m:naryPr>
                <m:sub>
                  <m:r>
                    <m:t>j</m:t>
                  </m:r>
                  <m:r>
                    <m:rPr>
                      <m:sty m:val="p"/>
                    </m:rPr>
                    <m:t>∈</m:t>
                  </m:r>
                  <m:r>
                    <m:t>C</m:t>
                  </m:r>
                  <m:r>
                    <m:rPr>
                      <m:sty m:val="p"/>
                    </m:rPr>
                    <m:t>′</m:t>
                  </m:r>
                </m:sub>
                <m:sup>
                  <m:r>
                    <m:t>​</m:t>
                  </m:r>
                </m:sup>
                <m:e>
                  <m:sSub>
                    <m:e>
                      <m:r>
                        <m:t>A</m:t>
                      </m:r>
                    </m:e>
                    <m:sub>
                      <m:r>
                        <m:t>i</m:t>
                      </m:r>
                      <m:r>
                        <m:t>j</m:t>
                      </m:r>
                    </m:sub>
                  </m:sSub>
                </m:e>
              </m:nary>
              <m:r>
                <m:rPr>
                  <m:sty m:val="p"/>
                </m:rPr>
                <m:t>−</m:t>
              </m:r>
              <m:nary>
                <m:naryPr>
                  <m:chr m:val="∑"/>
                  <m:limLoc m:val="undOvr"/>
                  <m:subHide m:val="off"/>
                  <m:supHide m:val="on"/>
                </m:naryPr>
                <m:sub>
                  <m:r>
                    <m:t>j</m:t>
                  </m:r>
                  <m:r>
                    <m:rPr>
                      <m:sty m:val="p"/>
                    </m:rPr>
                    <m:t>∈</m:t>
                  </m:r>
                  <m:r>
                    <m:t>C</m:t>
                  </m:r>
                </m:sub>
                <m:sup>
                  <m:r>
                    <m:t>​</m:t>
                  </m:r>
                </m:sup>
                <m:e>
                  <m:sSub>
                    <m:e>
                      <m:r>
                        <m:t>A</m:t>
                      </m:r>
                    </m:e>
                    <m:sub>
                      <m:r>
                        <m:t>i</m:t>
                      </m:r>
                      <m:r>
                        <m:t>j</m:t>
                      </m:r>
                    </m:sub>
                  </m:sSub>
                </m:e>
              </m:nary>
            </m:e>
          </m:d>
          <m:r>
            <m:rPr>
              <m:sty m:val="p"/>
            </m:rPr>
            <m:t>−</m:t>
          </m:r>
          <m:f>
            <m:fPr>
              <m:type m:val="bar"/>
            </m:fPr>
            <m:num>
              <m:sSub>
                <m:e>
                  <m:r>
                    <m:t>k</m:t>
                  </m:r>
                </m:e>
                <m:sub>
                  <m:r>
                    <m:t>i</m:t>
                  </m:r>
                </m:sub>
              </m:sSub>
            </m:num>
            <m:den>
              <m:sSup>
                <m:e>
                  <m:d>
                    <m:dPr>
                      <m:begChr m:val="("/>
                      <m:sepChr m:val=""/>
                      <m:endChr m:val=")"/>
                      <m:grow/>
                    </m:dPr>
                    <m:e>
                      <m:r>
                        <m:t>2</m:t>
                      </m:r>
                      <m:r>
                        <m:t>m</m:t>
                      </m:r>
                    </m:e>
                  </m:d>
                </m:e>
                <m:sup>
                  <m:r>
                    <m:t>2</m:t>
                  </m:r>
                </m:sup>
              </m:sSup>
            </m:den>
          </m:f>
          <m:d>
            <m:dPr>
              <m:begChr m:val="["/>
              <m:sepChr m:val=""/>
              <m:endChr m:val="]"/>
              <m:grow/>
            </m:dPr>
            <m:e>
              <m:sSub>
                <m:e>
                  <m:r>
                    <m:t>k</m:t>
                  </m:r>
                </m:e>
                <m:sub>
                  <m:r>
                    <m:t>C</m:t>
                  </m:r>
                  <m:r>
                    <m:rPr>
                      <m:sty m:val="p"/>
                    </m:rPr>
                    <m:t>′</m:t>
                  </m:r>
                </m:sub>
              </m:sSub>
              <m:r>
                <m:rPr>
                  <m:sty m:val="p"/>
                </m:rPr>
                <m:t>−</m:t>
              </m:r>
              <m:sSub>
                <m:e>
                  <m:r>
                    <m:t>k</m:t>
                  </m:r>
                </m:e>
                <m:sub>
                  <m:r>
                    <m:t>C</m:t>
                  </m:r>
                </m:sub>
              </m:sSub>
              <m:r>
                <m:rPr>
                  <m:sty m:val="p"/>
                </m:rPr>
                <m:t>+</m:t>
              </m:r>
              <m:sSub>
                <m:e>
                  <m:r>
                    <m:t>k</m:t>
                  </m:r>
                </m:e>
                <m:sub>
                  <m:r>
                    <m:t>i</m:t>
                  </m:r>
                </m:sub>
              </m:sSub>
            </m:e>
          </m:d>
        </m:oMath>
      </m:oMathPara>
    </w:p>
    <w:p>
      <w:pPr>
        <w:pStyle w:val="Compact"/>
        <w:numPr>
          <w:ilvl w:val="0"/>
          <w:numId w:val="1005"/>
        </w:numPr>
      </w:pPr>
      <w:r>
        <w:t xml:space="preserve">Pindahkan</w:t>
      </w:r>
      <w:r>
        <w:t xml:space="preserve"> </w:t>
      </w:r>
      <m:oMath>
        <m:r>
          <m:t>i</m:t>
        </m:r>
      </m:oMath>
      <w:r>
        <w:t xml:space="preserve"> </w:t>
      </w:r>
      <w:r>
        <w:t xml:space="preserve">ke komunitas dengan</w:t>
      </w:r>
      <w:r>
        <w:t xml:space="preserve"> </w:t>
      </w:r>
      <m:oMath>
        <m:r>
          <m:t>Δ</m:t>
        </m:r>
        <m:sSub>
          <m:e>
            <m:r>
              <m:t>Q</m:t>
            </m:r>
          </m:e>
          <m:sub>
            <m:r>
              <m:rPr>
                <m:sty m:val="p"/>
              </m:rPr>
              <m:t>max</m:t>
            </m:r>
          </m:sub>
        </m:sSub>
        <m:r>
          <m:rPr>
            <m:sty m:val="p"/>
          </m:rPr>
          <m:t>&gt;</m:t>
        </m:r>
        <m:r>
          <m:t>0</m:t>
        </m:r>
      </m:oMath>
      <w:r>
        <w:t xml:space="preserve">.</w:t>
      </w:r>
      <w:r>
        <w:br/>
      </w:r>
    </w:p>
    <w:p>
      <w:pPr>
        <w:pStyle w:val="Compact"/>
        <w:numPr>
          <w:ilvl w:val="0"/>
          <w:numId w:val="1005"/>
        </w:numPr>
      </w:pPr>
      <w:r>
        <w:t xml:space="preserve">Ulangi hingga tidak ada peningkatan</w:t>
      </w:r>
      <w:r>
        <w:t xml:space="preserve"> </w:t>
      </w:r>
      <m:oMath>
        <m:r>
          <m:t>Q</m:t>
        </m:r>
      </m:oMath>
      <w:r>
        <w:t xml:space="preserve">.</w:t>
      </w:r>
    </w:p>
    <w:p>
      <w:pPr>
        <w:pStyle w:val="BlockText"/>
      </w:pPr>
      <w:r>
        <w:t xml:space="preserve">Untuk perhitungan manual, lebih aman hitung</w:t>
      </w:r>
      <w:r>
        <w:t xml:space="preserve"> </w:t>
      </w:r>
      <m:oMath>
        <m:sSub>
          <m:e>
            <m:r>
              <m:t>Q</m:t>
            </m:r>
          </m:e>
          <m:sub>
            <m:r>
              <m:rPr>
                <m:nor/>
                <m:sty m:val="p"/>
              </m:rPr>
              <m:t>baru</m:t>
            </m:r>
          </m:sub>
        </m:sSub>
        <m:r>
          <m:rPr>
            <m:sty m:val="p"/>
          </m:rPr>
          <m:t>−</m:t>
        </m:r>
        <m:sSub>
          <m:e>
            <m:r>
              <m:t>Q</m:t>
            </m:r>
          </m:e>
          <m:sub>
            <m:r>
              <m:rPr>
                <m:nor/>
                <m:sty m:val="p"/>
              </m:rPr>
              <m:t>lama</m:t>
            </m:r>
          </m:sub>
        </m:sSub>
      </m:oMath>
      <w:r>
        <w:t xml:space="preserve"> </w:t>
      </w:r>
      <w:r>
        <w:t xml:space="preserve">secara langsung.</w:t>
      </w:r>
    </w:p>
    <w:p>
      <w:r>
        <w:pict>
          <v:rect style="width:0;height:1.5pt" o:hralign="center" o:hrstd="t" o:hr="t"/>
        </w:pict>
      </w:r>
    </w:p>
    <w:bookmarkEnd w:id="43"/>
    <w:bookmarkStart w:id="44" w:name="fase-2-aggregation"/>
    <w:p>
      <w:pPr>
        <w:pStyle w:val="Heading3"/>
      </w:pPr>
      <w:r>
        <w:t xml:space="preserve">5.5.2</w:t>
      </w:r>
      <w:r>
        <w:t xml:space="preserve"> </w:t>
      </w:r>
      <w:r>
        <w:rPr>
          <w:b/>
          <w:bCs/>
        </w:rPr>
        <w:t xml:space="preserve">Fase 2: Aggregation</w:t>
      </w:r>
    </w:p>
    <w:p>
      <w:pPr>
        <w:pStyle w:val="FirstParagraph"/>
      </w:pPr>
      <w:r>
        <w:t xml:space="preserve">Bentuk</w:t>
      </w:r>
      <w:r>
        <w:t xml:space="preserve"> </w:t>
      </w:r>
      <w:r>
        <w:rPr>
          <w:i/>
          <w:iCs/>
        </w:rPr>
        <w:t xml:space="preserve">supernode</w:t>
      </w:r>
      <w:r>
        <w:t xml:space="preserve">: tiap komunitas jadi satu node.</w:t>
      </w:r>
      <w:r>
        <w:br/>
      </w:r>
      <w:r>
        <w:t xml:space="preserve">- Bobot edge antar supernode</w:t>
      </w:r>
      <w:r>
        <w:t xml:space="preserve"> </w:t>
      </w:r>
      <m:oMath>
        <m:sSub>
          <m:e>
            <m:r>
              <m:t>S</m:t>
            </m:r>
          </m:e>
          <m:sub>
            <m:r>
              <m:t>p</m:t>
            </m:r>
          </m:sub>
        </m:sSub>
        <m:r>
          <m:rPr>
            <m:sty m:val="p"/>
          </m:rPr>
          <m:t>,</m:t>
        </m:r>
        <m:sSub>
          <m:e>
            <m:r>
              <m:t>S</m:t>
            </m:r>
          </m:e>
          <m:sub>
            <m:r>
              <m:t>q</m:t>
            </m:r>
          </m:sub>
        </m:sSub>
      </m:oMath>
      <w:r>
        <w:t xml:space="preserve">:</w:t>
      </w:r>
      <w:r>
        <w:br/>
      </w:r>
    </w:p>
    <w:p>
      <w:pPr>
        <w:pStyle w:val="BodyText"/>
      </w:pPr>
      <m:oMathPara>
        <m:oMathParaPr>
          <m:jc m:val="center"/>
        </m:oMathParaPr>
        <m:oMath>
          <m:sSub>
            <m:e>
              <m:r>
                <m:t>w</m:t>
              </m:r>
            </m:e>
            <m:sub>
              <m:r>
                <m:t>p</m:t>
              </m:r>
              <m:r>
                <m:t>q</m:t>
              </m:r>
            </m:sub>
          </m:sSub>
          <m:r>
            <m:rPr>
              <m:sty m:val="p"/>
            </m:rPr>
            <m:t>=</m:t>
          </m:r>
          <m:nary>
            <m:naryPr>
              <m:chr m:val="∑"/>
              <m:limLoc m:val="undOvr"/>
              <m:subHide m:val="off"/>
              <m:supHide m:val="on"/>
            </m:naryPr>
            <m:sub>
              <m:r>
                <m:t>i</m:t>
              </m:r>
              <m:r>
                <m:rPr>
                  <m:sty m:val="p"/>
                </m:rPr>
                <m:t>∈</m:t>
              </m:r>
              <m:sSub>
                <m:e>
                  <m:r>
                    <m:t>S</m:t>
                  </m:r>
                </m:e>
                <m:sub>
                  <m:r>
                    <m:t>p</m:t>
                  </m:r>
                </m:sub>
              </m:sSub>
              <m:r>
                <m:rPr>
                  <m:sty m:val="p"/>
                </m:rPr>
                <m:t>,</m:t>
              </m:r>
              <m:r>
                <m:t> </m:t>
              </m:r>
              <m:r>
                <m:t>j</m:t>
              </m:r>
              <m:r>
                <m:rPr>
                  <m:sty m:val="p"/>
                </m:rPr>
                <m:t>∈</m:t>
              </m:r>
              <m:sSub>
                <m:e>
                  <m:r>
                    <m:t>S</m:t>
                  </m:r>
                </m:e>
                <m:sub>
                  <m:r>
                    <m:t>q</m:t>
                  </m:r>
                </m:sub>
              </m:sSub>
            </m:sub>
            <m:sup>
              <m:r>
                <m:t>​</m:t>
              </m:r>
            </m:sup>
            <m:e>
              <m:sSub>
                <m:e>
                  <m:r>
                    <m:t>A</m:t>
                  </m:r>
                </m:e>
                <m:sub>
                  <m:r>
                    <m:t>i</m:t>
                  </m:r>
                  <m:r>
                    <m:t>j</m:t>
                  </m:r>
                </m:sub>
              </m:sSub>
            </m:e>
          </m:nary>
        </m:oMath>
      </m:oMathPara>
    </w:p>
    <w:p>
      <w:pPr>
        <w:pStyle w:val="FirstParagraph"/>
      </w:pPr>
      <w:r>
        <w:br/>
      </w:r>
      <w:r>
        <w:t xml:space="preserve">- Bobot loop internal</w:t>
      </w:r>
      <w:r>
        <w:t xml:space="preserve"> </w:t>
      </w:r>
      <m:oMath>
        <m:sSub>
          <m:e>
            <m:r>
              <m:t>S</m:t>
            </m:r>
          </m:e>
          <m:sub>
            <m:r>
              <m:t>p</m:t>
            </m:r>
          </m:sub>
        </m:sSub>
      </m:oMath>
      <w:r>
        <w:t xml:space="preserve">:</w:t>
      </w:r>
      <w:r>
        <w:br/>
      </w:r>
    </w:p>
    <w:p>
      <w:pPr>
        <w:pStyle w:val="BodyText"/>
      </w:pPr>
      <m:oMathPara>
        <m:oMathParaPr>
          <m:jc m:val="center"/>
        </m:oMathParaPr>
        <m:oMath>
          <m:sSub>
            <m:e>
              <m:r>
                <m:t>w</m:t>
              </m:r>
            </m:e>
            <m:sub>
              <m:r>
                <m:t>p</m:t>
              </m:r>
              <m:r>
                <m:t>p</m:t>
              </m:r>
            </m:sub>
          </m:sSub>
          <m:r>
            <m:rPr>
              <m:sty m:val="p"/>
            </m:rPr>
            <m:t>=</m:t>
          </m:r>
          <m:nary>
            <m:naryPr>
              <m:chr m:val="∑"/>
              <m:limLoc m:val="undOvr"/>
              <m:subHide m:val="off"/>
              <m:supHide m:val="on"/>
            </m:naryPr>
            <m:sub>
              <m:r>
                <m:t>i</m:t>
              </m:r>
              <m:r>
                <m:rPr>
                  <m:sty m:val="p"/>
                </m:rPr>
                <m:t>,</m:t>
              </m:r>
              <m:r>
                <m:t>j</m:t>
              </m:r>
              <m:r>
                <m:rPr>
                  <m:sty m:val="p"/>
                </m:rPr>
                <m:t>∈</m:t>
              </m:r>
              <m:sSub>
                <m:e>
                  <m:r>
                    <m:t>S</m:t>
                  </m:r>
                </m:e>
                <m:sub>
                  <m:r>
                    <m:t>p</m:t>
                  </m:r>
                </m:sub>
              </m:sSub>
              <m:r>
                <m:rPr>
                  <m:sty m:val="p"/>
                </m:rPr>
                <m:t>,</m:t>
              </m:r>
              <m:r>
                <m:t> </m:t>
              </m:r>
              <m:r>
                <m:t>i</m:t>
              </m:r>
              <m:r>
                <m:rPr>
                  <m:sty m:val="p"/>
                </m:rPr>
                <m:t>≠</m:t>
              </m:r>
              <m:r>
                <m:t>j</m:t>
              </m:r>
            </m:sub>
            <m:sup>
              <m:r>
                <m:t>​</m:t>
              </m:r>
            </m:sup>
            <m:e>
              <m:sSub>
                <m:e>
                  <m:r>
                    <m:t>A</m:t>
                  </m:r>
                </m:e>
                <m:sub>
                  <m:r>
                    <m:t>i</m:t>
                  </m:r>
                  <m:r>
                    <m:t>j</m:t>
                  </m:r>
                </m:sub>
              </m:sSub>
            </m:e>
          </m:nary>
        </m:oMath>
      </m:oMathPara>
    </w:p>
    <w:p>
      <w:pPr>
        <w:pStyle w:val="FirstParagraph"/>
      </w:pPr>
      <w:r>
        <w:t xml:space="preserve">Ulangi</w:t>
      </w:r>
      <w:r>
        <w:t xml:space="preserve"> </w:t>
      </w:r>
      <w:r>
        <w:rPr>
          <w:b/>
          <w:bCs/>
        </w:rPr>
        <w:t xml:space="preserve">Fase 1</w:t>
      </w:r>
      <w:r>
        <w:t xml:space="preserve"> </w:t>
      </w:r>
      <w:r>
        <w:t xml:space="preserve">pada graf agregat. Berhenti ketika</w:t>
      </w:r>
      <w:r>
        <w:t xml:space="preserve"> </w:t>
      </w:r>
      <m:oMath>
        <m:r>
          <m:t>Q</m:t>
        </m:r>
      </m:oMath>
      <w:r>
        <w:t xml:space="preserve"> </w:t>
      </w:r>
      <w:r>
        <w:t xml:space="preserve">tidak naik.</w:t>
      </w:r>
    </w:p>
    <w:p>
      <w:r>
        <w:pict>
          <v:rect style="width:0;height:1.5pt" o:hralign="center" o:hrstd="t" o:hr="t"/>
        </w:pict>
      </w:r>
    </w:p>
    <w:bookmarkEnd w:id="44"/>
    <w:bookmarkEnd w:id="45"/>
    <w:bookmarkStart w:id="54" w:name="contoh-graf-5-node"/>
    <w:p>
      <w:pPr>
        <w:pStyle w:val="Heading2"/>
      </w:pPr>
      <w:r>
        <w:t xml:space="preserve">5.6 Contoh Graf 5 Node</w:t>
      </w:r>
    </w:p>
    <w:p>
      <w:pPr>
        <w:pStyle w:val="FirstParagraph"/>
      </w:pPr>
      <w:r>
        <w:t xml:space="preserve">Graf:</w:t>
      </w:r>
      <w:r>
        <w:t xml:space="preserve"> </w:t>
      </w:r>
      <w:r>
        <w:drawing>
          <wp:inline>
            <wp:extent cx="3771900" cy="2514600"/>
            <wp:effectExtent b="0" l="0" r="0" t="0"/>
            <wp:docPr descr="image" title="" id="47" name="Picture"/>
            <a:graphic>
              <a:graphicData uri="http://schemas.openxmlformats.org/drawingml/2006/picture">
                <pic:pic>
                  <pic:nvPicPr>
                    <pic:cNvPr descr="https://hackmd.io/_uploads/ryMiFQoebx.png" id="48" name="Picture"/>
                    <pic:cNvPicPr>
                      <a:picLocks noChangeArrowheads="1" noChangeAspect="1"/>
                    </pic:cNvPicPr>
                  </pic:nvPicPr>
                  <pic:blipFill>
                    <a:blip r:embed="rId46"/>
                    <a:stretch>
                      <a:fillRect/>
                    </a:stretch>
                  </pic:blipFill>
                  <pic:spPr bwMode="auto">
                    <a:xfrm>
                      <a:off x="0" y="0"/>
                      <a:ext cx="3771900" cy="2514600"/>
                    </a:xfrm>
                    <a:prstGeom prst="rect">
                      <a:avLst/>
                    </a:prstGeom>
                    <a:noFill/>
                    <a:ln w="9525">
                      <a:noFill/>
                      <a:headEnd/>
                      <a:tailEnd/>
                    </a:ln>
                  </pic:spPr>
                </pic:pic>
              </a:graphicData>
            </a:graphic>
          </wp:inline>
        </w:drawing>
      </w:r>
      <w:r>
        <w:t xml:space="preserve"> </w:t>
      </w:r>
      <w:r>
        <w:t xml:space="preserve">Edge:</w:t>
      </w:r>
      <w:r>
        <w:t xml:space="preserve"> </w:t>
      </w:r>
      <m:oMath>
        <m:r>
          <m:t>A</m:t>
        </m:r>
        <m:r>
          <m:t>B</m:t>
        </m:r>
        <m:r>
          <m:rPr>
            <m:sty m:val="p"/>
          </m:rPr>
          <m:t>,</m:t>
        </m:r>
        <m:r>
          <m:t>A</m:t>
        </m:r>
        <m:r>
          <m:t>C</m:t>
        </m:r>
        <m:r>
          <m:rPr>
            <m:sty m:val="p"/>
          </m:rPr>
          <m:t>,</m:t>
        </m:r>
        <m:r>
          <m:t>B</m:t>
        </m:r>
        <m:r>
          <m:t>C</m:t>
        </m:r>
        <m:r>
          <m:rPr>
            <m:sty m:val="p"/>
          </m:rPr>
          <m:t>,</m:t>
        </m:r>
        <m:r>
          <m:t>C</m:t>
        </m:r>
        <m:r>
          <m:t>D</m:t>
        </m:r>
        <m:r>
          <m:rPr>
            <m:sty m:val="p"/>
          </m:rPr>
          <m:t>,</m:t>
        </m:r>
        <m:r>
          <m:t>D</m:t>
        </m:r>
        <m:r>
          <m:t>E</m:t>
        </m:r>
      </m:oMath>
      <w:r>
        <w:t xml:space="preserve"> </w:t>
      </w:r>
      <w:r>
        <w:t xml:space="preserve">→</w:t>
      </w:r>
      <w:r>
        <w:t xml:space="preserve"> </w:t>
      </w:r>
      <m:oMath>
        <m:r>
          <m:t>m</m:t>
        </m:r>
        <m:r>
          <m:rPr>
            <m:sty m:val="p"/>
          </m:rPr>
          <m:t>=</m:t>
        </m:r>
        <m:r>
          <m:t>5</m:t>
        </m:r>
      </m:oMath>
      <w:r>
        <w:t xml:space="preserve">,</w:t>
      </w:r>
      <w:r>
        <w:t xml:space="preserve"> </w:t>
      </w:r>
      <m:oMath>
        <m:r>
          <m:t>2</m:t>
        </m:r>
        <m:r>
          <m:t>m</m:t>
        </m:r>
        <m:r>
          <m:rPr>
            <m:sty m:val="p"/>
          </m:rPr>
          <m:t>=</m:t>
        </m:r>
        <m:r>
          <m:t>10</m:t>
        </m:r>
      </m:oMath>
      <w:r>
        <w:br/>
      </w:r>
      <w:r>
        <w:t xml:space="preserve">Degree:</w:t>
      </w:r>
      <w:r>
        <w:t xml:space="preserve"> </w:t>
      </w:r>
      <m:oMath>
        <m:sSub>
          <m:e>
            <m:r>
              <m:t>k</m:t>
            </m:r>
          </m:e>
          <m:sub>
            <m:r>
              <m:t>A</m:t>
            </m:r>
          </m:sub>
        </m:sSub>
        <m:r>
          <m:rPr>
            <m:sty m:val="p"/>
          </m:rPr>
          <m:t>=</m:t>
        </m:r>
        <m:r>
          <m:t>2</m:t>
        </m:r>
      </m:oMath>
      <w:r>
        <w:t xml:space="preserve">,</w:t>
      </w:r>
      <w:r>
        <w:t xml:space="preserve"> </w:t>
      </w:r>
      <m:oMath>
        <m:sSub>
          <m:e>
            <m:r>
              <m:t>k</m:t>
            </m:r>
          </m:e>
          <m:sub>
            <m:r>
              <m:t>B</m:t>
            </m:r>
          </m:sub>
        </m:sSub>
        <m:r>
          <m:rPr>
            <m:sty m:val="p"/>
          </m:rPr>
          <m:t>=</m:t>
        </m:r>
        <m:r>
          <m:t>2</m:t>
        </m:r>
      </m:oMath>
      <w:r>
        <w:t xml:space="preserve">,</w:t>
      </w:r>
      <w:r>
        <w:t xml:space="preserve"> </w:t>
      </w:r>
      <m:oMath>
        <m:sSub>
          <m:e>
            <m:r>
              <m:t>k</m:t>
            </m:r>
          </m:e>
          <m:sub>
            <m:r>
              <m:t>C</m:t>
            </m:r>
          </m:sub>
        </m:sSub>
        <m:r>
          <m:rPr>
            <m:sty m:val="p"/>
          </m:rPr>
          <m:t>=</m:t>
        </m:r>
        <m:r>
          <m:t>3</m:t>
        </m:r>
      </m:oMath>
      <w:r>
        <w:t xml:space="preserve">,</w:t>
      </w:r>
      <w:r>
        <w:t xml:space="preserve"> </w:t>
      </w:r>
      <m:oMath>
        <m:sSub>
          <m:e>
            <m:r>
              <m:t>k</m:t>
            </m:r>
          </m:e>
          <m:sub>
            <m:r>
              <m:t>D</m:t>
            </m:r>
          </m:sub>
        </m:sSub>
        <m:r>
          <m:rPr>
            <m:sty m:val="p"/>
          </m:rPr>
          <m:t>=</m:t>
        </m:r>
        <m:r>
          <m:t>2</m:t>
        </m:r>
      </m:oMath>
      <w:r>
        <w:t xml:space="preserve">,</w:t>
      </w:r>
      <w:r>
        <w:t xml:space="preserve"> </w:t>
      </w:r>
      <m:oMath>
        <m:sSub>
          <m:e>
            <m:r>
              <m:t>k</m:t>
            </m:r>
          </m:e>
          <m:sub>
            <m:r>
              <m:t>E</m:t>
            </m:r>
          </m:sub>
        </m:sSub>
        <m:r>
          <m:rPr>
            <m:sty m:val="p"/>
          </m:rPr>
          <m:t>=</m:t>
        </m:r>
        <m:r>
          <m:t>1</m:t>
        </m:r>
      </m:oMath>
      <w:r>
        <w:t xml:space="preserve"> </w:t>
      </w:r>
      <w:r>
        <w:t xml:space="preserve">### Inisialisasi</w:t>
      </w:r>
      <w:r>
        <w:br/>
      </w:r>
      <w:r>
        <w:t xml:space="preserve">Komunitas awal:</w:t>
      </w:r>
      <w:r>
        <w:br/>
      </w:r>
      <w:r>
        <w:t xml:space="preserve">- C₁={A}, C₂={B}, C₃={C}, C₄={D}, C₅={E}</w:t>
      </w:r>
    </w:p>
    <w:bookmarkStart w:id="53" w:name="iterasi-1-fase-local-moving"/>
    <w:p>
      <w:pPr>
        <w:pStyle w:val="Heading3"/>
      </w:pPr>
      <w:r>
        <w:t xml:space="preserve">5.6.1 Iterasi 1 — Fase Local Moving</w:t>
      </w:r>
    </w:p>
    <w:p>
      <w:pPr>
        <w:pStyle w:val="FirstParagraph"/>
      </w:pPr>
      <w:r>
        <w:t xml:space="preserve">Kita coba pindahkan</w:t>
      </w:r>
      <w:r>
        <w:t xml:space="preserve"> </w:t>
      </w:r>
      <w:r>
        <w:rPr>
          <w:b/>
          <w:bCs/>
        </w:rPr>
        <w:t xml:space="preserve">C</w:t>
      </w:r>
      <w:r>
        <w:t xml:space="preserve"> </w:t>
      </w:r>
      <w:r>
        <w:t xml:space="preserve">(node paling terhubung) ke komunitas tetangga.</w:t>
      </w:r>
    </w:p>
    <w:bookmarkStart w:id="49" w:name="opsi-1-gabung-c-ke-komunitas-a-c₃-c₁"/>
    <w:p>
      <w:pPr>
        <w:pStyle w:val="Heading4"/>
      </w:pPr>
      <w:r>
        <w:t xml:space="preserve">5.6.1.1 Opsi 1: Gabung C ke komunitas A (C₃ → C₁)</w:t>
      </w:r>
    </w:p>
    <w:p>
      <w:pPr>
        <w:pStyle w:val="FirstParagraph"/>
      </w:pPr>
      <w:r>
        <w:t xml:space="preserve">Baru: C₁={A,C}, lainnya tetap</w:t>
      </w:r>
      <w:r>
        <w:br/>
      </w:r>
      <w:r>
        <w:t xml:space="preserve">Hitung kontribusi modularity dari pasangan dalam C₁:</w:t>
      </w:r>
      <w:r>
        <w:br/>
      </w:r>
      <w:r>
        <w:t xml:space="preserve">- Edge dalam: AC → 1</w:t>
      </w:r>
      <w:r>
        <w:br/>
      </w:r>
      <w:r>
        <w:t xml:space="preserve">-</w:t>
      </w:r>
      <w:r>
        <w:t xml:space="preserve"> </w:t>
      </w:r>
      <m:oMath>
        <m:sSub>
          <m:e>
            <m:r>
              <m:t>k</m:t>
            </m:r>
          </m:e>
          <m:sub>
            <m:r>
              <m:t>A</m:t>
            </m:r>
          </m:sub>
        </m:sSub>
        <m:r>
          <m:rPr>
            <m:sty m:val="p"/>
          </m:rPr>
          <m:t>=</m:t>
        </m:r>
        <m:r>
          <m:t>2</m:t>
        </m:r>
      </m:oMath>
      <w:r>
        <w:t xml:space="preserve">,</w:t>
      </w:r>
      <w:r>
        <w:t xml:space="preserve"> </w:t>
      </w:r>
      <m:oMath>
        <m:sSub>
          <m:e>
            <m:r>
              <m:t>k</m:t>
            </m:r>
          </m:e>
          <m:sub>
            <m:r>
              <m:t>C</m:t>
            </m:r>
          </m:sub>
        </m:sSub>
        <m:r>
          <m:rPr>
            <m:sty m:val="p"/>
          </m:rPr>
          <m:t>=</m:t>
        </m:r>
        <m:r>
          <m:t>3</m:t>
        </m:r>
      </m:oMath>
      <w:r>
        <w:br/>
      </w:r>
      <w:r>
        <w:t xml:space="preserve">- Kontribusi:</w:t>
      </w:r>
      <w:r>
        <w:t xml:space="preserve"> </w:t>
      </w:r>
      <m:oMath>
        <m:sSub>
          <m:e>
            <m:r>
              <m:t>A</m:t>
            </m:r>
          </m:e>
          <m:sub>
            <m:r>
              <m:t>A</m:t>
            </m:r>
            <m:r>
              <m:t>C</m:t>
            </m:r>
          </m:sub>
        </m:sSub>
        <m:r>
          <m:rPr>
            <m:sty m:val="p"/>
          </m:rPr>
          <m:t>−</m:t>
        </m:r>
        <m:f>
          <m:fPr>
            <m:type m:val="bar"/>
          </m:fPr>
          <m:num>
            <m:sSub>
              <m:e>
                <m:r>
                  <m:t>k</m:t>
                </m:r>
              </m:e>
              <m:sub>
                <m:r>
                  <m:t>A</m:t>
                </m:r>
              </m:sub>
            </m:sSub>
            <m:sSub>
              <m:e>
                <m:r>
                  <m:t>k</m:t>
                </m:r>
              </m:e>
              <m:sub>
                <m:r>
                  <m:t>C</m:t>
                </m:r>
              </m:sub>
            </m:sSub>
          </m:num>
          <m:den>
            <m:r>
              <m:t>2</m:t>
            </m:r>
            <m:r>
              <m:t>m</m:t>
            </m:r>
          </m:den>
        </m:f>
        <m:r>
          <m:rPr>
            <m:sty m:val="p"/>
          </m:rPr>
          <m:t>=</m:t>
        </m:r>
        <m:r>
          <m:t>1</m:t>
        </m:r>
        <m:r>
          <m:rPr>
            <m:sty m:val="p"/>
          </m:rPr>
          <m:t>−</m:t>
        </m:r>
        <m:f>
          <m:fPr>
            <m:type m:val="bar"/>
          </m:fPr>
          <m:num>
            <m:r>
              <m:t>2</m:t>
            </m:r>
            <m:r>
              <m:rPr>
                <m:sty m:val="p"/>
              </m:rPr>
              <m:t>⋅</m:t>
            </m:r>
            <m:r>
              <m:t>3</m:t>
            </m:r>
          </m:num>
          <m:den>
            <m:r>
              <m:t>10</m:t>
            </m:r>
          </m:den>
        </m:f>
        <m:r>
          <m:rPr>
            <m:sty m:val="p"/>
          </m:rPr>
          <m:t>=</m:t>
        </m:r>
        <m:r>
          <m:t>1</m:t>
        </m:r>
        <m:r>
          <m:rPr>
            <m:sty m:val="p"/>
          </m:rPr>
          <m:t>−</m:t>
        </m:r>
        <m:r>
          <m:t>0.6</m:t>
        </m:r>
        <m:r>
          <m:rPr>
            <m:sty m:val="p"/>
          </m:rPr>
          <m:t>=</m:t>
        </m:r>
        <m:r>
          <m:t>0.4</m:t>
        </m:r>
      </m:oMath>
    </w:p>
    <w:p>
      <w:pPr>
        <w:pStyle w:val="BodyText"/>
      </w:pPr>
      <w:r>
        <w:t xml:space="preserve">Total</w:t>
      </w:r>
      <w:r>
        <w:t xml:space="preserve"> </w:t>
      </w:r>
      <w:r>
        <w:rPr>
          <w:i/>
          <w:iCs/>
        </w:rPr>
        <w:t xml:space="preserve">Q</w:t>
      </w:r>
      <w:r>
        <w:t xml:space="preserve"> </w:t>
      </w:r>
      <w:r>
        <w:t xml:space="preserve">hanya dari C₁ (sisanya nol):</w:t>
      </w:r>
      <w:r>
        <w:br/>
      </w:r>
    </w:p>
    <w:p>
      <w:pPr>
        <w:pStyle w:val="BodyText"/>
      </w:pPr>
      <m:oMathPara>
        <m:oMathParaPr>
          <m:jc m:val="center"/>
        </m:oMathParaPr>
        <m:oMath>
          <m:r>
            <m:t>Q</m:t>
          </m:r>
          <m:r>
            <m:rPr>
              <m:sty m:val="p"/>
            </m:rPr>
            <m:t>=</m:t>
          </m:r>
          <m:f>
            <m:fPr>
              <m:type m:val="bar"/>
            </m:fPr>
            <m:num>
              <m:r>
                <m:t>1</m:t>
              </m:r>
            </m:num>
            <m:den>
              <m:r>
                <m:t>10</m:t>
              </m:r>
            </m:den>
          </m:f>
          <m:r>
            <m:rPr>
              <m:sty m:val="p"/>
            </m:rPr>
            <m:t>⋅</m:t>
          </m:r>
          <m:r>
            <m:t>0.4</m:t>
          </m:r>
          <m:r>
            <m:rPr>
              <m:sty m:val="p"/>
            </m:rPr>
            <m:t>=</m:t>
          </m:r>
          <m:r>
            <m:t>0.04</m:t>
          </m:r>
        </m:oMath>
      </m:oMathPara>
    </w:p>
    <w:bookmarkEnd w:id="49"/>
    <w:bookmarkStart w:id="50" w:name="Xcf4e5ab8efd018f65c9866eeee33b7c9cdc1306"/>
    <w:p>
      <w:pPr>
        <w:pStyle w:val="Heading4"/>
      </w:pPr>
      <w:r>
        <w:t xml:space="preserve">5.6.1.2 Opsi 2: Gabung C ke komunitas B → sama,</w:t>
      </w:r>
      <w:r>
        <w:t xml:space="preserve"> </w:t>
      </w:r>
      <w:r>
        <w:rPr>
          <w:i/>
          <w:iCs/>
        </w:rPr>
        <w:t xml:space="preserve">Q=0.04</w:t>
      </w:r>
    </w:p>
    <w:bookmarkEnd w:id="50"/>
    <w:bookmarkStart w:id="51" w:name="X4c1a82df1085488235e548cad62e55790106b32"/>
    <w:p>
      <w:pPr>
        <w:pStyle w:val="Heading4"/>
      </w:pPr>
      <w:r>
        <w:t xml:space="preserve">5.6.1.3 Opsi 3: Gabung C ke komunitas</w:t>
      </w:r>
      <w:r>
        <w:t xml:space="preserve"> </w:t>
      </w:r>
      <w:r>
        <w:rPr>
          <w:b/>
          <w:bCs/>
        </w:rPr>
        <w:t xml:space="preserve">A dan B sekaligus</w:t>
      </w:r>
      <w:r>
        <w:t xml:space="preserve"> </w:t>
      </w:r>
      <w:r>
        <w:t xml:space="preserve">→ C₁={A,B,C}</w:t>
      </w:r>
    </w:p>
    <w:p>
      <w:pPr>
        <w:pStyle w:val="FirstParagraph"/>
      </w:pPr>
      <w:r>
        <w:t xml:space="preserve">Dalam C₁: edge = AB, AC, BC → 3 edge</w:t>
      </w:r>
      <w:r>
        <w:br/>
      </w:r>
      <w:r>
        <w:t xml:space="preserve">Sum</w:t>
      </w:r>
      <w:r>
        <w:t xml:space="preserve"> </w:t>
      </w:r>
      <m:oMath>
        <m:sSub>
          <m:e>
            <m:r>
              <m:t>A</m:t>
            </m:r>
          </m:e>
          <m:sub>
            <m:r>
              <m:t>i</m:t>
            </m:r>
            <m:r>
              <m:t>j</m:t>
            </m:r>
          </m:sub>
        </m:sSub>
        <m:r>
          <m:rPr>
            <m:sty m:val="p"/>
          </m:rPr>
          <m:t>=</m:t>
        </m:r>
        <m:r>
          <m:t>3</m:t>
        </m:r>
      </m:oMath>
      <w:r>
        <w:br/>
      </w:r>
      <w:r>
        <w:t xml:space="preserve">Sum</w:t>
      </w:r>
      <w:r>
        <w:t xml:space="preserve"> </w:t>
      </w:r>
      <m:oMath>
        <m:sSub>
          <m:e>
            <m:r>
              <m:t>k</m:t>
            </m:r>
          </m:e>
          <m:sub>
            <m:r>
              <m:t>i</m:t>
            </m:r>
          </m:sub>
        </m:sSub>
        <m:sSub>
          <m:e>
            <m:r>
              <m:t>k</m:t>
            </m:r>
          </m:e>
          <m:sub>
            <m:r>
              <m:t>j</m:t>
            </m:r>
          </m:sub>
        </m:sSub>
      </m:oMath>
      <w:r>
        <w:t xml:space="preserve">:</w:t>
      </w:r>
      <w:r>
        <w:br/>
      </w:r>
      <w:r>
        <w:t xml:space="preserve">- AB:</w:t>
      </w:r>
      <w:r>
        <w:t xml:space="preserve"> </w:t>
      </w:r>
      <m:oMath>
        <m:r>
          <m:t>2</m:t>
        </m:r>
        <m:r>
          <m:rPr>
            <m:sty m:val="p"/>
          </m:rPr>
          <m:t>×</m:t>
        </m:r>
        <m:r>
          <m:t>2</m:t>
        </m:r>
        <m:r>
          <m:rPr>
            <m:sty m:val="p"/>
          </m:rPr>
          <m:t>=</m:t>
        </m:r>
        <m:r>
          <m:t>4</m:t>
        </m:r>
      </m:oMath>
      <w:r>
        <w:br/>
      </w:r>
      <w:r>
        <w:t xml:space="preserve">- AC:</w:t>
      </w:r>
      <w:r>
        <w:t xml:space="preserve"> </w:t>
      </w:r>
      <m:oMath>
        <m:r>
          <m:t>2</m:t>
        </m:r>
        <m:r>
          <m:rPr>
            <m:sty m:val="p"/>
          </m:rPr>
          <m:t>×</m:t>
        </m:r>
        <m:r>
          <m:t>3</m:t>
        </m:r>
        <m:r>
          <m:rPr>
            <m:sty m:val="p"/>
          </m:rPr>
          <m:t>=</m:t>
        </m:r>
        <m:r>
          <m:t>6</m:t>
        </m:r>
      </m:oMath>
      <w:r>
        <w:br/>
      </w:r>
      <w:r>
        <w:t xml:space="preserve">- BC:</w:t>
      </w:r>
      <w:r>
        <w:t xml:space="preserve"> </w:t>
      </w:r>
      <m:oMath>
        <m:r>
          <m:t>2</m:t>
        </m:r>
        <m:r>
          <m:rPr>
            <m:sty m:val="p"/>
          </m:rPr>
          <m:t>×</m:t>
        </m:r>
        <m:r>
          <m:t>3</m:t>
        </m:r>
        <m:r>
          <m:rPr>
            <m:sty m:val="p"/>
          </m:rPr>
          <m:t>=</m:t>
        </m:r>
        <m:r>
          <m:t>6</m:t>
        </m:r>
      </m:oMath>
      <w:r>
        <w:br/>
      </w:r>
      <w:r>
        <w:t xml:space="preserve">→ Total = 16</w:t>
      </w:r>
      <w:r>
        <w:br/>
      </w:r>
      <w:r>
        <w:t xml:space="preserve">Kontribusi:</w:t>
      </w:r>
      <w:r>
        <w:t xml:space="preserve"> </w:t>
      </w:r>
      <m:oMath>
        <m:r>
          <m:t>3</m:t>
        </m:r>
        <m:r>
          <m:rPr>
            <m:sty m:val="p"/>
          </m:rPr>
          <m:t>−</m:t>
        </m:r>
        <m:f>
          <m:fPr>
            <m:type m:val="bar"/>
          </m:fPr>
          <m:num>
            <m:r>
              <m:t>16</m:t>
            </m:r>
          </m:num>
          <m:den>
            <m:r>
              <m:t>10</m:t>
            </m:r>
          </m:den>
        </m:f>
        <m:r>
          <m:rPr>
            <m:sty m:val="p"/>
          </m:rPr>
          <m:t>=</m:t>
        </m:r>
        <m:r>
          <m:t>1.4</m:t>
        </m:r>
      </m:oMath>
      <w:r>
        <w:br/>
      </w:r>
    </w:p>
    <w:p>
      <w:pPr>
        <w:pStyle w:val="BodyText"/>
      </w:pPr>
      <m:oMathPara>
        <m:oMathParaPr>
          <m:jc m:val="center"/>
        </m:oMathParaPr>
        <m:oMath>
          <m:r>
            <m:t>Q</m:t>
          </m:r>
          <m:r>
            <m:rPr>
              <m:sty m:val="p"/>
            </m:rPr>
            <m:t>=</m:t>
          </m:r>
          <m:f>
            <m:fPr>
              <m:type m:val="bar"/>
            </m:fPr>
            <m:num>
              <m:r>
                <m:t>1.4</m:t>
              </m:r>
            </m:num>
            <m:den>
              <m:r>
                <m:t>10</m:t>
              </m:r>
            </m:den>
          </m:f>
          <m:r>
            <m:rPr>
              <m:sty m:val="p"/>
            </m:rPr>
            <m:t>=</m:t>
          </m:r>
          <m:r>
            <m:t>0.14</m:t>
          </m:r>
        </m:oMath>
      </m:oMathPara>
    </w:p>
    <w:bookmarkEnd w:id="51"/>
    <w:bookmarkStart w:id="52" w:name="X60205da974ca1a44ee0ab1ca3010f7585a6ec28"/>
    <w:p>
      <w:pPr>
        <w:pStyle w:val="Heading4"/>
      </w:pPr>
      <w:r>
        <w:t xml:space="preserve">5.6.1.4 Sekarang tambahkan D dan E ke komunitas masing-masing, lalu coba gabung D–E:</w:t>
      </w:r>
    </w:p>
    <w:p>
      <w:pPr>
        <w:pStyle w:val="FirstParagraph"/>
      </w:pPr>
      <w:r>
        <w:t xml:space="preserve">C₂={D,E}: edge = DE → 1</w:t>
      </w:r>
      <w:r>
        <w:br/>
      </w:r>
      <m:oMath>
        <m:sSub>
          <m:e>
            <m:r>
              <m:t>k</m:t>
            </m:r>
          </m:e>
          <m:sub>
            <m:r>
              <m:t>D</m:t>
            </m:r>
          </m:sub>
        </m:sSub>
        <m:r>
          <m:rPr>
            <m:sty m:val="p"/>
          </m:rPr>
          <m:t>=</m:t>
        </m:r>
        <m:r>
          <m:t>2</m:t>
        </m:r>
      </m:oMath>
      <w:r>
        <w:t xml:space="preserve">,</w:t>
      </w:r>
      <w:r>
        <w:t xml:space="preserve"> </w:t>
      </w:r>
      <m:oMath>
        <m:sSub>
          <m:e>
            <m:r>
              <m:t>k</m:t>
            </m:r>
          </m:e>
          <m:sub>
            <m:r>
              <m:t>E</m:t>
            </m:r>
          </m:sub>
        </m:sSub>
        <m:r>
          <m:rPr>
            <m:sty m:val="p"/>
          </m:rPr>
          <m:t>=</m:t>
        </m:r>
        <m:r>
          <m:t>1</m:t>
        </m:r>
      </m:oMath>
      <w:r>
        <w:t xml:space="preserve"> </w:t>
      </w:r>
      <w:r>
        <w:t xml:space="preserve">→</w:t>
      </w:r>
      <w:r>
        <w:t xml:space="preserve"> </w:t>
      </w:r>
      <m:oMath>
        <m:sSub>
          <m:e>
            <m:r>
              <m:t>k</m:t>
            </m:r>
          </m:e>
          <m:sub>
            <m:r>
              <m:t>D</m:t>
            </m:r>
          </m:sub>
        </m:sSub>
        <m:sSub>
          <m:e>
            <m:r>
              <m:t>k</m:t>
            </m:r>
          </m:e>
          <m:sub>
            <m:r>
              <m:t>E</m:t>
            </m:r>
          </m:sub>
        </m:sSub>
        <m:r>
          <m:rPr>
            <m:sty m:val="p"/>
          </m:rPr>
          <m:t>=</m:t>
        </m:r>
        <m:r>
          <m:t>2</m:t>
        </m:r>
      </m:oMath>
      <w:r>
        <w:br/>
      </w:r>
      <w:r>
        <w:t xml:space="preserve">Kontribusi:</w:t>
      </w:r>
      <w:r>
        <w:t xml:space="preserve"> </w:t>
      </w:r>
      <m:oMath>
        <m:r>
          <m:t>1</m:t>
        </m:r>
        <m:r>
          <m:rPr>
            <m:sty m:val="p"/>
          </m:rPr>
          <m:t>−</m:t>
        </m:r>
        <m:f>
          <m:fPr>
            <m:type m:val="bar"/>
          </m:fPr>
          <m:num>
            <m:r>
              <m:t>2</m:t>
            </m:r>
          </m:num>
          <m:den>
            <m:r>
              <m:t>10</m:t>
            </m:r>
          </m:den>
        </m:f>
        <m:r>
          <m:rPr>
            <m:sty m:val="p"/>
          </m:rPr>
          <m:t>=</m:t>
        </m:r>
        <m:r>
          <m:t>0.8</m:t>
        </m:r>
      </m:oMath>
    </w:p>
    <w:p>
      <w:pPr>
        <w:pStyle w:val="BodyText"/>
      </w:pPr>
      <w:r>
        <w:t xml:space="preserve">Total</w:t>
      </w:r>
      <w:r>
        <w:t xml:space="preserve"> </w:t>
      </w:r>
      <w:r>
        <w:rPr>
          <w:i/>
          <w:iCs/>
        </w:rPr>
        <w:t xml:space="preserve">Q</w:t>
      </w:r>
      <w:r>
        <w:t xml:space="preserve">:</w:t>
      </w:r>
      <w:r>
        <w:br/>
      </w:r>
    </w:p>
    <w:p>
      <w:pPr>
        <w:pStyle w:val="BodyText"/>
      </w:pPr>
      <m:oMathPara>
        <m:oMathParaPr>
          <m:jc m:val="center"/>
        </m:oMathParaPr>
        <m:oMath>
          <m:r>
            <m:t>Q</m:t>
          </m:r>
          <m:r>
            <m:rPr>
              <m:sty m:val="p"/>
            </m:rPr>
            <m:t>=</m:t>
          </m:r>
          <m:f>
            <m:fPr>
              <m:type m:val="bar"/>
            </m:fPr>
            <m:num>
              <m:r>
                <m:t>1.4</m:t>
              </m:r>
              <m:r>
                <m:rPr>
                  <m:sty m:val="p"/>
                </m:rPr>
                <m:t>+</m:t>
              </m:r>
              <m:r>
                <m:t>0.8</m:t>
              </m:r>
            </m:num>
            <m:den>
              <m:r>
                <m:t>10</m:t>
              </m:r>
            </m:den>
          </m:f>
          <m:r>
            <m:rPr>
              <m:sty m:val="p"/>
            </m:rPr>
            <m:t>=</m:t>
          </m:r>
          <m:f>
            <m:fPr>
              <m:type m:val="bar"/>
            </m:fPr>
            <m:num>
              <m:r>
                <m:t>2.2</m:t>
              </m:r>
            </m:num>
            <m:den>
              <m:r>
                <m:t>10</m:t>
              </m:r>
            </m:den>
          </m:f>
          <m:r>
            <m:rPr>
              <m:sty m:val="p"/>
            </m:rPr>
            <m:t>=</m:t>
          </m:r>
          <m:r>
            <m:rPr>
              <m:sty m:val="b"/>
            </m:rPr>
            <m:t>0.22</m:t>
          </m:r>
        </m:oMath>
      </m:oMathPara>
    </w:p>
    <w:p>
      <w:pPr>
        <w:pStyle w:val="FirstParagraph"/>
      </w:pPr>
      <w:r>
        <w:t xml:space="preserve">Jalankan Louvain lagi → tidak ada peningkatan</w:t>
      </w:r>
      <w:r>
        <w:t xml:space="preserve"> </w:t>
      </w:r>
      <w:r>
        <w:rPr>
          <w:i/>
          <w:iCs/>
        </w:rPr>
        <w:t xml:space="preserve">Q</w:t>
      </w:r>
      <w:r>
        <w:t xml:space="preserve"> </w:t>
      </w:r>
      <w:r>
        <w:t xml:space="preserve">jika digabung →</w:t>
      </w:r>
      <w:r>
        <w:t xml:space="preserve"> </w:t>
      </w:r>
      <w:r>
        <w:rPr>
          <w:b/>
          <w:bCs/>
        </w:rPr>
        <w:t xml:space="preserve">berhenti</w:t>
      </w:r>
      <w:r>
        <w:t xml:space="preserve">.</w:t>
      </w:r>
    </w:p>
    <w:bookmarkEnd w:id="52"/>
    <w:bookmarkEnd w:id="53"/>
    <w:bookmarkEnd w:id="54"/>
    <w:bookmarkEnd w:id="55"/>
    <w:bookmarkStart w:id="106" w:name="section"/>
    <w:p>
      <w:pPr>
        <w:pStyle w:val="Heading1"/>
      </w:pPr>
      <w:r>
        <w:t xml:space="preserve">6. </w:t>
      </w:r>
    </w:p>
    <w:bookmarkStart w:id="59" w:name="implementasi-python"/>
    <w:p>
      <w:pPr>
        <w:pStyle w:val="Heading2"/>
      </w:pPr>
      <w:r>
        <w:t xml:space="preserve">6.1 Implementasi Python</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community_louvain  </w:t>
      </w:r>
      <w:r>
        <w:rPr>
          <w:rStyle w:val="CommentTok"/>
        </w:rPr>
        <w:t xml:space="preserve"># pip install community</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G </w:t>
      </w:r>
      <w:r>
        <w:rPr>
          <w:rStyle w:val="OperatorTok"/>
        </w:rPr>
        <w:t xml:space="preserve">=</w:t>
      </w:r>
      <w:r>
        <w:rPr>
          <w:rStyle w:val="NormalTok"/>
        </w:rPr>
        <w:t xml:space="preserve"> nx.Graph()</w:t>
      </w:r>
      <w:r>
        <w:br/>
      </w:r>
      <w:r>
        <w:rPr>
          <w:rStyle w:val="NormalTok"/>
        </w:rPr>
        <w:t xml:space="preserve">G.add_edges_from([(</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w:t>
      </w:r>
      <w:r>
        <w:br/>
      </w:r>
      <w:r>
        <w:br/>
      </w:r>
      <w:r>
        <w:rPr>
          <w:rStyle w:val="NormalTok"/>
        </w:rPr>
        <w:t xml:space="preserve">partition </w:t>
      </w:r>
      <w:r>
        <w:rPr>
          <w:rStyle w:val="OperatorTok"/>
        </w:rPr>
        <w:t xml:space="preserve">=</w:t>
      </w:r>
      <w:r>
        <w:rPr>
          <w:rStyle w:val="NormalTok"/>
        </w:rPr>
        <w:t xml:space="preserve"> community_louvain.best_partition(G)</w:t>
      </w:r>
      <w:r>
        <w:br/>
      </w:r>
      <w:r>
        <w:rPr>
          <w:rStyle w:val="NormalTok"/>
        </w:rPr>
        <w:t xml:space="preserve">mod </w:t>
      </w:r>
      <w:r>
        <w:rPr>
          <w:rStyle w:val="OperatorTok"/>
        </w:rPr>
        <w:t xml:space="preserve">=</w:t>
      </w:r>
      <w:r>
        <w:rPr>
          <w:rStyle w:val="NormalTok"/>
        </w:rPr>
        <w:t xml:space="preserve"> community_louvain.modularity(partition, G)</w:t>
      </w:r>
      <w:r>
        <w:br/>
      </w:r>
      <w:r>
        <w:br/>
      </w:r>
      <w:r>
        <w:rPr>
          <w:rStyle w:val="BuiltInTok"/>
        </w:rPr>
        <w:t xml:space="preserve">print</w:t>
      </w:r>
      <w:r>
        <w:rPr>
          <w:rStyle w:val="NormalTok"/>
        </w:rPr>
        <w:t xml:space="preserve">(</w:t>
      </w:r>
      <w:r>
        <w:rPr>
          <w:rStyle w:val="StringTok"/>
        </w:rPr>
        <w:t xml:space="preserve">"Partisi:"</w:t>
      </w:r>
      <w:r>
        <w:rPr>
          <w:rStyle w:val="NormalTok"/>
        </w:rPr>
        <w:t xml:space="preserve">, partition)        </w:t>
      </w:r>
      <w:r>
        <w:rPr>
          <w:rStyle w:val="CommentTok"/>
        </w:rPr>
        <w:t xml:space="preserve"># {'A': 0, 'B': 0, 'C': 0, 'D': 1, 'E': 1}</w:t>
      </w:r>
      <w:r>
        <w:br/>
      </w:r>
      <w:r>
        <w:rPr>
          <w:rStyle w:val="BuiltInTok"/>
        </w:rPr>
        <w:t xml:space="preserve">print</w:t>
      </w:r>
      <w:r>
        <w:rPr>
          <w:rStyle w:val="NormalTok"/>
        </w:rPr>
        <w:t xml:space="preserve">(</w:t>
      </w:r>
      <w:r>
        <w:rPr>
          <w:rStyle w:val="SpecialStringTok"/>
        </w:rPr>
        <w:t xml:space="preserve">f"Modularity: </w:t>
      </w:r>
      <w:r>
        <w:rPr>
          <w:rStyle w:val="SpecialCharTok"/>
        </w:rPr>
        <w:t xml:space="preserve">{</w:t>
      </w:r>
      <w:r>
        <w:rPr>
          <w:rStyle w:val="NormalTok"/>
        </w:rPr>
        <w:t xml:space="preserve">mod</w:t>
      </w:r>
      <w:r>
        <w:rPr>
          <w:rStyle w:val="SpecialCharTok"/>
        </w:rPr>
        <w:t xml:space="preserve">:.3f}</w:t>
      </w:r>
      <w:r>
        <w:rPr>
          <w:rStyle w:val="SpecialStringTok"/>
        </w:rPr>
        <w:t xml:space="preserve">"</w:t>
      </w:r>
      <w:r>
        <w:rPr>
          <w:rStyle w:val="NormalTok"/>
        </w:rPr>
        <w:t xml:space="preserve">)   </w:t>
      </w:r>
      <w:r>
        <w:rPr>
          <w:rStyle w:val="CommentTok"/>
        </w:rPr>
        <w:t xml:space="preserve"># 0.220</w:t>
      </w:r>
      <w:r>
        <w:br/>
      </w:r>
      <w:r>
        <w:br/>
      </w:r>
      <w:r>
        <w:rPr>
          <w:rStyle w:val="CommentTok"/>
        </w:rPr>
        <w:t xml:space="preserve"># Visualisasi</w:t>
      </w:r>
      <w:r>
        <w:br/>
      </w:r>
      <w:r>
        <w:rPr>
          <w:rStyle w:val="NormalTok"/>
        </w:rPr>
        <w:t xml:space="preserve">pos </w:t>
      </w:r>
      <w:r>
        <w:rPr>
          <w:rStyle w:val="OperatorTok"/>
        </w:rPr>
        <w:t xml:space="preserve">=</w:t>
      </w:r>
      <w:r>
        <w:rPr>
          <w:rStyle w:val="NormalTok"/>
        </w:rPr>
        <w:t xml:space="preserve"> nx.spring_layout(G, seed</w:t>
      </w:r>
      <w:r>
        <w:rPr>
          <w:rStyle w:val="OperatorTok"/>
        </w:rPr>
        <w:t xml:space="preserve">=</w:t>
      </w:r>
      <w:r>
        <w:rPr>
          <w:rStyle w:val="DecValTok"/>
        </w:rPr>
        <w:t xml:space="preserve">42</w:t>
      </w:r>
      <w:r>
        <w:rPr>
          <w:rStyle w:val="NormalTok"/>
        </w:rPr>
        <w:t xml:space="preserve">)</w:t>
      </w:r>
      <w:r>
        <w:br/>
      </w:r>
      <w:r>
        <w:rPr>
          <w:rStyle w:val="NormalTok"/>
        </w:rPr>
        <w:t xml:space="preserve">nx.draw(G, pos, with_labels</w:t>
      </w:r>
      <w:r>
        <w:rPr>
          <w:rStyle w:val="OperatorTok"/>
        </w:rPr>
        <w:t xml:space="preserve">=</w:t>
      </w:r>
      <w:r>
        <w:rPr>
          <w:rStyle w:val="VariableTok"/>
        </w:rPr>
        <w:t xml:space="preserve">True</w:t>
      </w:r>
      <w:r>
        <w:rPr>
          <w:rStyle w:val="NormalTok"/>
        </w:rPr>
        <w:t xml:space="preserve">,</w:t>
      </w:r>
      <w:r>
        <w:br/>
      </w:r>
      <w:r>
        <w:rPr>
          <w:rStyle w:val="NormalTok"/>
        </w:rPr>
        <w:t xml:space="preserve">        node_color</w:t>
      </w:r>
      <w:r>
        <w:rPr>
          <w:rStyle w:val="OperatorTok"/>
        </w:rPr>
        <w:t xml:space="preserve">=</w:t>
      </w:r>
      <w:r>
        <w:rPr>
          <w:rStyle w:val="NormalTok"/>
        </w:rPr>
        <w:t xml:space="preserve">[partition[n] </w:t>
      </w:r>
      <w:r>
        <w:rPr>
          <w:rStyle w:val="ControlFlowTok"/>
        </w:rPr>
        <w:t xml:space="preserve">for</w:t>
      </w:r>
      <w:r>
        <w:rPr>
          <w:rStyle w:val="NormalTok"/>
        </w:rPr>
        <w:t xml:space="preserve"> n </w:t>
      </w:r>
      <w:r>
        <w:rPr>
          <w:rStyle w:val="KeywordTok"/>
        </w:rPr>
        <w:t xml:space="preserve">in</w:t>
      </w:r>
      <w:r>
        <w:rPr>
          <w:rStyle w:val="NormalTok"/>
        </w:rPr>
        <w:t xml:space="preserve"> G],</w:t>
      </w:r>
      <w:r>
        <w:br/>
      </w:r>
      <w:r>
        <w:rPr>
          <w:rStyle w:val="NormalTok"/>
        </w:rPr>
        <w:t xml:space="preserve">        cmap</w:t>
      </w:r>
      <w:r>
        <w:rPr>
          <w:rStyle w:val="OperatorTok"/>
        </w:rPr>
        <w:t xml:space="preserve">=</w:t>
      </w:r>
      <w:r>
        <w:rPr>
          <w:rStyle w:val="NormalTok"/>
        </w:rPr>
        <w:t xml:space="preserve">plt.cm.tab10, node_size</w:t>
      </w:r>
      <w:r>
        <w:rPr>
          <w:rStyle w:val="OperatorTok"/>
        </w:rPr>
        <w:t xml:space="preserve">=</w:t>
      </w:r>
      <w:r>
        <w:rPr>
          <w:rStyle w:val="DecValTok"/>
        </w:rPr>
        <w:t xml:space="preserve">800</w:t>
      </w:r>
      <w:r>
        <w:rPr>
          <w:rStyle w:val="NormalTok"/>
        </w:rPr>
        <w:t xml:space="preserve">)</w:t>
      </w:r>
      <w:r>
        <w:br/>
      </w:r>
      <w:r>
        <w:rPr>
          <w:rStyle w:val="NormalTok"/>
        </w:rPr>
        <w:t xml:space="preserve">plt.show()</w:t>
      </w:r>
    </w:p>
    <w:p>
      <w:pPr>
        <w:pStyle w:val="CaptionedFigure"/>
      </w:pPr>
      <w:r>
        <w:drawing>
          <wp:inline>
            <wp:extent cx="3771900" cy="2514600"/>
            <wp:effectExtent b="0" l="0" r="0" t="0"/>
            <wp:docPr descr="image" title="" id="57" name="Picture"/>
            <a:graphic>
              <a:graphicData uri="http://schemas.openxmlformats.org/drawingml/2006/picture">
                <pic:pic>
                  <pic:nvPicPr>
                    <pic:cNvPr descr="https://hackmd.io/_uploads/r103nQjxWe.png" id="58" name="Picture"/>
                    <pic:cNvPicPr>
                      <a:picLocks noChangeArrowheads="1" noChangeAspect="1"/>
                    </pic:cNvPicPr>
                  </pic:nvPicPr>
                  <pic:blipFill>
                    <a:blip r:embed="rId56"/>
                    <a:stretch>
                      <a:fillRect/>
                    </a:stretch>
                  </pic:blipFill>
                  <pic:spPr bwMode="auto">
                    <a:xfrm>
                      <a:off x="0" y="0"/>
                      <a:ext cx="3771900" cy="2514600"/>
                    </a:xfrm>
                    <a:prstGeom prst="rect">
                      <a:avLst/>
                    </a:prstGeom>
                    <a:noFill/>
                    <a:ln w="9525">
                      <a:noFill/>
                      <a:headEnd/>
                      <a:tailEnd/>
                    </a:ln>
                  </pic:spPr>
                </pic:pic>
              </a:graphicData>
            </a:graphic>
          </wp:inline>
        </w:drawing>
      </w:r>
    </w:p>
    <w:p>
      <w:pPr>
        <w:pStyle w:val="ImageCaption"/>
      </w:pPr>
      <w:r>
        <w:t xml:space="preserve">image</w:t>
      </w:r>
    </w:p>
    <w:p>
      <w:r>
        <w:pict>
          <v:rect style="width:0;height:1.5pt" o:hralign="center" o:hrstd="t" o:hr="t"/>
        </w:pict>
      </w:r>
    </w:p>
    <w:bookmarkEnd w:id="59"/>
    <w:bookmarkStart w:id="62" w:name="kelebihan-batasan"/>
    <w:p>
      <w:pPr>
        <w:pStyle w:val="Heading2"/>
      </w:pPr>
      <w:r>
        <w:t xml:space="preserve">6.2 Kelebihan &amp; Batasan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Aspek</w:t>
            </w:r>
          </w:p>
        </w:tc>
        <w:tc>
          <w:tcPr/>
          <w:p>
            <w:pPr>
              <w:pStyle w:val="Compact"/>
            </w:pPr>
            <w:r>
              <w:t xml:space="preserve">Catatan</w:t>
            </w:r>
          </w:p>
        </w:tc>
      </w:tr>
      <w:tr>
        <w:tc>
          <w:tcPr/>
          <w:p>
            <w:pPr>
              <w:pStyle w:val="Compact"/>
            </w:pPr>
            <w:r>
              <w:rPr>
                <w:b/>
                <w:bCs/>
              </w:rPr>
              <w:t xml:space="preserve">Cepat &amp; scalable</w:t>
            </w:r>
          </w:p>
        </w:tc>
        <w:tc>
          <w:tcPr/>
          <w:p>
            <w:pPr>
              <w:pStyle w:val="Compact"/>
            </w:pPr>
            <w:r>
              <w:t xml:space="preserve">Cocok untuk jejaring besar (e.g. Twitter, kolaborasi ilmiah)</w:t>
            </w:r>
          </w:p>
        </w:tc>
      </w:tr>
      <w:tr>
        <w:tc>
          <w:tcPr/>
          <w:p>
            <w:pPr>
              <w:pStyle w:val="Compact"/>
            </w:pPr>
            <w:r>
              <w:rPr>
                <w:b/>
                <w:bCs/>
              </w:rPr>
              <w:t xml:space="preserve">Tidak perlu tentukan</w:t>
            </w:r>
            <w:r>
              <w:rPr>
                <w:b/>
                <w:bCs/>
              </w:rPr>
              <w:t xml:space="preserve"> </w:t>
            </w:r>
            <m:oMath>
              <m:r>
                <m:t>k</m:t>
              </m:r>
            </m:oMath>
          </w:p>
        </w:tc>
        <w:tc>
          <w:tcPr/>
          <w:p>
            <w:pPr>
              <w:pStyle w:val="Compact"/>
            </w:pPr>
            <w:r>
              <w:t xml:space="preserve">Jumlah komunitas muncul otomatis</w:t>
            </w:r>
          </w:p>
        </w:tc>
      </w:tr>
      <w:tr>
        <w:tc>
          <w:tcPr/>
          <w:p>
            <w:pPr>
              <w:pStyle w:val="Compact"/>
            </w:pPr>
            <w:r>
              <w:rPr>
                <w:b/>
                <w:bCs/>
              </w:rPr>
              <w:t xml:space="preserve">Resolution limit</w:t>
            </w:r>
          </w:p>
        </w:tc>
        <w:tc>
          <w:tcPr/>
          <w:p>
            <w:pPr>
              <w:pStyle w:val="Compact"/>
            </w:pPr>
            <w:r>
              <w:t xml:space="preserve">Komunitas kecil terabaikan jika jaringan besar</w:t>
            </w:r>
          </w:p>
        </w:tc>
      </w:tr>
      <w:tr>
        <w:tc>
          <w:tcPr/>
          <w:p>
            <w:pPr>
              <w:pStyle w:val="Compact"/>
            </w:pPr>
            <w:r>
              <w:rPr>
                <w:b/>
                <w:bCs/>
              </w:rPr>
              <w:t xml:space="preserve">Non-deterministik</w:t>
            </w:r>
          </w:p>
        </w:tc>
        <w:tc>
          <w:tcPr/>
          <w:p>
            <w:pPr>
              <w:pStyle w:val="Compact"/>
            </w:pPr>
            <w:r>
              <w:t xml:space="preserve">Hasil bisa sedikit berbeda tiap run</w:t>
            </w:r>
          </w:p>
        </w:tc>
      </w:tr>
      <w:tr>
        <w:tc>
          <w:tcPr/>
          <w:p>
            <w:pPr>
              <w:pStyle w:val="Compact"/>
            </w:pPr>
            <w:r>
              <w:rPr>
                <w:b/>
                <w:bCs/>
              </w:rPr>
              <w:t xml:space="preserve">Solusi</w:t>
            </w:r>
            <w:r>
              <w:t xml:space="preserve">: Gunakan</w:t>
            </w:r>
            <w:r>
              <w:t xml:space="preserve"> </w:t>
            </w:r>
            <w:r>
              <w:rPr>
                <w:b/>
                <w:bCs/>
              </w:rPr>
              <w:t xml:space="preserve">Leiden algorithm</w:t>
            </w:r>
            <w:r>
              <w:t xml:space="preserve"> </w:t>
            </w:r>
            <w:r>
              <w:t xml:space="preserve">(</w:t>
            </w:r>
            <w:r>
              <w:rPr>
                <w:rStyle w:val="VerbatimChar"/>
              </w:rPr>
              <w:t xml:space="preserve">cdlib</w:t>
            </w:r>
            <w:r>
              <w:t xml:space="preserve"> </w:t>
            </w:r>
            <w:r>
              <w:t xml:space="preserve">atau</w:t>
            </w:r>
            <w:r>
              <w:t xml:space="preserve"> </w:t>
            </w:r>
            <w:r>
              <w:rPr>
                <w:rStyle w:val="VerbatimChar"/>
              </w:rPr>
              <w:t xml:space="preserve">python-leidenalg</w:t>
            </w:r>
            <w:r>
              <w:t xml:space="preserve">) untuk komunitas yang lebih terhubung dan stabil</w:t>
            </w:r>
          </w:p>
        </w:tc>
        <w:tc>
          <w:tcPr/>
          <w:p>
            <w:pPr>
              <w:pStyle w:val="Compact"/>
            </w:pPr>
          </w:p>
        </w:tc>
      </w:tr>
    </w:tbl>
    <w:p>
      <w:pPr>
        <w:pStyle w:val="BodyText"/>
      </w:pPr>
      <w:r>
        <w:t xml:space="preserve">https://www.geeksforgeeks.org/python/detecting-communities-in-social-networks-using-girvan-newman-algorithm-in-python/</w:t>
      </w:r>
    </w:p>
    <w:p>
      <w:pPr>
        <w:pStyle w:val="BodyText"/>
      </w:pPr>
      <w:r>
        <w:t xml:space="preserve">Untuk menghitung</w:t>
      </w:r>
      <w:r>
        <w:t xml:space="preserve"> </w:t>
      </w:r>
      <w:r>
        <w:rPr>
          <w:b/>
          <w:bCs/>
        </w:rPr>
        <w:t xml:space="preserve">Edge Betweenness Centrality</w:t>
      </w:r>
      <w:r>
        <w:t xml:space="preserve"> </w:t>
      </w:r>
      <w:r>
        <w:t xml:space="preserve">secara manual, kita perlu menghitung seberapa sering setiap</w:t>
      </w:r>
      <w:r>
        <w:t xml:space="preserve"> </w:t>
      </w:r>
      <w:r>
        <w:rPr>
          <w:b/>
          <w:bCs/>
        </w:rPr>
        <w:t xml:space="preserve">edge (sisi)</w:t>
      </w:r>
      <w:r>
        <w:t xml:space="preserve"> </w:t>
      </w:r>
      <w:r>
        <w:t xml:space="preserve">muncul dalam</w:t>
      </w:r>
      <w:r>
        <w:t xml:space="preserve"> </w:t>
      </w:r>
      <w:r>
        <w:rPr>
          <w:b/>
          <w:bCs/>
        </w:rPr>
        <w:t xml:space="preserve">semua jalur terpendek (shortest paths)</w:t>
      </w:r>
      <w:r>
        <w:t xml:space="preserve"> </w:t>
      </w:r>
      <w:r>
        <w:t xml:space="preserve">antara pasangan node di graf.</w:t>
      </w:r>
    </w:p>
    <w:p>
      <w:r>
        <w:pict>
          <v:rect style="width:0;height:1.5pt" o:hralign="center" o:hrstd="t" o:hr="t"/>
        </w:pict>
      </w:r>
    </w:p>
    <w:bookmarkStart w:id="60" w:name="langkah-langkah"/>
    <w:p>
      <w:pPr>
        <w:pStyle w:val="Heading3"/>
      </w:pPr>
      <w:r>
        <w:t xml:space="preserve">6.2.1 Langkah-langkah:</w:t>
      </w:r>
    </w:p>
    <w:p>
      <w:pPr>
        <w:pStyle w:val="Compact"/>
        <w:numPr>
          <w:ilvl w:val="0"/>
          <w:numId w:val="1006"/>
        </w:numPr>
      </w:pPr>
      <w:r>
        <w:rPr>
          <w:b/>
          <w:bCs/>
        </w:rPr>
        <w:t xml:space="preserve">Identifikasi semua pasangan node yang berbeda</w:t>
      </w:r>
      <w:r>
        <w:t xml:space="preserve"> </w:t>
      </w:r>
      <w:r>
        <w:t xml:space="preserve">→ ada 5 node: A, B, C, D, E → jumlah pasangan = C(5,2) = 10 pasangan.</w:t>
      </w:r>
    </w:p>
    <w:p>
      <w:pPr>
        <w:pStyle w:val="Compact"/>
        <w:numPr>
          <w:ilvl w:val="0"/>
          <w:numId w:val="1006"/>
        </w:numPr>
      </w:pPr>
      <w:r>
        <w:t xml:space="preserve">Untuk setiap pasangan, cari</w:t>
      </w:r>
      <w:r>
        <w:t xml:space="preserve"> </w:t>
      </w:r>
      <w:r>
        <w:rPr>
          <w:b/>
          <w:bCs/>
        </w:rPr>
        <w:t xml:space="preserve">semua shortest paths</w:t>
      </w:r>
      <w:r>
        <w:t xml:space="preserve">.</w:t>
      </w:r>
    </w:p>
    <w:p>
      <w:pPr>
        <w:pStyle w:val="Compact"/>
        <w:numPr>
          <w:ilvl w:val="0"/>
          <w:numId w:val="1006"/>
        </w:numPr>
      </w:pPr>
      <w:r>
        <w:t xml:space="preserve">Untuk setiap edge, hitung</w:t>
      </w:r>
      <w:r>
        <w:t xml:space="preserve"> </w:t>
      </w:r>
      <w:r>
        <w:rPr>
          <w:b/>
          <w:bCs/>
        </w:rPr>
        <w:t xml:space="preserve">berapa banyak shortest paths</w:t>
      </w:r>
      <w:r>
        <w:t xml:space="preserve"> </w:t>
      </w:r>
      <w:r>
        <w:t xml:space="preserve">yang melewati edge tersebut.</w:t>
      </w:r>
    </w:p>
    <w:p>
      <w:pPr>
        <w:pStyle w:val="Compact"/>
        <w:numPr>
          <w:ilvl w:val="0"/>
          <w:numId w:val="1006"/>
        </w:numPr>
      </w:pPr>
      <w:r>
        <w:t xml:space="preserve">Jumlahkan untuk setiap edge → itulah</w:t>
      </w:r>
      <w:r>
        <w:t xml:space="preserve"> </w:t>
      </w:r>
      <w:r>
        <w:rPr>
          <w:b/>
          <w:bCs/>
        </w:rPr>
        <w:t xml:space="preserve">Edge Betweenness Centrality</w:t>
      </w:r>
      <w:r>
        <w:t xml:space="preserve">-nya.</w:t>
      </w:r>
    </w:p>
    <w:p>
      <w:r>
        <w:pict>
          <v:rect style="width:0;height:1.5pt" o:hralign="center" o:hrstd="t" o:hr="t"/>
        </w:pict>
      </w:r>
    </w:p>
    <w:bookmarkEnd w:id="60"/>
    <w:bookmarkStart w:id="61" w:name="graf"/>
    <w:p>
      <w:pPr>
        <w:pStyle w:val="Heading3"/>
      </w:pPr>
      <w:r>
        <w:t xml:space="preserve">6.2.2 Graf:</w:t>
      </w:r>
    </w:p>
    <w:p>
      <w:pPr>
        <w:pStyle w:val="FirstParagraph"/>
      </w:pPr>
      <w:r>
        <w:t xml:space="preserve">Node: A, B, C, D, E</w:t>
      </w:r>
      <w:r>
        <w:br/>
      </w:r>
      <w:r>
        <w:t xml:space="preserve">Edge:</w:t>
      </w:r>
      <w:r>
        <w:br/>
      </w:r>
      <w:r>
        <w:t xml:space="preserve">- A-B</w:t>
      </w:r>
      <w:r>
        <w:br/>
      </w:r>
      <w:r>
        <w:t xml:space="preserve">- A-C</w:t>
      </w:r>
      <w:r>
        <w:br/>
      </w:r>
      <w:r>
        <w:t xml:space="preserve">- B-C</w:t>
      </w:r>
      <w:r>
        <w:br/>
      </w:r>
      <w:r>
        <w:t xml:space="preserve">- C-D</w:t>
      </w:r>
      <w:r>
        <w:br/>
      </w:r>
      <w:r>
        <w:t xml:space="preserve">- D-E</w:t>
      </w:r>
    </w:p>
    <w:p>
      <w:pPr>
        <w:pStyle w:val="BodyText"/>
      </w:pPr>
      <w:r>
        <w:t xml:space="preserve">Graf ini adalah</w:t>
      </w:r>
      <w:r>
        <w:t xml:space="preserve"> </w:t>
      </w:r>
      <w:r>
        <w:rPr>
          <w:b/>
          <w:bCs/>
        </w:rPr>
        <w:t xml:space="preserve">tree + satu siklus kecil (triangle ABC)</w:t>
      </w:r>
      <w:r>
        <w:t xml:space="preserve">.</w:t>
      </w:r>
    </w:p>
    <w:p>
      <w:r>
        <w:pict>
          <v:rect style="width:0;height:1.5pt" o:hralign="center" o:hrstd="t" o:hr="t"/>
        </w:pict>
      </w:r>
    </w:p>
    <w:bookmarkEnd w:id="61"/>
    <w:bookmarkEnd w:id="62"/>
    <w:bookmarkStart w:id="63" w:name="langkah-1-daftar-semua-pasangan-node"/>
    <w:p>
      <w:pPr>
        <w:pStyle w:val="Heading2"/>
      </w:pPr>
      <w:r>
        <w:t xml:space="preserve">6.3 Langkah 1: Daftar semua pasangan node</w:t>
      </w:r>
    </w:p>
    <w:p>
      <w:pPr>
        <w:pStyle w:val="FirstParagraph"/>
      </w:pPr>
      <w:r>
        <w:t xml:space="preserve">Pasangan:</w:t>
      </w:r>
      <w:r>
        <w:br/>
      </w:r>
      <w:r>
        <w:t xml:space="preserve">(A,B), (A,C), (A,D), (A,E),</w:t>
      </w:r>
      <w:r>
        <w:br/>
      </w:r>
      <w:r>
        <w:t xml:space="preserve">(B,C), (B,D), (B,E),</w:t>
      </w:r>
      <w:r>
        <w:br/>
      </w:r>
      <w:r>
        <w:t xml:space="preserve">(C,D), (C,E),</w:t>
      </w:r>
      <w:r>
        <w:br/>
      </w:r>
      <w:r>
        <w:t xml:space="preserve">(D,E)</w:t>
      </w:r>
    </w:p>
    <w:p>
      <w:r>
        <w:pict>
          <v:rect style="width:0;height:1.5pt" o:hralign="center" o:hrstd="t" o:hr="t"/>
        </w:pict>
      </w:r>
    </w:p>
    <w:bookmarkEnd w:id="63"/>
    <w:bookmarkStart w:id="74" w:name="Xa8b9e8d5d6c1e0c130352390451a7f801578b13"/>
    <w:p>
      <w:pPr>
        <w:pStyle w:val="Heading2"/>
      </w:pPr>
      <w:r>
        <w:t xml:space="preserve">6.4 Langkah 2: Hitung shortest paths dan catat edge yang dilewati</w:t>
      </w:r>
    </w:p>
    <w:p>
      <w:pPr>
        <w:pStyle w:val="FirstParagraph"/>
      </w:pPr>
      <w:r>
        <w:t xml:space="preserve">Kita akan gunakan notasi:</w:t>
      </w:r>
      <w:r>
        <w:br/>
      </w:r>
      <w:r>
        <w:rPr>
          <w:rStyle w:val="VerbatimChar"/>
        </w:rPr>
        <w:t xml:space="preserve">[pasangan] → [jumlah shortest path] → [edge yang dilewati]</w:t>
      </w:r>
    </w:p>
    <w:p>
      <w:r>
        <w:pict>
          <v:rect style="width:0;height:1.5pt" o:hralign="center" o:hrstd="t" o:hr="t"/>
        </w:pict>
      </w:r>
    </w:p>
    <w:bookmarkStart w:id="64" w:name="a-b"/>
    <w:p>
      <w:pPr>
        <w:pStyle w:val="Heading3"/>
      </w:pPr>
      <w:r>
        <w:t xml:space="preserve">6.4.1 1. A → B</w:t>
      </w:r>
    </w:p>
    <w:p>
      <w:pPr>
        <w:pStyle w:val="Compact"/>
        <w:numPr>
          <w:ilvl w:val="0"/>
          <w:numId w:val="1007"/>
        </w:numPr>
      </w:pPr>
      <w:r>
        <w:t xml:space="preserve">Shortest path: A-B (hanya 1)</w:t>
      </w:r>
    </w:p>
    <w:p>
      <w:pPr>
        <w:pStyle w:val="Compact"/>
        <w:numPr>
          <w:ilvl w:val="0"/>
          <w:numId w:val="1007"/>
        </w:numPr>
      </w:pPr>
      <w:r>
        <w:t xml:space="preserve">Edge:</w:t>
      </w:r>
      <w:r>
        <w:t xml:space="preserve"> </w:t>
      </w:r>
      <w:r>
        <w:rPr>
          <w:b/>
          <w:bCs/>
        </w:rPr>
        <w:t xml:space="preserve">A-B</w:t>
      </w:r>
    </w:p>
    <w:p>
      <w:pPr>
        <w:pStyle w:val="FirstParagraph"/>
      </w:pPr>
      <w:r>
        <w:t xml:space="preserve">→ Edge A-B: +1</w:t>
      </w:r>
    </w:p>
    <w:p>
      <w:r>
        <w:pict>
          <v:rect style="width:0;height:1.5pt" o:hralign="center" o:hrstd="t" o:hr="t"/>
        </w:pict>
      </w:r>
    </w:p>
    <w:bookmarkEnd w:id="64"/>
    <w:bookmarkStart w:id="65" w:name="a-c"/>
    <w:p>
      <w:pPr>
        <w:pStyle w:val="Heading3"/>
      </w:pPr>
      <w:r>
        <w:t xml:space="preserve">6.4.2 2. A → C</w:t>
      </w:r>
    </w:p>
    <w:p>
      <w:pPr>
        <w:pStyle w:val="Compact"/>
        <w:numPr>
          <w:ilvl w:val="0"/>
          <w:numId w:val="1008"/>
        </w:numPr>
      </w:pPr>
      <w:r>
        <w:t xml:space="preserve">Shortest path: A-C (hanya 1)</w:t>
      </w:r>
    </w:p>
    <w:p>
      <w:pPr>
        <w:pStyle w:val="Compact"/>
        <w:numPr>
          <w:ilvl w:val="0"/>
          <w:numId w:val="1008"/>
        </w:numPr>
      </w:pPr>
      <w:r>
        <w:t xml:space="preserve">Edge:</w:t>
      </w:r>
      <w:r>
        <w:t xml:space="preserve"> </w:t>
      </w:r>
      <w:r>
        <w:rPr>
          <w:b/>
          <w:bCs/>
        </w:rPr>
        <w:t xml:space="preserve">A-C</w:t>
      </w:r>
    </w:p>
    <w:p>
      <w:pPr>
        <w:pStyle w:val="FirstParagraph"/>
      </w:pPr>
      <w:r>
        <w:t xml:space="preserve">→ Edge A-C: +1</w:t>
      </w:r>
    </w:p>
    <w:p>
      <w:r>
        <w:pict>
          <v:rect style="width:0;height:1.5pt" o:hralign="center" o:hrstd="t" o:hr="t"/>
        </w:pict>
      </w:r>
    </w:p>
    <w:bookmarkEnd w:id="65"/>
    <w:bookmarkStart w:id="66" w:name="a-d"/>
    <w:p>
      <w:pPr>
        <w:pStyle w:val="Heading3"/>
      </w:pPr>
      <w:r>
        <w:t xml:space="preserve">6.4.3 3. A → D</w:t>
      </w:r>
    </w:p>
    <w:p>
      <w:pPr>
        <w:pStyle w:val="Compact"/>
        <w:numPr>
          <w:ilvl w:val="0"/>
          <w:numId w:val="1009"/>
        </w:numPr>
      </w:pPr>
      <w:r>
        <w:t xml:space="preserve">Shortest path: A-C-D (hanya 1)</w:t>
      </w:r>
    </w:p>
    <w:p>
      <w:pPr>
        <w:pStyle w:val="Compact"/>
        <w:numPr>
          <w:ilvl w:val="0"/>
          <w:numId w:val="1009"/>
        </w:numPr>
      </w:pPr>
      <w:r>
        <w:t xml:space="preserve">Edge:</w:t>
      </w:r>
      <w:r>
        <w:t xml:space="preserve"> </w:t>
      </w:r>
      <w:r>
        <w:rPr>
          <w:b/>
          <w:bCs/>
        </w:rPr>
        <w:t xml:space="preserve">A-C</w:t>
      </w:r>
      <w:r>
        <w:t xml:space="preserve">,</w:t>
      </w:r>
      <w:r>
        <w:t xml:space="preserve"> </w:t>
      </w:r>
      <w:r>
        <w:rPr>
          <w:b/>
          <w:bCs/>
        </w:rPr>
        <w:t xml:space="preserve">C-D</w:t>
      </w:r>
    </w:p>
    <w:p>
      <w:pPr>
        <w:pStyle w:val="FirstParagraph"/>
      </w:pPr>
      <w:r>
        <w:t xml:space="preserve">→ Edge A-C: +1 → total A-C = 2</w:t>
      </w:r>
      <w:r>
        <w:br/>
      </w:r>
      <w:r>
        <w:t xml:space="preserve">→ Edge C-D: +1</w:t>
      </w:r>
    </w:p>
    <w:p>
      <w:r>
        <w:pict>
          <v:rect style="width:0;height:1.5pt" o:hralign="center" o:hrstd="t" o:hr="t"/>
        </w:pict>
      </w:r>
    </w:p>
    <w:bookmarkEnd w:id="66"/>
    <w:bookmarkStart w:id="67" w:name="a-e"/>
    <w:p>
      <w:pPr>
        <w:pStyle w:val="Heading3"/>
      </w:pPr>
      <w:r>
        <w:t xml:space="preserve">6.4.4 4. A → E</w:t>
      </w:r>
    </w:p>
    <w:p>
      <w:pPr>
        <w:pStyle w:val="Compact"/>
        <w:numPr>
          <w:ilvl w:val="0"/>
          <w:numId w:val="1010"/>
        </w:numPr>
      </w:pPr>
      <w:r>
        <w:t xml:space="preserve">Shortest path: A-C-D-E (hanya 1)</w:t>
      </w:r>
    </w:p>
    <w:p>
      <w:pPr>
        <w:pStyle w:val="Compact"/>
        <w:numPr>
          <w:ilvl w:val="0"/>
          <w:numId w:val="1010"/>
        </w:numPr>
      </w:pPr>
      <w:r>
        <w:t xml:space="preserve">Edge:</w:t>
      </w:r>
      <w:r>
        <w:t xml:space="preserve"> </w:t>
      </w:r>
      <w:r>
        <w:rPr>
          <w:b/>
          <w:bCs/>
        </w:rPr>
        <w:t xml:space="preserve">A-C</w:t>
      </w:r>
      <w:r>
        <w:t xml:space="preserve">,</w:t>
      </w:r>
      <w:r>
        <w:t xml:space="preserve"> </w:t>
      </w:r>
      <w:r>
        <w:rPr>
          <w:b/>
          <w:bCs/>
        </w:rPr>
        <w:t xml:space="preserve">C-D</w:t>
      </w:r>
      <w:r>
        <w:t xml:space="preserve">,</w:t>
      </w:r>
      <w:r>
        <w:t xml:space="preserve"> </w:t>
      </w:r>
      <w:r>
        <w:rPr>
          <w:b/>
          <w:bCs/>
        </w:rPr>
        <w:t xml:space="preserve">D-E</w:t>
      </w:r>
    </w:p>
    <w:p>
      <w:pPr>
        <w:pStyle w:val="FirstParagraph"/>
      </w:pPr>
      <w:r>
        <w:t xml:space="preserve">→ Edge A-C: +1 → total A-C = 3</w:t>
      </w:r>
      <w:r>
        <w:br/>
      </w:r>
      <w:r>
        <w:t xml:space="preserve">→ Edge C-D: +1 → total C-D = 2</w:t>
      </w:r>
      <w:r>
        <w:br/>
      </w:r>
      <w:r>
        <w:t xml:space="preserve">→ Edge D-E: +1</w:t>
      </w:r>
    </w:p>
    <w:p>
      <w:r>
        <w:pict>
          <v:rect style="width:0;height:1.5pt" o:hralign="center" o:hrstd="t" o:hr="t"/>
        </w:pict>
      </w:r>
    </w:p>
    <w:bookmarkEnd w:id="67"/>
    <w:bookmarkStart w:id="68" w:name="b-c"/>
    <w:p>
      <w:pPr>
        <w:pStyle w:val="Heading3"/>
      </w:pPr>
      <w:r>
        <w:t xml:space="preserve">6.4.5 5. B → C</w:t>
      </w:r>
    </w:p>
    <w:p>
      <w:pPr>
        <w:pStyle w:val="Compact"/>
        <w:numPr>
          <w:ilvl w:val="0"/>
          <w:numId w:val="1011"/>
        </w:numPr>
      </w:pPr>
      <w:r>
        <w:t xml:space="preserve">Shortest path: B-C (hanya 1)</w:t>
      </w:r>
    </w:p>
    <w:p>
      <w:pPr>
        <w:pStyle w:val="Compact"/>
        <w:numPr>
          <w:ilvl w:val="0"/>
          <w:numId w:val="1011"/>
        </w:numPr>
      </w:pPr>
      <w:r>
        <w:t xml:space="preserve">Edge:</w:t>
      </w:r>
      <w:r>
        <w:t xml:space="preserve"> </w:t>
      </w:r>
      <w:r>
        <w:rPr>
          <w:b/>
          <w:bCs/>
        </w:rPr>
        <w:t xml:space="preserve">B-C</w:t>
      </w:r>
    </w:p>
    <w:p>
      <w:pPr>
        <w:pStyle w:val="FirstParagraph"/>
      </w:pPr>
      <w:r>
        <w:t xml:space="preserve">→ Edge B-C: +1</w:t>
      </w:r>
    </w:p>
    <w:p>
      <w:r>
        <w:pict>
          <v:rect style="width:0;height:1.5pt" o:hralign="center" o:hrstd="t" o:hr="t"/>
        </w:pict>
      </w:r>
    </w:p>
    <w:bookmarkEnd w:id="68"/>
    <w:bookmarkStart w:id="69" w:name="b-d"/>
    <w:p>
      <w:pPr>
        <w:pStyle w:val="Heading3"/>
      </w:pPr>
      <w:r>
        <w:t xml:space="preserve">6.4.6 6. B → D</w:t>
      </w:r>
    </w:p>
    <w:p>
      <w:pPr>
        <w:pStyle w:val="Compact"/>
        <w:numPr>
          <w:ilvl w:val="0"/>
          <w:numId w:val="1012"/>
        </w:numPr>
      </w:pPr>
      <w:r>
        <w:t xml:space="preserve">Shortest path: B-C-D (hanya 1)</w:t>
      </w:r>
    </w:p>
    <w:p>
      <w:pPr>
        <w:pStyle w:val="Compact"/>
        <w:numPr>
          <w:ilvl w:val="0"/>
          <w:numId w:val="1012"/>
        </w:numPr>
      </w:pPr>
      <w:r>
        <w:t xml:space="preserve">Edge:</w:t>
      </w:r>
      <w:r>
        <w:t xml:space="preserve"> </w:t>
      </w:r>
      <w:r>
        <w:rPr>
          <w:b/>
          <w:bCs/>
        </w:rPr>
        <w:t xml:space="preserve">B-C</w:t>
      </w:r>
      <w:r>
        <w:t xml:space="preserve">,</w:t>
      </w:r>
      <w:r>
        <w:t xml:space="preserve"> </w:t>
      </w:r>
      <w:r>
        <w:rPr>
          <w:b/>
          <w:bCs/>
        </w:rPr>
        <w:t xml:space="preserve">C-D</w:t>
      </w:r>
    </w:p>
    <w:p>
      <w:pPr>
        <w:pStyle w:val="FirstParagraph"/>
      </w:pPr>
      <w:r>
        <w:t xml:space="preserve">→ Edge B-C: +1 → total B-C = 2</w:t>
      </w:r>
      <w:r>
        <w:br/>
      </w:r>
      <w:r>
        <w:t xml:space="preserve">→ Edge C-D: +1 → total C-D = 3</w:t>
      </w:r>
    </w:p>
    <w:p>
      <w:r>
        <w:pict>
          <v:rect style="width:0;height:1.5pt" o:hralign="center" o:hrstd="t" o:hr="t"/>
        </w:pict>
      </w:r>
    </w:p>
    <w:bookmarkEnd w:id="69"/>
    <w:bookmarkStart w:id="70" w:name="b-e"/>
    <w:p>
      <w:pPr>
        <w:pStyle w:val="Heading3"/>
      </w:pPr>
      <w:r>
        <w:t xml:space="preserve">6.4.7 7. B → E</w:t>
      </w:r>
    </w:p>
    <w:p>
      <w:pPr>
        <w:pStyle w:val="Compact"/>
        <w:numPr>
          <w:ilvl w:val="0"/>
          <w:numId w:val="1013"/>
        </w:numPr>
      </w:pPr>
      <w:r>
        <w:t xml:space="preserve">Shortest path: B-C-D-E (hanya 1)</w:t>
      </w:r>
    </w:p>
    <w:p>
      <w:pPr>
        <w:pStyle w:val="Compact"/>
        <w:numPr>
          <w:ilvl w:val="0"/>
          <w:numId w:val="1013"/>
        </w:numPr>
      </w:pPr>
      <w:r>
        <w:t xml:space="preserve">Edge:</w:t>
      </w:r>
      <w:r>
        <w:t xml:space="preserve"> </w:t>
      </w:r>
      <w:r>
        <w:rPr>
          <w:b/>
          <w:bCs/>
        </w:rPr>
        <w:t xml:space="preserve">B-C</w:t>
      </w:r>
      <w:r>
        <w:t xml:space="preserve">,</w:t>
      </w:r>
      <w:r>
        <w:t xml:space="preserve"> </w:t>
      </w:r>
      <w:r>
        <w:rPr>
          <w:b/>
          <w:bCs/>
        </w:rPr>
        <w:t xml:space="preserve">C-D</w:t>
      </w:r>
      <w:r>
        <w:t xml:space="preserve">,</w:t>
      </w:r>
      <w:r>
        <w:t xml:space="preserve"> </w:t>
      </w:r>
      <w:r>
        <w:rPr>
          <w:b/>
          <w:bCs/>
        </w:rPr>
        <w:t xml:space="preserve">D-E</w:t>
      </w:r>
    </w:p>
    <w:p>
      <w:pPr>
        <w:pStyle w:val="FirstParagraph"/>
      </w:pPr>
      <w:r>
        <w:t xml:space="preserve">→ Edge B-C: +1 → total B-C = 3</w:t>
      </w:r>
      <w:r>
        <w:br/>
      </w:r>
      <w:r>
        <w:t xml:space="preserve">→ Edge C-D: +1 → total C-D = 4</w:t>
      </w:r>
      <w:r>
        <w:br/>
      </w:r>
      <w:r>
        <w:t xml:space="preserve">→ Edge D-E: +1 → total D-E = 2</w:t>
      </w:r>
    </w:p>
    <w:p>
      <w:r>
        <w:pict>
          <v:rect style="width:0;height:1.5pt" o:hralign="center" o:hrstd="t" o:hr="t"/>
        </w:pict>
      </w:r>
    </w:p>
    <w:bookmarkEnd w:id="70"/>
    <w:bookmarkStart w:id="71" w:name="c-d"/>
    <w:p>
      <w:pPr>
        <w:pStyle w:val="Heading3"/>
      </w:pPr>
      <w:r>
        <w:t xml:space="preserve">6.4.8 8. C → D</w:t>
      </w:r>
    </w:p>
    <w:p>
      <w:pPr>
        <w:pStyle w:val="Compact"/>
        <w:numPr>
          <w:ilvl w:val="0"/>
          <w:numId w:val="1014"/>
        </w:numPr>
      </w:pPr>
      <w:r>
        <w:t xml:space="preserve">Shortest path: C-D (hanya 1)</w:t>
      </w:r>
    </w:p>
    <w:p>
      <w:pPr>
        <w:pStyle w:val="Compact"/>
        <w:numPr>
          <w:ilvl w:val="0"/>
          <w:numId w:val="1014"/>
        </w:numPr>
      </w:pPr>
      <w:r>
        <w:t xml:space="preserve">Edge:</w:t>
      </w:r>
      <w:r>
        <w:t xml:space="preserve"> </w:t>
      </w:r>
      <w:r>
        <w:rPr>
          <w:b/>
          <w:bCs/>
        </w:rPr>
        <w:t xml:space="preserve">C-D</w:t>
      </w:r>
    </w:p>
    <w:p>
      <w:pPr>
        <w:pStyle w:val="FirstParagraph"/>
      </w:pPr>
      <w:r>
        <w:t xml:space="preserve">→ Edge C-D: +1 → total C-D = 5</w:t>
      </w:r>
    </w:p>
    <w:p>
      <w:r>
        <w:pict>
          <v:rect style="width:0;height:1.5pt" o:hralign="center" o:hrstd="t" o:hr="t"/>
        </w:pict>
      </w:r>
    </w:p>
    <w:bookmarkEnd w:id="71"/>
    <w:bookmarkStart w:id="72" w:name="c-e"/>
    <w:p>
      <w:pPr>
        <w:pStyle w:val="Heading3"/>
      </w:pPr>
      <w:r>
        <w:t xml:space="preserve">6.4.9 9. C → E</w:t>
      </w:r>
    </w:p>
    <w:p>
      <w:pPr>
        <w:pStyle w:val="Compact"/>
        <w:numPr>
          <w:ilvl w:val="0"/>
          <w:numId w:val="1015"/>
        </w:numPr>
      </w:pPr>
      <w:r>
        <w:t xml:space="preserve">Shortest path: C-D-E (hanya 1)</w:t>
      </w:r>
    </w:p>
    <w:p>
      <w:pPr>
        <w:pStyle w:val="Compact"/>
        <w:numPr>
          <w:ilvl w:val="0"/>
          <w:numId w:val="1015"/>
        </w:numPr>
      </w:pPr>
      <w:r>
        <w:t xml:space="preserve">Edge:</w:t>
      </w:r>
      <w:r>
        <w:t xml:space="preserve"> </w:t>
      </w:r>
      <w:r>
        <w:rPr>
          <w:b/>
          <w:bCs/>
        </w:rPr>
        <w:t xml:space="preserve">C-D</w:t>
      </w:r>
      <w:r>
        <w:t xml:space="preserve">,</w:t>
      </w:r>
      <w:r>
        <w:t xml:space="preserve"> </w:t>
      </w:r>
      <w:r>
        <w:rPr>
          <w:b/>
          <w:bCs/>
        </w:rPr>
        <w:t xml:space="preserve">D-E</w:t>
      </w:r>
    </w:p>
    <w:p>
      <w:pPr>
        <w:pStyle w:val="FirstParagraph"/>
      </w:pPr>
      <w:r>
        <w:t xml:space="preserve">→ Edge C-D: +1 → total C-D = 6</w:t>
      </w:r>
      <w:r>
        <w:br/>
      </w:r>
      <w:r>
        <w:t xml:space="preserve">→ Edge D-E: +1 → total D-E = 3</w:t>
      </w:r>
    </w:p>
    <w:p>
      <w:r>
        <w:pict>
          <v:rect style="width:0;height:1.5pt" o:hralign="center" o:hrstd="t" o:hr="t"/>
        </w:pict>
      </w:r>
    </w:p>
    <w:bookmarkEnd w:id="72"/>
    <w:bookmarkStart w:id="73" w:name="d-e"/>
    <w:p>
      <w:pPr>
        <w:pStyle w:val="Heading3"/>
      </w:pPr>
      <w:r>
        <w:t xml:space="preserve">6.4.10 10. D → E</w:t>
      </w:r>
    </w:p>
    <w:p>
      <w:pPr>
        <w:pStyle w:val="Compact"/>
        <w:numPr>
          <w:ilvl w:val="0"/>
          <w:numId w:val="1016"/>
        </w:numPr>
      </w:pPr>
      <w:r>
        <w:t xml:space="preserve">Shortest path: D-E (hanya 1)</w:t>
      </w:r>
    </w:p>
    <w:p>
      <w:pPr>
        <w:pStyle w:val="Compact"/>
        <w:numPr>
          <w:ilvl w:val="0"/>
          <w:numId w:val="1016"/>
        </w:numPr>
      </w:pPr>
      <w:r>
        <w:t xml:space="preserve">Edge:</w:t>
      </w:r>
      <w:r>
        <w:t xml:space="preserve"> </w:t>
      </w:r>
      <w:r>
        <w:rPr>
          <w:b/>
          <w:bCs/>
        </w:rPr>
        <w:t xml:space="preserve">D-E</w:t>
      </w:r>
    </w:p>
    <w:p>
      <w:pPr>
        <w:pStyle w:val="FirstParagraph"/>
      </w:pPr>
      <w:r>
        <w:t xml:space="preserve">→ Edge D-E: +1 → total D-E = 4</w:t>
      </w:r>
    </w:p>
    <w:p>
      <w:r>
        <w:pict>
          <v:rect style="width:0;height:1.5pt" o:hralign="center" o:hrstd="t" o:hr="t"/>
        </w:pict>
      </w:r>
    </w:p>
    <w:bookmarkEnd w:id="73"/>
    <w:bookmarkEnd w:id="74"/>
    <w:bookmarkStart w:id="75" w:name="Xde98de5304fe283089c41c075dbd023e52fd16b"/>
    <w:p>
      <w:pPr>
        <w:pStyle w:val="Heading2"/>
      </w:pPr>
      <w:r>
        <w:t xml:space="preserve">6.5 Langkah 3: Ringkasan Edge Betweenness Centrality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Total Count</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3</w:t>
            </w:r>
          </w:p>
        </w:tc>
      </w:tr>
      <w:tr>
        <w:tc>
          <w:tcPr/>
          <w:p>
            <w:pPr>
              <w:pStyle w:val="Compact"/>
            </w:pPr>
            <w:r>
              <w:t xml:space="preserve">B-C</w:t>
            </w:r>
          </w:p>
        </w:tc>
        <w:tc>
          <w:tcPr/>
          <w:p>
            <w:pPr>
              <w:pStyle w:val="Compact"/>
            </w:pPr>
            <w:r>
              <w:t xml:space="preserve">3</w:t>
            </w:r>
          </w:p>
        </w:tc>
      </w:tr>
      <w:tr>
        <w:tc>
          <w:tcPr/>
          <w:p>
            <w:pPr>
              <w:pStyle w:val="Compact"/>
            </w:pPr>
            <w:r>
              <w:t xml:space="preserve">C-D</w:t>
            </w:r>
          </w:p>
        </w:tc>
        <w:tc>
          <w:tcPr/>
          <w:p>
            <w:pPr>
              <w:pStyle w:val="Compact"/>
            </w:pPr>
            <w:r>
              <w:t xml:space="preserve">6</w:t>
            </w:r>
          </w:p>
        </w:tc>
      </w:tr>
      <w:tr>
        <w:tc>
          <w:tcPr/>
          <w:p>
            <w:pPr>
              <w:pStyle w:val="Compact"/>
            </w:pPr>
            <w:r>
              <w:t xml:space="preserve">D-E</w:t>
            </w:r>
          </w:p>
        </w:tc>
        <w:tc>
          <w:tcPr/>
          <w:p>
            <w:pPr>
              <w:pStyle w:val="Compact"/>
            </w:pPr>
            <w:r>
              <w:t xml:space="preserve">4</w:t>
            </w:r>
          </w:p>
        </w:tc>
      </w:tr>
    </w:tbl>
    <w:p>
      <w:r>
        <w:pict>
          <v:rect style="width:0;height:1.5pt" o:hralign="center" o:hrstd="t" o:hr="t"/>
        </w:pict>
      </w:r>
    </w:p>
    <w:bookmarkEnd w:id="75"/>
    <w:bookmarkStart w:id="76" w:name="jawaban-akhir"/>
    <w:p>
      <w:pPr>
        <w:pStyle w:val="Heading2"/>
      </w:pPr>
      <w:r>
        <w:t xml:space="preserve">6.6 ✅ Jawaban Akhir:</w:t>
      </w:r>
    </w:p>
    <w:p>
      <w:pPr>
        <w:pStyle w:val="FirstParagraph"/>
      </w:pPr>
      <w:r>
        <w:rPr>
          <w:b/>
          <w:bCs/>
        </w:rPr>
        <w:t xml:space="preserve">Edge Betweenness Centrality (manual):</w:t>
      </w:r>
    </w:p>
    <w:p>
      <w:pPr>
        <w:pStyle w:val="Compact"/>
        <w:numPr>
          <w:ilvl w:val="0"/>
          <w:numId w:val="1017"/>
        </w:numPr>
      </w:pPr>
      <w:r>
        <w:rPr>
          <w:b/>
          <w:bCs/>
        </w:rPr>
        <w:t xml:space="preserve">A-B</w:t>
      </w:r>
      <w:r>
        <w:t xml:space="preserve">: 1</w:t>
      </w:r>
      <w:r>
        <w:br/>
      </w:r>
    </w:p>
    <w:p>
      <w:pPr>
        <w:pStyle w:val="Compact"/>
        <w:numPr>
          <w:ilvl w:val="0"/>
          <w:numId w:val="1017"/>
        </w:numPr>
      </w:pPr>
      <w:r>
        <w:rPr>
          <w:b/>
          <w:bCs/>
        </w:rPr>
        <w:t xml:space="preserve">A-C</w:t>
      </w:r>
      <w:r>
        <w:t xml:space="preserve">: 3</w:t>
      </w:r>
      <w:r>
        <w:br/>
      </w:r>
    </w:p>
    <w:p>
      <w:pPr>
        <w:pStyle w:val="Compact"/>
        <w:numPr>
          <w:ilvl w:val="0"/>
          <w:numId w:val="1017"/>
        </w:numPr>
      </w:pPr>
      <w:r>
        <w:rPr>
          <w:b/>
          <w:bCs/>
        </w:rPr>
        <w:t xml:space="preserve">B-C</w:t>
      </w:r>
      <w:r>
        <w:t xml:space="preserve">: 3</w:t>
      </w:r>
      <w:r>
        <w:br/>
      </w:r>
    </w:p>
    <w:p>
      <w:pPr>
        <w:pStyle w:val="Compact"/>
        <w:numPr>
          <w:ilvl w:val="0"/>
          <w:numId w:val="1017"/>
        </w:numPr>
      </w:pPr>
      <w:r>
        <w:rPr>
          <w:b/>
          <w:bCs/>
        </w:rPr>
        <w:t xml:space="preserve">C-D</w:t>
      </w:r>
      <w:r>
        <w:t xml:space="preserve">: 6</w:t>
      </w:r>
      <w:r>
        <w:br/>
      </w:r>
    </w:p>
    <w:p>
      <w:pPr>
        <w:pStyle w:val="Compact"/>
        <w:numPr>
          <w:ilvl w:val="0"/>
          <w:numId w:val="1017"/>
        </w:numPr>
      </w:pPr>
      <w:r>
        <w:rPr>
          <w:b/>
          <w:bCs/>
        </w:rPr>
        <w:t xml:space="preserve">D-E</w:t>
      </w:r>
      <w:r>
        <w:t xml:space="preserve">: 4</w:t>
      </w:r>
    </w:p>
    <w:p>
      <w:r>
        <w:pict>
          <v:rect style="width:0;height:1.5pt" o:hralign="center" o:hrstd="t" o:hr="t"/>
        </w:pict>
      </w:r>
    </w:p>
    <w:p>
      <w:pPr>
        <w:pStyle w:val="BlockText"/>
      </w:pPr>
      <w:r>
        <w:t xml:space="preserve">Catatan: Karena tidak ada multiple shortest paths (semua pasangan hanya punya 1 shortest path), maka tidak perlu membagi dengan jumlah path — cukup hitung kemunculan edge di setiap shortest path.</w:t>
      </w:r>
    </w:p>
    <w:p>
      <w:pPr>
        <w:pStyle w:val="FirstParagraph"/>
      </w:pPr>
      <w:r>
        <w:t xml:space="preserve">Ini adalah hasil akhir perhitungan manual Edge Betweenness Centrality untuk graf tersebut.</w:t>
      </w:r>
      <w:r>
        <w:t xml:space="preserve"> </w:t>
      </w:r>
      <w:r>
        <w:t xml:space="preserve">## Tujuan Girvan-Newman:</w:t>
      </w:r>
      <w:r>
        <w:t xml:space="preserve"> </w:t>
      </w:r>
      <w:r>
        <w:t xml:space="preserve">Mendeteksi komunitas (community detection) dengan cara:</w:t>
      </w:r>
      <w:r>
        <w:t xml:space="preserve"> </w:t>
      </w:r>
      <w:r>
        <w:t xml:space="preserve">1. Hitung</w:t>
      </w:r>
      <w:r>
        <w:t xml:space="preserve"> </w:t>
      </w:r>
      <w:r>
        <w:rPr>
          <w:b/>
          <w:bCs/>
        </w:rPr>
        <w:t xml:space="preserve">edge betweenness centrality</w:t>
      </w:r>
      <w:r>
        <w:t xml:space="preserve"> </w:t>
      </w:r>
      <w:r>
        <w:t xml:space="preserve">untuk semua edge.</w:t>
      </w:r>
      <w:r>
        <w:t xml:space="preserve"> </w:t>
      </w:r>
      <w:r>
        <w:t xml:space="preserve">2. Hapus edge dengan</w:t>
      </w:r>
      <w:r>
        <w:t xml:space="preserve"> </w:t>
      </w:r>
      <w:r>
        <w:rPr>
          <w:b/>
          <w:bCs/>
        </w:rPr>
        <w:t xml:space="preserve">betweenness tertinggi</w:t>
      </w:r>
      <w:r>
        <w:t xml:space="preserve">.</w:t>
      </w:r>
      <w:r>
        <w:t xml:space="preserve"> </w:t>
      </w:r>
      <w:r>
        <w:t xml:space="preserve">3. Ulangi langkah 1 dan 2 sampai graf terpecah menjadi komponen terhubung (connected components).</w:t>
      </w:r>
      <w:r>
        <w:t xml:space="preserve"> </w:t>
      </w:r>
      <w:r>
        <w:t xml:space="preserve">4. Setiap komponen terhubung dianggap sebagai satu komunitas.</w:t>
      </w:r>
    </w:p>
    <w:p>
      <w:r>
        <w:pict>
          <v:rect style="width:0;height:1.5pt" o:hralign="center" o:hrstd="t" o:hr="t"/>
        </w:pict>
      </w:r>
    </w:p>
    <w:bookmarkEnd w:id="76"/>
    <w:bookmarkStart w:id="78" w:name="langkah-langkah-manual"/>
    <w:p>
      <w:pPr>
        <w:pStyle w:val="Heading2"/>
      </w:pPr>
      <w:r>
        <w:t xml:space="preserve">6.7 Langkah-langkah Manual</w:t>
      </w:r>
    </w:p>
    <w:bookmarkStart w:id="77" w:name="graf-awal"/>
    <w:p>
      <w:pPr>
        <w:pStyle w:val="Heading3"/>
      </w:pPr>
      <w:r>
        <w:t xml:space="preserve">6.7.1 Graf Awal:</w:t>
      </w:r>
    </w:p>
    <w:p>
      <w:pPr>
        <w:pStyle w:val="FirstParagraph"/>
      </w:pPr>
      <w:r>
        <w:t xml:space="preserve">Node: A, B, C, D, E</w:t>
      </w:r>
      <w:r>
        <w:br/>
      </w:r>
      <w:r>
        <w:t xml:space="preserve">Edge: A-B, A-C, B-C, C-D, D-E</w:t>
      </w:r>
      <w:r>
        <w:br/>
      </w:r>
      <w:r>
        <w:t xml:space="preserve">→ Graf ini adalah</w:t>
      </w:r>
      <w:r>
        <w:t xml:space="preserve"> </w:t>
      </w:r>
      <w:r>
        <w:rPr>
          <w:b/>
          <w:bCs/>
        </w:rPr>
        <w:t xml:space="preserve">tree + triangle ABC</w:t>
      </w:r>
    </w:p>
    <w:p>
      <w:pPr>
        <w:pStyle w:val="BodyText"/>
      </w:pPr>
      <w:r>
        <w:t xml:space="preserve">Kita sudah hitung</w:t>
      </w:r>
      <w:r>
        <w:t xml:space="preserve"> </w:t>
      </w:r>
      <w:r>
        <w:rPr>
          <w:b/>
          <w:bCs/>
        </w:rPr>
        <w:t xml:space="preserve">edge betweenness centrality</w:t>
      </w:r>
      <w:r>
        <w:t xml:space="preserve"> </w:t>
      </w:r>
      <w:r>
        <w:t xml:space="preserve">sebelumnya: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3</w:t>
            </w:r>
          </w:p>
        </w:tc>
      </w:tr>
      <w:tr>
        <w:tc>
          <w:tcPr/>
          <w:p>
            <w:pPr>
              <w:pStyle w:val="Compact"/>
            </w:pPr>
            <w:r>
              <w:t xml:space="preserve">B-C</w:t>
            </w:r>
          </w:p>
        </w:tc>
        <w:tc>
          <w:tcPr/>
          <w:p>
            <w:pPr>
              <w:pStyle w:val="Compact"/>
            </w:pPr>
            <w:r>
              <w:t xml:space="preserve">3</w:t>
            </w:r>
          </w:p>
        </w:tc>
      </w:tr>
      <w:tr>
        <w:tc>
          <w:tcPr/>
          <w:p>
            <w:pPr>
              <w:pStyle w:val="Compact"/>
            </w:pPr>
            <w:r>
              <w:t xml:space="preserve">C-D</w:t>
            </w:r>
          </w:p>
        </w:tc>
        <w:tc>
          <w:tcPr/>
          <w:p>
            <w:pPr>
              <w:pStyle w:val="Compact"/>
            </w:pPr>
            <w:r>
              <w:t xml:space="preserve">6 ←</w:t>
            </w:r>
            <w:r>
              <w:t xml:space="preserve"> </w:t>
            </w:r>
            <w:r>
              <w:rPr>
                <w:b/>
                <w:bCs/>
              </w:rPr>
              <w:t xml:space="preserve">tertinggi</w:t>
            </w:r>
          </w:p>
        </w:tc>
      </w:tr>
      <w:tr>
        <w:tc>
          <w:tcPr/>
          <w:p>
            <w:pPr>
              <w:pStyle w:val="Compact"/>
            </w:pPr>
            <w:r>
              <w:t xml:space="preserve">D-E</w:t>
            </w:r>
          </w:p>
        </w:tc>
        <w:tc>
          <w:tcPr/>
          <w:p>
            <w:pPr>
              <w:pStyle w:val="Compact"/>
            </w:pPr>
            <w:r>
              <w:t xml:space="preserve">4</w:t>
            </w:r>
          </w:p>
        </w:tc>
      </w:tr>
    </w:tbl>
    <w:p>
      <w:r>
        <w:pict>
          <v:rect style="width:0;height:1.5pt" o:hralign="center" o:hrstd="t" o:hr="t"/>
        </w:pict>
      </w:r>
    </w:p>
    <w:bookmarkEnd w:id="77"/>
    <w:bookmarkEnd w:id="78"/>
    <w:bookmarkStart w:id="79" w:name="X522476a7412fa21921dc899c01f18cb410dc6d4"/>
    <w:p>
      <w:pPr>
        <w:pStyle w:val="Heading2"/>
      </w:pPr>
      <w:r>
        <w:t xml:space="preserve">6.8 🔪 Iterasi 1: Hapus edge dengan betweenness tertinggi →</w:t>
      </w:r>
      <w:r>
        <w:t xml:space="preserve"> </w:t>
      </w:r>
      <w:r>
        <w:rPr>
          <w:b/>
          <w:bCs/>
        </w:rPr>
        <w:t xml:space="preserve">C-D</w:t>
      </w:r>
    </w:p>
    <w:p>
      <w:pPr>
        <w:pStyle w:val="FirstParagraph"/>
      </w:pPr>
      <w:r>
        <w:t xml:space="preserve">Setelah menghapus</w:t>
      </w:r>
      <w:r>
        <w:t xml:space="preserve"> </w:t>
      </w:r>
      <w:r>
        <w:rPr>
          <w:b/>
          <w:bCs/>
        </w:rPr>
        <w:t xml:space="preserve">C-D</w:t>
      </w:r>
      <w:r>
        <w:t xml:space="preserve">, graf terpecah menjadi dua komponen:</w:t>
      </w:r>
    </w:p>
    <w:p>
      <w:pPr>
        <w:pStyle w:val="Compact"/>
        <w:numPr>
          <w:ilvl w:val="0"/>
          <w:numId w:val="1018"/>
        </w:numPr>
      </w:pPr>
      <w:r>
        <w:t xml:space="preserve">Komponen 1: {A, B, C}</w:t>
      </w:r>
      <w:r>
        <w:br/>
      </w:r>
    </w:p>
    <w:p>
      <w:pPr>
        <w:pStyle w:val="Compact"/>
        <w:numPr>
          <w:ilvl w:val="0"/>
          <w:numId w:val="1018"/>
        </w:numPr>
      </w:pPr>
      <w:r>
        <w:t xml:space="preserve">Komponen 2: {D, E}</w:t>
      </w:r>
    </w:p>
    <w:p>
      <w:pPr>
        <w:pStyle w:val="FirstParagraph"/>
      </w:pPr>
      <w:r>
        <w:t xml:space="preserve">✅ Ini sudah bisa dianggap sebagai</w:t>
      </w:r>
      <w:r>
        <w:t xml:space="preserve"> </w:t>
      </w:r>
      <w:r>
        <w:rPr>
          <w:b/>
          <w:bCs/>
        </w:rPr>
        <w:t xml:space="preserve">dua komunitas</w:t>
      </w:r>
      <w:r>
        <w:t xml:space="preserve">:</w:t>
      </w:r>
      <w:r>
        <w:br/>
      </w:r>
      <w:r>
        <w:t xml:space="preserve">→ Komunitas 1: A, B, C</w:t>
      </w:r>
      <w:r>
        <w:br/>
      </w:r>
      <w:r>
        <w:t xml:space="preserve">→ Komunitas 2: D, E</w:t>
      </w:r>
    </w:p>
    <w:p>
      <w:pPr>
        <w:pStyle w:val="BodyText"/>
      </w:pPr>
      <w:r>
        <w:t xml:space="preserve">Namun, karena Girvan-Newman biasanya dilanjutkan hingga tidak ada edge tersisa atau semua node terpisah, kita lanjutkan untuk melihat struktur lebih dalam.</w:t>
      </w:r>
    </w:p>
    <w:p>
      <w:r>
        <w:pict>
          <v:rect style="width:0;height:1.5pt" o:hralign="center" o:hrstd="t" o:hr="t"/>
        </w:pict>
      </w:r>
    </w:p>
    <w:bookmarkEnd w:id="79"/>
    <w:bookmarkStart w:id="85" w:name="X3640ab2735f92cc79590cd40278f63adf1d2c70"/>
    <w:p>
      <w:pPr>
        <w:pStyle w:val="Heading2"/>
      </w:pPr>
      <w:r>
        <w:t xml:space="preserve">6.9 🔁 Iterasi 2: Hitung ulang edge betweenness untuk setiap komponen</w:t>
      </w:r>
    </w:p>
    <w:p>
      <w:pPr>
        <w:pStyle w:val="FirstParagraph"/>
      </w:pPr>
      <w:r>
        <w:t xml:space="preserve">Karena graf sudah terpecah, kita hitung</w:t>
      </w:r>
      <w:r>
        <w:t xml:space="preserve"> </w:t>
      </w:r>
      <w:r>
        <w:rPr>
          <w:b/>
          <w:bCs/>
        </w:rPr>
        <w:t xml:space="preserve">edge betweenness</w:t>
      </w:r>
      <w:r>
        <w:t xml:space="preserve"> </w:t>
      </w:r>
      <w:r>
        <w:t xml:space="preserve">di masing-masing komponen secara terpisah.</w:t>
      </w:r>
    </w:p>
    <w:p>
      <w:r>
        <w:pict>
          <v:rect style="width:0;height:1.5pt" o:hralign="center" o:hrstd="t" o:hr="t"/>
        </w:pict>
      </w:r>
    </w:p>
    <w:bookmarkStart w:id="83" w:name="komponen-1-a-b-c-graf-lengkap-triangle"/>
    <w:p>
      <w:pPr>
        <w:pStyle w:val="Heading3"/>
      </w:pPr>
      <w:r>
        <w:t xml:space="preserve">6.9.1 ➤ Komponen 1: {A, B, C} — graf lengkap (triangle)</w:t>
      </w:r>
    </w:p>
    <w:p>
      <w:pPr>
        <w:pStyle w:val="FirstParagraph"/>
      </w:pPr>
      <w:r>
        <w:t xml:space="preserve">Edge: A-B, A-C, B-C</w:t>
      </w:r>
    </w:p>
    <w:p>
      <w:pPr>
        <w:pStyle w:val="BodyText"/>
      </w:pPr>
      <w:r>
        <w:t xml:space="preserve">Hitung edge betweenness untuk pasangan node di dalam komponen ini:</w:t>
      </w:r>
    </w:p>
    <w:p>
      <w:pPr>
        <w:pStyle w:val="BodyText"/>
      </w:pPr>
      <w:r>
        <w:t xml:space="preserve">Pasangan: (A,B), (A,C), (B,C)</w:t>
      </w:r>
    </w:p>
    <w:bookmarkStart w:id="80" w:name="a-b-1"/>
    <w:p>
      <w:pPr>
        <w:pStyle w:val="Heading4"/>
      </w:pPr>
      <w:r>
        <w:t xml:space="preserve">6.9.1.1 1. A → B</w:t>
      </w:r>
    </w:p>
    <w:p>
      <w:pPr>
        <w:pStyle w:val="Compact"/>
        <w:numPr>
          <w:ilvl w:val="0"/>
          <w:numId w:val="1019"/>
        </w:numPr>
      </w:pPr>
      <w:r>
        <w:t xml:space="preserve">Shortest path: A-B (langsung) → edge:</w:t>
      </w:r>
      <w:r>
        <w:t xml:space="preserve"> </w:t>
      </w:r>
      <w:r>
        <w:rPr>
          <w:b/>
          <w:bCs/>
        </w:rPr>
        <w:t xml:space="preserve">A-B</w:t>
      </w:r>
    </w:p>
    <w:p>
      <w:pPr>
        <w:pStyle w:val="Compact"/>
        <w:numPr>
          <w:ilvl w:val="0"/>
          <w:numId w:val="1019"/>
        </w:numPr>
      </w:pPr>
      <w:r>
        <w:t xml:space="preserve">Juga bisa lewat A-C-B? → Tapi panjangnya 2, bukan shortest → jadi hanya A-B</w:t>
      </w:r>
    </w:p>
    <w:p>
      <w:pPr>
        <w:pStyle w:val="FirstParagraph"/>
      </w:pPr>
      <w:r>
        <w:t xml:space="preserve">→ Edge A-B: +1</w:t>
      </w:r>
    </w:p>
    <w:bookmarkEnd w:id="80"/>
    <w:bookmarkStart w:id="81" w:name="a-c-1"/>
    <w:p>
      <w:pPr>
        <w:pStyle w:val="Heading4"/>
      </w:pPr>
      <w:r>
        <w:t xml:space="preserve">6.9.1.2 2. A → C</w:t>
      </w:r>
    </w:p>
    <w:p>
      <w:pPr>
        <w:pStyle w:val="Compact"/>
        <w:numPr>
          <w:ilvl w:val="0"/>
          <w:numId w:val="1020"/>
        </w:numPr>
      </w:pPr>
      <w:r>
        <w:t xml:space="preserve">Shortest path: A-C → edge:</w:t>
      </w:r>
      <w:r>
        <w:t xml:space="preserve"> </w:t>
      </w:r>
      <w:r>
        <w:rPr>
          <w:b/>
          <w:bCs/>
        </w:rPr>
        <w:t xml:space="preserve">A-C</w:t>
      </w:r>
    </w:p>
    <w:p>
      <w:pPr>
        <w:pStyle w:val="FirstParagraph"/>
      </w:pPr>
      <w:r>
        <w:t xml:space="preserve">→ Edge A-C: +1</w:t>
      </w:r>
    </w:p>
    <w:bookmarkEnd w:id="81"/>
    <w:bookmarkStart w:id="82" w:name="b-c-1"/>
    <w:p>
      <w:pPr>
        <w:pStyle w:val="Heading4"/>
      </w:pPr>
      <w:r>
        <w:t xml:space="preserve">6.9.1.3 3. B → C</w:t>
      </w:r>
    </w:p>
    <w:p>
      <w:pPr>
        <w:pStyle w:val="Compact"/>
        <w:numPr>
          <w:ilvl w:val="0"/>
          <w:numId w:val="1021"/>
        </w:numPr>
      </w:pPr>
      <w:r>
        <w:t xml:space="preserve">Shortest path: B-C → edge:</w:t>
      </w:r>
      <w:r>
        <w:t xml:space="preserve"> </w:t>
      </w:r>
      <w:r>
        <w:rPr>
          <w:b/>
          <w:bCs/>
        </w:rPr>
        <w:t xml:space="preserve">B-C</w:t>
      </w:r>
    </w:p>
    <w:p>
      <w:pPr>
        <w:pStyle w:val="FirstParagraph"/>
      </w:pPr>
      <w:r>
        <w:t xml:space="preserve">→ Edge B-C: +1</w:t>
      </w:r>
    </w:p>
    <w:p>
      <w:pPr>
        <w:pStyle w:val="BlockText"/>
      </w:pPr>
      <w:r>
        <w:t xml:space="preserve">❗️Catatan: Di graf triangle,</w:t>
      </w:r>
      <w:r>
        <w:t xml:space="preserve"> </w:t>
      </w:r>
      <w:r>
        <w:rPr>
          <w:b/>
          <w:bCs/>
        </w:rPr>
        <w:t xml:space="preserve">semua shortest path langsung</w:t>
      </w:r>
      <w:r>
        <w:t xml:space="preserve">, tidak ada yang melewati edge lain karena tidak ada alternatif lebih pendek.</w:t>
      </w:r>
    </w:p>
    <w:p>
      <w:pPr>
        <w:pStyle w:val="FirstParagraph"/>
      </w:pPr>
      <w:r>
        <w:t xml:space="preserve">Jadi,</w:t>
      </w:r>
      <w:r>
        <w:t xml:space="preserve"> </w:t>
      </w:r>
      <w:r>
        <w:rPr>
          <w:b/>
          <w:bCs/>
        </w:rPr>
        <w:t xml:space="preserve">edge betweenness untuk tiap edge =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1</w:t>
            </w:r>
          </w:p>
        </w:tc>
      </w:tr>
      <w:tr>
        <w:tc>
          <w:tcPr/>
          <w:p>
            <w:pPr>
              <w:pStyle w:val="Compact"/>
            </w:pPr>
            <w:r>
              <w:t xml:space="preserve">B-C</w:t>
            </w:r>
          </w:p>
        </w:tc>
        <w:tc>
          <w:tcPr/>
          <w:p>
            <w:pPr>
              <w:pStyle w:val="Compact"/>
            </w:pPr>
            <w:r>
              <w:t xml:space="preserve">1</w:t>
            </w:r>
          </w:p>
        </w:tc>
      </w:tr>
    </w:tbl>
    <w:p>
      <w:pPr>
        <w:pStyle w:val="BodyText"/>
      </w:pPr>
      <w:r>
        <w:t xml:space="preserve">→ Semua sama → kita pilih salah satu untuk dihapus. Biasanya diurutkan berdasarkan label atau urutan acak. Kita ambil</w:t>
      </w:r>
      <w:r>
        <w:t xml:space="preserve"> </w:t>
      </w:r>
      <w:r>
        <w:rPr>
          <w:b/>
          <w:bCs/>
        </w:rPr>
        <w:t xml:space="preserve">A-B</w:t>
      </w:r>
      <w:r>
        <w:t xml:space="preserve"> </w:t>
      </w:r>
      <w:r>
        <w:t xml:space="preserve">(urutan abjad).</w:t>
      </w:r>
    </w:p>
    <w:p>
      <w:r>
        <w:pict>
          <v:rect style="width:0;height:1.5pt" o:hralign="center" o:hrstd="t" o:hr="t"/>
        </w:pict>
      </w:r>
    </w:p>
    <w:bookmarkEnd w:id="82"/>
    <w:bookmarkEnd w:id="83"/>
    <w:bookmarkStart w:id="84" w:name="komponen-2-d-e-hanya-satu-edge"/>
    <w:p>
      <w:pPr>
        <w:pStyle w:val="Heading3"/>
      </w:pPr>
      <w:r>
        <w:t xml:space="preserve">6.9.2 ➤ Komponen 2: {D, E} — hanya satu edge</w:t>
      </w:r>
    </w:p>
    <w:p>
      <w:pPr>
        <w:pStyle w:val="FirstParagraph"/>
      </w:pPr>
      <w:r>
        <w:t xml:space="preserve">Edge: D-E</w:t>
      </w:r>
    </w:p>
    <w:p>
      <w:pPr>
        <w:pStyle w:val="BodyText"/>
      </w:pPr>
      <w:r>
        <w:t xml:space="preserve">Hanya satu pasangan: D → E → shortest path: D-E → edge D-E: +1</w:t>
      </w:r>
    </w:p>
    <w:p>
      <w:pPr>
        <w:pStyle w:val="BodyText"/>
      </w:pPr>
      <w:r>
        <w:t xml:space="preserve">→ Betweenness = 1</w:t>
      </w:r>
    </w:p>
    <w:p>
      <w:r>
        <w:pict>
          <v:rect style="width:0;height:1.5pt" o:hralign="center" o:hrstd="t" o:hr="t"/>
        </w:pict>
      </w:r>
    </w:p>
    <w:bookmarkEnd w:id="84"/>
    <w:bookmarkEnd w:id="85"/>
    <w:bookmarkStart w:id="86" w:name="X6138640a6705a058ba464a5ce83bf8023bb0cd7"/>
    <w:p>
      <w:pPr>
        <w:pStyle w:val="Heading2"/>
      </w:pPr>
      <w:r>
        <w:t xml:space="preserve">6.10 🔪 Iterasi 2: Hapus edge dengan betweenness tertinggi di seluruh graf</w:t>
      </w:r>
    </w:p>
    <w:p>
      <w:pPr>
        <w:pStyle w:val="FirstParagraph"/>
      </w:pPr>
      <w:r>
        <w:t xml:space="preserve">Sekarang kita punya dua komponen:</w:t>
      </w:r>
    </w:p>
    <w:p>
      <w:pPr>
        <w:pStyle w:val="Compact"/>
        <w:numPr>
          <w:ilvl w:val="0"/>
          <w:numId w:val="1022"/>
        </w:numPr>
      </w:pPr>
      <w:r>
        <w:t xml:space="preserve">Komponen 1: A-B(1), A-C(1), B-C(1)</w:t>
      </w:r>
    </w:p>
    <w:p>
      <w:pPr>
        <w:pStyle w:val="Compact"/>
        <w:numPr>
          <w:ilvl w:val="0"/>
          <w:numId w:val="1022"/>
        </w:numPr>
      </w:pPr>
      <w:r>
        <w:t xml:space="preserve">Komponen 2: D-E(1)</w:t>
      </w:r>
    </w:p>
    <w:p>
      <w:pPr>
        <w:pStyle w:val="FirstParagraph"/>
      </w:pPr>
      <w:r>
        <w:t xml:space="preserve">Semua edge memiliki betweenness = 1 → kita pilih</w:t>
      </w:r>
      <w:r>
        <w:t xml:space="preserve"> </w:t>
      </w:r>
      <w:r>
        <w:rPr>
          <w:b/>
          <w:bCs/>
        </w:rPr>
        <w:t xml:space="preserve">A-B</w:t>
      </w:r>
      <w:r>
        <w:t xml:space="preserve"> </w:t>
      </w:r>
      <w:r>
        <w:t xml:space="preserve">(misalnya, urutan abjad).</w:t>
      </w:r>
    </w:p>
    <w:p>
      <w:pPr>
        <w:pStyle w:val="BodyText"/>
      </w:pPr>
      <w:r>
        <w:t xml:space="preserve">Hapus</w:t>
      </w:r>
      <w:r>
        <w:t xml:space="preserve"> </w:t>
      </w:r>
      <w:r>
        <w:rPr>
          <w:b/>
          <w:bCs/>
        </w:rPr>
        <w:t xml:space="preserve">A-B</w:t>
      </w:r>
    </w:p>
    <w:p>
      <w:r>
        <w:pict>
          <v:rect style="width:0;height:1.5pt" o:hralign="center" o:hrstd="t" o:hr="t"/>
        </w:pict>
      </w:r>
    </w:p>
    <w:bookmarkEnd w:id="86"/>
    <w:bookmarkStart w:id="92" w:name="iterasi-3-hitung-ulang-edge-betweenness"/>
    <w:p>
      <w:pPr>
        <w:pStyle w:val="Heading2"/>
      </w:pPr>
      <w:r>
        <w:t xml:space="preserve">6.11 🔁 Iterasi 3: Hitung ulang edge betweenness</w:t>
      </w:r>
    </w:p>
    <w:bookmarkStart w:id="90" w:name="X2d53c1c707e0d38944360b1f2f79a07a3223f99"/>
    <w:p>
      <w:pPr>
        <w:pStyle w:val="Heading3"/>
      </w:pPr>
      <w:r>
        <w:t xml:space="preserve">6.11.1 ➤ Komponen 1: {A, B, C} tanpa A-B → sekarang hanya sisa A-C dan B-C</w:t>
      </w:r>
    </w:p>
    <w:p>
      <w:pPr>
        <w:pStyle w:val="FirstParagraph"/>
      </w:pPr>
      <w:r>
        <w:t xml:space="preserve">Graf jadi: A-C-B → bentuk path</w:t>
      </w:r>
    </w:p>
    <w:p>
      <w:pPr>
        <w:pStyle w:val="BodyText"/>
      </w:pPr>
      <w:r>
        <w:t xml:space="preserve">Edge: A-C, B-C</w:t>
      </w:r>
    </w:p>
    <w:p>
      <w:pPr>
        <w:pStyle w:val="BodyText"/>
      </w:pPr>
      <w:r>
        <w:t xml:space="preserve">Pasangan node:</w:t>
      </w:r>
    </w:p>
    <w:bookmarkStart w:id="87" w:name="a-b-2"/>
    <w:p>
      <w:pPr>
        <w:pStyle w:val="Heading4"/>
      </w:pPr>
      <w:r>
        <w:t xml:space="preserve">6.11.1.1 1. A → B</w:t>
      </w:r>
    </w:p>
    <w:p>
      <w:pPr>
        <w:pStyle w:val="Compact"/>
        <w:numPr>
          <w:ilvl w:val="0"/>
          <w:numId w:val="1023"/>
        </w:numPr>
      </w:pPr>
      <w:r>
        <w:t xml:space="preserve">Satu-satunya shortest path: A-C-B → melewati</w:t>
      </w:r>
      <w:r>
        <w:t xml:space="preserve"> </w:t>
      </w:r>
      <w:r>
        <w:rPr>
          <w:b/>
          <w:bCs/>
        </w:rPr>
        <w:t xml:space="preserve">A-C</w:t>
      </w:r>
      <w:r>
        <w:t xml:space="preserve"> </w:t>
      </w:r>
      <w:r>
        <w:t xml:space="preserve">dan</w:t>
      </w:r>
      <w:r>
        <w:t xml:space="preserve"> </w:t>
      </w:r>
      <w:r>
        <w:rPr>
          <w:b/>
          <w:bCs/>
        </w:rPr>
        <w:t xml:space="preserve">B-C</w:t>
      </w:r>
    </w:p>
    <w:p>
      <w:pPr>
        <w:pStyle w:val="FirstParagraph"/>
      </w:pPr>
      <w:r>
        <w:t xml:space="preserve">→ Edge A-C: +1</w:t>
      </w:r>
      <w:r>
        <w:br/>
      </w:r>
      <w:r>
        <w:t xml:space="preserve">→ Edge B-C: +1</w:t>
      </w:r>
    </w:p>
    <w:bookmarkEnd w:id="87"/>
    <w:bookmarkStart w:id="88" w:name="a-c-2"/>
    <w:p>
      <w:pPr>
        <w:pStyle w:val="Heading4"/>
      </w:pPr>
      <w:r>
        <w:t xml:space="preserve">6.11.1.2 2. A → C</w:t>
      </w:r>
    </w:p>
    <w:p>
      <w:pPr>
        <w:pStyle w:val="Compact"/>
        <w:numPr>
          <w:ilvl w:val="0"/>
          <w:numId w:val="1024"/>
        </w:numPr>
      </w:pPr>
      <w:r>
        <w:t xml:space="preserve">Shortest path: A-C → edge:</w:t>
      </w:r>
      <w:r>
        <w:t xml:space="preserve"> </w:t>
      </w:r>
      <w:r>
        <w:rPr>
          <w:b/>
          <w:bCs/>
        </w:rPr>
        <w:t xml:space="preserve">A-C</w:t>
      </w:r>
    </w:p>
    <w:p>
      <w:pPr>
        <w:pStyle w:val="FirstParagraph"/>
      </w:pPr>
      <w:r>
        <w:t xml:space="preserve">→ Edge A-C: +1 → total A-C = 2</w:t>
      </w:r>
    </w:p>
    <w:bookmarkEnd w:id="88"/>
    <w:bookmarkStart w:id="89" w:name="b-c-2"/>
    <w:p>
      <w:pPr>
        <w:pStyle w:val="Heading4"/>
      </w:pPr>
      <w:r>
        <w:t xml:space="preserve">6.11.1.3 3. B → C</w:t>
      </w:r>
    </w:p>
    <w:p>
      <w:pPr>
        <w:pStyle w:val="Compact"/>
        <w:numPr>
          <w:ilvl w:val="0"/>
          <w:numId w:val="1025"/>
        </w:numPr>
      </w:pPr>
      <w:r>
        <w:t xml:space="preserve">Shortest path: B-C → edge:</w:t>
      </w:r>
      <w:r>
        <w:t xml:space="preserve"> </w:t>
      </w:r>
      <w:r>
        <w:rPr>
          <w:b/>
          <w:bCs/>
        </w:rPr>
        <w:t xml:space="preserve">B-C</w:t>
      </w:r>
    </w:p>
    <w:p>
      <w:pPr>
        <w:pStyle w:val="FirstParagraph"/>
      </w:pPr>
      <w:r>
        <w:t xml:space="preserve">→ Edge B-C: +1 → total B-C = 2</w:t>
      </w:r>
    </w:p>
    <w:p>
      <w:pPr>
        <w:pStyle w:val="BodyText"/>
      </w:pPr>
      <w:r>
        <w:t xml:space="preserve">Jadi: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A-C</w:t>
            </w:r>
          </w:p>
        </w:tc>
        <w:tc>
          <w:tcPr/>
          <w:p>
            <w:pPr>
              <w:pStyle w:val="Compact"/>
            </w:pPr>
            <w:r>
              <w:t xml:space="preserve">2</w:t>
            </w:r>
          </w:p>
        </w:tc>
      </w:tr>
      <w:tr>
        <w:tc>
          <w:tcPr/>
          <w:p>
            <w:pPr>
              <w:pStyle w:val="Compact"/>
            </w:pPr>
            <w:r>
              <w:t xml:space="preserve">B-C</w:t>
            </w:r>
          </w:p>
        </w:tc>
        <w:tc>
          <w:tcPr/>
          <w:p>
            <w:pPr>
              <w:pStyle w:val="Compact"/>
            </w:pPr>
            <w:r>
              <w:t xml:space="preserve">2</w:t>
            </w:r>
          </w:p>
        </w:tc>
      </w:tr>
    </w:tbl>
    <w:p>
      <w:pPr>
        <w:pStyle w:val="BodyText"/>
      </w:pPr>
      <w:r>
        <w:t xml:space="preserve">→ Sama-sama tertinggi → kita pilih</w:t>
      </w:r>
      <w:r>
        <w:t xml:space="preserve"> </w:t>
      </w:r>
      <w:r>
        <w:rPr>
          <w:b/>
          <w:bCs/>
        </w:rPr>
        <w:t xml:space="preserve">A-C</w:t>
      </w:r>
    </w:p>
    <w:p>
      <w:r>
        <w:pict>
          <v:rect style="width:0;height:1.5pt" o:hralign="center" o:hrstd="t" o:hr="t"/>
        </w:pict>
      </w:r>
    </w:p>
    <w:bookmarkEnd w:id="89"/>
    <w:bookmarkEnd w:id="90"/>
    <w:bookmarkStart w:id="91" w:name="komponen-2-d-e-masih-d-e-betweenness1"/>
    <w:p>
      <w:pPr>
        <w:pStyle w:val="Heading3"/>
      </w:pPr>
      <w:r>
        <w:t xml:space="preserve">6.11.2 ➤ Komponen 2: {D, E} → masih D-E (betweenness=1)</w:t>
      </w:r>
    </w:p>
    <w:p>
      <w:r>
        <w:pict>
          <v:rect style="width:0;height:1.5pt" o:hralign="center" o:hrstd="t" o:hr="t"/>
        </w:pict>
      </w:r>
    </w:p>
    <w:bookmarkEnd w:id="91"/>
    <w:bookmarkEnd w:id="92"/>
    <w:bookmarkStart w:id="93" w:name="Xfe6f29b5d9922c98128b9bce996c8bb79b2751c"/>
    <w:p>
      <w:pPr>
        <w:pStyle w:val="Heading2"/>
      </w:pPr>
      <w:r>
        <w:t xml:space="preserve">6.12 🔪 Iterasi 3: Hapus edge dengan betweenness tertinggi →</w:t>
      </w:r>
      <w:r>
        <w:t xml:space="preserve"> </w:t>
      </w:r>
      <w:r>
        <w:rPr>
          <w:b/>
          <w:bCs/>
        </w:rPr>
        <w:t xml:space="preserve">A-C</w:t>
      </w:r>
    </w:p>
    <w:p>
      <w:pPr>
        <w:pStyle w:val="FirstParagraph"/>
      </w:pPr>
      <w:r>
        <w:t xml:space="preserve">Hapus</w:t>
      </w:r>
      <w:r>
        <w:t xml:space="preserve"> </w:t>
      </w:r>
      <w:r>
        <w:rPr>
          <w:b/>
          <w:bCs/>
        </w:rPr>
        <w:t xml:space="preserve">A-C</w:t>
      </w:r>
    </w:p>
    <w:p>
      <w:r>
        <w:pict>
          <v:rect style="width:0;height:1.5pt" o:hralign="center" o:hrstd="t" o:hr="t"/>
        </w:pict>
      </w:r>
    </w:p>
    <w:bookmarkEnd w:id="93"/>
    <w:bookmarkStart w:id="96" w:name="iterasi-4-hitung-ulang"/>
    <w:p>
      <w:pPr>
        <w:pStyle w:val="Heading2"/>
      </w:pPr>
      <w:r>
        <w:t xml:space="preserve">6.13 🔁 Iterasi 4: Hitung ulang</w:t>
      </w:r>
    </w:p>
    <w:bookmarkStart w:id="94" w:name="X033ed6a5108d8536569e4d9961ce1710ba7ffff"/>
    <w:p>
      <w:pPr>
        <w:pStyle w:val="Heading3"/>
      </w:pPr>
      <w:r>
        <w:t xml:space="preserve">6.13.1 ➤ Komponen 1: {A, B, C} tanpa A-B dan A-C → hanya tersisa B-C</w:t>
      </w:r>
    </w:p>
    <w:p>
      <w:pPr>
        <w:pStyle w:val="FirstParagraph"/>
      </w:pPr>
      <w:r>
        <w:t xml:space="preserve">Edge: B-C</w:t>
      </w:r>
    </w:p>
    <w:p>
      <w:pPr>
        <w:pStyle w:val="BodyText"/>
      </w:pPr>
      <w:r>
        <w:t xml:space="preserve">Pasangan:</w:t>
      </w:r>
    </w:p>
    <w:p>
      <w:pPr>
        <w:pStyle w:val="Compact"/>
        <w:numPr>
          <w:ilvl w:val="0"/>
          <w:numId w:val="1026"/>
        </w:numPr>
      </w:pPr>
      <w:r>
        <w:t xml:space="preserve">A → B: tidak terhubung → tidak dihitung (karena tidak ada path)</w:t>
      </w:r>
    </w:p>
    <w:p>
      <w:pPr>
        <w:pStyle w:val="Compact"/>
        <w:numPr>
          <w:ilvl w:val="0"/>
          <w:numId w:val="1026"/>
        </w:numPr>
      </w:pPr>
      <w:r>
        <w:t xml:space="preserve">A → C: tidak terhubung</w:t>
      </w:r>
    </w:p>
    <w:p>
      <w:pPr>
        <w:pStyle w:val="Compact"/>
        <w:numPr>
          <w:ilvl w:val="0"/>
          <w:numId w:val="1026"/>
        </w:numPr>
      </w:pPr>
      <w:r>
        <w:t xml:space="preserve">B → C: shortest path = B-C → edge B-C: +1</w:t>
      </w:r>
    </w:p>
    <w:p>
      <w:pPr>
        <w:pStyle w:val="FirstParagraph"/>
      </w:pPr>
      <w:r>
        <w:t xml:space="preserve">→ Betweenness B-C = 1</w:t>
      </w:r>
    </w:p>
    <w:bookmarkEnd w:id="94"/>
    <w:bookmarkStart w:id="95" w:name="komponen-2-d-e-still-1"/>
    <w:p>
      <w:pPr>
        <w:pStyle w:val="Heading3"/>
      </w:pPr>
      <w:r>
        <w:t xml:space="preserve">6.13.2 ➤ Komponen 2: D-E → still 1</w:t>
      </w:r>
    </w:p>
    <w:p>
      <w:r>
        <w:pict>
          <v:rect style="width:0;height:1.5pt" o:hralign="center" o:hrstd="t" o:hr="t"/>
        </w:pict>
      </w:r>
    </w:p>
    <w:bookmarkEnd w:id="95"/>
    <w:bookmarkEnd w:id="96"/>
    <w:bookmarkStart w:id="97" w:name="X3d8215224c61e3879eae969ac19b7963cb593ce"/>
    <w:p>
      <w:pPr>
        <w:pStyle w:val="Heading2"/>
      </w:pPr>
      <w:r>
        <w:t xml:space="preserve">6.14 🔪 Iterasi 4: Hapus edge dengan betweenness tertinggi →</w:t>
      </w:r>
      <w:r>
        <w:t xml:space="preserve"> </w:t>
      </w:r>
      <w:r>
        <w:rPr>
          <w:b/>
          <w:bCs/>
        </w:rPr>
        <w:t xml:space="preserve">B-C</w:t>
      </w:r>
      <w:r>
        <w:t xml:space="preserve"> </w:t>
      </w:r>
      <w:r>
        <w:t xml:space="preserve">(atau D-E, sama-sama 1) → kita pilih</w:t>
      </w:r>
      <w:r>
        <w:t xml:space="preserve"> </w:t>
      </w:r>
      <w:r>
        <w:rPr>
          <w:b/>
          <w:bCs/>
        </w:rPr>
        <w:t xml:space="preserve">B-C</w:t>
      </w:r>
    </w:p>
    <w:p>
      <w:pPr>
        <w:pStyle w:val="FirstParagraph"/>
      </w:pPr>
      <w:r>
        <w:t xml:space="preserve">Hapus</w:t>
      </w:r>
      <w:r>
        <w:t xml:space="preserve"> </w:t>
      </w:r>
      <w:r>
        <w:rPr>
          <w:b/>
          <w:bCs/>
        </w:rPr>
        <w:t xml:space="preserve">B-C</w:t>
      </w:r>
    </w:p>
    <w:p>
      <w:r>
        <w:pict>
          <v:rect style="width:0;height:1.5pt" o:hralign="center" o:hrstd="t" o:hr="t"/>
        </w:pict>
      </w:r>
    </w:p>
    <w:bookmarkEnd w:id="97"/>
    <w:bookmarkStart w:id="98" w:name="iterasi-5-sisa-edge-hanya-d-e"/>
    <w:p>
      <w:pPr>
        <w:pStyle w:val="Heading2"/>
      </w:pPr>
      <w:r>
        <w:t xml:space="preserve">6.15 🔁 Iterasi 5: Sisa edge: hanya D-E</w:t>
      </w:r>
    </w:p>
    <w:p>
      <w:pPr>
        <w:pStyle w:val="FirstParagraph"/>
      </w:pPr>
      <w:r>
        <w:t xml:space="preserve">Hapus</w:t>
      </w:r>
      <w:r>
        <w:t xml:space="preserve"> </w:t>
      </w:r>
      <w:r>
        <w:rPr>
          <w:b/>
          <w:bCs/>
        </w:rPr>
        <w:t xml:space="preserve">D-E</w:t>
      </w:r>
    </w:p>
    <w:p>
      <w:r>
        <w:pict>
          <v:rect style="width:0;height:1.5pt" o:hralign="center" o:hrstd="t" o:hr="t"/>
        </w:pict>
      </w:r>
    </w:p>
    <w:bookmarkEnd w:id="98"/>
    <w:bookmarkStart w:id="99" w:name="X807ee635139bc4ca627996ea60fe3cad1a85432"/>
    <w:p>
      <w:pPr>
        <w:pStyle w:val="Heading2"/>
      </w:pPr>
      <w:r>
        <w:t xml:space="preserve">6.16 ✅ Hasil Akhir: Urutan Penghapusan Edge &amp; Struktur Komunitas</w:t>
      </w:r>
    </w:p>
    <w:p>
      <w:pPr>
        <w:pStyle w:val="FirstParagraph"/>
      </w:pPr>
      <w:r>
        <w:t xml:space="preserve">Berikut adalah</w:t>
      </w:r>
      <w:r>
        <w:t xml:space="preserve"> </w:t>
      </w:r>
      <w:r>
        <w:rPr>
          <w:b/>
          <w:bCs/>
        </w:rPr>
        <w:t xml:space="preserve">urutan penghapusan edge</w:t>
      </w:r>
      <w:r>
        <w:t xml:space="preserve"> </w:t>
      </w:r>
      <w:r>
        <w:t xml:space="preserve">dan</w:t>
      </w:r>
      <w:r>
        <w:t xml:space="preserve"> </w:t>
      </w:r>
      <w:r>
        <w:rPr>
          <w:b/>
          <w:bCs/>
        </w:rPr>
        <w:t xml:space="preserve">komponen yang terbentuk setelah setiap penghapusan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Iterasi</w:t>
            </w:r>
          </w:p>
        </w:tc>
        <w:tc>
          <w:tcPr/>
          <w:p>
            <w:pPr>
              <w:pStyle w:val="Compact"/>
            </w:pPr>
            <w:r>
              <w:t xml:space="preserve">Edge Dihapus</w:t>
            </w:r>
          </w:p>
        </w:tc>
        <w:tc>
          <w:tcPr/>
          <w:p>
            <w:pPr>
              <w:pStyle w:val="Compact"/>
            </w:pPr>
            <w:r>
              <w:t xml:space="preserve">Komponen Terhubung (Komunitas)</w:t>
            </w:r>
          </w:p>
        </w:tc>
      </w:tr>
      <w:tr>
        <w:tc>
          <w:tcPr/>
          <w:p>
            <w:pPr>
              <w:pStyle w:val="Compact"/>
            </w:pPr>
            <w:r>
              <w:t xml:space="preserve">0</w:t>
            </w:r>
          </w:p>
        </w:tc>
        <w:tc>
          <w:tcPr/>
          <w:p>
            <w:pPr>
              <w:pStyle w:val="Compact"/>
            </w:pPr>
            <w:r>
              <w:t xml:space="preserve">-</w:t>
            </w:r>
          </w:p>
        </w:tc>
        <w:tc>
          <w:tcPr/>
          <w:p>
            <w:pPr>
              <w:pStyle w:val="Compact"/>
            </w:pPr>
            <w:r>
              <w:t xml:space="preserve">{A, B, C, D, E}</w:t>
            </w:r>
          </w:p>
        </w:tc>
      </w:tr>
      <w:tr>
        <w:tc>
          <w:tcPr/>
          <w:p>
            <w:pPr>
              <w:pStyle w:val="Compact"/>
            </w:pPr>
            <w:r>
              <w:t xml:space="preserve">1</w:t>
            </w:r>
          </w:p>
        </w:tc>
        <w:tc>
          <w:tcPr/>
          <w:p>
            <w:pPr>
              <w:pStyle w:val="Compact"/>
            </w:pPr>
            <w:r>
              <w:rPr>
                <w:b/>
                <w:bCs/>
              </w:rPr>
              <w:t xml:space="preserve">C-D</w:t>
            </w:r>
          </w:p>
        </w:tc>
        <w:tc>
          <w:tcPr/>
          <w:p>
            <w:pPr>
              <w:pStyle w:val="Compact"/>
            </w:pPr>
            <w:r>
              <w:t xml:space="preserve">{A,B,C}, {D,E}</w:t>
            </w:r>
          </w:p>
        </w:tc>
      </w:tr>
      <w:tr>
        <w:tc>
          <w:tcPr/>
          <w:p>
            <w:pPr>
              <w:pStyle w:val="Compact"/>
            </w:pPr>
            <w:r>
              <w:t xml:space="preserve">2</w:t>
            </w:r>
          </w:p>
        </w:tc>
        <w:tc>
          <w:tcPr/>
          <w:p>
            <w:pPr>
              <w:pStyle w:val="Compact"/>
            </w:pPr>
            <w:r>
              <w:rPr>
                <w:b/>
                <w:bCs/>
              </w:rPr>
              <w:t xml:space="preserve">A-B</w:t>
            </w:r>
          </w:p>
        </w:tc>
        <w:tc>
          <w:tcPr/>
          <w:p>
            <w:pPr>
              <w:pStyle w:val="Compact"/>
            </w:pPr>
            <w:r>
              <w:t xml:space="preserve">{A,C}, {B}, {D,E}</w:t>
            </w:r>
          </w:p>
        </w:tc>
      </w:tr>
      <w:tr>
        <w:tc>
          <w:tcPr/>
          <w:p>
            <w:pPr>
              <w:pStyle w:val="Compact"/>
            </w:pPr>
            <w:r>
              <w:t xml:space="preserve">3</w:t>
            </w:r>
          </w:p>
        </w:tc>
        <w:tc>
          <w:tcPr/>
          <w:p>
            <w:pPr>
              <w:pStyle w:val="Compact"/>
            </w:pPr>
            <w:r>
              <w:rPr>
                <w:b/>
                <w:bCs/>
              </w:rPr>
              <w:t xml:space="preserve">A-C</w:t>
            </w:r>
          </w:p>
        </w:tc>
        <w:tc>
          <w:tcPr/>
          <w:p>
            <w:pPr>
              <w:pStyle w:val="Compact"/>
            </w:pPr>
            <w:r>
              <w:t xml:space="preserve">{A}, {B}, {C}, {D,E}</w:t>
            </w:r>
          </w:p>
        </w:tc>
      </w:tr>
      <w:tr>
        <w:tc>
          <w:tcPr/>
          <w:p>
            <w:pPr>
              <w:pStyle w:val="Compact"/>
            </w:pPr>
            <w:r>
              <w:t xml:space="preserve">4</w:t>
            </w:r>
          </w:p>
        </w:tc>
        <w:tc>
          <w:tcPr/>
          <w:p>
            <w:pPr>
              <w:pStyle w:val="Compact"/>
            </w:pPr>
            <w:r>
              <w:rPr>
                <w:b/>
                <w:bCs/>
              </w:rPr>
              <w:t xml:space="preserve">B-C</w:t>
            </w:r>
          </w:p>
        </w:tc>
        <w:tc>
          <w:tcPr/>
          <w:p>
            <w:pPr>
              <w:pStyle w:val="Compact"/>
            </w:pPr>
            <w:r>
              <w:t xml:space="preserve">{A}, {B}, {C}, {D,E}</w:t>
            </w:r>
          </w:p>
        </w:tc>
      </w:tr>
      <w:tr>
        <w:tc>
          <w:tcPr/>
          <w:p>
            <w:pPr>
              <w:pStyle w:val="Compact"/>
            </w:pPr>
            <w:r>
              <w:t xml:space="preserve">5</w:t>
            </w:r>
          </w:p>
        </w:tc>
        <w:tc>
          <w:tcPr/>
          <w:p>
            <w:pPr>
              <w:pStyle w:val="Compact"/>
            </w:pPr>
            <w:r>
              <w:rPr>
                <w:b/>
                <w:bCs/>
              </w:rPr>
              <w:t xml:space="preserve">D-E</w:t>
            </w:r>
          </w:p>
        </w:tc>
        <w:tc>
          <w:tcPr/>
          <w:p>
            <w:pPr>
              <w:pStyle w:val="Compact"/>
            </w:pPr>
            <w:r>
              <w:t xml:space="preserve">{A}, {B}, {C}, {D}, {E}</w:t>
            </w:r>
          </w:p>
        </w:tc>
      </w:tr>
    </w:tbl>
    <w:p>
      <w:r>
        <w:pict>
          <v:rect style="width:0;height:1.5pt" o:hralign="center" o:hrstd="t" o:hr="t"/>
        </w:pict>
      </w:r>
    </w:p>
    <w:bookmarkEnd w:id="99"/>
    <w:bookmarkStart w:id="100" w:name="pohon-dendrogram-hierarki-komunitas"/>
    <w:p>
      <w:pPr>
        <w:pStyle w:val="Heading2"/>
      </w:pPr>
      <w:r>
        <w:t xml:space="preserve">6.17 📊 Pohon Dendrogram / Hierarki Komunitas</w:t>
      </w:r>
    </w:p>
    <w:p>
      <w:pPr>
        <w:pStyle w:val="FirstParagraph"/>
      </w:pPr>
      <w:r>
        <w:t xml:space="preserve">Kita bisa menyusun hierarki komunitas berdasarkan kapan komponen terpecah:</w:t>
      </w:r>
    </w:p>
    <w:p>
      <w:pPr>
        <w:pStyle w:val="SourceCode"/>
      </w:pPr>
      <w:r>
        <w:rPr>
          <w:rStyle w:val="VerbatimChar"/>
        </w:rPr>
        <w:t xml:space="preserve">Level 0: [A,B,C,D,E]</w:t>
      </w:r>
      <w:r>
        <w:br/>
      </w:r>
      <w:r>
        <w:rPr>
          <w:rStyle w:val="VerbatimChar"/>
        </w:rPr>
        <w:t xml:space="preserve">          ↓ hapus C-D</w:t>
      </w:r>
      <w:r>
        <w:br/>
      </w:r>
      <w:r>
        <w:rPr>
          <w:rStyle w:val="VerbatimChar"/>
        </w:rPr>
        <w:t xml:space="preserve">Level 1: [A,B,C]  [D,E]</w:t>
      </w:r>
      <w:r>
        <w:br/>
      </w:r>
      <w:r>
        <w:rPr>
          <w:rStyle w:val="VerbatimChar"/>
        </w:rPr>
        <w:t xml:space="preserve">          ↓ hapus A-B</w:t>
      </w:r>
      <w:r>
        <w:br/>
      </w:r>
      <w:r>
        <w:rPr>
          <w:rStyle w:val="VerbatimChar"/>
        </w:rPr>
        <w:t xml:space="preserve">Level 2: [A,C] [B] [D,E]</w:t>
      </w:r>
      <w:r>
        <w:br/>
      </w:r>
      <w:r>
        <w:rPr>
          <w:rStyle w:val="VerbatimChar"/>
        </w:rPr>
        <w:t xml:space="preserve">          ↓ hapus A-C</w:t>
      </w:r>
      <w:r>
        <w:br/>
      </w:r>
      <w:r>
        <w:rPr>
          <w:rStyle w:val="VerbatimChar"/>
        </w:rPr>
        <w:t xml:space="preserve">Level 3: [A] [C] [B] [D,E]</w:t>
      </w:r>
      <w:r>
        <w:br/>
      </w:r>
      <w:r>
        <w:rPr>
          <w:rStyle w:val="VerbatimChar"/>
        </w:rPr>
        <w:t xml:space="preserve">          ↓ hapus B-C (tidak mengubah komponen)</w:t>
      </w:r>
      <w:r>
        <w:br/>
      </w:r>
      <w:r>
        <w:rPr>
          <w:rStyle w:val="VerbatimChar"/>
        </w:rPr>
        <w:t xml:space="preserve">Level 4: [A] [C] [B] [D,E]</w:t>
      </w:r>
      <w:r>
        <w:br/>
      </w:r>
      <w:r>
        <w:rPr>
          <w:rStyle w:val="VerbatimChar"/>
        </w:rPr>
        <w:t xml:space="preserve">          ↓ hapus D-E</w:t>
      </w:r>
      <w:r>
        <w:br/>
      </w:r>
      <w:r>
        <w:rPr>
          <w:rStyle w:val="VerbatimChar"/>
        </w:rPr>
        <w:t xml:space="preserve">Level 5: [A] [B] [C] [D] [E]</w:t>
      </w:r>
    </w:p>
    <w:p>
      <w:r>
        <w:pict>
          <v:rect style="width:0;height:1.5pt" o:hralign="center" o:hrstd="t" o:hr="t"/>
        </w:pict>
      </w:r>
    </w:p>
    <w:bookmarkEnd w:id="100"/>
    <w:bookmarkStart w:id="101" w:name="komunitas-optimal-modularity-max"/>
    <w:p>
      <w:pPr>
        <w:pStyle w:val="Heading2"/>
      </w:pPr>
      <w:r>
        <w:t xml:space="preserve">6.18 🧩 Komunitas Optimal (Modularity Max)</w:t>
      </w:r>
    </w:p>
    <w:p>
      <w:pPr>
        <w:pStyle w:val="FirstParagraph"/>
      </w:pPr>
      <w:r>
        <w:t xml:space="preserve">Untuk menentukan</w:t>
      </w:r>
      <w:r>
        <w:t xml:space="preserve"> </w:t>
      </w:r>
      <w:r>
        <w:rPr>
          <w:b/>
          <w:bCs/>
        </w:rPr>
        <w:t xml:space="preserve">komunitas optimal</w:t>
      </w:r>
      <w:r>
        <w:t xml:space="preserve">, biasanya kita hitung</w:t>
      </w:r>
      <w:r>
        <w:t xml:space="preserve"> </w:t>
      </w:r>
      <w:r>
        <w:rPr>
          <w:b/>
          <w:bCs/>
        </w:rPr>
        <w:t xml:space="preserve">modularity Q</w:t>
      </w:r>
      <w:r>
        <w:t xml:space="preserve"> </w:t>
      </w:r>
      <w:r>
        <w:t xml:space="preserve">pada tiap tahap pemecahan.</w:t>
      </w:r>
    </w:p>
    <w:p>
      <w:pPr>
        <w:pStyle w:val="BodyText"/>
      </w:pPr>
      <w:r>
        <w:t xml:space="preserve">Namun karena Anda minta perhitungan manual, saya akan tampilkan</w:t>
      </w:r>
      <w:r>
        <w:t xml:space="preserve"> </w:t>
      </w:r>
      <w:r>
        <w:rPr>
          <w:b/>
          <w:bCs/>
        </w:rPr>
        <w:t xml:space="preserve">hasil akhir dari proses Girvan-Newman</w:t>
      </w:r>
      <w:r>
        <w:t xml:space="preserve">:</w:t>
      </w:r>
    </w:p>
    <w:p>
      <w:r>
        <w:pict>
          <v:rect style="width:0;height:1.5pt" o:hralign="center" o:hrstd="t" o:hr="t"/>
        </w:pict>
      </w:r>
    </w:p>
    <w:bookmarkEnd w:id="101"/>
    <w:bookmarkStart w:id="104" w:name="jawaban-akhir-hasil-girvan-newman-manual"/>
    <w:p>
      <w:pPr>
        <w:pStyle w:val="Heading2"/>
      </w:pPr>
      <w:r>
        <w:t xml:space="preserve">6.19 ✅ Jawaban Akhir: Hasil Girvan-Newman Manual</w:t>
      </w:r>
    </w:p>
    <w:bookmarkStart w:id="102" w:name="Xf280c29bc597bbf3384792454e02da05e0e9811"/>
    <w:p>
      <w:pPr>
        <w:pStyle w:val="Heading3"/>
      </w:pPr>
      <w:r>
        <w:t xml:space="preserve">6.19.1 Urutan Penghapusan Edge (berdasarkan betweenness tertinggi):</w:t>
      </w:r>
    </w:p>
    <w:p>
      <w:pPr>
        <w:pStyle w:val="Compact"/>
        <w:numPr>
          <w:ilvl w:val="0"/>
          <w:numId w:val="1027"/>
        </w:numPr>
      </w:pPr>
      <w:r>
        <w:rPr>
          <w:b/>
          <w:bCs/>
        </w:rPr>
        <w:t xml:space="preserve">C-D</w:t>
      </w:r>
      <w:r>
        <w:t xml:space="preserve"> </w:t>
      </w:r>
      <w:r>
        <w:t xml:space="preserve">→ pecah menjadi {A,B,C} dan {D,E}</w:t>
      </w:r>
    </w:p>
    <w:p>
      <w:pPr>
        <w:pStyle w:val="Compact"/>
        <w:numPr>
          <w:ilvl w:val="0"/>
          <w:numId w:val="1027"/>
        </w:numPr>
      </w:pPr>
      <w:r>
        <w:rPr>
          <w:b/>
          <w:bCs/>
        </w:rPr>
        <w:t xml:space="preserve">A-B</w:t>
      </w:r>
      <w:r>
        <w:t xml:space="preserve"> </w:t>
      </w:r>
      <w:r>
        <w:t xml:space="preserve">→ pecah {A,C} dan {B}</w:t>
      </w:r>
    </w:p>
    <w:p>
      <w:pPr>
        <w:pStyle w:val="Compact"/>
        <w:numPr>
          <w:ilvl w:val="0"/>
          <w:numId w:val="1027"/>
        </w:numPr>
      </w:pPr>
      <w:r>
        <w:rPr>
          <w:b/>
          <w:bCs/>
        </w:rPr>
        <w:t xml:space="preserve">A-C</w:t>
      </w:r>
      <w:r>
        <w:t xml:space="preserve"> </w:t>
      </w:r>
      <w:r>
        <w:t xml:space="preserve">→ pecah {A}, {C}</w:t>
      </w:r>
    </w:p>
    <w:p>
      <w:pPr>
        <w:pStyle w:val="Compact"/>
        <w:numPr>
          <w:ilvl w:val="0"/>
          <w:numId w:val="1027"/>
        </w:numPr>
      </w:pPr>
      <w:r>
        <w:rPr>
          <w:b/>
          <w:bCs/>
        </w:rPr>
        <w:t xml:space="preserve">B-C</w:t>
      </w:r>
      <w:r>
        <w:t xml:space="preserve"> </w:t>
      </w:r>
      <w:r>
        <w:t xml:space="preserve">→ tidak memecah lagi (sudah terpisah)</w:t>
      </w:r>
    </w:p>
    <w:p>
      <w:pPr>
        <w:pStyle w:val="Compact"/>
        <w:numPr>
          <w:ilvl w:val="0"/>
          <w:numId w:val="1027"/>
        </w:numPr>
      </w:pPr>
      <w:r>
        <w:rPr>
          <w:b/>
          <w:bCs/>
        </w:rPr>
        <w:t xml:space="preserve">D-E</w:t>
      </w:r>
      <w:r>
        <w:t xml:space="preserve"> </w:t>
      </w:r>
      <w:r>
        <w:t xml:space="preserve">→ pecah {D}, {E}</w:t>
      </w:r>
    </w:p>
    <w:bookmarkEnd w:id="102"/>
    <w:bookmarkStart w:id="103" w:name="X195f3a66f9be30cbf722f42baf064fe88738534"/>
    <w:p>
      <w:pPr>
        <w:pStyle w:val="Heading3"/>
      </w:pPr>
      <w:r>
        <w:t xml:space="preserve">6.19.2 Komunitas Terbaik (biasanya diambil saat modularity maksimum):</w:t>
      </w:r>
    </w:p>
    <w:p>
      <w:pPr>
        <w:pStyle w:val="FirstParagraph"/>
      </w:pPr>
      <w:r>
        <w:t xml:space="preserve">Karena graf kecil, kita bisa lihat bahwa:</w:t>
      </w:r>
    </w:p>
    <w:p>
      <w:pPr>
        <w:pStyle w:val="Compact"/>
        <w:numPr>
          <w:ilvl w:val="0"/>
          <w:numId w:val="1028"/>
        </w:numPr>
      </w:pPr>
      <w:r>
        <w:t xml:space="preserve">Setelah penghapusan pertama (</w:t>
      </w:r>
      <w:r>
        <w:rPr>
          <w:b/>
          <w:bCs/>
        </w:rPr>
        <w:t xml:space="preserve">C-D</w:t>
      </w:r>
      <w:r>
        <w:t xml:space="preserve">), kita punya dua komunitas:</w:t>
      </w:r>
      <w:r>
        <w:br/>
      </w:r>
      <w:r>
        <w:t xml:space="preserve">→</w:t>
      </w:r>
      <w:r>
        <w:t xml:space="preserve"> </w:t>
      </w:r>
      <w:r>
        <w:rPr>
          <w:b/>
          <w:bCs/>
        </w:rPr>
        <w:t xml:space="preserve">{A,B,C}</w:t>
      </w:r>
      <w:r>
        <w:t xml:space="preserve"> </w:t>
      </w:r>
      <w:r>
        <w:t xml:space="preserve">dan</w:t>
      </w:r>
      <w:r>
        <w:t xml:space="preserve"> </w:t>
      </w:r>
      <w:r>
        <w:rPr>
          <w:b/>
          <w:bCs/>
        </w:rPr>
        <w:t xml:space="preserve">{D,E}</w:t>
      </w:r>
    </w:p>
    <w:p>
      <w:pPr>
        <w:pStyle w:val="FirstParagraph"/>
      </w:pPr>
      <w:r>
        <w:t xml:space="preserve">Ini adalah partisi paling bermakna karena:</w:t>
      </w:r>
      <w:r>
        <w:t xml:space="preserve"> </w:t>
      </w:r>
      <w:r>
        <w:t xml:space="preserve">- {A,B,C} membentuk triangle (komunitas sangat terhubung)</w:t>
      </w:r>
      <w:r>
        <w:t xml:space="preserve"> </w:t>
      </w:r>
      <w:r>
        <w:t xml:space="preserve">- {D,E} adalah pasangan terhubung</w:t>
      </w:r>
      <w:r>
        <w:t xml:space="preserve"> </w:t>
      </w:r>
      <w:r>
        <w:t xml:space="preserve">- Edge C-D adalah</w:t>
      </w:r>
      <w:r>
        <w:t xml:space="preserve"> </w:t>
      </w:r>
      <w:r>
        <w:t xml:space="preserve">“bridge”</w:t>
      </w:r>
      <w:r>
        <w:t xml:space="preserve"> </w:t>
      </w:r>
      <w:r>
        <w:t xml:space="preserve">antara dua kelompok</w:t>
      </w:r>
    </w:p>
    <w:p>
      <w:pPr>
        <w:pStyle w:val="BodyText"/>
      </w:pPr>
      <w:r>
        <w:t xml:space="preserve">Jadi,</w:t>
      </w:r>
      <w:r>
        <w:t xml:space="preserve"> </w:t>
      </w:r>
      <w:r>
        <w:rPr>
          <w:b/>
          <w:bCs/>
        </w:rPr>
        <w:t xml:space="preserve">komunitas optimal</w:t>
      </w:r>
      <w:r>
        <w:t xml:space="preserve"> </w:t>
      </w:r>
      <w:r>
        <w:t xml:space="preserve">menurut Girvan-Newman adalah:</w:t>
      </w:r>
    </w:p>
    <w:p>
      <w:pPr>
        <w:pStyle w:val="BlockText"/>
      </w:pPr>
      <w:r>
        <w:t xml:space="preserve">🟢</w:t>
      </w:r>
      <w:r>
        <w:t xml:space="preserve"> </w:t>
      </w:r>
      <w:r>
        <w:rPr>
          <w:b/>
          <w:bCs/>
        </w:rPr>
        <w:t xml:space="preserve">Komunitas 1</w:t>
      </w:r>
      <w:r>
        <w:t xml:space="preserve">: {A, B, C}</w:t>
      </w:r>
      <w:r>
        <w:br/>
      </w:r>
      <w:r>
        <w:t xml:space="preserve">🟢</w:t>
      </w:r>
      <w:r>
        <w:t xml:space="preserve"> </w:t>
      </w:r>
      <w:r>
        <w:rPr>
          <w:b/>
          <w:bCs/>
        </w:rPr>
        <w:t xml:space="preserve">Komunitas 2</w:t>
      </w:r>
      <w:r>
        <w:t xml:space="preserve">: {D, E}</w:t>
      </w:r>
    </w:p>
    <w:p>
      <w:r>
        <w:pict>
          <v:rect style="width:0;height:1.5pt" o:hralign="center" o:hrstd="t" o:hr="t"/>
        </w:pict>
      </w:r>
    </w:p>
    <w:bookmarkEnd w:id="103"/>
    <w:bookmarkEnd w:id="104"/>
    <w:bookmarkStart w:id="105" w:name="catatan-tambahan"/>
    <w:p>
      <w:pPr>
        <w:pStyle w:val="Heading2"/>
      </w:pPr>
      <w:r>
        <w:t xml:space="preserve">6.20 Catatan Tambahan</w:t>
      </w:r>
    </w:p>
    <w:p>
      <w:pPr>
        <w:pStyle w:val="Compact"/>
        <w:numPr>
          <w:ilvl w:val="0"/>
          <w:numId w:val="1029"/>
        </w:numPr>
      </w:pPr>
      <w:r>
        <w:t xml:space="preserve">Jika Anda ingin hitung</w:t>
      </w:r>
      <w:r>
        <w:t xml:space="preserve"> </w:t>
      </w:r>
      <w:r>
        <w:rPr>
          <w:b/>
          <w:bCs/>
        </w:rPr>
        <w:t xml:space="preserve">modularity Q</w:t>
      </w:r>
      <w:r>
        <w:t xml:space="preserve"> </w:t>
      </w:r>
      <w:r>
        <w:t xml:space="preserve">untuk validasi, saya bisa bantu juga.</w:t>
      </w:r>
    </w:p>
    <w:p>
      <w:pPr>
        <w:pStyle w:val="Compact"/>
        <w:numPr>
          <w:ilvl w:val="0"/>
          <w:numId w:val="1029"/>
        </w:numPr>
      </w:pPr>
      <w:r>
        <w:t xml:space="preserve">Algoritma ini cocok untuk graf kecil seperti ini, tapi untuk graf besar, perhitungan manual tidak praktis.</w:t>
      </w:r>
    </w:p>
    <w:p>
      <w:r>
        <w:pict>
          <v:rect style="width:0;height:1.5pt" o:hralign="center" o:hrstd="t" o:hr="t"/>
        </w:pict>
      </w:r>
    </w:p>
    <w:p>
      <w:pPr>
        <w:pStyle w:val="FirstParagraph"/>
      </w:pPr>
      <w:r>
        <w:t xml:space="preserve">✅</w:t>
      </w:r>
      <w:r>
        <w:t xml:space="preserve"> </w:t>
      </w:r>
      <w:r>
        <w:rPr>
          <w:b/>
          <w:bCs/>
        </w:rPr>
        <w:t xml:space="preserve">Selesai!</w:t>
      </w:r>
      <w:r>
        <w:t xml:space="preserve"> </w:t>
      </w:r>
      <w:r>
        <w:t xml:space="preserve">Anda telah menyelesaikan Girvan-Newman secara manual untuk graf ini.</w:t>
      </w:r>
    </w:p>
    <w:bookmarkEnd w:id="105"/>
    <w:bookmarkEnd w:id="106"/>
    <w:bookmarkStart w:id="107" w:name="bagian"/>
    <w:p>
      <w:pPr>
        <w:pStyle w:val="Heading1"/>
      </w:pPr>
      <w:r>
        <w:t xml:space="preserve">7. Bagian</w:t>
      </w:r>
    </w:p>
    <w:bookmarkEnd w:id="107"/>
    <w:bookmarkStart w:id="181" w:name="charting-in-colaboratory"/>
    <w:p>
      <w:pPr>
        <w:pStyle w:val="Heading1"/>
      </w:pPr>
      <w:r>
        <w:t xml:space="preserve">8. Charting in Colaboratory</w:t>
      </w:r>
    </w:p>
    <w:p>
      <w:pPr>
        <w:pStyle w:val="FirstParagraph"/>
      </w:pPr>
      <w:r>
        <w:t xml:space="preserve">A common use for notebooks is data visualization using charts. Colaboratory makes this easy with several charting tools available as Python imports.</w:t>
      </w:r>
    </w:p>
    <w:bookmarkStart w:id="149" w:name="matplotlib"/>
    <w:p>
      <w:pPr>
        <w:pStyle w:val="Heading2"/>
      </w:pPr>
      <w:r>
        <w:t xml:space="preserve">8.1 Matplotlib</w:t>
      </w:r>
    </w:p>
    <w:p>
      <w:pPr>
        <w:pStyle w:val="FirstParagraph"/>
      </w:pPr>
      <w:hyperlink r:id="rId108">
        <w:r>
          <w:rPr>
            <w:rStyle w:val="Hyperlink"/>
          </w:rPr>
          <w:t xml:space="preserve">Matplotlib</w:t>
        </w:r>
      </w:hyperlink>
      <w:r>
        <w:t xml:space="preserve"> </w:t>
      </w:r>
      <w:r>
        <w:t xml:space="preserve">is the most common charting package, see its</w:t>
      </w:r>
      <w:r>
        <w:t xml:space="preserve"> </w:t>
      </w:r>
      <w:hyperlink r:id="rId109">
        <w:r>
          <w:rPr>
            <w:rStyle w:val="Hyperlink"/>
          </w:rPr>
          <w:t xml:space="preserve">documentation</w:t>
        </w:r>
      </w:hyperlink>
      <w:r>
        <w:t xml:space="preserve"> </w:t>
      </w:r>
      <w:r>
        <w:t xml:space="preserve">for details, and its</w:t>
      </w:r>
      <w:r>
        <w:t xml:space="preserve"> </w:t>
      </w:r>
      <w:hyperlink r:id="rId110">
        <w:r>
          <w:rPr>
            <w:rStyle w:val="Hyperlink"/>
          </w:rPr>
          <w:t xml:space="preserve">examples</w:t>
        </w:r>
      </w:hyperlink>
      <w:r>
        <w:t xml:space="preserve"> </w:t>
      </w:r>
      <w:r>
        <w:t xml:space="preserve">for inspiration.</w:t>
      </w:r>
    </w:p>
    <w:bookmarkStart w:id="114" w:name="line-plots"/>
    <w:p>
      <w:pPr>
        <w:pStyle w:val="Heading3"/>
      </w:pPr>
      <w:r>
        <w:t xml:space="preserve">8.1.1 Line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plt.plot(x, y1, label</w:t>
      </w:r>
      <w:r>
        <w:rPr>
          <w:rStyle w:val="OperatorTok"/>
        </w:rPr>
        <w:t xml:space="preserve">=</w:t>
      </w:r>
      <w:r>
        <w:rPr>
          <w:rStyle w:val="StringTok"/>
        </w:rPr>
        <w:t xml:space="preserve">"line L"</w:t>
      </w:r>
      <w:r>
        <w:rPr>
          <w:rStyle w:val="NormalTok"/>
        </w:rPr>
        <w:t xml:space="preserve">)</w:t>
      </w:r>
      <w:r>
        <w:br/>
      </w:r>
      <w:r>
        <w:rPr>
          <w:rStyle w:val="NormalTok"/>
        </w:rPr>
        <w:t xml:space="preserve">plt.plot(x, y2, label</w:t>
      </w:r>
      <w:r>
        <w:rPr>
          <w:rStyle w:val="OperatorTok"/>
        </w:rPr>
        <w:t xml:space="preserve">=</w:t>
      </w:r>
      <w:r>
        <w:rPr>
          <w:rStyle w:val="StringTok"/>
        </w:rPr>
        <w:t xml:space="preserve">"line H"</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"x axis"</w:t>
      </w:r>
      <w:r>
        <w:rPr>
          <w:rStyle w:val="NormalTok"/>
        </w:rPr>
        <w:t xml:space="preserve">)</w:t>
      </w:r>
      <w:r>
        <w:br/>
      </w:r>
      <w:r>
        <w:rPr>
          <w:rStyle w:val="NormalTok"/>
        </w:rPr>
        <w:t xml:space="preserve">plt.ylabel(</w:t>
      </w:r>
      <w:r>
        <w:rPr>
          <w:rStyle w:val="StringTok"/>
        </w:rPr>
        <w:t xml:space="preserve">"y axis"</w:t>
      </w:r>
      <w:r>
        <w:rPr>
          <w:rStyle w:val="NormalTok"/>
        </w:rPr>
        <w:t xml:space="preserve">)</w:t>
      </w:r>
      <w:r>
        <w:br/>
      </w:r>
      <w:r>
        <w:rPr>
          <w:rStyle w:val="NormalTok"/>
        </w:rPr>
        <w:t xml:space="preserve">plt.title(</w:t>
      </w:r>
      <w:r>
        <w:rPr>
          <w:rStyle w:val="StringTok"/>
        </w:rPr>
        <w:t xml:space="preserve">"Line Graph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3097860"/>
            <wp:effectExtent b="0" l="0" r="0" t="0"/>
            <wp:docPr descr="" title="" id="112" name="Picture"/>
            <a:graphic>
              <a:graphicData uri="http://schemas.openxmlformats.org/drawingml/2006/picture">
                <pic:pic>
                  <pic:nvPicPr>
                    <pic:cNvPr descr="grafik/grafik_files/figure-docx/cell-2-output-1.png" id="113" name="Picture"/>
                    <pic:cNvPicPr>
                      <a:picLocks noChangeArrowheads="1" noChangeAspect="1"/>
                    </pic:cNvPicPr>
                  </pic:nvPicPr>
                  <pic:blipFill>
                    <a:blip r:embed="rId111"/>
                    <a:stretch>
                      <a:fillRect/>
                    </a:stretch>
                  </pic:blipFill>
                  <pic:spPr bwMode="auto">
                    <a:xfrm>
                      <a:off x="0" y="0"/>
                      <a:ext cx="3771900" cy="3097860"/>
                    </a:xfrm>
                    <a:prstGeom prst="rect">
                      <a:avLst/>
                    </a:prstGeom>
                    <a:noFill/>
                    <a:ln w="9525">
                      <a:noFill/>
                      <a:headEnd/>
                      <a:tailEnd/>
                    </a:ln>
                  </pic:spPr>
                </pic:pic>
              </a:graphicData>
            </a:graphic>
          </wp:inline>
        </w:drawing>
      </w:r>
    </w:p>
    <w:bookmarkEnd w:id="114"/>
    <w:bookmarkStart w:id="118" w:name="bar-plots"/>
    <w:p>
      <w:pPr>
        <w:pStyle w:val="Heading3"/>
      </w:pPr>
      <w:r>
        <w:t xml:space="preserve">8.1.2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Look at index 4 and 6, which demonstrate overlapping cases.</w:t>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br/>
      </w:r>
      <w:r>
        <w:rPr>
          <w:rStyle w:val="CommentTok"/>
        </w:rPr>
        <w:t xml:space="preserve"># Colors: https://matplotlib.org/api/colors_api.html</w:t>
      </w:r>
      <w:r>
        <w:br/>
      </w:r>
      <w:r>
        <w:br/>
      </w:r>
      <w:r>
        <w:rPr>
          <w:rStyle w:val="NormalTok"/>
        </w:rPr>
        <w:t xml:space="preserve">plt.bar(x1, y1, label</w:t>
      </w:r>
      <w:r>
        <w:rPr>
          <w:rStyle w:val="OperatorTok"/>
        </w:rPr>
        <w:t xml:space="preserve">=</w:t>
      </w:r>
      <w:r>
        <w:rPr>
          <w:rStyle w:val="StringTok"/>
        </w:rPr>
        <w:t xml:space="preserve">"Blue Bar"</w:t>
      </w:r>
      <w:r>
        <w:rPr>
          <w:rStyle w:val="NormalTok"/>
        </w:rPr>
        <w:t xml:space="preserve">, color</w:t>
      </w:r>
      <w:r>
        <w:rPr>
          <w:rStyle w:val="OperatorTok"/>
        </w:rPr>
        <w:t xml:space="preserve">=</w:t>
      </w:r>
      <w:r>
        <w:rPr>
          <w:rStyle w:val="StringTok"/>
        </w:rPr>
        <w:t xml:space="preserve">'b'</w:t>
      </w:r>
      <w:r>
        <w:rPr>
          <w:rStyle w:val="NormalTok"/>
        </w:rPr>
        <w:t xml:space="preserve">)</w:t>
      </w:r>
      <w:r>
        <w:br/>
      </w:r>
      <w:r>
        <w:rPr>
          <w:rStyle w:val="NormalTok"/>
        </w:rPr>
        <w:t xml:space="preserve">plt.bar(x2, y2, label</w:t>
      </w:r>
      <w:r>
        <w:rPr>
          <w:rStyle w:val="OperatorTok"/>
        </w:rPr>
        <w:t xml:space="preserve">=</w:t>
      </w:r>
      <w:r>
        <w:rPr>
          <w:rStyle w:val="StringTok"/>
        </w:rPr>
        <w:t xml:space="preserve">"Green Bar"</w:t>
      </w:r>
      <w:r>
        <w:rPr>
          <w:rStyle w:val="NormalTok"/>
        </w:rPr>
        <w:t xml:space="preserve">, color</w:t>
      </w:r>
      <w:r>
        <w:rPr>
          <w:rStyle w:val="OperatorTok"/>
        </w:rPr>
        <w:t xml:space="preserve">=</w:t>
      </w:r>
      <w:r>
        <w:rPr>
          <w:rStyle w:val="StringTok"/>
        </w:rPr>
        <w:t xml:space="preserve">'g'</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"bar number"</w:t>
      </w:r>
      <w:r>
        <w:rPr>
          <w:rStyle w:val="NormalTok"/>
        </w:rPr>
        <w:t xml:space="preserve">)</w:t>
      </w:r>
      <w:r>
        <w:br/>
      </w:r>
      <w:r>
        <w:rPr>
          <w:rStyle w:val="NormalTok"/>
        </w:rPr>
        <w:t xml:space="preserve">plt.ylabel(</w:t>
      </w:r>
      <w:r>
        <w:rPr>
          <w:rStyle w:val="StringTok"/>
        </w:rPr>
        <w:t xml:space="preserve">"bar height"</w:t>
      </w:r>
      <w:r>
        <w:rPr>
          <w:rStyle w:val="NormalTok"/>
        </w:rPr>
        <w:t xml:space="preserve">)</w:t>
      </w:r>
      <w:r>
        <w:br/>
      </w:r>
      <w:r>
        <w:rPr>
          <w:rStyle w:val="NormalTok"/>
        </w:rPr>
        <w:t xml:space="preserve">plt.title(</w:t>
      </w:r>
      <w:r>
        <w:rPr>
          <w:rStyle w:val="StringTok"/>
        </w:rPr>
        <w:t xml:space="preserve">"Bar Chart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3097860"/>
            <wp:effectExtent b="0" l="0" r="0" t="0"/>
            <wp:docPr descr="" title="" id="116" name="Picture"/>
            <a:graphic>
              <a:graphicData uri="http://schemas.openxmlformats.org/drawingml/2006/picture">
                <pic:pic>
                  <pic:nvPicPr>
                    <pic:cNvPr descr="grafik/grafik_files/figure-docx/cell-3-output-1.png" id="117" name="Picture"/>
                    <pic:cNvPicPr>
                      <a:picLocks noChangeArrowheads="1" noChangeAspect="1"/>
                    </pic:cNvPicPr>
                  </pic:nvPicPr>
                  <pic:blipFill>
                    <a:blip r:embed="rId115"/>
                    <a:stretch>
                      <a:fillRect/>
                    </a:stretch>
                  </pic:blipFill>
                  <pic:spPr bwMode="auto">
                    <a:xfrm>
                      <a:off x="0" y="0"/>
                      <a:ext cx="3771900" cy="3097860"/>
                    </a:xfrm>
                    <a:prstGeom prst="rect">
                      <a:avLst/>
                    </a:prstGeom>
                    <a:noFill/>
                    <a:ln w="9525">
                      <a:noFill/>
                      <a:headEnd/>
                      <a:tailEnd/>
                    </a:ln>
                  </pic:spPr>
                </pic:pic>
              </a:graphicData>
            </a:graphic>
          </wp:inline>
        </w:drawing>
      </w:r>
    </w:p>
    <w:bookmarkEnd w:id="118"/>
    <w:bookmarkStart w:id="128" w:name="histograms"/>
    <w:p>
      <w:pPr>
        <w:pStyle w:val="Heading3"/>
      </w:pPr>
      <w:r>
        <w:t xml:space="preserve">8.1.3 Histograms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Use numpy to generate a bunch of random data in a bell curve around 5.</w:t>
      </w:r>
      <w:r>
        <w:br/>
      </w:r>
      <w:r>
        <w:rPr>
          <w:rStyle w:val="NormalTok"/>
        </w:rPr>
        <w:t xml:space="preserve">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w:t>
      </w:r>
      <w:r>
        <w:rPr>
          <w:rStyle w:val="DecValTok"/>
        </w:rPr>
        <w:t xml:space="preserve">1000</w:t>
      </w:r>
      <w:r>
        <w:rPr>
          <w:rStyle w:val="NormalTok"/>
        </w:rPr>
        <w:t xml:space="preserve">)</w:t>
      </w:r>
      <w:r>
        <w:br/>
      </w:r>
      <w:r>
        <w:br/>
      </w:r>
      <w:r>
        <w:rPr>
          <w:rStyle w:val="NormalTok"/>
        </w:rPr>
        <w:t xml:space="preserve">m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w:t>
      </w:r>
      <w:r>
        <w:br/>
      </w:r>
      <w:r>
        <w:rPr>
          <w:rStyle w:val="NormalTok"/>
        </w:rPr>
        <w:t xml:space="preserve">plt.bar(m, n)</w:t>
      </w:r>
      <w:r>
        <w:br/>
      </w:r>
      <w:r>
        <w:rPr>
          <w:rStyle w:val="NormalTok"/>
        </w:rPr>
        <w:t xml:space="preserve">plt.title(</w:t>
      </w:r>
      <w:r>
        <w:rPr>
          <w:rStyle w:val="StringTok"/>
        </w:rPr>
        <w:t xml:space="preserve">"Raw Data"</w:t>
      </w:r>
      <w:r>
        <w:rPr>
          <w:rStyle w:val="NormalTok"/>
        </w:rPr>
        <w:t xml:space="preserve">)</w:t>
      </w:r>
      <w:r>
        <w:br/>
      </w:r>
      <w:r>
        <w:rPr>
          <w:rStyle w:val="NormalTok"/>
        </w:rPr>
        <w:t xml:space="preserve">plt.show()</w:t>
      </w:r>
      <w:r>
        <w:br/>
      </w:r>
      <w:r>
        <w:br/>
      </w:r>
      <w:r>
        <w:rPr>
          <w:rStyle w:val="NormalTok"/>
        </w:rPr>
        <w:t xml:space="preserve">plt.hist(n,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"Histogram"</w:t>
      </w:r>
      <w:r>
        <w:rPr>
          <w:rStyle w:val="NormalTok"/>
        </w:rPr>
        <w:t xml:space="preserve">)</w:t>
      </w:r>
      <w:r>
        <w:br/>
      </w:r>
      <w:r>
        <w:rPr>
          <w:rStyle w:val="NormalTok"/>
        </w:rPr>
        <w:t xml:space="preserve">plt.show()</w:t>
      </w:r>
      <w:r>
        <w:br/>
      </w:r>
      <w:r>
        <w:br/>
      </w:r>
      <w:r>
        <w:rPr>
          <w:rStyle w:val="NormalTok"/>
        </w:rPr>
        <w:t xml:space="preserve">plt.hist(n, cumulative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"Cumulative Histogram"</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120" name="Picture"/>
            <a:graphic>
              <a:graphicData uri="http://schemas.openxmlformats.org/drawingml/2006/picture">
                <pic:pic>
                  <pic:nvPicPr>
                    <pic:cNvPr descr="grafik/grafik_files/figure-docx/cell-4-output-1.png" id="121" name="Picture"/>
                    <pic:cNvPicPr>
                      <a:picLocks noChangeArrowheads="1" noChangeAspect="1"/>
                    </pic:cNvPicPr>
                  </pic:nvPicPr>
                  <pic:blipFill>
                    <a:blip r:embed="rId119"/>
                    <a:stretch>
                      <a:fillRect/>
                    </a:stretch>
                  </pic:blipFill>
                  <pic:spPr bwMode="auto">
                    <a:xfrm>
                      <a:off x="0" y="0"/>
                      <a:ext cx="3771900" cy="3072615"/>
                    </a:xfrm>
                    <a:prstGeom prst="rect">
                      <a:avLst/>
                    </a:prstGeom>
                    <a:noFill/>
                    <a:ln w="9525">
                      <a:noFill/>
                      <a:headEnd/>
                      <a:tailEnd/>
                    </a:ln>
                  </pic:spPr>
                </pic:pic>
              </a:graphicData>
            </a:graphic>
          </wp:inline>
        </w:drawing>
      </w:r>
    </w:p>
    <w:p>
      <w:pPr>
        <w:pStyle w:val="BodyText"/>
      </w:pPr>
      <w:r>
        <w:drawing>
          <wp:inline>
            <wp:extent cx="3771900" cy="2972421"/>
            <wp:effectExtent b="0" l="0" r="0" t="0"/>
            <wp:docPr descr="" title="" id="123" name="Picture"/>
            <a:graphic>
              <a:graphicData uri="http://schemas.openxmlformats.org/drawingml/2006/picture">
                <pic:pic>
                  <pic:nvPicPr>
                    <pic:cNvPr descr="grafik/grafik_files/figure-docx/cell-4-output-2.png" id="124" name="Picture"/>
                    <pic:cNvPicPr>
                      <a:picLocks noChangeArrowheads="1" noChangeAspect="1"/>
                    </pic:cNvPicPr>
                  </pic:nvPicPr>
                  <pic:blipFill>
                    <a:blip r:embed="rId122"/>
                    <a:stretch>
                      <a:fillRect/>
                    </a:stretch>
                  </pic:blipFill>
                  <pic:spPr bwMode="auto">
                    <a:xfrm>
                      <a:off x="0" y="0"/>
                      <a:ext cx="3771900" cy="2972421"/>
                    </a:xfrm>
                    <a:prstGeom prst="rect">
                      <a:avLst/>
                    </a:prstGeom>
                    <a:noFill/>
                    <a:ln w="9525">
                      <a:noFill/>
                      <a:headEnd/>
                      <a:tailEnd/>
                    </a:ln>
                  </pic:spPr>
                </pic:pic>
              </a:graphicData>
            </a:graphic>
          </wp:inline>
        </w:drawing>
      </w:r>
    </w:p>
    <w:p>
      <w:pPr>
        <w:pStyle w:val="BodyText"/>
      </w:pPr>
      <w:r>
        <w:drawing>
          <wp:inline>
            <wp:extent cx="3771900" cy="2929958"/>
            <wp:effectExtent b="0" l="0" r="0" t="0"/>
            <wp:docPr descr="" title="" id="126" name="Picture"/>
            <a:graphic>
              <a:graphicData uri="http://schemas.openxmlformats.org/drawingml/2006/picture">
                <pic:pic>
                  <pic:nvPicPr>
                    <pic:cNvPr descr="grafik/grafik_files/figure-docx/cell-4-output-3.png" id="127" name="Picture"/>
                    <pic:cNvPicPr>
                      <a:picLocks noChangeArrowheads="1" noChangeAspect="1"/>
                    </pic:cNvPicPr>
                  </pic:nvPicPr>
                  <pic:blipFill>
                    <a:blip r:embed="rId125"/>
                    <a:stretch>
                      <a:fillRect/>
                    </a:stretch>
                  </pic:blipFill>
                  <pic:spPr bwMode="auto">
                    <a:xfrm>
                      <a:off x="0" y="0"/>
                      <a:ext cx="3771900" cy="2929958"/>
                    </a:xfrm>
                    <a:prstGeom prst="rect">
                      <a:avLst/>
                    </a:prstGeom>
                    <a:noFill/>
                    <a:ln w="9525">
                      <a:noFill/>
                      <a:headEnd/>
                      <a:tailEnd/>
                    </a:ln>
                  </pic:spPr>
                </pic:pic>
              </a:graphicData>
            </a:graphic>
          </wp:inline>
        </w:drawing>
      </w:r>
    </w:p>
    <w:bookmarkEnd w:id="128"/>
    <w:bookmarkStart w:id="132" w:name="scatter-plots"/>
    <w:p>
      <w:pPr>
        <w:pStyle w:val="Heading3"/>
      </w:pPr>
      <w:r>
        <w:t xml:space="preserve">8.1.4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x1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w:t>
      </w:r>
      <w:r>
        <w:br/>
      </w:r>
      <w:r>
        <w:br/>
      </w:r>
      <w:r>
        <w:rPr>
          <w:rStyle w:val="CommentTok"/>
        </w:rPr>
        <w:t xml:space="preserve"># Markers: https://matplotlib.org/api/markers_api.html</w:t>
      </w:r>
      <w:r>
        <w:br/>
      </w:r>
      <w:r>
        <w:br/>
      </w:r>
      <w:r>
        <w:rPr>
          <w:rStyle w:val="NormalTok"/>
        </w:rPr>
        <w:t xml:space="preserve">plt.scatter(x1, y1)</w:t>
      </w:r>
      <w:r>
        <w:br/>
      </w:r>
      <w:r>
        <w:rPr>
          <w:rStyle w:val="NormalTok"/>
        </w:rPr>
        <w:t xml:space="preserve">plt.scatter(x2, y2, marker</w:t>
      </w:r>
      <w:r>
        <w:rPr>
          <w:rStyle w:val="OperatorTok"/>
        </w:rPr>
        <w:t xml:space="preserve">=</w:t>
      </w:r>
      <w:r>
        <w:rPr>
          <w:rStyle w:val="StringTok"/>
        </w:rPr>
        <w:t xml:space="preserve">'v'</w:t>
      </w:r>
      <w:r>
        <w:rPr>
          <w:rStyle w:val="NormalTok"/>
        </w:rPr>
        <w:t xml:space="preserve">, color</w:t>
      </w:r>
      <w:r>
        <w:rPr>
          <w:rStyle w:val="OperatorTok"/>
        </w:rPr>
        <w:t xml:space="preserve">=</w:t>
      </w:r>
      <w:r>
        <w:rPr>
          <w:rStyle w:val="StringTok"/>
        </w:rPr>
        <w:t xml:space="preserve">'r'</w:t>
      </w:r>
      <w:r>
        <w:rPr>
          <w:rStyle w:val="NormalTok"/>
        </w:rPr>
        <w:t xml:space="preserve">)</w:t>
      </w:r>
      <w:r>
        <w:br/>
      </w:r>
      <w:r>
        <w:rPr>
          <w:rStyle w:val="NormalTok"/>
        </w:rPr>
        <w:t xml:space="preserve">plt.scatter(x2, y3,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'm'</w:t>
      </w:r>
      <w:r>
        <w:rPr>
          <w:rStyle w:val="NormalTok"/>
        </w:rPr>
        <w:t xml:space="preserve">)</w:t>
      </w:r>
      <w:r>
        <w:br/>
      </w:r>
      <w:r>
        <w:rPr>
          <w:rStyle w:val="NormalTok"/>
        </w:rPr>
        <w:t xml:space="preserve">plt.title(</w:t>
      </w:r>
      <w:r>
        <w:rPr>
          <w:rStyle w:val="StringTok"/>
        </w:rPr>
        <w:t xml:space="preserve">'Scatter Plot Example'</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130" name="Picture"/>
            <a:graphic>
              <a:graphicData uri="http://schemas.openxmlformats.org/drawingml/2006/picture">
                <pic:pic>
                  <pic:nvPicPr>
                    <pic:cNvPr descr="grafik/grafik_files/figure-docx/cell-5-output-1.png" id="131" name="Picture"/>
                    <pic:cNvPicPr>
                      <a:picLocks noChangeArrowheads="1" noChangeAspect="1"/>
                    </pic:cNvPicPr>
                  </pic:nvPicPr>
                  <pic:blipFill>
                    <a:blip r:embed="rId129"/>
                    <a:stretch>
                      <a:fillRect/>
                    </a:stretch>
                  </pic:blipFill>
                  <pic:spPr bwMode="auto">
                    <a:xfrm>
                      <a:off x="0" y="0"/>
                      <a:ext cx="3771900" cy="3072615"/>
                    </a:xfrm>
                    <a:prstGeom prst="rect">
                      <a:avLst/>
                    </a:prstGeom>
                    <a:noFill/>
                    <a:ln w="9525">
                      <a:noFill/>
                      <a:headEnd/>
                      <a:tailEnd/>
                    </a:ln>
                  </pic:spPr>
                </pic:pic>
              </a:graphicData>
            </a:graphic>
          </wp:inline>
        </w:drawing>
      </w:r>
    </w:p>
    <w:bookmarkEnd w:id="132"/>
    <w:bookmarkStart w:id="136" w:name="stack-plots"/>
    <w:p>
      <w:pPr>
        <w:pStyle w:val="Heading3"/>
      </w:pPr>
      <w:r>
        <w:t xml:space="preserve">8.1.5 Stack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idxes </w:t>
      </w:r>
      <w:r>
        <w:rPr>
          <w:rStyle w:val="OperatorTok"/>
        </w:rPr>
        <w:t xml:space="preserve">=</w:t>
      </w:r>
      <w:r>
        <w:rPr>
          <w:rStyle w:val="NormalTok"/>
        </w:rPr>
        <w:t xml:space="preserve"> [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arr1  </w:t>
      </w:r>
      <w:r>
        <w:rPr>
          <w:rStyle w:val="OperatorTok"/>
        </w:rPr>
        <w:t xml:space="preserve">=</w:t>
      </w:r>
      <w:r>
        <w:rPr>
          <w:rStyle w:val="NormalTok"/>
        </w:rPr>
        <w:t xml:space="preserve"> [</w:t>
      </w:r>
      <w:r>
        <w:rPr>
          <w:rStyle w:val="DecValTok"/>
        </w:rPr>
        <w:t xml:space="preserve">23</w:t>
      </w:r>
      <w:r>
        <w:rPr>
          <w:rStyle w:val="NormalTok"/>
        </w:rPr>
        <w:t xml:space="preserve">, </w:t>
      </w:r>
      <w:r>
        <w:rPr>
          <w:rStyle w:val="DecValTok"/>
        </w:rPr>
        <w:t xml:space="preserve">40</w:t>
      </w:r>
      <w:r>
        <w:rPr>
          <w:rStyle w:val="NormalTok"/>
        </w:rPr>
        <w:t xml:space="preserve">, </w:t>
      </w:r>
      <w:r>
        <w:rPr>
          <w:rStyle w:val="DecValTok"/>
        </w:rPr>
        <w:t xml:space="preserve">28</w:t>
      </w:r>
      <w:r>
        <w:rPr>
          <w:rStyle w:val="NormalTok"/>
        </w:rPr>
        <w:t xml:space="preserve">, </w:t>
      </w:r>
      <w:r>
        <w:rPr>
          <w:rStyle w:val="DecValTok"/>
        </w:rPr>
        <w:t xml:space="preserve">43</w:t>
      </w:r>
      <w:r>
        <w:rPr>
          <w:rStyle w:val="NormalTok"/>
        </w:rPr>
        <w:t xml:space="preserve">,  </w:t>
      </w:r>
      <w:r>
        <w:rPr>
          <w:rStyle w:val="DecValTok"/>
        </w:rPr>
        <w:t xml:space="preserve">8</w:t>
      </w:r>
      <w:r>
        <w:rPr>
          <w:rStyle w:val="NormalTok"/>
        </w:rPr>
        <w:t xml:space="preserve">, </w:t>
      </w:r>
      <w:r>
        <w:rPr>
          <w:rStyle w:val="DecValTok"/>
        </w:rPr>
        <w:t xml:space="preserve">44</w:t>
      </w:r>
      <w:r>
        <w:rPr>
          <w:rStyle w:val="NormalTok"/>
        </w:rPr>
        <w:t xml:space="preserve">, </w:t>
      </w:r>
      <w:r>
        <w:rPr>
          <w:rStyle w:val="DecValTok"/>
        </w:rPr>
        <w:t xml:space="preserve">43</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w:t>
      </w:r>
      <w:r>
        <w:br/>
      </w:r>
      <w:r>
        <w:rPr>
          <w:rStyle w:val="NormalTok"/>
        </w:rPr>
        <w:t xml:space="preserve">arr2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30</w:t>
      </w:r>
      <w:r>
        <w:rPr>
          <w:rStyle w:val="NormalTok"/>
        </w:rPr>
        <w:t xml:space="preserve">, </w:t>
      </w:r>
      <w:r>
        <w:rPr>
          <w:rStyle w:val="DecValTok"/>
        </w:rPr>
        <w:t xml:space="preserve">22</w:t>
      </w:r>
      <w:r>
        <w:rPr>
          <w:rStyle w:val="NormalTok"/>
        </w:rPr>
        <w:t xml:space="preserve">, </w:t>
      </w:r>
      <w:r>
        <w:rPr>
          <w:rStyle w:val="DecValTok"/>
        </w:rPr>
        <w:t xml:space="preserve">14</w:t>
      </w:r>
      <w:r>
        <w:rPr>
          <w:rStyle w:val="NormalTok"/>
        </w:rPr>
        <w:t xml:space="preserve">, </w:t>
      </w:r>
      <w:r>
        <w:rPr>
          <w:rStyle w:val="DecValTok"/>
        </w:rPr>
        <w:t xml:space="preserve">17</w:t>
      </w:r>
      <w:r>
        <w:rPr>
          <w:rStyle w:val="NormalTok"/>
        </w:rPr>
        <w:t xml:space="preserve">, </w:t>
      </w:r>
      <w:r>
        <w:rPr>
          <w:rStyle w:val="DecValTok"/>
        </w:rPr>
        <w:t xml:space="preserve">17</w:t>
      </w:r>
      <w:r>
        <w:rPr>
          <w:rStyle w:val="NormalTok"/>
        </w:rPr>
        <w:t xml:space="preserve">, </w:t>
      </w:r>
      <w:r>
        <w:rPr>
          <w:rStyle w:val="DecValTok"/>
        </w:rPr>
        <w:t xml:space="preserve">29</w:t>
      </w:r>
      <w:r>
        <w:rPr>
          <w:rStyle w:val="NormalTok"/>
        </w:rPr>
        <w:t xml:space="preserve">, </w:t>
      </w:r>
      <w:r>
        <w:rPr>
          <w:rStyle w:val="DecValTok"/>
        </w:rPr>
        <w:t xml:space="preserve">22</w:t>
      </w:r>
      <w:r>
        <w:rPr>
          <w:rStyle w:val="NormalTok"/>
        </w:rPr>
        <w:t xml:space="preserve">, </w:t>
      </w:r>
      <w:r>
        <w:rPr>
          <w:rStyle w:val="DecValTok"/>
        </w:rPr>
        <w:t xml:space="preserve">30</w:t>
      </w:r>
      <w:r>
        <w:rPr>
          <w:rStyle w:val="NormalTok"/>
        </w:rPr>
        <w:t xml:space="preserve">]</w:t>
      </w:r>
      <w:r>
        <w:br/>
      </w:r>
      <w:r>
        <w:rPr>
          <w:rStyle w:val="NormalTok"/>
        </w:rPr>
        <w:t xml:space="preserve">arr3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13</w:t>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w:t>
      </w:r>
      <w:r>
        <w:br/>
      </w:r>
      <w:r>
        <w:br/>
      </w:r>
      <w:r>
        <w:rPr>
          <w:rStyle w:val="CommentTok"/>
        </w:rPr>
        <w:t xml:space="preserve"># Adding legend for stack plots is tricky.</w:t>
      </w:r>
      <w:r>
        <w:br/>
      </w:r>
      <w:r>
        <w:rPr>
          <w:rStyle w:val="NormalTok"/>
        </w:rPr>
        <w:t xml:space="preserve">plt.plot([], [], color</w:t>
      </w:r>
      <w:r>
        <w:rPr>
          <w:rStyle w:val="OperatorTok"/>
        </w:rPr>
        <w:t xml:space="preserve">=</w:t>
      </w:r>
      <w:r>
        <w:rPr>
          <w:rStyle w:val="StringTok"/>
        </w:rPr>
        <w:t xml:space="preserve">'r'</w:t>
      </w:r>
      <w:r>
        <w:rPr>
          <w:rStyle w:val="NormalTok"/>
        </w:rPr>
        <w:t xml:space="preserve">, label </w:t>
      </w:r>
      <w:r>
        <w:rPr>
          <w:rStyle w:val="OperatorTok"/>
        </w:rPr>
        <w:t xml:space="preserve">=</w:t>
      </w:r>
      <w:r>
        <w:rPr>
          <w:rStyle w:val="NormalTok"/>
        </w:rPr>
        <w:t xml:space="preserve"> </w:t>
      </w:r>
      <w:r>
        <w:rPr>
          <w:rStyle w:val="StringTok"/>
        </w:rPr>
        <w:t xml:space="preserve">'D 1'</w:t>
      </w:r>
      <w:r>
        <w:rPr>
          <w:rStyle w:val="NormalTok"/>
        </w:rPr>
        <w:t xml:space="preserve">)</w:t>
      </w:r>
      <w:r>
        <w:br/>
      </w:r>
      <w:r>
        <w:rPr>
          <w:rStyle w:val="NormalTok"/>
        </w:rPr>
        <w:t xml:space="preserve">plt.plot([], [], color</w:t>
      </w:r>
      <w:r>
        <w:rPr>
          <w:rStyle w:val="OperatorTok"/>
        </w:rPr>
        <w:t xml:space="preserve">=</w:t>
      </w:r>
      <w:r>
        <w:rPr>
          <w:rStyle w:val="StringTok"/>
        </w:rPr>
        <w:t xml:space="preserve">'g'</w:t>
      </w:r>
      <w:r>
        <w:rPr>
          <w:rStyle w:val="NormalTok"/>
        </w:rPr>
        <w:t xml:space="preserve">, label </w:t>
      </w:r>
      <w:r>
        <w:rPr>
          <w:rStyle w:val="OperatorTok"/>
        </w:rPr>
        <w:t xml:space="preserve">=</w:t>
      </w:r>
      <w:r>
        <w:rPr>
          <w:rStyle w:val="NormalTok"/>
        </w:rPr>
        <w:t xml:space="preserve"> </w:t>
      </w:r>
      <w:r>
        <w:rPr>
          <w:rStyle w:val="StringTok"/>
        </w:rPr>
        <w:t xml:space="preserve">'D 2'</w:t>
      </w:r>
      <w:r>
        <w:rPr>
          <w:rStyle w:val="NormalTok"/>
        </w:rPr>
        <w:t xml:space="preserve">)</w:t>
      </w:r>
      <w:r>
        <w:br/>
      </w:r>
      <w:r>
        <w:rPr>
          <w:rStyle w:val="NormalTok"/>
        </w:rPr>
        <w:t xml:space="preserve">plt.plot([], [], color</w:t>
      </w:r>
      <w:r>
        <w:rPr>
          <w:rStyle w:val="OperatorTok"/>
        </w:rPr>
        <w:t xml:space="preserve">=</w:t>
      </w:r>
      <w:r>
        <w:rPr>
          <w:rStyle w:val="StringTok"/>
        </w:rPr>
        <w:t xml:space="preserve">'b'</w:t>
      </w:r>
      <w:r>
        <w:rPr>
          <w:rStyle w:val="NormalTok"/>
        </w:rPr>
        <w:t xml:space="preserve">, label </w:t>
      </w:r>
      <w:r>
        <w:rPr>
          <w:rStyle w:val="OperatorTok"/>
        </w:rPr>
        <w:t xml:space="preserve">=</w:t>
      </w:r>
      <w:r>
        <w:rPr>
          <w:rStyle w:val="NormalTok"/>
        </w:rPr>
        <w:t xml:space="preserve"> </w:t>
      </w:r>
      <w:r>
        <w:rPr>
          <w:rStyle w:val="StringTok"/>
        </w:rPr>
        <w:t xml:space="preserve">'D 3'</w:t>
      </w:r>
      <w:r>
        <w:rPr>
          <w:rStyle w:val="NormalTok"/>
        </w:rPr>
        <w:t xml:space="preserve">)</w:t>
      </w:r>
      <w:r>
        <w:br/>
      </w:r>
      <w:r>
        <w:br/>
      </w:r>
      <w:r>
        <w:rPr>
          <w:rStyle w:val="NormalTok"/>
        </w:rPr>
        <w:t xml:space="preserve">plt.stackplot(idxes, arr1, arr2, arr3, colors</w:t>
      </w:r>
      <w:r>
        <w:rPr>
          <w:rStyle w:val="OperatorTok"/>
        </w:rPr>
        <w:t xml:space="preserve">=</w:t>
      </w:r>
      <w:r>
        <w:rPr>
          <w:rStyle w:val="NormalTok"/>
        </w:rPr>
        <w:t xml:space="preserve"> [</w:t>
      </w:r>
      <w:r>
        <w:rPr>
          <w:rStyle w:val="StringTok"/>
        </w:rPr>
        <w:t xml:space="preserve">'r'</w:t>
      </w:r>
      <w:r>
        <w:rPr>
          <w:rStyle w:val="NormalTok"/>
        </w:rPr>
        <w:t xml:space="preserve">, </w:t>
      </w:r>
      <w:r>
        <w:rPr>
          <w:rStyle w:val="StringTok"/>
        </w:rPr>
        <w:t xml:space="preserve">'g'</w:t>
      </w:r>
      <w:r>
        <w:rPr>
          <w:rStyle w:val="NormalTok"/>
        </w:rPr>
        <w:t xml:space="preserve">, </w:t>
      </w:r>
      <w:r>
        <w:rPr>
          <w:rStyle w:val="StringTok"/>
        </w:rPr>
        <w:t xml:space="preserve">'b'</w:t>
      </w:r>
      <w:r>
        <w:rPr>
          <w:rStyle w:val="NormalTok"/>
        </w:rPr>
        <w:t xml:space="preserve">])</w:t>
      </w:r>
      <w:r>
        <w:br/>
      </w:r>
      <w:r>
        <w:rPr>
          <w:rStyle w:val="NormalTok"/>
        </w:rPr>
        <w:t xml:space="preserve">plt.title(</w:t>
      </w:r>
      <w:r>
        <w:rPr>
          <w:rStyle w:val="StringTok"/>
        </w:rPr>
        <w:t xml:space="preserve">'Stack Plot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2972421"/>
            <wp:effectExtent b="0" l="0" r="0" t="0"/>
            <wp:docPr descr="" title="" id="134" name="Picture"/>
            <a:graphic>
              <a:graphicData uri="http://schemas.openxmlformats.org/drawingml/2006/picture">
                <pic:pic>
                  <pic:nvPicPr>
                    <pic:cNvPr descr="grafik/grafik_files/figure-docx/cell-6-output-1.png" id="135" name="Picture"/>
                    <pic:cNvPicPr>
                      <a:picLocks noChangeArrowheads="1" noChangeAspect="1"/>
                    </pic:cNvPicPr>
                  </pic:nvPicPr>
                  <pic:blipFill>
                    <a:blip r:embed="rId133"/>
                    <a:stretch>
                      <a:fillRect/>
                    </a:stretch>
                  </pic:blipFill>
                  <pic:spPr bwMode="auto">
                    <a:xfrm>
                      <a:off x="0" y="0"/>
                      <a:ext cx="3771900" cy="2972421"/>
                    </a:xfrm>
                    <a:prstGeom prst="rect">
                      <a:avLst/>
                    </a:prstGeom>
                    <a:noFill/>
                    <a:ln w="9525">
                      <a:noFill/>
                      <a:headEnd/>
                      <a:tailEnd/>
                    </a:ln>
                  </pic:spPr>
                </pic:pic>
              </a:graphicData>
            </a:graphic>
          </wp:inline>
        </w:drawing>
      </w:r>
    </w:p>
    <w:bookmarkEnd w:id="136"/>
    <w:bookmarkStart w:id="140" w:name="pie-charts"/>
    <w:p>
      <w:pPr>
        <w:pStyle w:val="Heading3"/>
      </w:pPr>
      <w:r>
        <w:t xml:space="preserve">8.1.6 Pie Charts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labels </w:t>
      </w:r>
      <w:r>
        <w:rPr>
          <w:rStyle w:val="OperatorTok"/>
        </w:rPr>
        <w:t xml:space="preserve">=</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br/>
      </w:r>
      <w:r>
        <w:rPr>
          <w:rStyle w:val="NormalTok"/>
        </w:rPr>
        <w:t xml:space="preserve">sections </w:t>
      </w:r>
      <w:r>
        <w:rPr>
          <w:rStyle w:val="OperatorTok"/>
        </w:rPr>
        <w:t xml:space="preserve">=</w:t>
      </w:r>
      <w:r>
        <w:rPr>
          <w:rStyle w:val="NormalTok"/>
        </w:rPr>
        <w:t xml:space="preserve"> [</w:t>
      </w:r>
      <w:r>
        <w:rPr>
          <w:rStyle w:val="DecValTok"/>
        </w:rPr>
        <w:t xml:space="preserve">56</w:t>
      </w:r>
      <w:r>
        <w:rPr>
          <w:rStyle w:val="NormalTok"/>
        </w:rPr>
        <w:t xml:space="preserve">, </w:t>
      </w:r>
      <w:r>
        <w:rPr>
          <w:rStyle w:val="DecValTok"/>
        </w:rPr>
        <w:t xml:space="preserve">66</w:t>
      </w:r>
      <w:r>
        <w:rPr>
          <w:rStyle w:val="NormalTok"/>
        </w:rPr>
        <w:t xml:space="preserve">, </w:t>
      </w:r>
      <w:r>
        <w:rPr>
          <w:rStyle w:val="DecValTok"/>
        </w:rPr>
        <w:t xml:space="preserve">24</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'g'</w:t>
      </w:r>
      <w:r>
        <w:rPr>
          <w:rStyle w:val="NormalTok"/>
        </w:rPr>
        <w:t xml:space="preserve">, </w:t>
      </w:r>
      <w:r>
        <w:rPr>
          <w:rStyle w:val="StringTok"/>
        </w:rPr>
        <w:t xml:space="preserve">'y'</w:t>
      </w:r>
      <w:r>
        <w:rPr>
          <w:rStyle w:val="NormalTok"/>
        </w:rPr>
        <w:t xml:space="preserve">]</w:t>
      </w:r>
      <w:r>
        <w:br/>
      </w:r>
      <w:r>
        <w:br/>
      </w:r>
      <w:r>
        <w:rPr>
          <w:rStyle w:val="NormalTok"/>
        </w:rPr>
        <w:t xml:space="preserve">plt.pie(sections, labels</w:t>
      </w:r>
      <w:r>
        <w:rPr>
          <w:rStyle w:val="OperatorTok"/>
        </w:rPr>
        <w:t xml:space="preserve">=</w:t>
      </w:r>
      <w:r>
        <w:rPr>
          <w:rStyle w:val="NormalTok"/>
        </w:rPr>
        <w:t xml:space="preserve">labels, colors</w:t>
      </w:r>
      <w:r>
        <w:rPr>
          <w:rStyle w:val="OperatorTok"/>
        </w:rPr>
        <w:t xml:space="preserve">=</w:t>
      </w:r>
      <w:r>
        <w:rPr>
          <w:rStyle w:val="NormalTok"/>
        </w:rPr>
        <w:t xml:space="preserve">colors,</w:t>
      </w:r>
      <w:r>
        <w:br/>
      </w:r>
      <w:r>
        <w:rPr>
          <w:rStyle w:val="NormalTok"/>
        </w:rPr>
        <w:t xml:space="preserve">        startangle</w:t>
      </w:r>
      <w:r>
        <w:rPr>
          <w:rStyle w:val="OperatorTok"/>
        </w:rPr>
        <w:t xml:space="preserve">=</w:t>
      </w:r>
      <w:r>
        <w:rPr>
          <w:rStyle w:val="DecValTok"/>
        </w:rPr>
        <w:t xml:space="preserve">90</w:t>
      </w:r>
      <w:r>
        <w:rPr>
          <w:rStyle w:val="NormalTok"/>
        </w:rPr>
        <w:t xml:space="preserve">,</w:t>
      </w:r>
      <w:r>
        <w:br/>
      </w:r>
      <w:r>
        <w:rPr>
          <w:rStyle w:val="NormalTok"/>
        </w:rPr>
        <w:t xml:space="preserve">        explode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autopct </w:t>
      </w:r>
      <w:r>
        <w:rPr>
          <w:rStyle w:val="OperatorTok"/>
        </w:rPr>
        <w:t xml:space="preserve">=</w:t>
      </w:r>
      <w:r>
        <w:rPr>
          <w:rStyle w:val="NormalTok"/>
        </w:rPr>
        <w:t xml:space="preserve"> </w:t>
      </w:r>
      <w:r>
        <w:rPr>
          <w:rStyle w:val="StringTok"/>
        </w:rPr>
        <w:t xml:space="preserve">'</w:t>
      </w:r>
      <w:r>
        <w:rPr>
          <w:rStyle w:val="SpecialCharTok"/>
        </w:rPr>
        <w:t xml:space="preserve">%1.2f%%</w:t>
      </w:r>
      <w:r>
        <w:rPr>
          <w:rStyle w:val="StringTok"/>
        </w:rPr>
        <w:t xml:space="preserve">'</w:t>
      </w:r>
      <w:r>
        <w:rPr>
          <w:rStyle w:val="NormalTok"/>
        </w:rPr>
        <w:t xml:space="preserve">)</w:t>
      </w:r>
      <w:r>
        <w:br/>
      </w:r>
      <w:r>
        <w:br/>
      </w:r>
      <w:r>
        <w:rPr>
          <w:rStyle w:val="NormalTok"/>
        </w:rPr>
        <w:t xml:space="preserve">plt.axis(</w:t>
      </w:r>
      <w:r>
        <w:rPr>
          <w:rStyle w:val="StringTok"/>
        </w:rPr>
        <w:t xml:space="preserve">'equal'</w:t>
      </w:r>
      <w:r>
        <w:rPr>
          <w:rStyle w:val="NormalTok"/>
        </w:rPr>
        <w:t xml:space="preserve">) </w:t>
      </w:r>
      <w:r>
        <w:rPr>
          <w:rStyle w:val="CommentTok"/>
        </w:rPr>
        <w:t xml:space="preserve"># Try commenting this out.</w:t>
      </w:r>
      <w:r>
        <w:br/>
      </w:r>
      <w:r>
        <w:rPr>
          <w:rStyle w:val="NormalTok"/>
        </w:rPr>
        <w:t xml:space="preserve">plt.title(</w:t>
      </w:r>
      <w:r>
        <w:rPr>
          <w:rStyle w:val="StringTok"/>
        </w:rPr>
        <w:t xml:space="preserve">'Pie Chart Example'</w:t>
      </w:r>
      <w:r>
        <w:rPr>
          <w:rStyle w:val="NormalTok"/>
        </w:rPr>
        <w:t xml:space="preserve">)</w:t>
      </w:r>
      <w:r>
        <w:br/>
      </w:r>
      <w:r>
        <w:rPr>
          <w:rStyle w:val="NormalTok"/>
        </w:rPr>
        <w:t xml:space="preserve">plt.show()</w:t>
      </w:r>
    </w:p>
    <w:p>
      <w:pPr>
        <w:pStyle w:val="FirstParagraph"/>
      </w:pPr>
      <w:r>
        <w:drawing>
          <wp:inline>
            <wp:extent cx="3771900" cy="3010195"/>
            <wp:effectExtent b="0" l="0" r="0" t="0"/>
            <wp:docPr descr="" title="" id="138" name="Picture"/>
            <a:graphic>
              <a:graphicData uri="http://schemas.openxmlformats.org/drawingml/2006/picture">
                <pic:pic>
                  <pic:nvPicPr>
                    <pic:cNvPr descr="grafik/grafik_files/figure-docx/cell-7-output-1.png" id="139" name="Picture"/>
                    <pic:cNvPicPr>
                      <a:picLocks noChangeArrowheads="1" noChangeAspect="1"/>
                    </pic:cNvPicPr>
                  </pic:nvPicPr>
                  <pic:blipFill>
                    <a:blip r:embed="rId137"/>
                    <a:stretch>
                      <a:fillRect/>
                    </a:stretch>
                  </pic:blipFill>
                  <pic:spPr bwMode="auto">
                    <a:xfrm>
                      <a:off x="0" y="0"/>
                      <a:ext cx="3771900" cy="3010195"/>
                    </a:xfrm>
                    <a:prstGeom prst="rect">
                      <a:avLst/>
                    </a:prstGeom>
                    <a:noFill/>
                    <a:ln w="9525">
                      <a:noFill/>
                      <a:headEnd/>
                      <a:tailEnd/>
                    </a:ln>
                  </pic:spPr>
                </pic:pic>
              </a:graphicData>
            </a:graphic>
          </wp:inline>
        </w:drawing>
      </w:r>
    </w:p>
    <w:bookmarkEnd w:id="140"/>
    <w:bookmarkStart w:id="144" w:name="fill_between-and-alpha"/>
    <w:p>
      <w:pPr>
        <w:pStyle w:val="Heading3"/>
      </w:pPr>
      <w:r>
        <w:t xml:space="preserve">8.1.7 fill_between and alpha</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ys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(ys))]</w:t>
      </w:r>
      <w:r>
        <w:br/>
      </w:r>
      <w:r>
        <w:br/>
      </w:r>
      <w:r>
        <w:rPr>
          <w:rStyle w:val="NormalTok"/>
        </w:rPr>
        <w:t xml:space="preserve">plt.plot(x, ys, </w:t>
      </w:r>
      <w:r>
        <w:rPr>
          <w:rStyle w:val="StringTok"/>
        </w:rPr>
        <w:t xml:space="preserve">'-'</w:t>
      </w:r>
      <w:r>
        <w:rPr>
          <w:rStyle w:val="NormalTok"/>
        </w:rPr>
        <w:t xml:space="preserve">)</w:t>
      </w:r>
      <w:r>
        <w:br/>
      </w:r>
      <w:r>
        <w:rPr>
          <w:rStyle w:val="NormalTok"/>
        </w:rPr>
        <w:t xml:space="preserve">plt.fill_between(x, ys, </w:t>
      </w:r>
      <w:r>
        <w:rPr>
          <w:rStyle w:val="DecValTok"/>
        </w:rPr>
        <w:t xml:space="preserve">195</w:t>
      </w:r>
      <w:r>
        <w:rPr>
          <w:rStyle w:val="NormalTok"/>
        </w:rPr>
        <w:t xml:space="preserve">, where</w:t>
      </w:r>
      <w:r>
        <w:rPr>
          <w:rStyle w:val="OperatorTok"/>
        </w:rPr>
        <w:t xml:space="preserve">=</w:t>
      </w:r>
      <w:r>
        <w:rPr>
          <w:rStyle w:val="NormalTok"/>
        </w:rPr>
        <w:t xml:space="preserve">(ys </w:t>
      </w:r>
      <w:r>
        <w:rPr>
          <w:rStyle w:val="OperatorTok"/>
        </w:rPr>
        <w:t xml:space="preserve">&gt;</w:t>
      </w:r>
      <w:r>
        <w:rPr>
          <w:rStyle w:val="NormalTok"/>
        </w:rPr>
        <w:t xml:space="preserve"> </w:t>
      </w:r>
      <w:r>
        <w:rPr>
          <w:rStyle w:val="DecValTok"/>
        </w:rPr>
        <w:t xml:space="preserve">195</w:t>
      </w:r>
      <w:r>
        <w:rPr>
          <w:rStyle w:val="NormalTok"/>
        </w:rPr>
        <w:t xml:space="preserve">), facecolor</w:t>
      </w:r>
      <w:r>
        <w:rPr>
          <w:rStyle w:val="OperatorTok"/>
        </w:rPr>
        <w:t xml:space="preserve">=</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plt.title(</w:t>
      </w:r>
      <w:r>
        <w:rPr>
          <w:rStyle w:val="StringTok"/>
        </w:rPr>
        <w:t xml:space="preserve">"Fills and Alpha Example"</w:t>
      </w:r>
      <w:r>
        <w:rPr>
          <w:rStyle w:val="NormalTok"/>
        </w:rPr>
        <w:t xml:space="preserve">)</w:t>
      </w:r>
      <w:r>
        <w:br/>
      </w:r>
      <w:r>
        <w:rPr>
          <w:rStyle w:val="NormalTok"/>
        </w:rPr>
        <w:t xml:space="preserve">plt.show()</w:t>
      </w:r>
    </w:p>
    <w:p>
      <w:pPr>
        <w:pStyle w:val="FirstParagraph"/>
      </w:pPr>
      <w:r>
        <w:drawing>
          <wp:inline>
            <wp:extent cx="3771900" cy="2972421"/>
            <wp:effectExtent b="0" l="0" r="0" t="0"/>
            <wp:docPr descr="" title="" id="142" name="Picture"/>
            <a:graphic>
              <a:graphicData uri="http://schemas.openxmlformats.org/drawingml/2006/picture">
                <pic:pic>
                  <pic:nvPicPr>
                    <pic:cNvPr descr="grafik/grafik_files/figure-docx/cell-8-output-1.png" id="143" name="Picture"/>
                    <pic:cNvPicPr>
                      <a:picLocks noChangeArrowheads="1" noChangeAspect="1"/>
                    </pic:cNvPicPr>
                  </pic:nvPicPr>
                  <pic:blipFill>
                    <a:blip r:embed="rId141"/>
                    <a:stretch>
                      <a:fillRect/>
                    </a:stretch>
                  </pic:blipFill>
                  <pic:spPr bwMode="auto">
                    <a:xfrm>
                      <a:off x="0" y="0"/>
                      <a:ext cx="3771900" cy="2972421"/>
                    </a:xfrm>
                    <a:prstGeom prst="rect">
                      <a:avLst/>
                    </a:prstGeom>
                    <a:noFill/>
                    <a:ln w="9525">
                      <a:noFill/>
                      <a:headEnd/>
                      <a:tailEnd/>
                    </a:ln>
                  </pic:spPr>
                </pic:pic>
              </a:graphicData>
            </a:graphic>
          </wp:inline>
        </w:drawing>
      </w:r>
    </w:p>
    <w:bookmarkEnd w:id="144"/>
    <w:bookmarkStart w:id="148" w:name="subplotting-using-subplot2grid"/>
    <w:p>
      <w:pPr>
        <w:pStyle w:val="Heading3"/>
      </w:pPr>
      <w:r>
        <w:t xml:space="preserve">8.1.8 Subplotting using Subplot2grid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random_plots():</w:t>
      </w:r>
      <w:r>
        <w:br/>
      </w:r>
      <w:r>
        <w:rPr>
          <w:rStyle w:val="NormalTok"/>
        </w:rPr>
        <w:t xml:space="preserve">  xs </w:t>
      </w:r>
      <w:r>
        <w:rPr>
          <w:rStyle w:val="OperatorTok"/>
        </w:rPr>
        <w:t xml:space="preserve">=</w:t>
      </w:r>
      <w:r>
        <w:rPr>
          <w:rStyle w:val="NormalTok"/>
        </w:rPr>
        <w:t xml:space="preserve"> []</w:t>
      </w:r>
      <w:r>
        <w:br/>
      </w:r>
      <w:r>
        <w:rPr>
          <w:rStyle w:val="NormalTok"/>
        </w:rPr>
        <w:t xml:space="preserve">  ys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x </w:t>
      </w:r>
      <w:r>
        <w:rPr>
          <w:rStyle w:val="OperatorTok"/>
        </w:rPr>
        <w:t xml:space="preserve">=</w:t>
      </w:r>
      <w:r>
        <w:rPr>
          <w:rStyle w:val="NormalTok"/>
        </w:rPr>
        <w:t xml:space="preserve"> i</w:t>
      </w:r>
      <w:r>
        <w:br/>
      </w:r>
      <w:r>
        <w:rPr>
          <w:rStyle w:val="NormalTok"/>
        </w:rPr>
        <w:t xml:space="preserve">    y </w:t>
      </w:r>
      <w:r>
        <w:rPr>
          <w:rStyle w:val="OperatorTok"/>
        </w:rPr>
        <w:t xml:space="preserve">=</w:t>
      </w:r>
      <w:r>
        <w:rPr>
          <w:rStyle w:val="NormalTok"/>
        </w:rPr>
        <w:t xml:space="preserve"> np.random.randint(</w:t>
      </w:r>
      <w:r>
        <w:rPr>
          <w:rStyle w:val="DecValTok"/>
        </w:rPr>
        <w:t xml:space="preserve">10</w:t>
      </w:r>
      <w:r>
        <w:rPr>
          <w:rStyle w:val="NormalTok"/>
        </w:rPr>
        <w:t xml:space="preserve">)</w:t>
      </w:r>
      <w:r>
        <w:br/>
      </w:r>
      <w:r>
        <w:br/>
      </w:r>
      <w:r>
        <w:rPr>
          <w:rStyle w:val="NormalTok"/>
        </w:rPr>
        <w:t xml:space="preserve">    xs.append(x)</w:t>
      </w:r>
      <w:r>
        <w:br/>
      </w:r>
      <w:r>
        <w:rPr>
          <w:rStyle w:val="NormalTok"/>
        </w:rPr>
        <w:t xml:space="preserve">    ys.append(y)</w:t>
      </w:r>
      <w:r>
        <w:br/>
      </w:r>
      <w:r>
        <w:br/>
      </w:r>
      <w:r>
        <w:rPr>
          <w:rStyle w:val="NormalTok"/>
        </w:rPr>
        <w:t xml:space="preserve">  </w:t>
      </w:r>
      <w:r>
        <w:rPr>
          <w:rStyle w:val="ControlFlowTok"/>
        </w:rPr>
        <w:t xml:space="preserve">return</w:t>
      </w:r>
      <w:r>
        <w:rPr>
          <w:rStyle w:val="NormalTok"/>
        </w:rPr>
        <w:t xml:space="preserve"> xs, ys</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ax1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ax2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3</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ax3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rPr>
          <w:rStyle w:val="NormalTok"/>
        </w:rPr>
        <w:t xml:space="preserve">ax4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ax1.plot(x,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ax2.plot(x,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ax3.plot(x,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ax4.plot(x, y)</w:t>
      </w:r>
      <w:r>
        <w:br/>
      </w:r>
      <w:r>
        <w:br/>
      </w:r>
      <w:r>
        <w:rPr>
          <w:rStyle w:val="NormalTok"/>
        </w:rPr>
        <w:t xml:space="preserve">plt.tight_layout()</w:t>
      </w:r>
      <w:r>
        <w:br/>
      </w:r>
      <w:r>
        <w:rPr>
          <w:rStyle w:val="NormalTok"/>
        </w:rPr>
        <w:t xml:space="preserve">plt.show()</w:t>
      </w:r>
    </w:p>
    <w:p>
      <w:pPr>
        <w:pStyle w:val="FirstParagraph"/>
      </w:pPr>
      <w:r>
        <w:drawing>
          <wp:inline>
            <wp:extent cx="3771900" cy="2818430"/>
            <wp:effectExtent b="0" l="0" r="0" t="0"/>
            <wp:docPr descr="" title="" id="146" name="Picture"/>
            <a:graphic>
              <a:graphicData uri="http://schemas.openxmlformats.org/drawingml/2006/picture">
                <pic:pic>
                  <pic:nvPicPr>
                    <pic:cNvPr descr="grafik/grafik_files/figure-docx/cell-9-output-1.png" id="147" name="Picture"/>
                    <pic:cNvPicPr>
                      <a:picLocks noChangeArrowheads="1" noChangeAspect="1"/>
                    </pic:cNvPicPr>
                  </pic:nvPicPr>
                  <pic:blipFill>
                    <a:blip r:embed="rId145"/>
                    <a:stretch>
                      <a:fillRect/>
                    </a:stretch>
                  </pic:blipFill>
                  <pic:spPr bwMode="auto">
                    <a:xfrm>
                      <a:off x="0" y="0"/>
                      <a:ext cx="3771900" cy="2818430"/>
                    </a:xfrm>
                    <a:prstGeom prst="rect">
                      <a:avLst/>
                    </a:prstGeom>
                    <a:noFill/>
                    <a:ln w="9525">
                      <a:noFill/>
                      <a:headEnd/>
                      <a:tailEnd/>
                    </a:ln>
                  </pic:spPr>
                </pic:pic>
              </a:graphicData>
            </a:graphic>
          </wp:inline>
        </w:drawing>
      </w:r>
    </w:p>
    <w:bookmarkEnd w:id="148"/>
    <w:bookmarkEnd w:id="149"/>
    <w:bookmarkStart w:id="152" w:name="plot-styles"/>
    <w:p>
      <w:pPr>
        <w:pStyle w:val="Heading2"/>
      </w:pPr>
      <w:r>
        <w:t xml:space="preserve">8.2 Plot styles</w:t>
      </w:r>
    </w:p>
    <w:p>
      <w:pPr>
        <w:pStyle w:val="FirstParagraph"/>
      </w:pPr>
      <w:r>
        <w:t xml:space="preserve">Colaboratory charts use</w:t>
      </w:r>
      <w:r>
        <w:t xml:space="preserve"> </w:t>
      </w:r>
      <w:hyperlink r:id="rId150">
        <w:r>
          <w:rPr>
            <w:rStyle w:val="Hyperlink"/>
          </w:rPr>
          <w:t xml:space="preserve">Seaborn’s</w:t>
        </w:r>
      </w:hyperlink>
      <w:r>
        <w:t xml:space="preserve"> </w:t>
      </w:r>
      <w:r>
        <w:t xml:space="preserve">custom styling by default. To customize styling further please see the</w:t>
      </w:r>
      <w:r>
        <w:t xml:space="preserve"> </w:t>
      </w:r>
      <w:hyperlink r:id="rId151">
        <w:r>
          <w:rPr>
            <w:rStyle w:val="Hyperlink"/>
          </w:rPr>
          <w:t xml:space="preserve">matplotlib docs</w:t>
        </w:r>
      </w:hyperlink>
      <w:r>
        <w:t xml:space="preserve">.</w:t>
      </w:r>
    </w:p>
    <w:bookmarkEnd w:id="152"/>
    <w:bookmarkStart w:id="165" w:name="d-graphs"/>
    <w:p>
      <w:pPr>
        <w:pStyle w:val="Heading2"/>
      </w:pPr>
      <w:r>
        <w:t xml:space="preserve">8.3 3D Graphs</w:t>
      </w:r>
    </w:p>
    <w:bookmarkStart w:id="156" w:name="d-scatter-plots"/>
    <w:p>
      <w:pPr>
        <w:pStyle w:val="Heading3"/>
      </w:pPr>
      <w:r>
        <w:t xml:space="preserve">8.3.1 3D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3912211"/>
            <wp:effectExtent b="0" l="0" r="0" t="0"/>
            <wp:docPr descr="" title="" id="154" name="Picture"/>
            <a:graphic>
              <a:graphicData uri="http://schemas.openxmlformats.org/drawingml/2006/picture">
                <pic:pic>
                  <pic:nvPicPr>
                    <pic:cNvPr descr="grafik/grafik_files/figure-docx/cell-10-output-1.png" id="155" name="Picture"/>
                    <pic:cNvPicPr>
                      <a:picLocks noChangeArrowheads="1" noChangeAspect="1"/>
                    </pic:cNvPicPr>
                  </pic:nvPicPr>
                  <pic:blipFill>
                    <a:blip r:embed="rId153"/>
                    <a:stretch>
                      <a:fillRect/>
                    </a:stretch>
                  </pic:blipFill>
                  <pic:spPr bwMode="auto">
                    <a:xfrm>
                      <a:off x="0" y="0"/>
                      <a:ext cx="3771900" cy="3912211"/>
                    </a:xfrm>
                    <a:prstGeom prst="rect">
                      <a:avLst/>
                    </a:prstGeom>
                    <a:noFill/>
                    <a:ln w="9525">
                      <a:noFill/>
                      <a:headEnd/>
                      <a:tailEnd/>
                    </a:ln>
                  </pic:spPr>
                </pic:pic>
              </a:graphicData>
            </a:graphic>
          </wp:inline>
        </w:drawing>
      </w:r>
    </w:p>
    <w:bookmarkEnd w:id="156"/>
    <w:bookmarkStart w:id="160" w:name="d-bar-plots"/>
    <w:p>
      <w:pPr>
        <w:pStyle w:val="Heading3"/>
      </w:pPr>
      <w:r>
        <w:t xml:space="preserve">8.3.2 3D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 </w:t>
      </w:r>
      <w:r>
        <w:rPr>
          <w:rStyle w:val="OperatorTok"/>
        </w:rPr>
        <w:t xml:space="preserve">=</w:t>
      </w:r>
      <w:r>
        <w:rPr>
          <w:rStyle w:val="NormalTok"/>
        </w:rPr>
        <w:t xml:space="preserve"> np.zeros(</w:t>
      </w:r>
      <w:r>
        <w:rPr>
          <w:rStyle w:val="DecValTok"/>
        </w:rPr>
        <w:t xml:space="preserve">10</w:t>
      </w:r>
      <w:r>
        <w:rPr>
          <w:rStyle w:val="NormalTok"/>
        </w:rPr>
        <w:t xml:space="preserve">)</w:t>
      </w:r>
      <w:r>
        <w:br/>
      </w:r>
      <w:r>
        <w:br/>
      </w:r>
      <w:r>
        <w:rPr>
          <w:rStyle w:val="NormalTok"/>
        </w:rPr>
        <w:t xml:space="preserve">dx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dy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dz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br/>
      </w:r>
      <w:r>
        <w:rPr>
          <w:rStyle w:val="NormalTok"/>
        </w:rPr>
        <w:t xml:space="preserve">ax.bar3d(x, y, z, dx, dy, dz, color</w:t>
      </w:r>
      <w:r>
        <w:rPr>
          <w:rStyle w:val="OperatorTok"/>
        </w:rPr>
        <w:t xml:space="preserve">=</w:t>
      </w:r>
      <w:r>
        <w:rPr>
          <w:rStyle w:val="StringTok"/>
        </w:rPr>
        <w:t xml:space="preserve">'g'</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Bar Chart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28926"/>
            <wp:effectExtent b="0" l="0" r="0" t="0"/>
            <wp:docPr descr="" title="" id="158" name="Picture"/>
            <a:graphic>
              <a:graphicData uri="http://schemas.openxmlformats.org/drawingml/2006/picture">
                <pic:pic>
                  <pic:nvPicPr>
                    <pic:cNvPr descr="grafik/grafik_files/figure-docx/cell-11-output-1.png" id="159" name="Picture"/>
                    <pic:cNvPicPr>
                      <a:picLocks noChangeArrowheads="1" noChangeAspect="1"/>
                    </pic:cNvPicPr>
                  </pic:nvPicPr>
                  <pic:blipFill>
                    <a:blip r:embed="rId157"/>
                    <a:stretch>
                      <a:fillRect/>
                    </a:stretch>
                  </pic:blipFill>
                  <pic:spPr bwMode="auto">
                    <a:xfrm>
                      <a:off x="0" y="0"/>
                      <a:ext cx="3771900" cy="3828926"/>
                    </a:xfrm>
                    <a:prstGeom prst="rect">
                      <a:avLst/>
                    </a:prstGeom>
                    <a:noFill/>
                    <a:ln w="9525">
                      <a:noFill/>
                      <a:headEnd/>
                      <a:tailEnd/>
                    </a:ln>
                  </pic:spPr>
                </pic:pic>
              </a:graphicData>
            </a:graphic>
          </wp:inline>
        </w:drawing>
      </w:r>
    </w:p>
    <w:bookmarkEnd w:id="160"/>
    <w:bookmarkStart w:id="164" w:name="wireframe-plots"/>
    <w:p>
      <w:pPr>
        <w:pStyle w:val="Heading3"/>
      </w:pPr>
      <w:r>
        <w:t xml:space="preserve">8.3.3 Wireframe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y, z </w:t>
      </w:r>
      <w:r>
        <w:rPr>
          <w:rStyle w:val="OperatorTok"/>
        </w:rPr>
        <w:t xml:space="preserve">=</w:t>
      </w:r>
      <w:r>
        <w:rPr>
          <w:rStyle w:val="NormalTok"/>
        </w:rPr>
        <w:t xml:space="preserve"> axes3d.get_test_data()</w:t>
      </w:r>
      <w:r>
        <w:br/>
      </w:r>
      <w:r>
        <w:br/>
      </w:r>
      <w:r>
        <w:rPr>
          <w:rStyle w:val="NormalTok"/>
        </w:rPr>
        <w:t xml:space="preserve">ax.plot_wireframe(x, y, z, rstride </w:t>
      </w:r>
      <w:r>
        <w:rPr>
          <w:rStyle w:val="OperatorTok"/>
        </w:rPr>
        <w:t xml:space="preserve">=</w:t>
      </w:r>
      <w:r>
        <w:rPr>
          <w:rStyle w:val="NormalTok"/>
        </w:rPr>
        <w:t xml:space="preserve"> </w:t>
      </w:r>
      <w:r>
        <w:rPr>
          <w:rStyle w:val="DecValTok"/>
        </w:rPr>
        <w:t xml:space="preserve">2</w:t>
      </w:r>
      <w:r>
        <w:rPr>
          <w:rStyle w:val="NormalTok"/>
        </w:rPr>
        <w:t xml:space="preserve">, cstride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plt.title(</w:t>
      </w:r>
      <w:r>
        <w:rPr>
          <w:rStyle w:val="StringTok"/>
        </w:rPr>
        <w:t xml:space="preserve">"Wireframe Plot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69659"/>
            <wp:effectExtent b="0" l="0" r="0" t="0"/>
            <wp:docPr descr="" title="" id="162" name="Picture"/>
            <a:graphic>
              <a:graphicData uri="http://schemas.openxmlformats.org/drawingml/2006/picture">
                <pic:pic>
                  <pic:nvPicPr>
                    <pic:cNvPr descr="grafik/grafik_files/figure-docx/cell-12-output-1.png" id="163" name="Picture"/>
                    <pic:cNvPicPr>
                      <a:picLocks noChangeArrowheads="1" noChangeAspect="1"/>
                    </pic:cNvPicPr>
                  </pic:nvPicPr>
                  <pic:blipFill>
                    <a:blip r:embed="rId161"/>
                    <a:stretch>
                      <a:fillRect/>
                    </a:stretch>
                  </pic:blipFill>
                  <pic:spPr bwMode="auto">
                    <a:xfrm>
                      <a:off x="0" y="0"/>
                      <a:ext cx="3771900" cy="3869659"/>
                    </a:xfrm>
                    <a:prstGeom prst="rect">
                      <a:avLst/>
                    </a:prstGeom>
                    <a:noFill/>
                    <a:ln w="9525">
                      <a:noFill/>
                      <a:headEnd/>
                      <a:tailEnd/>
                    </a:ln>
                  </pic:spPr>
                </pic:pic>
              </a:graphicData>
            </a:graphic>
          </wp:inline>
        </w:drawing>
      </w:r>
    </w:p>
    <w:bookmarkEnd w:id="164"/>
    <w:bookmarkEnd w:id="165"/>
    <w:bookmarkStart w:id="172" w:name="seaborn"/>
    <w:p>
      <w:pPr>
        <w:pStyle w:val="Heading2"/>
      </w:pPr>
      <w:r>
        <w:t xml:space="preserve">8.4 Seaborn</w:t>
      </w:r>
    </w:p>
    <w:p>
      <w:pPr>
        <w:pStyle w:val="FirstParagraph"/>
      </w:pPr>
      <w:r>
        <w:t xml:space="preserve">There are several libraries layered on top of Matplotlib that you can use in Colab. One that is worth highlighting is</w:t>
      </w:r>
      <w:r>
        <w:t xml:space="preserve"> </w:t>
      </w:r>
      <w:hyperlink r:id="rId166">
        <w:r>
          <w:rPr>
            <w:rStyle w:val="Hyperlink"/>
          </w:rPr>
          <w:t xml:space="preserve">Seaborn</w:t>
        </w:r>
      </w:hyperlink>
      <w:r>
        <w:t xml:space="preserve">:</w:t>
      </w:r>
    </w:p>
    <w:p>
      <w:pPr>
        <w:pStyle w:val="BodyText"/>
      </w:pPr>
      <w:r>
        <w:t xml:space="preserve">That’s a simple scatterplot with a nice regression line fit to it, all with just one call to Seaborn’s</w:t>
      </w:r>
      <w:r>
        <w:t xml:space="preserve"> </w:t>
      </w:r>
      <w:hyperlink r:id="rId167">
        <w:r>
          <w:rPr>
            <w:rStyle w:val="Hyperlink"/>
          </w:rPr>
          <w:t xml:space="preserve">regplot</w:t>
        </w:r>
      </w:hyperlink>
      <w:r>
        <w:t xml:space="preserve">.</w:t>
      </w:r>
    </w:p>
    <w:p>
      <w:pPr>
        <w:pStyle w:val="BodyText"/>
      </w:pPr>
      <w:r>
        <w:t xml:space="preserve">Here’s a Seaborn</w:t>
      </w:r>
      <w:r>
        <w:t xml:space="preserve"> </w:t>
      </w:r>
      <w:hyperlink r:id="rId168">
        <w:r>
          <w:rPr>
            <w:rStyle w:val="Hyperlink"/>
          </w:rPr>
          <w:t xml:space="preserve">heatmap</w:t>
        </w:r>
      </w:hyperlink>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Make a 10 x 10 heatmap of some random data</w:t>
      </w:r>
      <w:r>
        <w:br/>
      </w:r>
      <w:r>
        <w:rPr>
          <w:rStyle w:val="NormalTok"/>
        </w:rPr>
        <w:t xml:space="preserve">side_length </w:t>
      </w:r>
      <w:r>
        <w:rPr>
          <w:rStyle w:val="OperatorTok"/>
        </w:rPr>
        <w:t xml:space="preserve">=</w:t>
      </w:r>
      <w:r>
        <w:rPr>
          <w:rStyle w:val="NormalTok"/>
        </w:rPr>
        <w:t xml:space="preserve"> </w:t>
      </w:r>
      <w:r>
        <w:rPr>
          <w:rStyle w:val="DecValTok"/>
        </w:rPr>
        <w:t xml:space="preserve">10</w:t>
      </w:r>
      <w:r>
        <w:br/>
      </w:r>
      <w:r>
        <w:rPr>
          <w:rStyle w:val="CommentTok"/>
        </w:rPr>
        <w:t xml:space="preserve"># Start with a 10 x 10 matrix with values randomized around 5</w:t>
      </w:r>
      <w:r>
        <w:br/>
      </w:r>
      <w:r>
        <w:rPr>
          <w:rStyle w:val="NormalTok"/>
        </w:rPr>
        <w:t xml:space="preserve">data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np.random.randn(side_length, side_length)</w:t>
      </w:r>
      <w:r>
        <w:br/>
      </w:r>
      <w:r>
        <w:rPr>
          <w:rStyle w:val="CommentTok"/>
        </w:rPr>
        <w:t xml:space="preserve"># The next two lines make the values larger as we get closer to (9, 9)</w:t>
      </w:r>
      <w:r>
        <w:br/>
      </w:r>
      <w:r>
        <w:rPr>
          <w:rStyle w:val="NormalTok"/>
        </w:rPr>
        <w:t xml:space="preserve">data </w:t>
      </w:r>
      <w:r>
        <w:rPr>
          <w:rStyle w:val="OperatorTok"/>
        </w:rPr>
        <w:t xml:space="preserve">+=</w:t>
      </w:r>
      <w:r>
        <w:rPr>
          <w:rStyle w:val="NormalTok"/>
        </w:rPr>
        <w:t xml:space="preserve"> np.arange(side_length)</w:t>
      </w:r>
      <w:r>
        <w:br/>
      </w:r>
      <w:r>
        <w:rPr>
          <w:rStyle w:val="NormalTok"/>
        </w:rPr>
        <w:t xml:space="preserve">data </w:t>
      </w:r>
      <w:r>
        <w:rPr>
          <w:rStyle w:val="OperatorTok"/>
        </w:rPr>
        <w:t xml:space="preserve">+=</w:t>
      </w:r>
      <w:r>
        <w:rPr>
          <w:rStyle w:val="NormalTok"/>
        </w:rPr>
        <w:t xml:space="preserve"> np.reshape(np.arange(side_length), (side_length, </w:t>
      </w:r>
      <w:r>
        <w:rPr>
          <w:rStyle w:val="DecValTok"/>
        </w:rPr>
        <w:t xml:space="preserve">1</w:t>
      </w:r>
      <w:r>
        <w:rPr>
          <w:rStyle w:val="NormalTok"/>
        </w:rPr>
        <w:t xml:space="preserve">))</w:t>
      </w:r>
      <w:r>
        <w:br/>
      </w:r>
      <w:r>
        <w:rPr>
          <w:rStyle w:val="CommentTok"/>
        </w:rPr>
        <w:t xml:space="preserve"># Generate the heatmap</w:t>
      </w:r>
      <w:r>
        <w:br/>
      </w:r>
      <w:r>
        <w:rPr>
          <w:rStyle w:val="NormalTok"/>
        </w:rPr>
        <w:t xml:space="preserve">sns.heatmap(data)</w:t>
      </w:r>
      <w:r>
        <w:br/>
      </w:r>
      <w:r>
        <w:rPr>
          <w:rStyle w:val="NormalTok"/>
        </w:rPr>
        <w:t xml:space="preserve">plt.show()</w:t>
      </w:r>
    </w:p>
    <w:p>
      <w:pPr>
        <w:pStyle w:val="FirstParagraph"/>
      </w:pPr>
      <w:r>
        <w:drawing>
          <wp:inline>
            <wp:extent cx="3771900" cy="2972890"/>
            <wp:effectExtent b="0" l="0" r="0" t="0"/>
            <wp:docPr descr="" title="" id="170" name="Picture"/>
            <a:graphic>
              <a:graphicData uri="http://schemas.openxmlformats.org/drawingml/2006/picture">
                <pic:pic>
                  <pic:nvPicPr>
                    <pic:cNvPr descr="grafik/grafik_files/figure-docx/cell-13-output-1.png" id="171" name="Picture"/>
                    <pic:cNvPicPr>
                      <a:picLocks noChangeArrowheads="1" noChangeAspect="1"/>
                    </pic:cNvPicPr>
                  </pic:nvPicPr>
                  <pic:blipFill>
                    <a:blip r:embed="rId169"/>
                    <a:stretch>
                      <a:fillRect/>
                    </a:stretch>
                  </pic:blipFill>
                  <pic:spPr bwMode="auto">
                    <a:xfrm>
                      <a:off x="0" y="0"/>
                      <a:ext cx="3771900" cy="2972890"/>
                    </a:xfrm>
                    <a:prstGeom prst="rect">
                      <a:avLst/>
                    </a:prstGeom>
                    <a:noFill/>
                    <a:ln w="9525">
                      <a:noFill/>
                      <a:headEnd/>
                      <a:tailEnd/>
                    </a:ln>
                  </pic:spPr>
                </pic:pic>
              </a:graphicData>
            </a:graphic>
          </wp:inline>
        </w:drawing>
      </w:r>
    </w:p>
    <w:bookmarkEnd w:id="172"/>
    <w:bookmarkStart w:id="176" w:name="altair"/>
    <w:p>
      <w:pPr>
        <w:pStyle w:val="Heading2"/>
      </w:pPr>
      <w:r>
        <w:t xml:space="preserve">8.5 Altair</w:t>
      </w:r>
    </w:p>
    <w:p>
      <w:pPr>
        <w:pStyle w:val="FirstParagraph"/>
      </w:pPr>
      <w:hyperlink r:id="rId173">
        <w:r>
          <w:rPr>
            <w:rStyle w:val="Hyperlink"/>
          </w:rPr>
          <w:t xml:space="preserve">Altair</w:t>
        </w:r>
      </w:hyperlink>
      <w:r>
        <w:t xml:space="preserve"> </w:t>
      </w:r>
      <w:r>
        <w:t xml:space="preserve">is a declarative visualization library for creating interactive visualizations in Python, and is installed and enabled in Colab by default.</w:t>
      </w:r>
    </w:p>
    <w:p>
      <w:pPr>
        <w:pStyle w:val="BodyText"/>
      </w:pPr>
      <w:r>
        <w:t xml:space="preserve">For example, here is an interactive scatter plot:</w:t>
      </w:r>
    </w:p>
    <w:p>
      <w:pPr>
        <w:pStyle w:val="SourceCode"/>
      </w:pPr>
      <w:r>
        <w:rPr>
          <w:rStyle w:val="OperatorTok"/>
        </w:rPr>
        <w:t xml:space="preserve">!</w:t>
      </w:r>
      <w:r>
        <w:rPr>
          <w:rStyle w:val="NormalTok"/>
        </w:rPr>
        <w:t xml:space="preserve">pip install vega_datasets</w:t>
      </w:r>
    </w:p>
    <w:p>
      <w:pPr>
        <w:pStyle w:val="SourceCode"/>
      </w:pPr>
      <w:r>
        <w:rPr>
          <w:rStyle w:val="VerbatimChar"/>
        </w:rPr>
        <w:t xml:space="preserve">Collecting vega_datasets</w:t>
      </w:r>
      <w:r>
        <w:br/>
      </w:r>
      <w:r>
        <w:rPr>
          <w:rStyle w:val="VerbatimChar"/>
        </w:rPr>
        <w:t xml:space="preserve">  Using cached vega_datasets-0.9.0-py3-none-any.whl.metadata (5.5 kB)</w:t>
      </w:r>
      <w:r>
        <w:br/>
      </w:r>
      <w:r>
        <w:rPr>
          <w:rStyle w:val="VerbatimChar"/>
        </w:rPr>
        <w:t xml:space="preserve">Requirement already satisfied: pandas in c:\users\user\appdata\local\programs\python\python313\lib\site-packages (from vega_datasets) (2.3.0)</w:t>
      </w:r>
      <w:r>
        <w:br/>
      </w:r>
      <w:r>
        <w:rPr>
          <w:rStyle w:val="VerbatimChar"/>
        </w:rPr>
        <w:t xml:space="preserve">Requirement already satisfied: numpy&gt;=1.26.0 in c:\users\user\appdata\local\programs\python\python313\lib\site-packages (from pandas-&gt;vega_datasets) (2.3.1)</w:t>
      </w:r>
      <w:r>
        <w:br/>
      </w:r>
      <w:r>
        <w:rPr>
          <w:rStyle w:val="VerbatimChar"/>
        </w:rPr>
        <w:t xml:space="preserve">Requirement already satisfied: python-dateutil&gt;=2.8.2 in c:\users\user\appdata\local\programs\python\python313\lib\site-packages (from pandas-&gt;vega_datasets) (2.9.0.post0)</w:t>
      </w:r>
      <w:r>
        <w:br/>
      </w:r>
      <w:r>
        <w:rPr>
          <w:rStyle w:val="VerbatimChar"/>
        </w:rPr>
        <w:t xml:space="preserve">Requirement already satisfied: pytz&gt;=2020.1 in c:\users\user\appdata\local\programs\python\python313\lib\site-packages (from pandas-&gt;vega_datasets) (2025.2)</w:t>
      </w:r>
      <w:r>
        <w:br/>
      </w:r>
      <w:r>
        <w:rPr>
          <w:rStyle w:val="VerbatimChar"/>
        </w:rPr>
        <w:t xml:space="preserve">Requirement already satisfied: tzdata&gt;=2022.7 in c:\users\user\appdata\local\programs\python\python313\lib\site-packages (from pandas-&gt;vega_datasets) (2025.2)</w:t>
      </w:r>
      <w:r>
        <w:br/>
      </w:r>
      <w:r>
        <w:rPr>
          <w:rStyle w:val="VerbatimChar"/>
        </w:rPr>
        <w:t xml:space="preserve">Requirement already satisfied: six&gt;=1.5 in c:\users\user\appdata\local\programs\python\python313\lib\site-packages (from python-dateutil&gt;=2.8.2-&gt;pandas-&gt;vega_datasets) (1.17.0)</w:t>
      </w:r>
      <w:r>
        <w:br/>
      </w:r>
      <w:r>
        <w:rPr>
          <w:rStyle w:val="VerbatimChar"/>
        </w:rPr>
        <w:t xml:space="preserve">Using cached vega_datasets-0.9.0-py3-none-any.whl (210 kB)</w:t>
      </w:r>
      <w:r>
        <w:br/>
      </w:r>
      <w:r>
        <w:rPr>
          <w:rStyle w:val="VerbatimChar"/>
        </w:rPr>
        <w:t xml:space="preserve">Installing collected packages: vega_datasets</w:t>
      </w:r>
      <w:r>
        <w:br/>
      </w:r>
      <w:r>
        <w:rPr>
          <w:rStyle w:val="VerbatimChar"/>
        </w:rPr>
        <w:t xml:space="preserve">Successfully installed vega_datasets-0.9.0</w:t>
      </w:r>
    </w:p>
    <w:p>
      <w:pPr>
        <w:pStyle w:val="SourceCode"/>
      </w:pPr>
      <w:r>
        <w:rPr>
          <w:rStyle w:val="ImportTok"/>
        </w:rPr>
        <w:t xml:space="preserve">import</w:t>
      </w:r>
      <w:r>
        <w:rPr>
          <w:rStyle w:val="NormalTok"/>
        </w:rPr>
        <w:t xml:space="preserve"> altair </w:t>
      </w:r>
      <w:r>
        <w:rPr>
          <w:rStyle w:val="ImportTok"/>
        </w:rPr>
        <w:t xml:space="preserve">as</w:t>
      </w:r>
      <w:r>
        <w:rPr>
          <w:rStyle w:val="NormalTok"/>
        </w:rPr>
        <w:t xml:space="preserve"> alt</w:t>
      </w:r>
      <w:r>
        <w:br/>
      </w:r>
      <w:r>
        <w:rPr>
          <w:rStyle w:val="ImportTok"/>
        </w:rPr>
        <w:t xml:space="preserve">from</w:t>
      </w:r>
      <w:r>
        <w:rPr>
          <w:rStyle w:val="NormalTok"/>
        </w:rPr>
        <w:t xml:space="preserve"> vega_datasets </w:t>
      </w:r>
      <w:r>
        <w:rPr>
          <w:rStyle w:val="ImportTok"/>
        </w:rPr>
        <w:t xml:space="preserve">import</w:t>
      </w:r>
      <w:r>
        <w:rPr>
          <w:rStyle w:val="NormalTok"/>
        </w:rPr>
        <w:t xml:space="preserve"> data</w:t>
      </w:r>
      <w:r>
        <w:br/>
      </w:r>
      <w:r>
        <w:rPr>
          <w:rStyle w:val="NormalTok"/>
        </w:rPr>
        <w:t xml:space="preserve">cars </w:t>
      </w:r>
      <w:r>
        <w:rPr>
          <w:rStyle w:val="OperatorTok"/>
        </w:rPr>
        <w:t xml:space="preserve">=</w:t>
      </w:r>
      <w:r>
        <w:rPr>
          <w:rStyle w:val="NormalTok"/>
        </w:rPr>
        <w:t xml:space="preserve"> data.cars()</w:t>
      </w:r>
      <w:r>
        <w:br/>
      </w:r>
      <w:r>
        <w:br/>
      </w:r>
      <w:r>
        <w:rPr>
          <w:rStyle w:val="NormalTok"/>
        </w:rPr>
        <w:t xml:space="preserve">alt.Chart(cars).mark_point().encode(</w:t>
      </w:r>
      <w:r>
        <w:br/>
      </w:r>
      <w:r>
        <w:rPr>
          <w:rStyle w:val="NormalTok"/>
        </w:rPr>
        <w:t xml:space="preserve">    x</w:t>
      </w:r>
      <w:r>
        <w:rPr>
          <w:rStyle w:val="OperatorTok"/>
        </w:rPr>
        <w:t xml:space="preserve">=</w:t>
      </w:r>
      <w:r>
        <w:rPr>
          <w:rStyle w:val="StringTok"/>
        </w:rPr>
        <w:t xml:space="preserve">'Horsepower'</w:t>
      </w:r>
      <w:r>
        <w:rPr>
          <w:rStyle w:val="NormalTok"/>
        </w:rPr>
        <w:t xml:space="preserve">,</w:t>
      </w:r>
      <w:r>
        <w:br/>
      </w:r>
      <w:r>
        <w:rPr>
          <w:rStyle w:val="NormalTok"/>
        </w:rPr>
        <w:t xml:space="preserve">    y</w:t>
      </w:r>
      <w:r>
        <w:rPr>
          <w:rStyle w:val="OperatorTok"/>
        </w:rPr>
        <w:t xml:space="preserve">=</w:t>
      </w:r>
      <w:r>
        <w:rPr>
          <w:rStyle w:val="StringTok"/>
        </w:rPr>
        <w:t xml:space="preserve">'Miles_per_Gallon'</w:t>
      </w:r>
      <w:r>
        <w:rPr>
          <w:rStyle w:val="NormalTok"/>
        </w:rPr>
        <w:t xml:space="preserve">,</w:t>
      </w:r>
      <w:r>
        <w:br/>
      </w:r>
      <w:r>
        <w:rPr>
          <w:rStyle w:val="NormalTok"/>
        </w:rPr>
        <w:t xml:space="preserve">    color</w:t>
      </w:r>
      <w:r>
        <w:rPr>
          <w:rStyle w:val="OperatorTok"/>
        </w:rPr>
        <w:t xml:space="preserve">=</w:t>
      </w:r>
      <w:r>
        <w:rPr>
          <w:rStyle w:val="StringTok"/>
        </w:rPr>
        <w:t xml:space="preserve">'Origin'</w:t>
      </w:r>
      <w:r>
        <w:rPr>
          <w:rStyle w:val="NormalTok"/>
        </w:rPr>
        <w:t xml:space="preserve">,</w:t>
      </w:r>
      <w:r>
        <w:br/>
      </w:r>
      <w:r>
        <w:rPr>
          <w:rStyle w:val="NormalTok"/>
        </w:rPr>
        <w:t xml:space="preserve">).interactive()</w:t>
      </w:r>
    </w:p>
    <w:p>
      <w:pPr>
        <w:pStyle w:val="SourceCode"/>
      </w:pPr>
      <w:r>
        <w:rPr>
          <w:rStyle w:val="VerbatimChar"/>
        </w:rPr>
        <w:t xml:space="preserve">alt.Chart(...)</w:t>
      </w:r>
    </w:p>
    <w:p>
      <w:pPr>
        <w:pStyle w:val="FirstParagraph"/>
      </w:pPr>
      <w:r>
        <w:t xml:space="preserve">For more examples of Altair plots, see the</w:t>
      </w:r>
      <w:r>
        <w:t xml:space="preserve"> </w:t>
      </w:r>
      <w:hyperlink r:id="rId174">
        <w:r>
          <w:rPr>
            <w:rStyle w:val="Hyperlink"/>
          </w:rPr>
          <w:t xml:space="preserve">Altair snippets notebook</w:t>
        </w:r>
      </w:hyperlink>
      <w:r>
        <w:t xml:space="preserve"> </w:t>
      </w:r>
      <w:r>
        <w:t xml:space="preserve">or the external</w:t>
      </w:r>
      <w:r>
        <w:t xml:space="preserve"> </w:t>
      </w:r>
      <w:hyperlink r:id="rId175">
        <w:r>
          <w:rPr>
            <w:rStyle w:val="Hyperlink"/>
          </w:rPr>
          <w:t xml:space="preserve">Altair Example Gallery</w:t>
        </w:r>
      </w:hyperlink>
      <w:r>
        <w:t xml:space="preserve">.</w:t>
      </w:r>
    </w:p>
    <w:bookmarkEnd w:id="176"/>
    <w:bookmarkStart w:id="178" w:name="plotly"/>
    <w:p>
      <w:pPr>
        <w:pStyle w:val="Heading2"/>
      </w:pPr>
      <w:r>
        <w:t xml:space="preserve">8.6 Plotly</w:t>
      </w:r>
    </w:p>
    <w:bookmarkStart w:id="177" w:name="sample"/>
    <w:p>
      <w:pPr>
        <w:pStyle w:val="Heading3"/>
      </w:pPr>
      <w:r>
        <w:t xml:space="preserve">8.6.1 Sample</w:t>
      </w:r>
    </w:p>
    <w:bookmarkEnd w:id="177"/>
    <w:bookmarkEnd w:id="178"/>
    <w:bookmarkStart w:id="180" w:name="bokeh"/>
    <w:p>
      <w:pPr>
        <w:pStyle w:val="Heading2"/>
      </w:pPr>
      <w:r>
        <w:t xml:space="preserve">8.7 Bokeh</w:t>
      </w:r>
    </w:p>
    <w:bookmarkStart w:id="179" w:name="sample-1"/>
    <w:p>
      <w:pPr>
        <w:pStyle w:val="Heading3"/>
      </w:pPr>
      <w:r>
        <w:t xml:space="preserve">8.7.1 Sample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bokeh.plotting </w:t>
      </w:r>
      <w:r>
        <w:rPr>
          <w:rStyle w:val="ImportTok"/>
        </w:rPr>
        <w:t xml:space="preserve">import</w:t>
      </w:r>
      <w:r>
        <w:rPr>
          <w:rStyle w:val="NormalTok"/>
        </w:rPr>
        <w:t xml:space="preserve"> figure, show</w:t>
      </w:r>
      <w:r>
        <w:br/>
      </w:r>
      <w:r>
        <w:rPr>
          <w:rStyle w:val="ImportTok"/>
        </w:rPr>
        <w:t xml:space="preserve">from</w:t>
      </w:r>
      <w:r>
        <w:rPr>
          <w:rStyle w:val="NormalTok"/>
        </w:rPr>
        <w:t xml:space="preserve"> bokeh.io </w:t>
      </w:r>
      <w:r>
        <w:rPr>
          <w:rStyle w:val="ImportTok"/>
        </w:rPr>
        <w:t xml:space="preserve">import</w:t>
      </w:r>
      <w:r>
        <w:rPr>
          <w:rStyle w:val="NormalTok"/>
        </w:rPr>
        <w:t xml:space="preserve"> output_notebook</w:t>
      </w:r>
      <w:r>
        <w:br/>
      </w:r>
      <w:r>
        <w:br/>
      </w:r>
      <w:r>
        <w:rPr>
          <w:rStyle w:val="CommentTok"/>
        </w:rPr>
        <w:t xml:space="preserve"># Call once to configure Bokeh to display plots inline in the notebook.</w:t>
      </w:r>
      <w:r>
        <w:br/>
      </w:r>
      <w:r>
        <w:rPr>
          <w:rStyle w:val="NormalTok"/>
        </w:rPr>
        <w:t xml:space="preserve">output_notebook()</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application/vnd.bokehjs_load.v0+json</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4000</w:t>
      </w:r>
      <w:r>
        <w:br/>
      </w:r>
      <w:r>
        <w:rPr>
          <w:rStyle w:val="NormalTok"/>
        </w:rPr>
        <w:t xml:space="preserve">x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y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radii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1.5</w:t>
      </w:r>
      <w:r>
        <w:br/>
      </w:r>
      <w:r>
        <w:rPr>
          <w:rStyle w:val="NormalTok"/>
        </w:rPr>
        <w:t xml:space="preserve">colors </w:t>
      </w:r>
      <w:r>
        <w:rPr>
          <w:rStyle w:val="OperatorTok"/>
        </w:rPr>
        <w:t xml:space="preserve">=</w:t>
      </w:r>
      <w:r>
        <w:rPr>
          <w:rStyle w:val="NormalTok"/>
        </w:rPr>
        <w:t xml:space="preserve"> [</w:t>
      </w:r>
      <w:r>
        <w:rPr>
          <w:rStyle w:val="StringTok"/>
        </w:rPr>
        <w:t xml:space="preserve">"#</w:t>
      </w:r>
      <w:r>
        <w:rPr>
          <w:rStyle w:val="SpecialCharTok"/>
        </w:rPr>
        <w:t xml:space="preserve">%02x%02x%02x</w:t>
      </w:r>
      <w:r>
        <w:rPr>
          <w:rStyle w:val="StringTok"/>
        </w:rPr>
        <w:t xml:space="preserve">"</w:t>
      </w:r>
      <w:r>
        <w:rPr>
          <w:rStyle w:val="NormalTok"/>
        </w:rPr>
        <w:t xml:space="preserve"> </w:t>
      </w:r>
      <w:r>
        <w:rPr>
          <w:rStyle w:val="OperatorTok"/>
        </w:rPr>
        <w:t xml:space="preserve">%</w:t>
      </w:r>
      <w:r>
        <w:rPr>
          <w:rStyle w:val="NormalTok"/>
        </w:rPr>
        <w:t xml:space="preserve"> (r, g, </w:t>
      </w:r>
      <w:r>
        <w:rPr>
          <w:rStyle w:val="DecValTok"/>
        </w:rPr>
        <w:t xml:space="preserve">150</w:t>
      </w:r>
      <w:r>
        <w:rPr>
          <w:rStyle w:val="NormalTok"/>
        </w:rPr>
        <w:t xml:space="preserve">) </w:t>
      </w:r>
      <w:r>
        <w:rPr>
          <w:rStyle w:val="ControlFlowTok"/>
        </w:rPr>
        <w:t xml:space="preserve">for</w:t>
      </w:r>
      <w:r>
        <w:rPr>
          <w:rStyle w:val="NormalTok"/>
        </w:rPr>
        <w:t xml:space="preserve"> r, g </w:t>
      </w:r>
      <w:r>
        <w:rPr>
          <w:rStyle w:val="KeywordTok"/>
        </w:rPr>
        <w:t xml:space="preserve">in</w:t>
      </w:r>
      <w:r>
        <w:rPr>
          <w:rStyle w:val="NormalTok"/>
        </w:rPr>
        <w:t xml:space="preserve"> </w:t>
      </w:r>
      <w:r>
        <w:rPr>
          <w:rStyle w:val="BuiltInTok"/>
        </w:rPr>
        <w:t xml:space="preserve">zip</w:t>
      </w:r>
      <w:r>
        <w:rPr>
          <w:rStyle w:val="NormalTok"/>
        </w:rPr>
        <w:t xml:space="preserve">(np.floor(</w:t>
      </w:r>
      <w:r>
        <w:rPr>
          <w:rStyle w:val="DecValTok"/>
        </w:rPr>
        <w:t xml:space="preserve">50</w:t>
      </w:r>
      <w:r>
        <w:rPr>
          <w:rStyle w:val="OperatorTok"/>
        </w:rPr>
        <w:t xml:space="preserve">+</w:t>
      </w:r>
      <w:r>
        <w:rPr>
          <w:rStyle w:val="DecValTok"/>
        </w:rPr>
        <w:t xml:space="preserve">2</w:t>
      </w:r>
      <w:r>
        <w:rPr>
          <w:rStyle w:val="OperatorTok"/>
        </w:rPr>
        <w:t xml:space="preserve">*</w:t>
      </w:r>
      <w:r>
        <w:rPr>
          <w:rStyle w:val="NormalTok"/>
        </w:rPr>
        <w:t xml:space="preserve">x).astype(</w:t>
      </w:r>
      <w:r>
        <w:rPr>
          <w:rStyle w:val="BuiltInTok"/>
        </w:rPr>
        <w:t xml:space="preserve">int</w:t>
      </w:r>
      <w:r>
        <w:rPr>
          <w:rStyle w:val="NormalTok"/>
        </w:rPr>
        <w:t xml:space="preserve">), np.floor(</w:t>
      </w:r>
      <w:r>
        <w:rPr>
          <w:rStyle w:val="DecValTok"/>
        </w:rPr>
        <w:t xml:space="preserve">30</w:t>
      </w:r>
      <w:r>
        <w:rPr>
          <w:rStyle w:val="OperatorTok"/>
        </w:rPr>
        <w:t xml:space="preserve">+</w:t>
      </w:r>
      <w:r>
        <w:rPr>
          <w:rStyle w:val="DecValTok"/>
        </w:rPr>
        <w:t xml:space="preserve">2</w:t>
      </w:r>
      <w:r>
        <w:rPr>
          <w:rStyle w:val="OperatorTok"/>
        </w:rPr>
        <w:t xml:space="preserve">*</w:t>
      </w:r>
      <w:r>
        <w:rPr>
          <w:rStyle w:val="NormalTok"/>
        </w:rPr>
        <w:t xml:space="preserve">y).astype(</w:t>
      </w:r>
      <w:r>
        <w:rPr>
          <w:rStyle w:val="BuiltInTok"/>
        </w:rPr>
        <w:t xml:space="preserve">int</w:t>
      </w:r>
      <w:r>
        <w:rPr>
          <w:rStyle w:val="NormalTok"/>
        </w:rPr>
        <w:t xml:space="preserve">))]</w:t>
      </w:r>
      <w:r>
        <w:br/>
      </w:r>
      <w:r>
        <w:br/>
      </w:r>
      <w:r>
        <w:rPr>
          <w:rStyle w:val="NormalTok"/>
        </w:rPr>
        <w:t xml:space="preserve">p </w:t>
      </w:r>
      <w:r>
        <w:rPr>
          <w:rStyle w:val="OperatorTok"/>
        </w:rPr>
        <w:t xml:space="preserve">=</w:t>
      </w:r>
      <w:r>
        <w:rPr>
          <w:rStyle w:val="NormalTok"/>
        </w:rPr>
        <w:t xml:space="preserve"> figure()</w:t>
      </w:r>
      <w:r>
        <w:br/>
      </w:r>
      <w:r>
        <w:rPr>
          <w:rStyle w:val="NormalTok"/>
        </w:rPr>
        <w:t xml:space="preserve">p.circle(x, y, radius</w:t>
      </w:r>
      <w:r>
        <w:rPr>
          <w:rStyle w:val="OperatorTok"/>
        </w:rPr>
        <w:t xml:space="preserve">=</w:t>
      </w:r>
      <w:r>
        <w:rPr>
          <w:rStyle w:val="NormalTok"/>
        </w:rPr>
        <w:t xml:space="preserve">radii, fill_color</w:t>
      </w:r>
      <w:r>
        <w:rPr>
          <w:rStyle w:val="OperatorTok"/>
        </w:rPr>
        <w:t xml:space="preserve">=</w:t>
      </w:r>
      <w:r>
        <w:rPr>
          <w:rStyle w:val="NormalTok"/>
        </w:rPr>
        <w:t xml:space="preserve">colors, fill_alpha</w:t>
      </w:r>
      <w:r>
        <w:rPr>
          <w:rStyle w:val="OperatorTok"/>
        </w:rPr>
        <w:t xml:space="preserve">=</w:t>
      </w:r>
      <w:r>
        <w:rPr>
          <w:rStyle w:val="FloatTok"/>
        </w:rPr>
        <w:t xml:space="preserve">0.6</w:t>
      </w:r>
      <w:r>
        <w:rPr>
          <w:rStyle w:val="NormalTok"/>
        </w:rPr>
        <w:t xml:space="preserve">, line_color</w:t>
      </w:r>
      <w:r>
        <w:rPr>
          <w:rStyle w:val="OperatorTok"/>
        </w:rPr>
        <w:t xml:space="preserve">=</w:t>
      </w:r>
      <w:r>
        <w:rPr>
          <w:rStyle w:val="VariableTok"/>
        </w:rPr>
        <w:t xml:space="preserve">None</w:t>
      </w:r>
      <w:r>
        <w:rPr>
          <w:rStyle w:val="NormalTok"/>
        </w:rPr>
        <w:t xml:space="preserve">)</w:t>
      </w:r>
      <w:r>
        <w:br/>
      </w:r>
      <w:r>
        <w:rPr>
          <w:rStyle w:val="NormalTok"/>
        </w:rPr>
        <w:t xml:space="preserve">show(p)</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application/vnd.bokehjs_exec.v0+json</w:t>
      </w:r>
    </w:p>
    <w:bookmarkEnd w:id="179"/>
    <w:bookmarkEnd w:id="180"/>
    <w:bookmarkEnd w:id="181"/>
    <w:bookmarkStart w:id="191" w:name="quarto-basics-1"/>
    <w:p>
      <w:pPr>
        <w:pStyle w:val="Heading1"/>
      </w:pPr>
      <w:r>
        <w:t xml:space="preserve">9. Quarto Basics</w:t>
      </w:r>
    </w:p>
    <w:bookmarkStart w:id="189" w:name="polar-axis"/>
    <w:p>
      <w:pPr>
        <w:pStyle w:val="Heading2"/>
      </w:pPr>
      <w:r>
        <w:t xml:space="preserve">9.1 Polar Axis</w:t>
      </w:r>
    </w:p>
    <w:p>
      <w:pPr>
        <w:pStyle w:val="FirstParagraph"/>
      </w:pPr>
      <w:r>
        <w:t xml:space="preserve">For a demonstration of a line plot on a polar axis, see</w:t>
      </w:r>
      <w:r>
        <w:t xml:space="preserve"> </w:t>
      </w:r>
      <w:hyperlink w:anchor="fig-polar">
        <w:r>
          <w:rPr>
            <w:rStyle w:val="Hyperlink"/>
          </w:rPr>
          <w:t xml:space="preserve">Figure 9.1</w:t>
        </w:r>
      </w:hyperlink>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185" w:name="fig-polar"/>
          <w:p>
            <w:pPr>
              <w:pStyle w:val="Compact"/>
              <w:jc w:val="center"/>
            </w:pPr>
            <w:r>
              <w:drawing>
                <wp:inline>
                  <wp:extent cx="3517900" cy="3416300"/>
                  <wp:effectExtent b="0" l="0" r="0" t="0"/>
                  <wp:docPr descr="" title="" id="183" name="Picture"/>
                  <a:graphic>
                    <a:graphicData uri="http://schemas.openxmlformats.org/drawingml/2006/picture">
                      <pic:pic>
                        <pic:nvPicPr>
                          <pic:cNvPr descr="grafik/hello_files/figure-docx/fig-polar-output-1.png" id="184" name="Picture"/>
                          <pic:cNvPicPr>
                            <a:picLocks noChangeArrowheads="1" noChangeAspect="1"/>
                          </pic:cNvPicPr>
                        </pic:nvPicPr>
                        <pic:blipFill>
                          <a:blip r:embed="rId182"/>
                          <a:stretch>
                            <a:fillRect/>
                          </a:stretch>
                        </pic:blipFill>
                        <pic:spPr bwMode="auto">
                          <a:xfrm>
                            <a:off x="0" y="0"/>
                            <a:ext cx="3517900" cy="3416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9.1: A line plot on a polar axis</w:t>
            </w:r>
          </w:p>
          <w:bookmarkEnd w:id="185"/>
        </w:tc>
      </w:tr>
    </w:tbl>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3912211"/>
            <wp:effectExtent b="0" l="0" r="0" t="0"/>
            <wp:docPr descr="" title="" id="187" name="Picture"/>
            <a:graphic>
              <a:graphicData uri="http://schemas.openxmlformats.org/drawingml/2006/picture">
                <pic:pic>
                  <pic:nvPicPr>
                    <pic:cNvPr descr="grafik/hello_files/figure-docx/cell-3-output-1.png" id="188" name="Picture"/>
                    <pic:cNvPicPr>
                      <a:picLocks noChangeArrowheads="1" noChangeAspect="1"/>
                    </pic:cNvPicPr>
                  </pic:nvPicPr>
                  <pic:blipFill>
                    <a:blip r:embed="rId186"/>
                    <a:stretch>
                      <a:fillRect/>
                    </a:stretch>
                  </pic:blipFill>
                  <pic:spPr bwMode="auto">
                    <a:xfrm>
                      <a:off x="0" y="0"/>
                      <a:ext cx="3771900" cy="3912211"/>
                    </a:xfrm>
                    <a:prstGeom prst="rect">
                      <a:avLst/>
                    </a:prstGeom>
                    <a:noFill/>
                    <a:ln w="9525">
                      <a:noFill/>
                      <a:headEnd/>
                      <a:tailEnd/>
                    </a:ln>
                  </pic:spPr>
                </pic:pic>
              </a:graphicData>
            </a:graphic>
          </wp:inline>
        </w:drawing>
      </w:r>
    </w:p>
    <w:bookmarkEnd w:id="189"/>
    <w:bookmarkStart w:id="190" w:name="matplotlib-1"/>
    <w:p>
      <w:pPr>
        <w:pStyle w:val="Heading2"/>
      </w:pPr>
      <w:r>
        <w:t xml:space="preserve">9.2 Matplotlib</w:t>
      </w:r>
    </w:p>
    <w:p>
      <w:pPr>
        <w:pStyle w:val="FirstParagraph"/>
      </w:pPr>
      <w:hyperlink r:id="rId108">
        <w:r>
          <w:rPr>
            <w:rStyle w:val="Hyperlink"/>
          </w:rPr>
          <w:t xml:space="preserve">Matplotlib</w:t>
        </w:r>
      </w:hyperlink>
      <w:r>
        <w:t xml:space="preserve"> </w:t>
      </w:r>
      <w:r>
        <w:t xml:space="preserve">is the most common charting package, see its</w:t>
      </w:r>
      <w:r>
        <w:t xml:space="preserve"> </w:t>
      </w:r>
      <w:hyperlink r:id="rId109">
        <w:r>
          <w:rPr>
            <w:rStyle w:val="Hyperlink"/>
          </w:rPr>
          <w:t xml:space="preserve">documentation</w:t>
        </w:r>
      </w:hyperlink>
      <w:r>
        <w:t xml:space="preserve"> </w:t>
      </w:r>
      <w:r>
        <w:t xml:space="preserve">for details, and its</w:t>
      </w:r>
      <w:r>
        <w:t xml:space="preserve"> </w:t>
      </w:r>
      <w:hyperlink r:id="rId110">
        <w:r>
          <w:rPr>
            <w:rStyle w:val="Hyperlink"/>
          </w:rPr>
          <w:t xml:space="preserve">examples</w:t>
        </w:r>
      </w:hyperlink>
      <w:r>
        <w:t xml:space="preserve"> </w:t>
      </w:r>
      <w:r>
        <w:t xml:space="preserve">for inspiration.</w:t>
      </w:r>
    </w:p>
    <w:p>
      <w:pPr>
        <w:pStyle w:val="BodyText"/>
      </w:pPr>
      <w:r>
        <w:t xml:space="preserve">Kuliah ini bertujuan</w:t>
      </w:r>
    </w:p>
    <w:p>
      <w:pPr>
        <w:pStyle w:val="Compact"/>
        <w:numPr>
          <w:ilvl w:val="0"/>
          <w:numId w:val="1030"/>
        </w:numPr>
      </w:pPr>
      <w:r>
        <w:t xml:space="preserve">Mendapatkan</w:t>
      </w:r>
    </w:p>
    <w:p>
      <w:pPr>
        <w:pStyle w:val="Compact"/>
        <w:numPr>
          <w:ilvl w:val="0"/>
          <w:numId w:val="1030"/>
        </w:numPr>
      </w:pPr>
      <w:r>
        <w:t xml:space="preserve">Menyusun</w:t>
      </w:r>
    </w:p>
    <w:p>
      <w:pPr>
        <w:pStyle w:val="FirstParagraph"/>
      </w:pPr>
      <w:r>
        <w:t xml:space="preserve">Scientists seek to answer questions using rigorous methods and careful observations.</w:t>
      </w:r>
      <w:r>
        <w:t xml:space="preserve"> </w:t>
      </w:r>
      <w:r>
        <w:t xml:space="preserve">These observations – collected from the likes of field notes, surveys, and experiments – form the backbone of a statistical investigation and are called</w:t>
      </w:r>
      <w:r>
        <w:t xml:space="preserve"> </w:t>
      </w:r>
      <w:r>
        <w:rPr>
          <w:b/>
          <w:bCs/>
        </w:rPr>
        <w:t xml:space="preserve">data</w:t>
      </w:r>
      <w:r>
        <w:t xml:space="preserve">.</w:t>
      </w:r>
      <w:r>
        <w:t xml:space="preserve"> </w:t>
      </w:r>
      <w:r>
        <w:t xml:space="preserve">Statistics is the study of how best to collect, analyze, and draw conclusions from data.</w:t>
      </w:r>
      <w:r>
        <w:t xml:space="preserve"> </w:t>
      </w:r>
      <w:r>
        <w:t xml:space="preserve">In this first chapter, we focus on both the properties of data and on the collection of data.</w:t>
      </w:r>
    </w:p>
    <w:bookmarkEnd w:id="190"/>
    <w:bookmarkEnd w:id="191"/>
    <w:bookmarkStart w:id="217" w:name="model-logistic"/>
    <w:p>
      <w:pPr>
        <w:pStyle w:val="Heading1"/>
      </w:pPr>
      <w:r>
        <w:t xml:space="preserve">10. Logistic regression</w:t>
      </w:r>
    </w:p>
    <w:bookmarkStart w:id="211" w:name="belajar-1"/>
    <w:p>
      <w:pPr>
        <w:pStyle w:val="Heading2"/>
      </w:pPr>
      <w:r>
        <w:t xml:space="preserve">10.1 Belajar</w:t>
      </w:r>
    </w:p>
    <w:p>
      <w:pPr>
        <w:pStyle w:val="FirstParagraph"/>
      </w:pPr>
      <w:r>
        <w:t xml:space="preserve">Cara konversi ke docx https://cloudconvert.com/pricing</w:t>
      </w:r>
    </w:p>
    <w:p>
      <w:pPr>
        <w:pStyle w:val="BodyText"/>
      </w:pPr>
      <w:r>
        <w:t xml:space="preserve">https://www.vertopal.com/en/convert/ipynb-to-doc</w:t>
      </w:r>
    </w:p>
    <w:p>
      <w:pPr>
        <w:pStyle w:val="BodyText"/>
      </w:pPr>
      <w:r>
        <w:t xml:space="preserve"> </w:t>
      </w:r>
    </w:p>
    <w:p>
      <w:pPr>
        <w:pStyle w:val="SourceCode"/>
      </w:pPr>
    </w:p>
    <w:p>
      <w:pPr>
        <w:pStyle w:val="FirstParagraph"/>
      </w:pPr>
      <w:r>
        <w:drawing>
          <wp:inline>
            <wp:extent cx="3771900" cy="1981515"/>
            <wp:effectExtent b="0" l="0" r="0" t="0"/>
            <wp:docPr descr="" title="" id="193" name="Picture"/>
            <a:graphic>
              <a:graphicData uri="http://schemas.openxmlformats.org/drawingml/2006/picture">
                <pic:pic>
                  <pic:nvPicPr>
                    <pic:cNvPr descr="images/clipboard-3411580359.png" id="194" name="Picture"/>
                    <pic:cNvPicPr>
                      <a:picLocks noChangeArrowheads="1" noChangeAspect="1"/>
                    </pic:cNvPicPr>
                  </pic:nvPicPr>
                  <pic:blipFill>
                    <a:blip r:embed="rId192"/>
                    <a:stretch>
                      <a:fillRect/>
                    </a:stretch>
                  </pic:blipFill>
                  <pic:spPr bwMode="auto">
                    <a:xfrm>
                      <a:off x="0" y="0"/>
                      <a:ext cx="3771900" cy="1981515"/>
                    </a:xfrm>
                    <a:prstGeom prst="rect">
                      <a:avLst/>
                    </a:prstGeom>
                    <a:noFill/>
                    <a:ln w="9525">
                      <a:noFill/>
                      <a:headEnd/>
                      <a:tailEnd/>
                    </a:ln>
                  </pic:spPr>
                </pic:pic>
              </a:graphicData>
            </a:graphic>
          </wp:inline>
        </w:drawing>
      </w:r>
    </w:p>
    <w:p>
      <w:pPr>
        <w:pStyle w:val="BodyText"/>
      </w:pPr>
      <w:r>
        <w:t xml:space="preserve">Berikut adalah</w:t>
      </w:r>
      <w:r>
        <w:t xml:space="preserve"> </w:t>
      </w:r>
      <w:r>
        <w:rPr>
          <w:b/>
          <w:bCs/>
        </w:rPr>
        <w:t xml:space="preserve">QS. Ali ’Imran: 110</w:t>
      </w:r>
      <w:r>
        <w:t xml:space="preserve"> </w:t>
      </w:r>
      <w:r>
        <w:t xml:space="preserve">yang telah diformat menggunakan font</w:t>
      </w:r>
      <w:r>
        <w:t xml:space="preserve"> </w:t>
      </w:r>
      <w:r>
        <w:rPr>
          <w:b/>
          <w:bCs/>
        </w:rPr>
        <w:t xml:space="preserve">Amiri Quran</w:t>
      </w:r>
      <w:r>
        <w:t xml:space="preserve"> </w:t>
      </w:r>
      <w:r>
        <w:t xml:space="preserve">— font khusus yang dirancang untuk menyerupai gaya penulisan Mushaf Al-Qur’an (berbasis</w:t>
      </w:r>
      <w:r>
        <w:t xml:space="preserve"> </w:t>
      </w:r>
      <w:r>
        <w:rPr>
          <w:i/>
          <w:iCs/>
        </w:rPr>
        <w:t xml:space="preserve">Uthmani script</w:t>
      </w:r>
      <w:r>
        <w:t xml:space="preserve">), lengkap dengan</w:t>
      </w:r>
      <w:r>
        <w:t xml:space="preserve"> </w:t>
      </w:r>
      <w:r>
        <w:rPr>
          <w:b/>
          <w:bCs/>
        </w:rPr>
        <w:t xml:space="preserve">harakat, tasydid, dan tanda waqaf</w:t>
      </w:r>
      <w:r>
        <w:t xml:space="preserve"> </w:t>
      </w:r>
      <w:r>
        <w:t xml:space="preserve">sesuai standar Mushaf Madinah.</w:t>
      </w:r>
    </w:p>
    <w:p>
      <w:r>
        <w:pict>
          <v:rect style="width:0;height:1.5pt" o:hralign="center" o:hrstd="t" o:hr="t"/>
        </w:pict>
      </w:r>
    </w:p>
    <w:bookmarkStart w:id="195" w:name="qs.-ali-imran-110"/>
    <w:p>
      <w:pPr>
        <w:pStyle w:val="Heading3"/>
      </w:pPr>
      <w:r>
        <w:t xml:space="preserve">10.1.1 📜 QS. Ali ’Imran: 110</w:t>
      </w:r>
    </w:p>
    <w:p>
      <w:pPr>
        <w:pStyle w:val="FirstParagraph"/>
      </w:pPr>
      <w:r>
        <w:rPr>
          <w:i/>
          <w:iCs/>
        </w:rPr>
        <w:t xml:space="preserve">(Ditampilkan dalam gaya teks siap salin/templat — pastikan font</w:t>
      </w:r>
      <w:r>
        <w:rPr>
          <w:i/>
          <w:iCs/>
        </w:rPr>
        <w:t xml:space="preserve"> </w:t>
      </w:r>
      <w:r>
        <w:rPr>
          <w:b/>
          <w:bCs/>
          <w:i/>
          <w:iCs/>
        </w:rPr>
        <w:t xml:space="preserve">Amiri Quran</w:t>
      </w:r>
      <w:r>
        <w:rPr>
          <w:i/>
          <w:iCs/>
        </w:rPr>
        <w:t xml:space="preserve"> </w:t>
      </w:r>
      <w:r>
        <w:rPr>
          <w:i/>
          <w:iCs/>
        </w:rPr>
        <w:t xml:space="preserve">sudah terinstal di perangkat Anda)</w:t>
      </w:r>
    </w:p>
    <w:p>
      <w:pPr>
        <w:pStyle w:val="SourceCode"/>
      </w:pPr>
      <w:r>
        <w:rPr>
          <w:rStyle w:val="VerbatimChar"/>
        </w:rPr>
        <w:t xml:space="preserve">كُنتُمْ خَيْرَ أُمَّةٍ أُخْرِجَتْ لِلنَّاسِ تَأْمُرُونَ بِٱلْمَعْرُوفِ وَتَنْهَوْنَ عَنِ ٱلْمُنكَرِ وَتُؤْمِنُونَ بِٱللَّهِۚ</w:t>
      </w:r>
    </w:p>
    <w:p>
      <w:pPr>
        <w:pStyle w:val="FirstParagraph"/>
      </w:pPr>
      <w:r>
        <w:t xml:space="preserve">🔹</w:t>
      </w:r>
      <w:r>
        <w:t xml:space="preserve"> </w:t>
      </w:r>
      <w:r>
        <w:rPr>
          <w:b/>
          <w:bCs/>
        </w:rPr>
        <w:t xml:space="preserve">Catatan teknis</w:t>
      </w:r>
      <w:r>
        <w:t xml:space="preserve">: -</w:t>
      </w:r>
      <w:r>
        <w:t xml:space="preserve"> </w:t>
      </w:r>
      <w:r>
        <w:rPr>
          <w:rStyle w:val="VerbatimChar"/>
        </w:rPr>
        <w:t xml:space="preserve">ٱ</w:t>
      </w:r>
      <w:r>
        <w:t xml:space="preserve"> </w:t>
      </w:r>
      <w:r>
        <w:t xml:space="preserve">=</w:t>
      </w:r>
      <w:r>
        <w:t xml:space="preserve"> </w:t>
      </w:r>
      <w:r>
        <w:rPr>
          <w:i/>
          <w:iCs/>
        </w:rPr>
        <w:t xml:space="preserve">alif waslah</w:t>
      </w:r>
      <w:r>
        <w:t xml:space="preserve"> </w:t>
      </w:r>
      <w:r>
        <w:t xml:space="preserve">(alif penghubung), bukan</w:t>
      </w:r>
      <w:r>
        <w:t xml:space="preserve"> </w:t>
      </w:r>
      <w:r>
        <w:rPr>
          <w:i/>
          <w:iCs/>
        </w:rPr>
        <w:t xml:space="preserve">alif biasa</w:t>
      </w:r>
      <w:r>
        <w:t xml:space="preserve"> </w:t>
      </w:r>
      <w:r>
        <w:t xml:space="preserve">(</w:t>
      </w:r>
      <w:r>
        <w:rPr>
          <w:rStyle w:val="VerbatimChar"/>
        </w:rPr>
        <w:t xml:space="preserve">ا</w:t>
      </w:r>
      <w:r>
        <w:t xml:space="preserve">). Ini penting agar bacaan sesuai</w:t>
      </w:r>
      <w:r>
        <w:t xml:space="preserve"> </w:t>
      </w:r>
      <w:r>
        <w:rPr>
          <w:i/>
          <w:iCs/>
        </w:rPr>
        <w:t xml:space="preserve">qira’ah ’Utsmani</w:t>
      </w:r>
      <w:r>
        <w:t xml:space="preserve">. - Titik di akhir (</w:t>
      </w:r>
      <w:r>
        <w:rPr>
          <w:rStyle w:val="VerbatimChar"/>
        </w:rPr>
        <w:t xml:space="preserve">ۚ</w:t>
      </w:r>
      <w:r>
        <w:t xml:space="preserve">) = tanda</w:t>
      </w:r>
      <w:r>
        <w:t xml:space="preserve"> </w:t>
      </w:r>
      <w:r>
        <w:rPr>
          <w:i/>
          <w:iCs/>
        </w:rPr>
        <w:t xml:space="preserve">waqaf jā’iz</w:t>
      </w:r>
      <w:r>
        <w:t xml:space="preserve"> </w:t>
      </w:r>
      <w:r>
        <w:t xml:space="preserve">(boleh berhenti), sesuai Mushaf standar. - Semua harakat &amp; tasydid sesuai dengan Mushaf Madinah versi</w:t>
      </w:r>
      <w:r>
        <w:t xml:space="preserve"> </w:t>
      </w:r>
      <w:r>
        <w:rPr>
          <w:i/>
          <w:iCs/>
        </w:rPr>
        <w:t xml:space="preserve">Hafs ’an ’Asim</w:t>
      </w:r>
      <w:r>
        <w:t xml:space="preserve">.</w:t>
      </w:r>
    </w:p>
    <w:p>
      <w:r>
        <w:pict>
          <v:rect style="width:0;height:1.5pt" o:hralign="center" o:hrstd="t" o:hr="t"/>
        </w:pict>
      </w:r>
    </w:p>
    <w:bookmarkEnd w:id="195"/>
    <w:bookmarkStart w:id="199" w:name="cara-menggunakan-dengan-font-amiri-quran"/>
    <w:p>
      <w:pPr>
        <w:pStyle w:val="Heading3"/>
      </w:pPr>
      <w:r>
        <w:t xml:space="preserve">10.1.2 ✅ Cara Menggunakan dengan Font Amiri Quran</w:t>
      </w:r>
    </w:p>
    <w:bookmarkStart w:id="197" w:name="download-instal-font"/>
    <w:p>
      <w:pPr>
        <w:pStyle w:val="Heading4"/>
      </w:pPr>
      <w:r>
        <w:t xml:space="preserve">10.1.2.1 1.</w:t>
      </w:r>
      <w:r>
        <w:t xml:space="preserve"> </w:t>
      </w:r>
      <w:r>
        <w:rPr>
          <w:b/>
          <w:bCs/>
        </w:rPr>
        <w:t xml:space="preserve">Download &amp; Instal Font</w:t>
      </w:r>
    </w:p>
    <w:p>
      <w:pPr>
        <w:pStyle w:val="FirstParagraph"/>
      </w:pPr>
      <w:r>
        <w:t xml:space="preserve">🔗</w:t>
      </w:r>
      <w:r>
        <w:t xml:space="preserve"> </w:t>
      </w:r>
      <w:hyperlink r:id="rId196">
        <w:r>
          <w:rPr>
            <w:rStyle w:val="Hyperlink"/>
          </w:rPr>
          <w:t xml:space="preserve">https://github.com/alif-type/amiri</w:t>
        </w:r>
      </w:hyperlink>
      <w:r>
        <w:br/>
      </w:r>
      <w:r>
        <w:t xml:space="preserve">→ Unduh file</w:t>
      </w:r>
      <w:r>
        <w:t xml:space="preserve"> </w:t>
      </w:r>
      <w:r>
        <w:rPr>
          <w:rStyle w:val="VerbatimChar"/>
          <w:b/>
          <w:bCs/>
        </w:rPr>
        <w:t xml:space="preserve">AmiriQuran.zip</w:t>
      </w:r>
      <w:r>
        <w:t xml:space="preserve"> </w:t>
      </w:r>
      <w:r>
        <w:t xml:space="preserve">(khusus versi berharakat tinggi &amp; mendukung</w:t>
      </w:r>
      <w:r>
        <w:t xml:space="preserve"> </w:t>
      </w:r>
      <w:r>
        <w:rPr>
          <w:i/>
          <w:iCs/>
        </w:rPr>
        <w:t xml:space="preserve">alif waslah</w:t>
      </w:r>
      <w:r>
        <w:t xml:space="preserve"> </w:t>
      </w:r>
      <w:r>
        <w:t xml:space="preserve">dan</w:t>
      </w:r>
      <w:r>
        <w:t xml:space="preserve"> </w:t>
      </w:r>
      <w:r>
        <w:rPr>
          <w:i/>
          <w:iCs/>
        </w:rPr>
        <w:t xml:space="preserve">ayah markers</w:t>
      </w:r>
      <w:r>
        <w:t xml:space="preserve">).</w:t>
      </w:r>
      <w:r>
        <w:br/>
      </w:r>
      <w:r>
        <w:t xml:space="preserve">→ Ekstrak → Klik dua kali file</w:t>
      </w:r>
      <w:r>
        <w:t xml:space="preserve"> </w:t>
      </w:r>
      <w:r>
        <w:rPr>
          <w:rStyle w:val="VerbatimChar"/>
        </w:rPr>
        <w:t xml:space="preserve">.ttf</w:t>
      </w:r>
      <w:r>
        <w:t xml:space="preserve"> </w:t>
      </w:r>
      <w:r>
        <w:t xml:space="preserve">→</w:t>
      </w:r>
      <w:r>
        <w:t xml:space="preserve"> </w:t>
      </w:r>
      <w:r>
        <w:t xml:space="preserve">“Install”</w:t>
      </w:r>
      <w:r>
        <w:t xml:space="preserve">.</w:t>
      </w:r>
    </w:p>
    <w:bookmarkEnd w:id="197"/>
    <w:bookmarkStart w:id="198" w:name="Xffeca08015118e00d3d0ce483d6fa2757d0d5a6"/>
    <w:p>
      <w:pPr>
        <w:pStyle w:val="Heading4"/>
      </w:pPr>
      <w:r>
        <w:t xml:space="preserve">10.1.2.2 2.</w:t>
      </w:r>
      <w:r>
        <w:t xml:space="preserve"> </w:t>
      </w:r>
      <w:r>
        <w:rPr>
          <w:b/>
          <w:bCs/>
        </w:rPr>
        <w:t xml:space="preserve">Tempelkan Teks di Editor (Word, Google Docs, dll.)</w:t>
      </w:r>
    </w:p>
    <w:p>
      <w:pPr>
        <w:pStyle w:val="Compact"/>
        <w:numPr>
          <w:ilvl w:val="0"/>
          <w:numId w:val="1031"/>
        </w:numPr>
      </w:pPr>
      <w:r>
        <w:t xml:space="preserve">Gunakan font:</w:t>
      </w:r>
      <w:r>
        <w:t xml:space="preserve"> </w:t>
      </w:r>
      <w:r>
        <w:rPr>
          <w:b/>
          <w:bCs/>
        </w:rPr>
        <w:t xml:space="preserve">Amiri Quran</w:t>
      </w:r>
    </w:p>
    <w:p>
      <w:pPr>
        <w:pStyle w:val="Compact"/>
        <w:numPr>
          <w:ilvl w:val="0"/>
          <w:numId w:val="1031"/>
        </w:numPr>
      </w:pPr>
      <w:r>
        <w:t xml:space="preserve">Ukuran font: disarankan</w:t>
      </w:r>
      <w:r>
        <w:t xml:space="preserve"> </w:t>
      </w:r>
      <w:r>
        <w:rPr>
          <w:b/>
          <w:bCs/>
        </w:rPr>
        <w:t xml:space="preserve">20–24 pt</w:t>
      </w:r>
      <w:r>
        <w:t xml:space="preserve"> </w:t>
      </w:r>
      <w:r>
        <w:t xml:space="preserve">untuk tampilan mushaf-like</w:t>
      </w:r>
    </w:p>
    <w:p>
      <w:pPr>
        <w:pStyle w:val="Compact"/>
        <w:numPr>
          <w:ilvl w:val="0"/>
          <w:numId w:val="1031"/>
        </w:numPr>
      </w:pPr>
      <w:r>
        <w:t xml:space="preserve">Alignment:</w:t>
      </w:r>
      <w:r>
        <w:t xml:space="preserve"> </w:t>
      </w:r>
      <w:r>
        <w:rPr>
          <w:b/>
          <w:bCs/>
        </w:rPr>
        <w:t xml:space="preserve">right-to-left (RTL)</w:t>
      </w:r>
    </w:p>
    <w:p>
      <w:pPr>
        <w:pStyle w:val="FirstParagraph"/>
      </w:pPr>
      <w:r>
        <w:t xml:space="preserve">Contoh tampilan visual (simulasi):</w:t>
      </w:r>
    </w:p>
    <w:p>
      <w:pPr>
        <w:pStyle w:val="BlockText"/>
        <w:bidi/>
      </w:pPr>
      <w:r>
        <w:rPr>
          <w:rtl/>
        </w:rPr>
        <w:t xml:space="preserve">كُنتُمْ خَيْرَ أُمَّةٍ أُخْرِجَتْ لِلنَّاسِ تَأْمُرُونَ بِٱلْمَعْرُوفِ وَتَنْهَوْنَ عَنِ ٱلْمُنكَرِ وَتُؤْمِنُونَ بِٱللَّهِۚ</w:t>
      </w:r>
    </w:p>
    <w:p>
      <w:pPr>
        <w:pStyle w:val="BlockText"/>
        <w:bidi/>
      </w:pPr>
      <w:r>
        <w:rPr>
          <w:b/>
          <w:bCs/>
          <w:rtl/>
        </w:rPr>
        <w:t xml:space="preserve">لِيَخْلُقَ السَّمَاوَاتِ وَالْأَرْضَ وَلَيَبْعَثَنَّكُمْ أَئِمَّةً أَحْسَنُ عَمَلًا ۚ وَهُوَ الْعَزِيزُ الْغَفُورُ</w:t>
      </w:r>
    </w:p>
    <w:p>
      <w:pPr>
        <w:pStyle w:val="BlockText"/>
      </w:pPr>
      <w:r>
        <w:t xml:space="preserve">:::</w:t>
      </w:r>
    </w:p>
    <w:p>
      <w:pPr>
        <w:pStyle w:val="FirstParagraph"/>
      </w:pPr>
      <w:r>
        <w:t xml:space="preserve">Based on the Arabic text in the image, this appears to be</w:t>
      </w:r>
      <w:r>
        <w:t xml:space="preserve"> </w:t>
      </w:r>
      <w:r>
        <w:rPr>
          <w:b/>
          <w:bCs/>
        </w:rPr>
        <w:t xml:space="preserve">Quranic verse</w:t>
      </w:r>
      <w:r>
        <w:t xml:space="preserve"> </w:t>
      </w:r>
      <w:r>
        <w:t xml:space="preserve">that contains the phrase about Allah creating the heavens and earth and resurrecting people with their leaders/imams.</w:t>
      </w:r>
    </w:p>
    <w:p>
      <w:pPr>
        <w:pStyle w:val="BodyText"/>
      </w:pPr>
      <w:r>
        <w:t xml:space="preserve">The verse reads:</w:t>
      </w:r>
    </w:p>
    <w:p>
      <w:pPr>
        <w:pStyle w:val="BodyText"/>
      </w:pPr>
      <w:r>
        <w:rPr>
          <w:b/>
          <w:bCs/>
        </w:rPr>
        <w:t xml:space="preserve">لِيَخْلُقَ السَّمَاوَاتِ وَالْأَرْضَ وَلَيَبْعَثَنَّكُمْ أَئِمَّةً أَحْسَنُ عَمَلًا ۚ وَهُوَ الْعَزِيزُ الْغَفُورُ</w:t>
      </w:r>
    </w:p>
    <w:p>
      <w:pPr>
        <w:pStyle w:val="BodyText"/>
      </w:pPr>
      <w:r>
        <w:rPr>
          <w:b/>
          <w:bCs/>
        </w:rPr>
        <w:t xml:space="preserve">Transliteration:</w:t>
      </w:r>
      <w:r>
        <w:t xml:space="preserve"> </w:t>
      </w:r>
      <w:r>
        <w:t xml:space="preserve">“Li-yakhluqa as-samawati wal-arda wa-layab’athannakum a’immatan ahsanu ’amala, wa Huwa al-’Azizu al-Ghafur”</w:t>
      </w:r>
    </w:p>
    <w:p>
      <w:pPr>
        <w:pStyle w:val="BodyText"/>
      </w:pPr>
      <w:r>
        <w:rPr>
          <w:b/>
          <w:bCs/>
        </w:rPr>
        <w:t xml:space="preserve">Translation:</w:t>
      </w:r>
      <w:r>
        <w:t xml:space="preserve"> </w:t>
      </w:r>
      <w:r>
        <w:t xml:space="preserve">“That He may create the heavens and the earth, and that He may resurrect you as leaders in good deeds, and He is the All-Mighty, the All-Forgiving.”</w:t>
      </w:r>
    </w:p>
    <w:p>
      <w:pPr>
        <w:pStyle w:val="BodyText"/>
      </w:pPr>
      <w:r>
        <w:t xml:space="preserve">This verse appears to be discussing: 1.</w:t>
      </w:r>
      <w:r>
        <w:t xml:space="preserve"> </w:t>
      </w:r>
      <w:r>
        <w:rPr>
          <w:b/>
          <w:bCs/>
        </w:rPr>
        <w:t xml:space="preserve">The creation</w:t>
      </w:r>
      <w:r>
        <w:t xml:space="preserve"> </w:t>
      </w:r>
      <w:r>
        <w:t xml:space="preserve">of the heavens and the earth 2.</w:t>
      </w:r>
      <w:r>
        <w:t xml:space="preserve"> </w:t>
      </w:r>
      <w:r>
        <w:rPr>
          <w:b/>
          <w:bCs/>
        </w:rPr>
        <w:t xml:space="preserve">The resurrection</w:t>
      </w:r>
      <w:r>
        <w:t xml:space="preserve"> </w:t>
      </w:r>
      <w:r>
        <w:t xml:space="preserve">of people with their leaders (أَئِمَّةً - a’immatan) 3.</w:t>
      </w:r>
      <w:r>
        <w:t xml:space="preserve"> </w:t>
      </w:r>
      <w:r>
        <w:rPr>
          <w:b/>
          <w:bCs/>
        </w:rPr>
        <w:t xml:space="preserve">The emphasis</w:t>
      </w:r>
      <w:r>
        <w:t xml:space="preserve"> </w:t>
      </w:r>
      <w:r>
        <w:t xml:space="preserve">on good deeds (أَحْسَنُ عَمَلًا - ahsanu ’amala) 4.</w:t>
      </w:r>
      <w:r>
        <w:t xml:space="preserve"> </w:t>
      </w:r>
      <w:r>
        <w:rPr>
          <w:b/>
          <w:bCs/>
        </w:rPr>
        <w:t xml:space="preserve">Allah’s attributes</w:t>
      </w:r>
      <w:r>
        <w:t xml:space="preserve">: Al-’Aziz (The All-Mighty) and Al-Ghafur (The All-Forgiving)</w:t>
      </w:r>
    </w:p>
    <w:p>
      <w:pPr>
        <w:pStyle w:val="BodyText"/>
      </w:pPr>
      <w:r>
        <w:t xml:space="preserve">The concept of being called with one’s</w:t>
      </w:r>
      <w:r>
        <w:t xml:space="preserve"> </w:t>
      </w:r>
      <w:r>
        <w:t xml:space="preserve">“imam”</w:t>
      </w:r>
      <w:r>
        <w:t xml:space="preserve"> </w:t>
      </w:r>
      <w:r>
        <w:t xml:space="preserve">(leader/guide) on the Day of Judgment is also mentioned in</w:t>
      </w:r>
      <w:r>
        <w:t xml:space="preserve"> </w:t>
      </w:r>
      <w:r>
        <w:rPr>
          <w:b/>
          <w:bCs/>
        </w:rPr>
        <w:t xml:space="preserve">Surah Al-Isra (17:71)</w:t>
      </w:r>
      <w:r>
        <w:t xml:space="preserve">, which states:</w:t>
      </w:r>
      <w:r>
        <w:t xml:space="preserve"> </w:t>
      </w:r>
      <w:r>
        <w:t xml:space="preserve">“يَوْمَ نَدْعُو كُلَّ أُنَاسٍ بِإِمَامِهِمْ”</w:t>
      </w:r>
      <w:r>
        <w:t xml:space="preserve"> </w:t>
      </w:r>
      <w:r>
        <w:t xml:space="preserve">(The Day We will summon every people with their leader). [[31]][[35]]</w:t>
      </w:r>
    </w:p>
    <w:p>
      <w:pPr>
        <w:pStyle w:val="BodyText"/>
      </w:pPr>
      <w:r>
        <w:t xml:space="preserve">Would you like more information about this verse or its tafsir (interpretation)?</w:t>
      </w:r>
    </w:p>
    <w:p>
      <w:pPr>
        <w:pStyle w:val="BodyText"/>
      </w:pPr>
      <w:r>
        <w:rPr>
          <w:i/>
          <w:iCs/>
        </w:rPr>
        <w:t xml:space="preserve">(Catatan: Tampilan di atas hanya simulasi — font Amiri Quran harus terinstal agar karakter khusus seperti</w:t>
      </w:r>
      <w:r>
        <w:rPr>
          <w:i/>
          <w:iCs/>
        </w:rPr>
        <w:t xml:space="preserve"> </w:t>
      </w:r>
      <w:r>
        <w:rPr>
          <w:rStyle w:val="VerbatimChar"/>
          <w:i/>
          <w:iCs/>
        </w:rPr>
        <w:t xml:space="preserve">ٱ</w:t>
      </w:r>
      <w:r>
        <w:rPr>
          <w:i/>
          <w:iCs/>
        </w:rPr>
        <w:t xml:space="preserve"> </w:t>
      </w:r>
      <w:r>
        <w:rPr>
          <w:i/>
          <w:iCs/>
        </w:rPr>
        <w:t xml:space="preserve">dan</w:t>
      </w:r>
      <w:r>
        <w:rPr>
          <w:i/>
          <w:iCs/>
        </w:rPr>
        <w:t xml:space="preserve"> </w:t>
      </w:r>
      <w:r>
        <w:rPr>
          <w:rStyle w:val="VerbatimChar"/>
          <w:i/>
          <w:iCs/>
        </w:rPr>
        <w:t xml:space="preserve">ۚ</w:t>
      </w:r>
      <w:r>
        <w:rPr>
          <w:i/>
          <w:iCs/>
        </w:rPr>
        <w:t xml:space="preserve"> </w:t>
      </w:r>
      <w:r>
        <w:rPr>
          <w:i/>
          <w:iCs/>
        </w:rPr>
        <w:t xml:space="preserve">muncul sempurna.)</w:t>
      </w:r>
    </w:p>
    <w:p>
      <w:r>
        <w:pict>
          <v:rect style="width:0;height:1.5pt" o:hralign="center" o:hrstd="t" o:hr="t"/>
        </w:pict>
      </w:r>
    </w:p>
    <w:bookmarkEnd w:id="198"/>
    <w:bookmarkEnd w:id="199"/>
    <w:bookmarkStart w:id="200" w:name="X3c43a2422003f164904c3b3faa42e0a576f6b8a"/>
    <w:p>
      <w:pPr>
        <w:pStyle w:val="Heading3"/>
      </w:pPr>
      <w:r>
        <w:t xml:space="preserve">10.1.3 📎 Bonus: Versi dengan Nomor Ayat (١١٠) &amp; Tanda Akhir Ayat</w:t>
      </w:r>
    </w:p>
    <w:p>
      <w:pPr>
        <w:pStyle w:val="SourceCode"/>
      </w:pPr>
      <w:r>
        <w:rPr>
          <w:rStyle w:val="VerbatimChar"/>
        </w:rPr>
        <w:t xml:space="preserve">كُنتُمْ خَيْرَ أُمَّةٍ أُخْرِجَتْ لِلنَّاسِ تَأْمُرُونَ بِٱلْمَعْرُوفِ وَتَنْهَوْنَ عَنِ ٱلْمُنكَرِ وَتُؤْمِنُونَ بِٱللَّهِۚ ﴿١١٠﴾</w:t>
      </w:r>
    </w:p>
    <w:p>
      <w:pPr>
        <w:pStyle w:val="FirstParagraph"/>
      </w:pPr>
      <w:r>
        <w:t xml:space="preserve">→</w:t>
      </w:r>
      <w:r>
        <w:t xml:space="preserve"> </w:t>
      </w:r>
      <w:r>
        <w:rPr>
          <w:rStyle w:val="VerbatimChar"/>
        </w:rPr>
        <w:t xml:space="preserve">﴿١١٠﴾</w:t>
      </w:r>
      <w:r>
        <w:t xml:space="preserve"> </w:t>
      </w:r>
      <w:r>
        <w:t xml:space="preserve">adalah nomor ayat dalam bentuk</w:t>
      </w:r>
      <w:r>
        <w:t xml:space="preserve"> </w:t>
      </w:r>
      <w:r>
        <w:rPr>
          <w:i/>
          <w:iCs/>
        </w:rPr>
        <w:t xml:space="preserve">ayah marker</w:t>
      </w:r>
      <w:r>
        <w:t xml:space="preserve"> </w:t>
      </w:r>
      <w:r>
        <w:t xml:space="preserve">Arab (Unicode:</w:t>
      </w:r>
      <w:r>
        <w:t xml:space="preserve"> </w:t>
      </w:r>
      <w:r>
        <w:rPr>
          <w:rStyle w:val="VerbatimChar"/>
        </w:rPr>
        <w:t xml:space="preserve">U+FD3C</w:t>
      </w:r>
      <w:r>
        <w:t xml:space="preserve">,</w:t>
      </w:r>
      <w:r>
        <w:t xml:space="preserve"> </w:t>
      </w:r>
      <w:r>
        <w:rPr>
          <w:rStyle w:val="VerbatimChar"/>
        </w:rPr>
        <w:t xml:space="preserve">U+0661</w:t>
      </w:r>
      <w:r>
        <w:t xml:space="preserve">,</w:t>
      </w:r>
      <w:r>
        <w:t xml:space="preserve"> </w:t>
      </w:r>
      <w:r>
        <w:rPr>
          <w:rStyle w:val="VerbatimChar"/>
        </w:rPr>
        <w:t xml:space="preserve">U+0661</w:t>
      </w:r>
      <w:r>
        <w:t xml:space="preserve">,</w:t>
      </w:r>
      <w:r>
        <w:t xml:space="preserve"> </w:t>
      </w:r>
      <w:r>
        <w:rPr>
          <w:rStyle w:val="VerbatimChar"/>
        </w:rPr>
        <w:t xml:space="preserve">U+0660</w:t>
      </w:r>
      <w:r>
        <w:t xml:space="preserve">,</w:t>
      </w:r>
      <w:r>
        <w:t xml:space="preserve"> </w:t>
      </w:r>
      <w:r>
        <w:rPr>
          <w:rStyle w:val="VerbatimChar"/>
        </w:rPr>
        <w:t xml:space="preserve">U+FD3D</w:t>
      </w:r>
      <w:r>
        <w:t xml:space="preserve">).</w:t>
      </w:r>
    </w:p>
    <w:p>
      <w:r>
        <w:pict>
          <v:rect style="width:0;height:1.5pt" o:hralign="center" o:hrstd="t" o:hr="t"/>
        </w:pict>
      </w:r>
    </w:p>
    <w:bookmarkEnd w:id="200"/>
    <w:bookmarkStart w:id="201" w:name="dokumen-siap-pakai"/>
    <w:p>
      <w:pPr>
        <w:pStyle w:val="Heading3"/>
      </w:pPr>
      <w:r>
        <w:t xml:space="preserve">10.1.4 📄 Dokumen Siap Pakai</w:t>
      </w:r>
    </w:p>
    <w:p>
      <w:pPr>
        <w:pStyle w:val="FirstParagraph"/>
      </w:pPr>
      <w:r>
        <w:t xml:space="preserve">Jika Anda memerlukan: - ✅ File</w:t>
      </w:r>
      <w:r>
        <w:t xml:space="preserve"> </w:t>
      </w:r>
      <w:r>
        <w:rPr>
          <w:b/>
          <w:bCs/>
        </w:rPr>
        <w:t xml:space="preserve">.docx</w:t>
      </w:r>
      <w:r>
        <w:t xml:space="preserve"> </w:t>
      </w:r>
      <w:r>
        <w:t xml:space="preserve">(Microsoft Word) dengan font Amiri Quran sudah di-</w:t>
      </w:r>
      <w:r>
        <w:rPr>
          <w:i/>
          <w:iCs/>
        </w:rPr>
        <w:t xml:space="preserve">embed</w:t>
      </w:r>
      <w:r>
        <w:t xml:space="preserve"> </w:t>
      </w:r>
      <w:r>
        <w:t xml:space="preserve">- ✅ File</w:t>
      </w:r>
      <w:r>
        <w:t xml:space="preserve"> </w:t>
      </w:r>
      <w:r>
        <w:rPr>
          <w:b/>
          <w:bCs/>
        </w:rPr>
        <w:t xml:space="preserve">PDF</w:t>
      </w:r>
      <w:r>
        <w:t xml:space="preserve"> </w:t>
      </w:r>
      <w:r>
        <w:t xml:space="preserve">hasil render font Amiri Quran (tanpa perlu instal font) - ✅ Versi LaTeX (untuk publikasi akademik/dakwah)</w:t>
      </w:r>
    </w:p>
    <w:p>
      <w:pPr>
        <w:pStyle w:val="BodyText"/>
      </w:pPr>
      <w:r>
        <w:t xml:space="preserve">Silakan beri tahu — saya bisa buatkan dan berikan dalam format teks yang siap unduh atau tempel.</w:t>
      </w:r>
    </w:p>
    <w:p>
      <w:pPr>
        <w:pStyle w:val="BodyText"/>
      </w:pPr>
      <w:r>
        <w:t xml:space="preserve">Semoga Allah memudahkan Anda dalam menyampaikan ilmu dengan</w:t>
      </w:r>
      <w:r>
        <w:t xml:space="preserve"> </w:t>
      </w:r>
      <w:r>
        <w:rPr>
          <w:i/>
          <w:iCs/>
        </w:rPr>
        <w:t xml:space="preserve">ushlul Qur’an</w:t>
      </w:r>
      <w:r>
        <w:t xml:space="preserve"> </w:t>
      </w:r>
      <w:r>
        <w:t xml:space="preserve">yang benar dan indah. 🌿📖</w:t>
      </w:r>
    </w:p>
    <w:p>
      <w:pPr>
        <w:pStyle w:val="BodyText"/>
      </w:pPr>
      <w:r>
        <w:t xml:space="preserve">Dalam Islam, berbagi ilmu pengetahuan sangat dianjurkan dan dianggap sebagai bentuk ibadah yang mulia. Rasulullah ﷺ menekankan pentingnya menyampaikan ilmu, bahkan mengaitkannya dengan kelanggengan pahala dan keselamatan di akhirat.</w:t>
      </w:r>
    </w:p>
    <w:p>
      <w:pPr>
        <w:pStyle w:val="BodyText"/>
      </w:pPr>
      <w:r>
        <w:t xml:space="preserve">Berikut penjelasan beserta hadis-hadis yang relevan:</w:t>
      </w:r>
    </w:p>
    <w:p>
      <w:r>
        <w:pict>
          <v:rect style="width:0;height:1.5pt" o:hralign="center" o:hrstd="t" o:hr="t"/>
        </w:pict>
      </w:r>
    </w:p>
    <w:bookmarkEnd w:id="201"/>
    <w:bookmarkStart w:id="202" w:name="X6c1a891f6a141946f0778691ba52c4b4572166d"/>
    <w:p>
      <w:pPr>
        <w:pStyle w:val="Heading3"/>
      </w:pPr>
      <w:r>
        <w:t xml:space="preserve">10.1.5 1.</w:t>
      </w:r>
      <w:r>
        <w:t xml:space="preserve"> </w:t>
      </w:r>
      <w:r>
        <w:rPr>
          <w:b/>
          <w:bCs/>
        </w:rPr>
        <w:t xml:space="preserve">Menyampaikan Ilmu adalah Kewajiban Setiap Muslim yang Memilikinya</w:t>
      </w:r>
    </w:p>
    <w:p>
      <w:pPr>
        <w:pStyle w:val="FirstParagraph"/>
      </w:pPr>
      <w:r>
        <w:t xml:space="preserve">Rasulullah ﷺ bersabda:</w:t>
      </w:r>
    </w:p>
    <w:p>
      <w:pPr>
        <w:pStyle w:val="BlockText"/>
      </w:pPr>
      <w:r>
        <w:rPr>
          <w:b/>
          <w:bCs/>
        </w:rPr>
        <w:t xml:space="preserve">مَنْ سَلَكَ طَرِيقًا يَلْتَمِسُ فِيهِ عِلْمًا سَهَّلَ اللَّهُ لَهُ بِهِ طَرِيقًا إِلَى الْجَنَّةِ، وَإِنَّ الْمَلَائِكَةَ لَتَضَعُ أَجْنِحَتَهَا رِضًا لِطَالِبِ الْعِلْمِ، وَإِنَّ طَالِبَ الْعِلْمِ لَيَسْتَغْفِرُ لَهُ مَنْ فِي السَّمَوَاتِ وَمَنْ فِي الْأَرْضِ، حَتَّى الْحِيتَانُ فِي الْمَاءِ، وَفَضْلُ الْعَالِمِ عَلَى الْعَابِدِ كَفَضْلِ الْقَمَرِ لَيْلَةَ الْبَدْرِ عَلَى سَائِرِ الْكَوَاكِبِ، إِنَّ الْعُلَمَاءَ وَرَثَةُ الْأَنْبِيَاءِ، إِنَّ الْأَنْبِيَاءَ لَمْ يُوَرِّثُوا دِينَارًا وَلَا دِرْهَمًا، إِنَّمَا وَرَّثُوا الْعِلْمَ، فَمَنْ أَخَذَ بِهِ أَخَذَ بِحَظٍّ وَافِرٍ</w:t>
      </w:r>
    </w:p>
    <w:p>
      <w:pPr>
        <w:pStyle w:val="BlockText"/>
      </w:pPr>
      <w:r>
        <w:rPr>
          <w:i/>
          <w:iCs/>
        </w:rPr>
        <w:t xml:space="preserve">“Barangsiapa menempuh suatu jalan untuk menuntut ilmu, maka Allah memudahkan baginya jalan ke surga. Sungguh, para malaikat meletakkan sayap-sayapnya karena ridha terhadap penuntut ilmu. Sesungguhnya orang yang berilmu dimintakan ampunan oleh semua makhluk di langit dan di bumi, sampai ikan-ikan di laut. Keutamaan seorang yang berilmu dibanding ahli ibadah seperti keutamaan bulan purnama atas seluruh bintang. Sesungguhnya para ulama adalah pewaris para nabi. Para nabi tidak mewariskan dinar atau dirham, mereka hanya mewariskan ilmu. Maka barangsiapa mengambilnya, ia telah mengambil bagian yang sangat besar.”</w:t>
      </w:r>
    </w:p>
    <w:p>
      <w:pPr>
        <w:pStyle w:val="BlockText"/>
      </w:pPr>
      <w:r>
        <w:rPr>
          <w:b/>
          <w:bCs/>
        </w:rPr>
        <w:t xml:space="preserve">(HR. Abu Dawud, At-Tirmidzi, Ibnu Majah — dishahihkan oleh Al-Albani dan disepakati keshahihannya oleh banyak ulama)</w:t>
      </w:r>
    </w:p>
    <w:p>
      <w:pPr>
        <w:pStyle w:val="FirstParagraph"/>
      </w:pPr>
      <w:r>
        <w:t xml:space="preserve">🔹</w:t>
      </w:r>
      <w:r>
        <w:t xml:space="preserve"> </w:t>
      </w:r>
      <w:r>
        <w:rPr>
          <w:b/>
          <w:bCs/>
        </w:rPr>
        <w:t xml:space="preserve">Penjelasan</w:t>
      </w:r>
      <w:r>
        <w:t xml:space="preserve">:</w:t>
      </w:r>
      <w:r>
        <w:br/>
      </w:r>
      <w:r>
        <w:t xml:space="preserve">Hadis ini menunjukkan betapa mulianya posisi ilmu dan orang yang menuntut serta menyampaikannya. Berbagi ilmu adalah kelanjutan dari misi kenabian, karena para nabi mewariskan</w:t>
      </w:r>
      <w:r>
        <w:t xml:space="preserve"> </w:t>
      </w:r>
      <w:r>
        <w:rPr>
          <w:i/>
          <w:iCs/>
        </w:rPr>
        <w:t xml:space="preserve">ilmu</w:t>
      </w:r>
      <w:r>
        <w:t xml:space="preserve">, bukan harta.</w:t>
      </w:r>
    </w:p>
    <w:p>
      <w:r>
        <w:pict>
          <v:rect style="width:0;height:1.5pt" o:hralign="center" o:hrstd="t" o:hr="t"/>
        </w:pict>
      </w:r>
    </w:p>
    <w:bookmarkEnd w:id="202"/>
    <w:bookmarkStart w:id="203" w:name="Xbf580016f897a087fb3ccdfb31ec34ec9ca352f"/>
    <w:p>
      <w:pPr>
        <w:pStyle w:val="Heading3"/>
      </w:pPr>
      <w:r>
        <w:t xml:space="preserve">10.1.6 2.</w:t>
      </w:r>
      <w:r>
        <w:t xml:space="preserve"> </w:t>
      </w:r>
      <w:r>
        <w:rPr>
          <w:b/>
          <w:bCs/>
        </w:rPr>
        <w:t xml:space="preserve">Ilmu yang Tidak Diamalkan atau Disampaikan Akan Menjadi Hujjah yang Merugikan</w:t>
      </w:r>
    </w:p>
    <w:p>
      <w:pPr>
        <w:pStyle w:val="FirstParagraph"/>
      </w:pPr>
      <w:r>
        <w:t xml:space="preserve">Rasulullah ﷺ juga memperingatkan:</w:t>
      </w:r>
    </w:p>
    <w:p>
      <w:pPr>
        <w:pStyle w:val="BlockText"/>
      </w:pPr>
      <w:r>
        <w:rPr>
          <w:b/>
          <w:bCs/>
        </w:rPr>
        <w:t xml:space="preserve">مَنْ سُئِلَ عَنْ عِلْمٍ فَكَتَمَهُ أُلْجِمَ يَوْمَ الْقِيَامَةِ بِلِجَامٍ مِنْ نَارٍ</w:t>
      </w:r>
    </w:p>
    <w:p>
      <w:pPr>
        <w:pStyle w:val="BlockText"/>
      </w:pPr>
      <w:r>
        <w:rPr>
          <w:i/>
          <w:iCs/>
        </w:rPr>
        <w:t xml:space="preserve">“Barangsiapa ditanya tentang suatu ilmu lalu ia menyembunyikannya, maka pada hari Kiamat ia akan dikekang dengan kekang dari api.”</w:t>
      </w:r>
    </w:p>
    <w:p>
      <w:pPr>
        <w:pStyle w:val="BlockText"/>
      </w:pPr>
      <w:r>
        <w:rPr>
          <w:b/>
          <w:bCs/>
        </w:rPr>
        <w:t xml:space="preserve">(HR. Abu Dawud, At-Tirmidzi — dinilai</w:t>
      </w:r>
      <w:r>
        <w:rPr>
          <w:b/>
          <w:bCs/>
        </w:rPr>
        <w:t xml:space="preserve"> </w:t>
      </w:r>
      <w:r>
        <w:rPr>
          <w:b/>
          <w:bCs/>
          <w:i/>
          <w:iCs/>
        </w:rPr>
        <w:t xml:space="preserve">hasan</w:t>
      </w:r>
      <w:r>
        <w:rPr>
          <w:b/>
          <w:bCs/>
        </w:rPr>
        <w:t xml:space="preserve"> </w:t>
      </w:r>
      <w:r>
        <w:rPr>
          <w:b/>
          <w:bCs/>
        </w:rPr>
        <w:t xml:space="preserve">oleh banyak ulama)</w:t>
      </w:r>
    </w:p>
    <w:p>
      <w:pPr>
        <w:pStyle w:val="FirstParagraph"/>
      </w:pPr>
      <w:r>
        <w:t xml:space="preserve">🔹</w:t>
      </w:r>
      <w:r>
        <w:t xml:space="preserve"> </w:t>
      </w:r>
      <w:r>
        <w:rPr>
          <w:b/>
          <w:bCs/>
        </w:rPr>
        <w:t xml:space="preserve">Penjelasan</w:t>
      </w:r>
      <w:r>
        <w:t xml:space="preserve">:</w:t>
      </w:r>
      <w:r>
        <w:br/>
      </w:r>
      <w:r>
        <w:t xml:space="preserve">Menyembunyikan ilmu yang dibutuhkan orang lain—terutama ilmu agama atau yang bermanfaat bagi masyarakat—adalah dosa besar. Ini menunjukkan bahwa berbagi ilmu adalah bentuk amanah.</w:t>
      </w:r>
    </w:p>
    <w:p>
      <w:r>
        <w:pict>
          <v:rect style="width:0;height:1.5pt" o:hralign="center" o:hrstd="t" o:hr="t"/>
        </w:pict>
      </w:r>
    </w:p>
    <w:bookmarkEnd w:id="203"/>
    <w:bookmarkStart w:id="204" w:name="X941e0ead33e458b440db4f7164d45e780473d5e"/>
    <w:p>
      <w:pPr>
        <w:pStyle w:val="Heading3"/>
      </w:pPr>
      <w:r>
        <w:t xml:space="preserve">10.1.7 3.</w:t>
      </w:r>
      <w:r>
        <w:t xml:space="preserve"> </w:t>
      </w:r>
      <w:r>
        <w:rPr>
          <w:b/>
          <w:bCs/>
        </w:rPr>
        <w:t xml:space="preserve">Pahala Terus Mengalir bagi yang Mengajarkan Ilmu</w:t>
      </w:r>
    </w:p>
    <w:p>
      <w:pPr>
        <w:pStyle w:val="FirstParagraph"/>
      </w:pPr>
      <w:r>
        <w:t xml:space="preserve">Rasulullah ﷺ bersabda:</w:t>
      </w:r>
    </w:p>
    <w:p>
      <w:pPr>
        <w:pStyle w:val="BlockText"/>
      </w:pPr>
      <w:r>
        <w:rPr>
          <w:b/>
          <w:bCs/>
        </w:rPr>
        <w:t xml:space="preserve">إِذَا مَاتَ الْإِنْسَانُ انْقَطَعَ عَمَلُهُ إِلَّا مِنْ ثَلَاثٍ: إِلَّا مِنْ صَدَقَةٍ جَارِيَةٍ، أَوْ عِلْمٍ يُنْتَفَعُ بِهِ، أَوْ وَلَدٍ صَالِحٍ يَدْعُو لَهُ</w:t>
      </w:r>
    </w:p>
    <w:p>
      <w:pPr>
        <w:pStyle w:val="BlockText"/>
      </w:pPr>
      <w:r>
        <w:rPr>
          <w:i/>
          <w:iCs/>
        </w:rPr>
        <w:t xml:space="preserve">“Apabila seseorang meninggal, maka terputuslah amalnya kecuali tiga perkara: sedekah jariyah, ilmu yang bermanfaat, atau anak saleh yang mendoakannya.”</w:t>
      </w:r>
    </w:p>
    <w:p>
      <w:pPr>
        <w:pStyle w:val="BlockText"/>
      </w:pPr>
      <w:r>
        <w:rPr>
          <w:b/>
          <w:bCs/>
        </w:rPr>
        <w:t xml:space="preserve">(HR. Muslim)</w:t>
      </w:r>
    </w:p>
    <w:p>
      <w:pPr>
        <w:pStyle w:val="FirstParagraph"/>
      </w:pPr>
      <w:r>
        <w:t xml:space="preserve">🔹</w:t>
      </w:r>
      <w:r>
        <w:t xml:space="preserve"> </w:t>
      </w:r>
      <w:r>
        <w:rPr>
          <w:b/>
          <w:bCs/>
        </w:rPr>
        <w:t xml:space="preserve">Penjelasan</w:t>
      </w:r>
      <w:r>
        <w:t xml:space="preserve">:</w:t>
      </w:r>
      <w:r>
        <w:br/>
      </w:r>
      <w:r>
        <w:t xml:space="preserve">Ilmu yang diajarkan dan terus dimanfaatkan orang lain (misalnya melalui buku, pengajaran, pelatihan, atau digitalisasi ilmu) akan terus mengalirkan pahala—meski sang pengajar telah wafat.</w:t>
      </w:r>
    </w:p>
    <w:p>
      <w:r>
        <w:pict>
          <v:rect style="width:0;height:1.5pt" o:hralign="center" o:hrstd="t" o:hr="t"/>
        </w:pict>
      </w:r>
    </w:p>
    <w:bookmarkEnd w:id="204"/>
    <w:bookmarkStart w:id="205" w:name="relevansi-dengan-minat-anda"/>
    <w:p>
      <w:pPr>
        <w:pStyle w:val="Heading3"/>
      </w:pPr>
      <w:r>
        <w:t xml:space="preserve">10.1.8 Relevansi dengan Minat Anda</w:t>
      </w:r>
    </w:p>
    <w:p>
      <w:pPr>
        <w:pStyle w:val="FirstParagraph"/>
      </w:pPr>
      <w:r>
        <w:t xml:space="preserve">Dari memori, Anda aktif dalam</w:t>
      </w:r>
      <w:r>
        <w:t xml:space="preserve"> </w:t>
      </w:r>
      <w:r>
        <w:rPr>
          <w:b/>
          <w:bCs/>
        </w:rPr>
        <w:t xml:space="preserve">pengembangan kapasitas akademik</w:t>
      </w:r>
      <w:r>
        <w:t xml:space="preserve">,</w:t>
      </w:r>
      <w:r>
        <w:t xml:space="preserve"> </w:t>
      </w:r>
      <w:r>
        <w:rPr>
          <w:b/>
          <w:bCs/>
        </w:rPr>
        <w:t xml:space="preserve">penyusunan materi ilmu data</w:t>
      </w:r>
      <w:r>
        <w:t xml:space="preserve">, serta menekankan pentingnya</w:t>
      </w:r>
      <w:r>
        <w:t xml:space="preserve"> </w:t>
      </w:r>
      <w:r>
        <w:rPr>
          <w:b/>
          <w:bCs/>
        </w:rPr>
        <w:t xml:space="preserve">analisis data yang terstruktur dan transparan untuk riset dan pengabdian masyarakat</w:t>
      </w:r>
      <w:r>
        <w:t xml:space="preserve">. Ini selaras dengan semangat hadis di atas: menyebarkan ilmu—termasuk ilmu modern seperti</w:t>
      </w:r>
      <w:r>
        <w:t xml:space="preserve"> </w:t>
      </w:r>
      <w:r>
        <w:rPr>
          <w:i/>
          <w:iCs/>
        </w:rPr>
        <w:t xml:space="preserve">data science</w:t>
      </w:r>
      <w:r>
        <w:t xml:space="preserve">—dalam kerangka manfaat sosial adalah bentuk</w:t>
      </w:r>
      <w:r>
        <w:t xml:space="preserve"> </w:t>
      </w:r>
      <w:r>
        <w:rPr>
          <w:i/>
          <w:iCs/>
        </w:rPr>
        <w:t xml:space="preserve">sedekah jariyah</w:t>
      </w:r>
      <w:r>
        <w:t xml:space="preserve"> </w:t>
      </w:r>
      <w:r>
        <w:t xml:space="preserve">dan</w:t>
      </w:r>
      <w:r>
        <w:t xml:space="preserve"> </w:t>
      </w:r>
      <w:r>
        <w:rPr>
          <w:i/>
          <w:iCs/>
        </w:rPr>
        <w:t xml:space="preserve">warisan para nabi</w:t>
      </w:r>
      <w:r>
        <w:t xml:space="preserve"> </w:t>
      </w:r>
      <w:r>
        <w:t xml:space="preserve">dalam konteks kekinian.</w:t>
      </w:r>
    </w:p>
    <w:p>
      <w:pPr>
        <w:pStyle w:val="BodyText"/>
      </w:pPr>
      <w:r>
        <w:t xml:space="preserve">Jika Anda ingin, saya bisa bantu menyusun materi pelatihan atau modul ilmu data dengan menyertakan nilai-nilai Islam tentang berbagi ilmu, agar lebih integratif dan bermakna.</w:t>
      </w:r>
    </w:p>
    <w:p>
      <w:pPr>
        <w:pStyle w:val="BodyText"/>
      </w:pPr>
      <w:r>
        <w:t xml:space="preserve">Semoga bermanfaat. 🌟</w:t>
      </w:r>
    </w:p>
    <w:p>
      <w:pPr>
        <w:pStyle w:val="BodyText"/>
      </w:pPr>
      <w:r>
        <w:t xml:space="preserve">In this chapter we introduce</w:t>
      </w:r>
      <w:r>
        <w:t xml:space="preserve"> </w:t>
      </w:r>
      <w:r>
        <w:rPr>
          <w:b/>
          <w:bCs/>
        </w:rPr>
        <w:t xml:space="preserve">logistic regression</w:t>
      </w:r>
      <w:r>
        <w:t xml:space="preserve"> </w:t>
      </w:r>
      <w:r>
        <w:t xml:space="preserve">as a tool for building models when there is a categorical response variable with two levels, e.g., yes and no. Logistic regression is a type of</w:t>
      </w:r>
      <w:r>
        <w:t xml:space="preserve"> </w:t>
      </w:r>
      <w:r>
        <w:rPr>
          <w:b/>
          <w:bCs/>
        </w:rPr>
        <w:t xml:space="preserve">generalized linear model (GLM)</w:t>
      </w:r>
      <w:r>
        <w:t xml:space="preserve"> </w:t>
      </w:r>
      <w:r>
        <w:t xml:space="preserve">for response variables where regular multiple regression does not work very well. GLMs can be thought of as a two-stage modeling approach. We first model the response variable using a probability distribution, such as the binomial or Poisson distribution. Second, we model the parameter of the distribution using a collection of predictors and a special form of multiple regression. Ultimately, the application of a GLM will feel very similar to multiple regression, even if some of the details are different. :::</w:t>
      </w:r>
    </w:p>
    <w:p>
      <w:pPr>
        <w:pStyle w:val="BodyText"/>
      </w:pPr>
      <w:r>
        <w:t xml:space="preserve">Sangat tepat memulai dari</w:t>
      </w:r>
      <w:r>
        <w:t xml:space="preserve"> </w:t>
      </w:r>
      <w:r>
        <w:rPr>
          <w:b/>
          <w:bCs/>
        </w:rPr>
        <w:t xml:space="preserve">Business Understanding</w:t>
      </w:r>
      <w:r>
        <w:t xml:space="preserve"> </w:t>
      </w:r>
      <w:r>
        <w:t xml:space="preserve">— ini adalah fondasi kritis dalam ilmu data, sekaligus langkah pertama dalam kerangka</w:t>
      </w:r>
      <w:r>
        <w:t xml:space="preserve"> </w:t>
      </w:r>
      <w:r>
        <w:rPr>
          <w:b/>
          <w:bCs/>
        </w:rPr>
        <w:t xml:space="preserve">CRISP-DM</w:t>
      </w:r>
      <w:r>
        <w:t xml:space="preserve"> </w:t>
      </w:r>
      <w:r>
        <w:t xml:space="preserve">(</w:t>
      </w:r>
      <w:r>
        <w:rPr>
          <w:i/>
          <w:iCs/>
        </w:rPr>
        <w:t xml:space="preserve">Cross-Industry Standard Process for Data Mining</w:t>
      </w:r>
      <w:r>
        <w:t xml:space="preserve">), yang Anda minati.</w:t>
      </w:r>
    </w:p>
    <w:p>
      <w:pPr>
        <w:pStyle w:val="BodyText"/>
      </w:pPr>
      <w:r>
        <w:t xml:space="preserve">Mari kita kupas konsep ini secara jelas, praktis, dan siap untuk dijadikan materi pembelajaran:</w:t>
      </w:r>
    </w:p>
    <w:p>
      <w:r>
        <w:pict>
          <v:rect style="width:0;height:1.5pt" o:hralign="center" o:hrstd="t" o:hr="t"/>
        </w:pict>
      </w:r>
    </w:p>
    <w:bookmarkEnd w:id="205"/>
    <w:bookmarkStart w:id="206" w:name="business-understanding-apa-itu"/>
    <w:p>
      <w:pPr>
        <w:pStyle w:val="Heading3"/>
      </w:pPr>
      <w:r>
        <w:t xml:space="preserve">10.1.9</w:t>
      </w:r>
      <w:r>
        <w:t xml:space="preserve"> </w:t>
      </w:r>
      <w:r>
        <w:rPr>
          <w:b/>
          <w:bCs/>
        </w:rPr>
        <w:t xml:space="preserve">Business Understanding: Apa Itu?</w:t>
      </w:r>
    </w:p>
    <w:p>
      <w:pPr>
        <w:pStyle w:val="BlockText"/>
      </w:pPr>
      <w:r>
        <w:rPr>
          <w:b/>
          <w:bCs/>
        </w:rPr>
        <w:t xml:space="preserve">Business Understanding adalah proses memahami tujuan, kebutuhan, dan konteks bisnis (atau organisasi/non-profit/pemerintahan) yang mendasari suatu proyek data — sebelum satu baris kode pun ditulis.</w:t>
      </w:r>
    </w:p>
    <w:p>
      <w:pPr>
        <w:pStyle w:val="FirstParagraph"/>
      </w:pPr>
      <w:r>
        <w:t xml:space="preserve">Ini</w:t>
      </w:r>
      <w:r>
        <w:t xml:space="preserve"> </w:t>
      </w:r>
      <w:r>
        <w:rPr>
          <w:i/>
          <w:iCs/>
        </w:rPr>
        <w:t xml:space="preserve">bukan</w:t>
      </w:r>
      <w:r>
        <w:t xml:space="preserve"> </w:t>
      </w:r>
      <w:r>
        <w:t xml:space="preserve">tentang teknologi atau algoritma. Ini tentang</w:t>
      </w:r>
      <w:r>
        <w:t xml:space="preserve"> </w:t>
      </w:r>
      <w:r>
        <w:rPr>
          <w:b/>
          <w:bCs/>
        </w:rPr>
        <w:t xml:space="preserve">bertanya, mendengar, dan menerjemahkan</w:t>
      </w:r>
      <w:r>
        <w:t xml:space="preserve"> </w:t>
      </w:r>
      <w:r>
        <w:t xml:space="preserve">masalah dunia nyata ke dalam pertanyaan yang bisa dijawab dengan data.</w:t>
      </w:r>
    </w:p>
    <w:bookmarkEnd w:id="206"/>
    <w:bookmarkStart w:id="207" w:name="mengapa-business-understanding-penting"/>
    <w:p>
      <w:pPr>
        <w:pStyle w:val="Heading3"/>
      </w:pPr>
      <w:r>
        <w:t xml:space="preserve">10.1.10</w:t>
      </w:r>
      <w:r>
        <w:t xml:space="preserve"> </w:t>
      </w:r>
      <w:r>
        <w:rPr>
          <w:b/>
          <w:bCs/>
        </w:rPr>
        <w:t xml:space="preserve">Mengapa Business Understanding Penting?</w:t>
      </w:r>
    </w:p>
    <w:tbl>
      <w:tblPr>
        <w:tblStyle w:val="Table"/>
        <w:tblW w:type="pct" w:w="5000"/>
        <w:tblLayout w:type="fixed"/>
        <w:tblLook w:firstRow="1" w:lastRow="0" w:firstColumn="0" w:lastColumn="0" w:noHBand="0" w:noVBand="0" w:val="0020"/>
      </w:tblPr>
      <w:tblGrid>
        <w:gridCol w:w="3850"/>
        <w:gridCol w:w="4069"/>
      </w:tblGrid>
      <w:tr>
        <w:trPr>
          <w:tblHeader w:val="on"/>
        </w:trPr>
        <w:tc>
          <w:tcPr/>
          <w:p>
            <w:pPr>
              <w:pStyle w:val="Compact"/>
            </w:pPr>
            <w:r>
              <w:t xml:space="preserve">Tanpa Business Understanding</w:t>
            </w:r>
          </w:p>
        </w:tc>
        <w:tc>
          <w:tcPr/>
          <w:p>
            <w:pPr>
              <w:pStyle w:val="Compact"/>
            </w:pPr>
            <w:r>
              <w:t xml:space="preserve">Dengan Business Understanding</w:t>
            </w:r>
          </w:p>
        </w:tc>
      </w:tr>
      <w:tr>
        <w:tc>
          <w:tcPr/>
          <w:p>
            <w:pPr>
              <w:pStyle w:val="Compact"/>
            </w:pPr>
            <w:r>
              <w:t xml:space="preserve">Analisis teknis sempurna, tapi tidak menjawab kebutuhan nyata</w:t>
            </w:r>
          </w:p>
        </w:tc>
        <w:tc>
          <w:tcPr/>
          <w:p>
            <w:pPr>
              <w:pStyle w:val="Compact"/>
            </w:pPr>
            <w:r>
              <w:t xml:space="preserve">Solusi relevan &amp; berdampak nyata</w:t>
            </w:r>
          </w:p>
        </w:tc>
      </w:tr>
      <w:tr>
        <w:tc>
          <w:tcPr/>
          <w:p>
            <w:pPr>
              <w:pStyle w:val="Compact"/>
            </w:pPr>
            <w:r>
              <w:t xml:space="preserve">Waktu dan sumber daya terbuang</w:t>
            </w:r>
          </w:p>
        </w:tc>
        <w:tc>
          <w:tcPr/>
          <w:p>
            <w:pPr>
              <w:pStyle w:val="Compact"/>
            </w:pPr>
            <w:r>
              <w:t xml:space="preserve">Fokus pada</w:t>
            </w:r>
            <w:r>
              <w:t xml:space="preserve"> </w:t>
            </w:r>
            <w:r>
              <w:rPr>
                <w:i/>
                <w:iCs/>
              </w:rPr>
              <w:t xml:space="preserve">high-impact questions</w:t>
            </w:r>
          </w:p>
        </w:tc>
      </w:tr>
      <w:tr>
        <w:tc>
          <w:tcPr/>
          <w:p>
            <w:pPr>
              <w:pStyle w:val="Compact"/>
            </w:pPr>
            <w:r>
              <w:t xml:space="preserve">Stakeholder kecewa, hasil diabaikan</w:t>
            </w:r>
          </w:p>
        </w:tc>
        <w:tc>
          <w:tcPr/>
          <w:p>
            <w:pPr>
              <w:pStyle w:val="Compact"/>
            </w:pPr>
            <w:r>
              <w:t xml:space="preserve">Kolaborasi kuat, adopsi lebih tinggi</w:t>
            </w:r>
          </w:p>
        </w:tc>
      </w:tr>
    </w:tbl>
    <w:p>
      <w:pPr>
        <w:pStyle w:val="BlockText"/>
      </w:pPr>
      <w:r>
        <w:t xml:space="preserve">Fakta:</w:t>
      </w:r>
      <w:r>
        <w:t xml:space="preserve"> </w:t>
      </w:r>
      <w:r>
        <w:rPr>
          <w:i/>
          <w:iCs/>
        </w:rPr>
        <w:t xml:space="preserve">Lebih dari 50% kegagalan proyek data berasal dari kesalahan di tahap ini</w:t>
      </w:r>
      <w:r>
        <w:t xml:space="preserve"> </w:t>
      </w:r>
      <w:r>
        <w:t xml:space="preserve">— bukan karena model jelek, tapi karena salah paham tentang masalah yang sebenarnya.</w:t>
      </w:r>
    </w:p>
    <w:p>
      <w:r>
        <w:pict>
          <v:rect style="width:0;height:1.5pt" o:hralign="center" o:hrstd="t" o:hr="t"/>
        </w:pict>
      </w:r>
    </w:p>
    <w:bookmarkEnd w:id="207"/>
    <w:bookmarkStart w:id="208" w:name="Xe6920b2b3fdf59c292a5fbf89994615f12de3c5"/>
    <w:p>
      <w:pPr>
        <w:pStyle w:val="Heading3"/>
      </w:pPr>
      <w:r>
        <w:t xml:space="preserve">10.1.11</w:t>
      </w:r>
      <w:r>
        <w:t xml:space="preserve"> </w:t>
      </w:r>
      <w:r>
        <w:rPr>
          <w:b/>
          <w:bCs/>
        </w:rPr>
        <w:t xml:space="preserve">Aktivitas Utama dalam Business Understanding</w:t>
      </w:r>
    </w:p>
    <w:p>
      <w:pPr>
        <w:numPr>
          <w:ilvl w:val="0"/>
          <w:numId w:val="1032"/>
        </w:numPr>
      </w:pPr>
      <w:r>
        <w:rPr>
          <w:b/>
          <w:bCs/>
        </w:rPr>
        <w:t xml:space="preserve">Menentukan Tujuan Bisnis</w:t>
      </w:r>
    </w:p>
    <w:p>
      <w:pPr>
        <w:pStyle w:val="Compact"/>
        <w:numPr>
          <w:ilvl w:val="1"/>
          <w:numId w:val="1033"/>
        </w:numPr>
      </w:pPr>
      <w:r>
        <w:t xml:space="preserve">Apa</w:t>
      </w:r>
      <w:r>
        <w:t xml:space="preserve"> </w:t>
      </w:r>
      <w:r>
        <w:rPr>
          <w:i/>
          <w:iCs/>
        </w:rPr>
        <w:t xml:space="preserve">goal</w:t>
      </w:r>
      <w:r>
        <w:t xml:space="preserve"> </w:t>
      </w:r>
      <w:r>
        <w:t xml:space="preserve">organisasi? (misal: tingkatkan retensi pelanggan 15% dalam 6 bulan)</w:t>
      </w:r>
      <w:r>
        <w:br/>
      </w:r>
    </w:p>
    <w:p>
      <w:pPr>
        <w:pStyle w:val="Compact"/>
        <w:numPr>
          <w:ilvl w:val="1"/>
          <w:numId w:val="1033"/>
        </w:numPr>
      </w:pPr>
      <w:r>
        <w:t xml:space="preserve">Apa</w:t>
      </w:r>
      <w:r>
        <w:t xml:space="preserve"> </w:t>
      </w:r>
      <w:r>
        <w:rPr>
          <w:i/>
          <w:iCs/>
        </w:rPr>
        <w:t xml:space="preserve">success criteria</w:t>
      </w:r>
      <w:r>
        <w:t xml:space="preserve">-nya? (KPI yang terukur &amp; jelas)</w:t>
      </w:r>
    </w:p>
    <w:p>
      <w:pPr>
        <w:numPr>
          <w:ilvl w:val="0"/>
          <w:numId w:val="1032"/>
        </w:numPr>
      </w:pPr>
      <w:r>
        <w:rPr>
          <w:b/>
          <w:bCs/>
        </w:rPr>
        <w:t xml:space="preserve">Mengidentifikasi Stakeholder &amp; Kebutuhan Mereka</w:t>
      </w:r>
    </w:p>
    <w:p>
      <w:pPr>
        <w:pStyle w:val="Compact"/>
        <w:numPr>
          <w:ilvl w:val="1"/>
          <w:numId w:val="1034"/>
        </w:numPr>
      </w:pPr>
      <w:r>
        <w:t xml:space="preserve">Siapa yang terlibat? (manajer, operator, masyarakat, dsb.)</w:t>
      </w:r>
      <w:r>
        <w:br/>
      </w:r>
    </w:p>
    <w:p>
      <w:pPr>
        <w:pStyle w:val="Compact"/>
        <w:numPr>
          <w:ilvl w:val="1"/>
          <w:numId w:val="1034"/>
        </w:numPr>
      </w:pPr>
      <w:r>
        <w:t xml:space="preserve">Apa kekhawatiran &amp; harapan mereka?</w:t>
      </w:r>
    </w:p>
    <w:p>
      <w:pPr>
        <w:numPr>
          <w:ilvl w:val="0"/>
          <w:numId w:val="1032"/>
        </w:numPr>
      </w:pPr>
      <w:r>
        <w:rPr>
          <w:b/>
          <w:bCs/>
        </w:rPr>
        <w:t xml:space="preserve">Mendefinisikan Pertanyaan Analitis (</w:t>
      </w:r>
      <w:r>
        <w:rPr>
          <w:b/>
          <w:bCs/>
          <w:i/>
          <w:iCs/>
        </w:rPr>
        <w:t xml:space="preserve">Analytical Questions</w:t>
      </w:r>
      <w:r>
        <w:rPr>
          <w:b/>
          <w:bCs/>
        </w:rPr>
        <w:t xml:space="preserve">)</w:t>
      </w:r>
      <w:r>
        <w:br/>
      </w:r>
      <w:r>
        <w:t xml:space="preserve">Contoh transformasi:</w:t>
      </w:r>
      <w:r>
        <w:br/>
      </w:r>
      <w:r>
        <w:t xml:space="preserve">❌</w:t>
      </w:r>
      <w:r>
        <w:t xml:space="preserve"> </w:t>
      </w:r>
      <w:r>
        <w:rPr>
          <w:i/>
          <w:iCs/>
        </w:rPr>
        <w:t xml:space="preserve">“Kami ingin tahu kenapa pelanggan pergi.”</w:t>
      </w:r>
      <w:r>
        <w:br/>
      </w:r>
      <w:r>
        <w:t xml:space="preserve">✅</w:t>
      </w:r>
      <w:r>
        <w:t xml:space="preserve"> </w:t>
      </w:r>
      <w:r>
        <w:rPr>
          <w:i/>
          <w:iCs/>
        </w:rPr>
        <w:t xml:space="preserve">“Faktor-faktor apa (berdasarkan riwayat transaksi &amp; interaksi) yang paling memprediksi churn pelanggan dalam 90 hari ke depan?”</w:t>
      </w:r>
    </w:p>
    <w:p>
      <w:pPr>
        <w:numPr>
          <w:ilvl w:val="0"/>
          <w:numId w:val="1032"/>
        </w:numPr>
      </w:pPr>
      <w:r>
        <w:rPr>
          <w:b/>
          <w:bCs/>
        </w:rPr>
        <w:t xml:space="preserve">Menilai Kelayakan &amp; Risiko</w:t>
      </w:r>
    </w:p>
    <w:p>
      <w:pPr>
        <w:pStyle w:val="Compact"/>
        <w:numPr>
          <w:ilvl w:val="1"/>
          <w:numId w:val="1035"/>
        </w:numPr>
      </w:pPr>
      <w:r>
        <w:t xml:space="preserve">Apakah data tersedia?</w:t>
      </w:r>
      <w:r>
        <w:br/>
      </w:r>
    </w:p>
    <w:p>
      <w:pPr>
        <w:pStyle w:val="Compact"/>
        <w:numPr>
          <w:ilvl w:val="1"/>
          <w:numId w:val="1035"/>
        </w:numPr>
      </w:pPr>
      <w:r>
        <w:t xml:space="preserve">Apakah solusi etis &amp; bisa diimplementasikan?</w:t>
      </w:r>
      <w:r>
        <w:br/>
      </w:r>
    </w:p>
    <w:p>
      <w:pPr>
        <w:pStyle w:val="Compact"/>
        <w:numPr>
          <w:ilvl w:val="1"/>
          <w:numId w:val="1035"/>
        </w:numPr>
      </w:pPr>
      <w:r>
        <w:t xml:space="preserve">Apa</w:t>
      </w:r>
      <w:r>
        <w:t xml:space="preserve"> </w:t>
      </w:r>
      <w:r>
        <w:rPr>
          <w:i/>
          <w:iCs/>
        </w:rPr>
        <w:t xml:space="preserve">quick win</w:t>
      </w:r>
      <w:r>
        <w:t xml:space="preserve"> </w:t>
      </w:r>
      <w:r>
        <w:t xml:space="preserve">vs</w:t>
      </w:r>
      <w:r>
        <w:t xml:space="preserve"> </w:t>
      </w:r>
      <w:r>
        <w:rPr>
          <w:i/>
          <w:iCs/>
        </w:rPr>
        <w:t xml:space="preserve">long-term investment</w:t>
      </w:r>
      <w:r>
        <w:t xml:space="preserve">?</w:t>
      </w:r>
    </w:p>
    <w:p>
      <w:r>
        <w:pict>
          <v:rect style="width:0;height:1.5pt" o:hralign="center" o:hrstd="t" o:hr="t"/>
        </w:pict>
      </w:r>
    </w:p>
    <w:bookmarkEnd w:id="208"/>
    <w:bookmarkStart w:id="209" w:name="Xc552b974fb4a5c4f313a35882ad3b3fee1f0c67"/>
    <w:p>
      <w:pPr>
        <w:pStyle w:val="Heading3"/>
      </w:pPr>
      <w:r>
        <w:t xml:space="preserve">10.1.12 🌍</w:t>
      </w:r>
      <w:r>
        <w:t xml:space="preserve"> </w:t>
      </w:r>
      <w:r>
        <w:rPr>
          <w:b/>
          <w:bCs/>
        </w:rPr>
        <w:t xml:space="preserve">Contoh Nyata (Relevan untuk Pengabdian Masyarakat &amp; Riset)</w:t>
      </w:r>
    </w:p>
    <w:p>
      <w:pPr>
        <w:pStyle w:val="FirstParagraph"/>
      </w:pPr>
      <w:r>
        <w:rPr>
          <w:b/>
          <w:bCs/>
        </w:rPr>
        <w:t xml:space="preserve">Kasus</w:t>
      </w:r>
      <w:r>
        <w:t xml:space="preserve">: UMKM lokal kesulitan mempertahankan pelanggan pasca-pandemi.</w:t>
      </w:r>
      <w:r>
        <w:br/>
      </w:r>
      <w:r>
        <w:t xml:space="preserve">-</w:t>
      </w:r>
      <w:r>
        <w:t xml:space="preserve"> </w:t>
      </w:r>
      <w:r>
        <w:rPr>
          <w:b/>
          <w:bCs/>
        </w:rPr>
        <w:t xml:space="preserve">Tujuan bisnis</w:t>
      </w:r>
      <w:r>
        <w:t xml:space="preserve">: Tingkatkan loyalitas pelanggan melalui program loyalitas yang tepat sasaran.</w:t>
      </w:r>
      <w:r>
        <w:br/>
      </w:r>
      <w:r>
        <w:t xml:space="preserve">-</w:t>
      </w:r>
      <w:r>
        <w:t xml:space="preserve"> </w:t>
      </w:r>
      <w:r>
        <w:rPr>
          <w:b/>
          <w:bCs/>
        </w:rPr>
        <w:t xml:space="preserve">Pertanyaan analitis</w:t>
      </w:r>
      <w:r>
        <w:t xml:space="preserve">:</w:t>
      </w:r>
      <w:r>
        <w:br/>
      </w:r>
      <w:r>
        <w:t xml:space="preserve">- Siapa segmen pelanggan paling rentan churn?</w:t>
      </w:r>
      <w:r>
        <w:br/>
      </w:r>
      <w:r>
        <w:t xml:space="preserve">- Jenis insentif apa yang paling efektif berdasarkan pola pembelian?</w:t>
      </w:r>
      <w:r>
        <w:br/>
      </w:r>
      <w:r>
        <w:t xml:space="preserve">-</w:t>
      </w:r>
      <w:r>
        <w:t xml:space="preserve"> </w:t>
      </w:r>
      <w:r>
        <w:rPr>
          <w:b/>
          <w:bCs/>
        </w:rPr>
        <w:t xml:space="preserve">Output yang diharapkan</w:t>
      </w:r>
      <w:r>
        <w:t xml:space="preserve">: Rekomendasi segmentasi + desain program loyalitas → bisa diukur dampaknya.</w:t>
      </w:r>
    </w:p>
    <w:p>
      <w:r>
        <w:pict>
          <v:rect style="width:0;height:1.5pt" o:hralign="center" o:hrstd="t" o:hr="t"/>
        </w:pict>
      </w:r>
    </w:p>
    <w:bookmarkEnd w:id="209"/>
    <w:bookmarkStart w:id="210" w:name="X8fceea416d03270e1c515cfa8a8b3cef49caad5"/>
    <w:p>
      <w:pPr>
        <w:pStyle w:val="Heading3"/>
      </w:pPr>
      <w:r>
        <w:t xml:space="preserve">10.1.13 📝 Tips untuk Penyusunan Materi (Audience: Pemula / Non-Teknis)</w:t>
      </w:r>
    </w:p>
    <w:p>
      <w:pPr>
        <w:numPr>
          <w:ilvl w:val="0"/>
          <w:numId w:val="1036"/>
        </w:numPr>
      </w:pPr>
      <w:r>
        <w:t xml:space="preserve">Gunakan analogi:</w:t>
      </w:r>
      <w:r>
        <w:br/>
      </w:r>
      <w:r>
        <w:t xml:space="preserve">&gt;</w:t>
      </w:r>
      <w:r>
        <w:t xml:space="preserve"> </w:t>
      </w:r>
      <w:r>
        <w:rPr>
          <w:i/>
          <w:iCs/>
        </w:rPr>
        <w:t xml:space="preserve">“Business Understanding itu seperti dokter mendiagnosis pasien — tidak langsung resep obat, tapi tanya gejala, riwayat, gaya hidup dulu.”</w:t>
      </w:r>
    </w:p>
    <w:p>
      <w:pPr>
        <w:numPr>
          <w:ilvl w:val="0"/>
          <w:numId w:val="1036"/>
        </w:numPr>
      </w:pPr>
      <w:r>
        <w:t xml:space="preserve">Ajak peserta latihan</w:t>
      </w:r>
      <w:r>
        <w:t xml:space="preserve"> </w:t>
      </w:r>
      <w:r>
        <w:rPr>
          <w:i/>
          <w:iCs/>
        </w:rPr>
        <w:t xml:space="preserve">reframing</w:t>
      </w:r>
      <w:r>
        <w:t xml:space="preserve">: ubah pernyataan kabur (</w:t>
      </w:r>
      <w:r>
        <w:rPr>
          <w:i/>
          <w:iCs/>
        </w:rPr>
        <w:t xml:space="preserve">“kami ingin data-driven”</w:t>
      </w:r>
      <w:r>
        <w:t xml:space="preserve">) menjadi pertanyaan spesifik &amp; terukur.</w:t>
      </w:r>
    </w:p>
    <w:p>
      <w:pPr>
        <w:numPr>
          <w:ilvl w:val="0"/>
          <w:numId w:val="1036"/>
        </w:numPr>
      </w:pPr>
      <w:r>
        <w:t xml:space="preserve">Sertakan</w:t>
      </w:r>
      <w:r>
        <w:t xml:space="preserve"> </w:t>
      </w:r>
      <w:r>
        <w:rPr>
          <w:i/>
          <w:iCs/>
        </w:rPr>
        <w:t xml:space="preserve">template sederhana</w:t>
      </w:r>
      <w:r>
        <w:t xml:space="preserve"> </w:t>
      </w:r>
      <w:r>
        <w:t xml:space="preserve">untuk dokumentasi:</w:t>
      </w:r>
    </w:p>
    <w:p>
      <w:pPr>
        <w:pStyle w:val="SourceCode"/>
        <w:numPr>
          <w:ilvl w:val="0"/>
          <w:numId w:val="1000"/>
        </w:numPr>
      </w:pPr>
      <w:r>
        <w:rPr>
          <w:rStyle w:val="SpecialStringTok"/>
        </w:rPr>
        <w:t xml:space="preserve">- </w:t>
      </w:r>
      <w:r>
        <w:rPr>
          <w:rStyle w:val="NormalTok"/>
        </w:rPr>
        <w:t xml:space="preserve">Tujuan Bisnis: ...</w:t>
      </w:r>
      <w:r>
        <w:br/>
      </w:r>
      <w:r>
        <w:rPr>
          <w:rStyle w:val="SpecialStringTok"/>
        </w:rPr>
        <w:t xml:space="preserve">- </w:t>
      </w:r>
      <w:r>
        <w:rPr>
          <w:rStyle w:val="NormalTok"/>
        </w:rPr>
        <w:t xml:space="preserve">Stakeholder: ...</w:t>
      </w:r>
      <w:r>
        <w:br/>
      </w:r>
      <w:r>
        <w:rPr>
          <w:rStyle w:val="SpecialStringTok"/>
        </w:rPr>
        <w:t xml:space="preserve">- </w:t>
      </w:r>
      <w:r>
        <w:rPr>
          <w:rStyle w:val="NormalTok"/>
        </w:rPr>
        <w:t xml:space="preserve">Pertanyaan Analitis: ...</w:t>
      </w:r>
      <w:r>
        <w:br/>
      </w:r>
      <w:r>
        <w:rPr>
          <w:rStyle w:val="SpecialStringTok"/>
        </w:rPr>
        <w:t xml:space="preserve">- </w:t>
      </w:r>
      <w:r>
        <w:rPr>
          <w:rStyle w:val="NormalTok"/>
        </w:rPr>
        <w:t xml:space="preserve">KPI Keberhasilan: ...</w:t>
      </w:r>
      <w:r>
        <w:br/>
      </w:r>
      <w:r>
        <w:rPr>
          <w:rStyle w:val="SpecialStringTok"/>
        </w:rPr>
        <w:t xml:space="preserve">- </w:t>
      </w:r>
      <w:r>
        <w:rPr>
          <w:rStyle w:val="NormalTok"/>
        </w:rPr>
        <w:t xml:space="preserve">Asumsi &amp; Risiko: ...</w:t>
      </w:r>
    </w:p>
    <w:p>
      <w:r>
        <w:pict>
          <v:rect style="width:0;height:1.5pt" o:hralign="center" o:hrstd="t" o:hr="t"/>
        </w:pict>
      </w:r>
    </w:p>
    <w:p>
      <w:pPr>
        <w:pStyle w:val="FirstParagraph"/>
      </w:pPr>
      <w:r>
        <w:t xml:space="preserve">Jika Anda setuju, saya bisa bantu: ✅ Buatkan slide presentasi (format Markdown/PPT outline)</w:t>
      </w:r>
      <w:r>
        <w:br/>
      </w:r>
      <w:r>
        <w:t xml:space="preserve">✅ Rancang</w:t>
      </w:r>
      <w:r>
        <w:t xml:space="preserve"> </w:t>
      </w:r>
      <w:r>
        <w:rPr>
          <w:i/>
          <w:iCs/>
        </w:rPr>
        <w:t xml:space="preserve">worksheet interaktif</w:t>
      </w:r>
      <w:r>
        <w:t xml:space="preserve"> </w:t>
      </w:r>
      <w:r>
        <w:t xml:space="preserve">untuk latihan kelompok</w:t>
      </w:r>
      <w:r>
        <w:br/>
      </w:r>
      <w:r>
        <w:t xml:space="preserve">✅ Siapkan studi kasus lokal (misal: sektor pertanian, pendidikan, UMKM) sesuai konteks pengabdian masyarakat</w:t>
      </w:r>
    </w:p>
    <w:p>
      <w:pPr>
        <w:pStyle w:val="BodyText"/>
      </w:pPr>
      <w:r>
        <w:t xml:space="preserve">Ingin lanjut ke</w:t>
      </w:r>
      <w:r>
        <w:t xml:space="preserve"> </w:t>
      </w:r>
      <w:r>
        <w:rPr>
          <w:b/>
          <w:bCs/>
        </w:rPr>
        <w:t xml:space="preserve">Data Understanding</w:t>
      </w:r>
      <w:r>
        <w:t xml:space="preserve"> </w:t>
      </w:r>
      <w:r>
        <w:t xml:space="preserve">berikutnya? Atau ingin memperdalam contoh bisnis tertentu dulu? 🙌</w:t>
      </w:r>
    </w:p>
    <w:p>
      <w:pPr>
        <w:pStyle w:val="BodyText"/>
      </w:pPr>
      <w:r>
        <w:t xml:space="preserve">As with most applied data problems, we substitute the point estimates for the parameters (the</w:t>
      </w:r>
      <w:r>
        <w:t xml:space="preserve"> </w:t>
      </w:r>
      <m:oMath>
        <m:sSub>
          <m:e>
            <m:r>
              <m:t>b</m:t>
            </m:r>
          </m:e>
          <m:sub>
            <m:r>
              <m:t>i</m:t>
            </m:r>
          </m:sub>
        </m:sSub>
      </m:oMath>
      <w:r>
        <w:t xml:space="preserve">) so that we can make use of this formula.</w:t>
      </w:r>
    </w:p>
    <w:p>
      <w:pPr>
        <w:pStyle w:val="BodyText"/>
      </w:pPr>
      <w:r>
        <w:t xml:space="preserve">We start by fitting a model with a single predictor:</w:t>
      </w:r>
      <w:r>
        <w:t xml:space="preserve"> </w:t>
      </w:r>
      <w:r>
        <w:rPr>
          <w:rStyle w:val="VerbatimChar"/>
        </w:rPr>
        <w:t xml:space="preserve">honors</w:t>
      </w:r>
      <w:r>
        <w:t xml:space="preserve">. This variable indicates whether the applicant had any type of honors listed on their resume, such as employee of the month. A logistic regression model was fit using statistical software and the following model was found:</w:t>
      </w:r>
    </w:p>
    <w:p>
      <w:pPr>
        <w:pStyle w:val="BodyText"/>
      </w:pPr>
      <m:oMathPara>
        <m:oMathParaPr>
          <m:jc m:val="center"/>
        </m:oMathParaPr>
        <m:oMath>
          <m:sSub>
            <m:e>
              <m:r>
                <m:rPr>
                  <m:sty m:val="p"/>
                </m:rPr>
                <m:t>log</m:t>
              </m:r>
            </m:e>
            <m:sub>
              <m:r>
                <m:t>e</m:t>
              </m:r>
            </m:sub>
          </m:sSub>
          <m:d>
            <m:dPr>
              <m:begChr m:val="("/>
              <m:sepChr m:val=""/>
              <m:endChr m:val=")"/>
              <m:grow/>
            </m:dPr>
            <m:e>
              <m:f>
                <m:fPr>
                  <m:type m:val="bar"/>
                </m:fPr>
                <m:num>
                  <m:sSub>
                    <m:e>
                      <m:acc>
                        <m:accPr>
                          <m:chr m:val="̂"/>
                        </m:accPr>
                        <m:e>
                          <m:r>
                            <m:t>p</m:t>
                          </m:r>
                        </m:e>
                      </m:acc>
                    </m:e>
                    <m:sub>
                      <m:r>
                        <m:t>i</m:t>
                      </m:r>
                    </m:sub>
                  </m:sSub>
                </m:num>
                <m:den>
                  <m:r>
                    <m:t>1</m:t>
                  </m:r>
                  <m:r>
                    <m:rPr>
                      <m:sty m:val="p"/>
                    </m:rPr>
                    <m:t>−</m:t>
                  </m:r>
                  <m:sSub>
                    <m:e>
                      <m:acc>
                        <m:accPr>
                          <m:chr m:val="̂"/>
                        </m:accPr>
                        <m:e>
                          <m:r>
                            <m:t>p</m:t>
                          </m:r>
                        </m:e>
                      </m:acc>
                    </m:e>
                    <m:sub>
                      <m:r>
                        <m:t>i</m:t>
                      </m:r>
                    </m:sub>
                  </m:sSub>
                </m:den>
              </m:f>
            </m:e>
          </m:d>
          <m:r>
            <m:rPr>
              <m:sty m:val="p"/>
            </m:rPr>
            <m:t>=</m:t>
          </m:r>
          <m:r>
            <m:rPr>
              <m:sty m:val="p"/>
            </m:rPr>
            <m:t>−</m:t>
          </m:r>
          <m:r>
            <m:t>2.4998</m:t>
          </m:r>
          <m:r>
            <m:rPr>
              <m:sty m:val="p"/>
            </m:rPr>
            <m:t>+</m:t>
          </m:r>
          <m:r>
            <m:t>0.8668</m:t>
          </m:r>
          <m:r>
            <m:rPr>
              <m:sty m:val="p"/>
            </m:rPr>
            <m:t>×</m:t>
          </m:r>
          <m:r>
            <m:rPr>
              <m:nor/>
              <m:sty m:val="p"/>
              <m:scr m:val="monospace"/>
            </m:rPr>
            <m:t>honors</m:t>
          </m:r>
        </m:oMath>
      </m:oMathPara>
    </w:p>
    <w:p>
      <w:pPr>
        <w:pStyle w:val="Compact"/>
        <w:numPr>
          <w:ilvl w:val="0"/>
          <w:numId w:val="1037"/>
        </w:numPr>
      </w:pPr>
      <w:r>
        <w:t xml:space="preserve">If a resume is randomly selected from the study and it does not have any honors listed, what is the probability it resulted in a callback?</w:t>
      </w:r>
    </w:p>
    <w:p>
      <w:pPr>
        <w:pStyle w:val="Compact"/>
        <w:numPr>
          <w:ilvl w:val="0"/>
          <w:numId w:val="1037"/>
        </w:numPr>
      </w:pPr>
      <w:r>
        <w:t xml:space="preserve">What would the probability be if the resume did list some honors?</w:t>
      </w:r>
    </w:p>
    <w:p>
      <w:r>
        <w:pict>
          <v:rect style="width:0;height:1.5pt" o:hralign="center" o:hrstd="t" o:hr="t"/>
        </w:pict>
      </w:r>
    </w:p>
    <w:p>
      <w:pPr>
        <w:pStyle w:val="Compact"/>
        <w:numPr>
          <w:ilvl w:val="0"/>
          <w:numId w:val="1038"/>
        </w:numPr>
      </w:pPr>
      <w:r>
        <w:t xml:space="preserve">If a randomly chosen resume from those sent out is considered, and it does not list honors, then</w:t>
      </w:r>
      <w:r>
        <w:t xml:space="preserve"> </w:t>
      </w:r>
      <w:r>
        <w:rPr>
          <w:rStyle w:val="VerbatimChar"/>
        </w:rPr>
        <w:t xml:space="preserve">honors</w:t>
      </w:r>
      <w:r>
        <w:t xml:space="preserve"> </w:t>
      </w:r>
      <w:r>
        <w:t xml:space="preserve">takes the value of 0 and the right side of the model equation equals -2.4998. Solving for</w:t>
      </w:r>
      <w:r>
        <w:t xml:space="preserve"> </w:t>
      </w:r>
      <m:oMath>
        <m:sSub>
          <m:e>
            <m:r>
              <m:t>p</m:t>
            </m:r>
          </m:e>
          <m:sub>
            <m:r>
              <m:t>i</m:t>
            </m:r>
          </m:sub>
        </m:sSub>
      </m:oMath>
      <w:r>
        <w:t xml:space="preserve">:</w:t>
      </w:r>
      <w:r>
        <w:t xml:space="preserve"> </w:t>
      </w:r>
      <m:oMath>
        <m:f>
          <m:fPr>
            <m:type m:val="bar"/>
          </m:fPr>
          <m:num>
            <m:sSup>
              <m:e>
                <m:r>
                  <m:t>e</m:t>
                </m:r>
              </m:e>
              <m:sup>
                <m:r>
                  <m:rPr>
                    <m:sty m:val="p"/>
                  </m:rPr>
                  <m:t>−</m:t>
                </m:r>
                <m:r>
                  <m:t>2.4998</m:t>
                </m:r>
              </m:sup>
            </m:sSup>
          </m:num>
          <m:den>
            <m:r>
              <m:t>1</m:t>
            </m:r>
            <m:r>
              <m:rPr>
                <m:sty m:val="p"/>
              </m:rPr>
              <m:t>+</m:t>
            </m:r>
            <m:sSup>
              <m:e>
                <m:r>
                  <m:t>e</m:t>
                </m:r>
              </m:e>
              <m:sup>
                <m:r>
                  <m:rPr>
                    <m:sty m:val="p"/>
                  </m:rPr>
                  <m:t>−</m:t>
                </m:r>
                <m:r>
                  <m:t>2.4998</m:t>
                </m:r>
              </m:sup>
            </m:sSup>
          </m:den>
        </m:f>
        <m:r>
          <m:rPr>
            <m:sty m:val="p"/>
          </m:rPr>
          <m:t>=</m:t>
        </m:r>
        <m:r>
          <m:t>0.076</m:t>
        </m:r>
      </m:oMath>
      <w:r>
        <w:t xml:space="preserve">. Just as we labeled a fitted value of</w:t>
      </w:r>
      <w:r>
        <w:t xml:space="preserve"> </w:t>
      </w:r>
      <m:oMath>
        <m:sSub>
          <m:e>
            <m:r>
              <m:t>y</m:t>
            </m:r>
          </m:e>
          <m:sub>
            <m:r>
              <m:t>i</m:t>
            </m:r>
          </m:sub>
        </m:sSub>
      </m:oMath>
      <w:r>
        <w:t xml:space="preserve"> </w:t>
      </w:r>
      <w:r>
        <w:t xml:space="preserve">with a</w:t>
      </w:r>
      <w:r>
        <w:t xml:space="preserve"> </w:t>
      </w:r>
      <w:r>
        <w:t xml:space="preserve">“hat”</w:t>
      </w:r>
      <w:r>
        <w:t xml:space="preserve"> </w:t>
      </w:r>
      <w:r>
        <w:t xml:space="preserve">in single-variable and multiple regression, we do the same for this probability:</w:t>
      </w:r>
      <w:r>
        <w:t xml:space="preserve"> </w:t>
      </w:r>
      <m:oMath>
        <m:sSub>
          <m:e>
            <m:acc>
              <m:accPr>
                <m:chr m:val="̂"/>
              </m:accPr>
              <m:e>
                <m:r>
                  <m:t>p</m:t>
                </m:r>
              </m:e>
            </m:acc>
          </m:e>
          <m:sub>
            <m:r>
              <m:t>i</m:t>
            </m:r>
          </m:sub>
        </m:sSub>
        <m:r>
          <m:rPr>
            <m:sty m:val="p"/>
          </m:rPr>
          <m:t>=</m:t>
        </m:r>
        <m:r>
          <m:t>0.076</m:t>
        </m:r>
        <m:r>
          <m:t>​</m:t>
        </m:r>
      </m:oMath>
      <w:r>
        <w:t xml:space="preserve">.</w:t>
      </w:r>
    </w:p>
    <w:p>
      <w:pPr>
        <w:pStyle w:val="Compact"/>
        <w:numPr>
          <w:ilvl w:val="0"/>
          <w:numId w:val="1038"/>
        </w:numPr>
      </w:pPr>
      <w:r>
        <w:t xml:space="preserve">If the resume had listed some honors, then the right side of the model equation is</w:t>
      </w:r>
      <w:r>
        <w:t xml:space="preserve"> </w:t>
      </w:r>
      <m:oMath>
        <m:r>
          <m:rPr>
            <m:sty m:val="p"/>
          </m:rPr>
          <m:t>−</m:t>
        </m:r>
        <m:r>
          <m:t>2.4998</m:t>
        </m:r>
        <m:r>
          <m:rPr>
            <m:sty m:val="p"/>
          </m:rPr>
          <m:t>+</m:t>
        </m:r>
        <m:r>
          <m:t>0.8668</m:t>
        </m:r>
        <m:r>
          <m:rPr>
            <m:sty m:val="p"/>
          </m:rPr>
          <m:t>×</m:t>
        </m:r>
        <m:r>
          <m:t>1</m:t>
        </m:r>
        <m:r>
          <m:rPr>
            <m:sty m:val="p"/>
          </m:rPr>
          <m:t>=</m:t>
        </m:r>
        <m:r>
          <m:rPr>
            <m:sty m:val="p"/>
          </m:rPr>
          <m:t>−</m:t>
        </m:r>
        <m:r>
          <m:t>1.6330</m:t>
        </m:r>
      </m:oMath>
      <w:r>
        <w:t xml:space="preserve">, which corresponds to a probability</w:t>
      </w:r>
      <w:r>
        <w:t xml:space="preserve"> </w:t>
      </w:r>
      <m:oMath>
        <m:sSub>
          <m:e>
            <m:acc>
              <m:accPr>
                <m:chr m:val="̂"/>
              </m:accPr>
              <m:e>
                <m:r>
                  <m:t>p</m:t>
                </m:r>
              </m:e>
            </m:acc>
          </m:e>
          <m:sub>
            <m:r>
              <m:t>i</m:t>
            </m:r>
          </m:sub>
        </m:sSub>
        <m:r>
          <m:rPr>
            <m:sty m:val="p"/>
          </m:rPr>
          <m:t>=</m:t>
        </m:r>
        <m:r>
          <m:t>0.163</m:t>
        </m:r>
      </m:oMath>
      <w:r>
        <w:t xml:space="preserve">. Notice that we could examine -2.4998 and -1.6330 in Figure @fig-logit-transformation to estimate the probability before formally calculating the value. :::</w:t>
      </w:r>
    </w:p>
    <w:p>
      <w:pPr>
        <w:pStyle w:val="FirstParagraph"/>
      </w:pPr>
      <w:r>
        <w:t xml:space="preserve">While knowing whether a resume listed honors provides some signal when predicting whether the employer would call, we would like to account for many different variables at once to understand how each of the different resume characteristics affected the chance of a callback.</w:t>
      </w:r>
    </w:p>
    <w:bookmarkEnd w:id="210"/>
    <w:bookmarkEnd w:id="211"/>
    <w:bookmarkStart w:id="212" w:name="logistic-model-with-many-variables"/>
    <w:p>
      <w:pPr>
        <w:pStyle w:val="Heading2"/>
      </w:pPr>
      <w:r>
        <w:t xml:space="preserve">10.2 Logistic model with many variables</w:t>
      </w:r>
    </w:p>
    <w:p>
      <w:pPr>
        <w:pStyle w:val="FirstParagraph"/>
      </w:pPr>
      <w:r>
        <w:t xml:space="preserve">We used statistical software to fit the logistic regression model with all 8 predictors described in @tbl-resume-variables. Like multiple regression, the result may be presented in a summary table, which is shown in @tbl-resume-full-fit.</w:t>
      </w:r>
    </w:p>
    <w:p>
      <w:pPr>
        <w:pStyle w:val="BodyText"/>
      </w:pPr>
      <w:r>
        <w:t xml:space="preserve">Now we can add in the corresponding values of each variable for this individual:</w:t>
      </w:r>
    </w:p>
    <w:p>
      <w:pPr>
        <w:pStyle w:val="BodyText"/>
      </w:pPr>
      <m:oMathPara>
        <m:oMathParaPr>
          <m:jc m:val="center"/>
        </m:oMathParaPr>
        <m:oMath>
          <m:m>
            <m:mPr>
              <m:baseJc m:val="center"/>
              <m:plcHide m:val="on"/>
              <m:mcs>
                <m:mc>
                  <m:mcPr>
                    <m:mcJc m:val="right"/>
                    <m:count m:val="1"/>
                  </m:mcPr>
                </m:mc>
                <m:mc>
                  <m:mcPr>
                    <m:mcJc m:val="left"/>
                    <m:count m:val="1"/>
                  </m:mcPr>
                </m:mc>
              </m:mcs>
            </m:mPr>
            <m:mr>
              <m:e/>
              <m:e>
                <m:r>
                  <m:t>l</m:t>
                </m:r>
                <m:r>
                  <m:t>o</m:t>
                </m:r>
                <m:sSub>
                  <m:e>
                    <m:r>
                      <m:t>g</m:t>
                    </m:r>
                  </m:e>
                  <m:sub>
                    <m:r>
                      <m:t>e</m:t>
                    </m:r>
                  </m:sub>
                </m:sSub>
                <m:d>
                  <m:dPr>
                    <m:begChr m:val="("/>
                    <m:sepChr m:val=""/>
                    <m:endChr m:val=")"/>
                    <m:grow/>
                  </m:dPr>
                  <m:e>
                    <m:f>
                      <m:fPr>
                        <m:type m:val="bar"/>
                      </m:fPr>
                      <m:num>
                        <m:acc>
                          <m:accPr>
                            <m:chr m:val="̂"/>
                          </m:accPr>
                          <m:e>
                            <m:r>
                              <m:t>p</m:t>
                            </m:r>
                          </m:e>
                        </m:acc>
                      </m:num>
                      <m:den>
                        <m:r>
                          <m:t>1</m:t>
                        </m:r>
                        <m:r>
                          <m:rPr>
                            <m:sty m:val="p"/>
                          </m:rPr>
                          <m:t>−</m:t>
                        </m:r>
                        <m:acc>
                          <m:accPr>
                            <m:chr m:val="̂"/>
                          </m:accPr>
                          <m:e>
                            <m:r>
                              <m:t>p</m:t>
                            </m:r>
                          </m:e>
                        </m:acc>
                      </m:den>
                    </m:f>
                  </m:e>
                </m:d>
              </m:e>
            </m:mr>
            <m:mr>
              <m:e/>
              <m:e>
                <m:r>
                  <m:t> </m:t>
                </m:r>
                <m:r>
                  <m:rPr>
                    <m:sty m:val="p"/>
                  </m:rPr>
                  <m:t>=</m:t>
                </m:r>
                <m:r>
                  <m:rPr>
                    <m:sty m:val="p"/>
                  </m:rPr>
                  <m:t>−</m:t>
                </m:r>
                <m:r>
                  <m:t>2.7162</m:t>
                </m:r>
                <m:r>
                  <m:rPr>
                    <m:sty m:val="p"/>
                  </m:rPr>
                  <m:t>−</m:t>
                </m:r>
                <m:r>
                  <m:t>0.4364</m:t>
                </m:r>
                <m:r>
                  <m:rPr>
                    <m:sty m:val="p"/>
                  </m:rPr>
                  <m:t>×</m:t>
                </m:r>
                <m:r>
                  <m:t>1</m:t>
                </m:r>
                <m:r>
                  <m:rPr>
                    <m:sty m:val="p"/>
                  </m:rPr>
                  <m:t>+</m:t>
                </m:r>
                <m:r>
                  <m:t>0.0206</m:t>
                </m:r>
                <m:r>
                  <m:rPr>
                    <m:sty m:val="p"/>
                  </m:rPr>
                  <m:t>×</m:t>
                </m:r>
                <m:r>
                  <m:t>14</m:t>
                </m:r>
              </m:e>
            </m:mr>
            <m:mr>
              <m:e/>
              <m:e>
                <m:r>
                  <m:t> </m:t>
                </m:r>
                <m:r>
                  <m:t> </m:t>
                </m:r>
                <m:r>
                  <m:rPr>
                    <m:sty m:val="p"/>
                  </m:rPr>
                  <m:t>+</m:t>
                </m:r>
                <m:r>
                  <m:t>0.7634</m:t>
                </m:r>
                <m:r>
                  <m:rPr>
                    <m:sty m:val="p"/>
                  </m:rPr>
                  <m:t>×</m:t>
                </m:r>
                <m:r>
                  <m:t>0</m:t>
                </m:r>
                <m:r>
                  <m:rPr>
                    <m:sty m:val="p"/>
                  </m:rPr>
                  <m:t>−</m:t>
                </m:r>
                <m:r>
                  <m:t>0.3443</m:t>
                </m:r>
                <m:r>
                  <m:rPr>
                    <m:sty m:val="p"/>
                  </m:rPr>
                  <m:t>×</m:t>
                </m:r>
                <m:r>
                  <m:t>0</m:t>
                </m:r>
                <m:r>
                  <m:rPr>
                    <m:sty m:val="p"/>
                  </m:rPr>
                  <m:t>+</m:t>
                </m:r>
                <m:r>
                  <m:t>0.2221</m:t>
                </m:r>
                <m:r>
                  <m:rPr>
                    <m:sty m:val="p"/>
                  </m:rPr>
                  <m:t>×</m:t>
                </m:r>
                <m:r>
                  <m:t>1</m:t>
                </m:r>
              </m:e>
            </m:mr>
            <m:mr>
              <m:e/>
              <m:e>
                <m:r>
                  <m:t> </m:t>
                </m:r>
                <m:r>
                  <m:t> </m:t>
                </m:r>
                <m:r>
                  <m:rPr>
                    <m:sty m:val="p"/>
                  </m:rPr>
                  <m:t>+</m:t>
                </m:r>
                <m:r>
                  <m:t>0.4429</m:t>
                </m:r>
                <m:r>
                  <m:rPr>
                    <m:sty m:val="p"/>
                  </m:rPr>
                  <m:t>×</m:t>
                </m:r>
                <m:r>
                  <m:t>1</m:t>
                </m:r>
                <m:r>
                  <m:rPr>
                    <m:sty m:val="p"/>
                  </m:rPr>
                  <m:t>−</m:t>
                </m:r>
                <m:r>
                  <m:t>0.1959</m:t>
                </m:r>
                <m:r>
                  <m:rPr>
                    <m:sty m:val="p"/>
                  </m:rPr>
                  <m:t>×</m:t>
                </m:r>
                <m:r>
                  <m:t>1</m:t>
                </m:r>
                <m:r>
                  <m:rPr>
                    <m:sty m:val="p"/>
                  </m:rPr>
                  <m:t>=</m:t>
                </m:r>
                <m:r>
                  <m:rPr>
                    <m:sty m:val="p"/>
                  </m:rPr>
                  <m:t>−</m:t>
                </m:r>
                <m:r>
                  <m:t>2.3955</m:t>
                </m:r>
              </m:e>
            </m:mr>
          </m:m>
        </m:oMath>
      </m:oMathPara>
    </w:p>
    <w:p>
      <w:pPr>
        <w:pStyle w:val="FirstParagraph"/>
      </w:pPr>
      <w:r>
        <w:t xml:space="preserve">We can now back-solve for</w:t>
      </w:r>
      <w:r>
        <w:t xml:space="preserve"> </w:t>
      </w:r>
      <m:oMath>
        <m:acc>
          <m:accPr>
            <m:chr m:val="̂"/>
          </m:accPr>
          <m:e>
            <m:r>
              <m:t>p</m:t>
            </m:r>
          </m:e>
        </m:acc>
      </m:oMath>
      <w:r>
        <w:t xml:space="preserve">: the chance such an individual will receive a callback is about</w:t>
      </w:r>
      <w:r>
        <w:t xml:space="preserve"> </w:t>
      </w:r>
      <m:oMath>
        <m:f>
          <m:fPr>
            <m:type m:val="bar"/>
          </m:fPr>
          <m:num>
            <m:sSup>
              <m:e>
                <m:r>
                  <m:t>e</m:t>
                </m:r>
              </m:e>
              <m:sup>
                <m:r>
                  <m:rPr>
                    <m:sty m:val="p"/>
                  </m:rPr>
                  <m:t>−</m:t>
                </m:r>
                <m:r>
                  <m:t>2.3955</m:t>
                </m:r>
              </m:sup>
            </m:sSup>
          </m:num>
          <m:den>
            <m:r>
              <m:t>1</m:t>
            </m:r>
            <m:r>
              <m:rPr>
                <m:sty m:val="p"/>
              </m:rPr>
              <m:t>+</m:t>
            </m:r>
            <m:sSup>
              <m:e>
                <m:r>
                  <m:t>e</m:t>
                </m:r>
              </m:e>
              <m:sup>
                <m:r>
                  <m:rPr>
                    <m:sty m:val="p"/>
                  </m:rPr>
                  <m:t>−</m:t>
                </m:r>
                <m:r>
                  <m:t>2.3955</m:t>
                </m:r>
              </m:sup>
            </m:sSup>
          </m:den>
        </m:f>
        <m:r>
          <m:rPr>
            <m:sty m:val="p"/>
          </m:rPr>
          <m:t>=</m:t>
        </m:r>
        <m:r>
          <m:t>8.35</m:t>
        </m:r>
        <m:r>
          <m:rPr>
            <m:sty m:val="p"/>
          </m:rPr>
          <m:t>%</m:t>
        </m:r>
      </m:oMath>
      <w:r>
        <w:t xml:space="preserve">. :::</w:t>
      </w:r>
    </w:p>
    <w:p>
      <w:pPr>
        <w:pStyle w:val="BodyText"/>
      </w:pPr>
      <w:r>
        <w:t xml:space="preserve">Compute the probability of a callback for an individual with a name commonly inferred to be from a Black male but who otherwise has the same characteristics as the one described in the previous example.</w:t>
      </w:r>
    </w:p>
    <w:p>
      <w:r>
        <w:pict>
          <v:rect style="width:0;height:1.5pt" o:hralign="center" o:hrstd="t" o:hr="t"/>
        </w:pict>
      </w:r>
    </w:p>
    <w:p>
      <w:pPr>
        <w:pStyle w:val="FirstParagraph"/>
      </w:pPr>
      <w:r>
        <w:t xml:space="preserve">We can complete the same steps for an individual with the same characteristics who is Black, where the only difference in the calculation is that the indicator variable</w:t>
      </w:r>
      <w:r>
        <w:t xml:space="preserve"> </w:t>
      </w:r>
      <m:oMath>
        <m:sSub>
          <m:e>
            <m:r>
              <m:rPr>
                <m:nor/>
                <m:sty m:val="p"/>
                <m:scr m:val="monospace"/>
              </m:rPr>
              <m:t>race</m:t>
            </m:r>
          </m:e>
          <m:sub>
            <m:r>
              <m:rPr>
                <m:nor/>
                <m:sty m:val="p"/>
                <m:scr m:val="monospace"/>
              </m:rPr>
              <m:t>White</m:t>
            </m:r>
          </m:sub>
        </m:sSub>
      </m:oMath>
      <w:r>
        <w:t xml:space="preserve"> </w:t>
      </w:r>
      <w:r>
        <w:t xml:space="preserve">will take a value of 0. Doing so yields a probability of 0.0553. Let’s compare the results with those of the previous example..</w:t>
      </w:r>
    </w:p>
    <w:p>
      <w:pPr>
        <w:pStyle w:val="BodyText"/>
      </w:pPr>
      <w:r>
        <w:t xml:space="preserve">In practical terms, an individual perceived as White based on their first name would need to apply to</w:t>
      </w:r>
      <w:r>
        <w:t xml:space="preserve"> </w:t>
      </w:r>
      <m:oMath>
        <m:f>
          <m:fPr>
            <m:type m:val="bar"/>
          </m:fPr>
          <m:num>
            <m:r>
              <m:t>1</m:t>
            </m:r>
          </m:num>
          <m:den>
            <m:r>
              <m:t>0.0835</m:t>
            </m:r>
          </m:den>
        </m:f>
        <m:r>
          <m:rPr>
            <m:sty m:val="p"/>
          </m:rPr>
          <m:t>≈</m:t>
        </m:r>
        <m:r>
          <m:t>12</m:t>
        </m:r>
      </m:oMath>
      <w:r>
        <w:t xml:space="preserve"> </w:t>
      </w:r>
      <w:r>
        <w:t xml:space="preserve">jobs on average to receive a callback, while an individual perceived as Black based on their first name would need to apply to</w:t>
      </w:r>
      <w:r>
        <w:t xml:space="preserve"> </w:t>
      </w:r>
      <m:oMath>
        <m:f>
          <m:fPr>
            <m:type m:val="bar"/>
          </m:fPr>
          <m:num>
            <m:r>
              <m:t>1</m:t>
            </m:r>
          </m:num>
          <m:den>
            <m:r>
              <m:t>0.0553</m:t>
            </m:r>
          </m:den>
        </m:f>
        <m:r>
          <m:rPr>
            <m:sty m:val="p"/>
          </m:rPr>
          <m:t>≈</m:t>
        </m:r>
        <m:r>
          <m:t>18</m:t>
        </m:r>
      </m:oMath>
      <w:r>
        <w:t xml:space="preserve"> </w:t>
      </w:r>
      <w:r>
        <w:t xml:space="preserve">jobs on average to receive a callback. That is, applicants who are perceived as Black need to apply to 50% more employers to receive a callback than someone who is perceived as White based on their first name for jobs like those in the study. :::</w:t>
      </w:r>
    </w:p>
    <w:p>
      <w:pPr>
        <w:pStyle w:val="BodyText"/>
      </w:pPr>
      <w:r>
        <w:t xml:space="preserve">What we have quantified in this section is alarming and disturbing. However, one aspect that makes this racism so difficult to address is that the experiment, as well-designed as it is, cannot send us much signal about which employers are discriminating. It is only possible to say that discrimination is happening, even if we cannot say which particular callbacks — or non-callbacks — represent discrimination. Finding strong evidence of racism for individual cases is a persistent challenge in enforcing anti-discrimination laws.</w:t>
      </w:r>
    </w:p>
    <w:bookmarkEnd w:id="212"/>
    <w:bookmarkStart w:id="216" w:name="groups-of-different-sizes"/>
    <w:p>
      <w:pPr>
        <w:pStyle w:val="Heading2"/>
      </w:pPr>
      <w:r>
        <w:t xml:space="preserve">10.3 Groups of different sizes</w:t>
      </w:r>
    </w:p>
    <w:p>
      <w:pPr>
        <w:pStyle w:val="FirstParagraph"/>
      </w:pPr>
      <w:r>
        <w:t xml:space="preserve">Any form of discrimination is concerning, and this is why we decided it was so important to discuss this topic using data. The resume study also only examined discrimination in a single aspect: whether a prospective employer would call a candidate who submitted their resume. There was a 50% higher barrier for resumes simply when the candidate had a first name that was perceived to be from a Black individual. It’s unlikely that discrimination would stop there.</w:t>
      </w:r>
    </w:p>
    <w:p>
      <w:pPr>
        <w:pStyle w:val="BodyText"/>
      </w:pPr>
      <w:r>
        <w:t xml:space="preserve">Let’s consider a sex-imbalanced company that consists of 20% women and 80% men, and we’ll suppose that the company is very large, consisting of perhaps 20,000 employees. (A more thoughtful example would include more inclusive gender identities.) Suppose when someone goes up for promotion at this company, 5 of their colleagues are randomly chosen to provide feedback on their work.</w:t>
      </w:r>
    </w:p>
    <w:p>
      <w:pPr>
        <w:pStyle w:val="BodyText"/>
      </w:pPr>
      <w:r>
        <w:t xml:space="preserve">Now let’s imagine that 10% of the people in the company are prejudiced against the other sex. That is, 10% of men are prejudiced against women, and similarly, 10% of women are prejudiced against men.</w:t>
      </w:r>
    </w:p>
    <w:p>
      <w:pPr>
        <w:pStyle w:val="BodyText"/>
      </w:pPr>
      <w:r>
        <w:t xml:space="preserve">Who is discriminated against more at the company, men or women?</w:t>
      </w:r>
    </w:p>
    <w:p>
      <w:r>
        <w:pict>
          <v:rect style="width:0;height:1.5pt" o:hralign="center" o:hrstd="t" o:hr="t"/>
        </w:pict>
      </w:r>
    </w:p>
    <w:p>
      <w:pPr>
        <w:pStyle w:val="FirstParagraph"/>
      </w:pPr>
      <w:r>
        <w:t xml:space="preserve">Let’s suppose we took 100 men who have gone up for promotion in the past few years. For these men,</w:t>
      </w:r>
      <w:r>
        <w:t xml:space="preserve"> </w:t>
      </w:r>
      <m:oMath>
        <m:r>
          <m:t>5</m:t>
        </m:r>
        <m:r>
          <m:rPr>
            <m:sty m:val="p"/>
          </m:rPr>
          <m:t>×</m:t>
        </m:r>
        <m:r>
          <m:t>100</m:t>
        </m:r>
        <m:r>
          <m:rPr>
            <m:sty m:val="p"/>
          </m:rPr>
          <m:t>=</m:t>
        </m:r>
        <m:r>
          <m:t>500</m:t>
        </m:r>
      </m:oMath>
      <w:r>
        <w:t xml:space="preserve"> </w:t>
      </w:r>
      <w:r>
        <w:t xml:space="preserve">random colleagues will be tapped for their feedback, of which about 20% will be women (100 women). Of these 100 women, 10 are expected to be biased against the man they are reviewing. Then, of the 500 colleagues reviewing them, men will experience discrimination by about 2% of their colleagues when they go up for promotion.</w:t>
      </w:r>
    </w:p>
    <w:p>
      <w:pPr>
        <w:pStyle w:val="BodyText"/>
      </w:pPr>
      <w:r>
        <w:t xml:space="preserve">Let’s do a similar calculation for 100 women who have gone up for promotion in the last few years. They will also have 500 random colleagues providing feedback, of which about 400 (80%) will be men. Of these 400 men, about 40 (10%) hold a bias against women. Of the 500 colleagues providing feedback on the promotion packet for these women, 8% of the colleagues hold a bias against the women. :::</w:t>
      </w:r>
    </w:p>
    <w:p>
      <w:pPr>
        <w:pStyle w:val="BodyText"/>
      </w:pPr>
      <w:r>
        <w:t xml:space="preserve">This example highlights something profound: even in a hypothetical setting where each demographic has the same degree of prejudice against the other demographic, the smaller group experiences the negative effects more frequently. Additionally, if we would complete a handful of examples like the one above with different numbers, we would learn that the greater the imbalance in the population groups, the more the smaller group is disproportionately impacted.</w:t>
      </w:r>
      <w:r>
        <w:rPr>
          <w:rStyle w:val="FootnoteReference"/>
        </w:rPr>
        <w:footnoteReference w:id="213"/>
      </w:r>
    </w:p>
    <w:p>
      <w:pPr>
        <w:pStyle w:val="BodyText"/>
      </w:pPr>
      <w:r>
        <w:t xml:space="preserve">Of course, there are other considerable real-world omissions from the hypothetical example. For example, studies have found instances where people from an oppressed group also discriminate against others within their own oppressed group. As another example, there are also instances where a majority group can be oppressed, with apartheid in South Africa being one such historic example. Ultimately, discrimination is complex, and there are many factors at play beyond the mathematics property we observed in the previous example.</w:t>
      </w:r>
    </w:p>
    <w:p>
      <w:pPr>
        <w:pStyle w:val="BodyText"/>
      </w:pPr>
      <w:r>
        <w:t xml:space="preserve">We close this chapter on this serious topic, and we hope it inspires you to think about the power of reasoning with data. Whether it is with a formal statistical model or by using critical thinking skills to structure a problem, we hope the ideas you have learned will help you do more and do better in life.</w:t>
      </w:r>
    </w:p>
    <w:bookmarkStart w:id="214" w:name="summary"/>
    <w:p>
      <w:pPr>
        <w:pStyle w:val="Heading3"/>
      </w:pPr>
      <w:r>
        <w:t xml:space="preserve">10.3.1 Summary</w:t>
      </w:r>
    </w:p>
    <w:p>
      <w:pPr>
        <w:pStyle w:val="FirstParagraph"/>
      </w:pPr>
      <w:r>
        <w:t xml:space="preserve">Logistic and linear regression models have many similarities. The strongest of which is the linear combination of the explanatory variables which is used to form predictions related to the response variable. However, with logistic regression, the response variable is binary and therefore a prediction is given on the probability of a successful event. Logistic model fit and variable selection can be carried out in similar ways as multiple linear regression.</w:t>
      </w:r>
    </w:p>
    <w:bookmarkEnd w:id="214"/>
    <w:bookmarkStart w:id="215" w:name="terms"/>
    <w:p>
      <w:pPr>
        <w:pStyle w:val="Heading3"/>
      </w:pPr>
      <w:r>
        <w:t xml:space="preserve">10.3.2 Terms</w:t>
      </w:r>
    </w:p>
    <w:p>
      <w:pPr>
        <w:pStyle w:val="FirstParagraph"/>
      </w:pPr>
      <w:r>
        <w:t xml:space="preserve">We introduced the following terms in the chapter. If you’re not sure what some of these terms mean, we recommend you go back in the text and review their definitions. We are purposefully presenting them in alphabetical order, instead of in order of appearance, so they will be a little more challenging to locate. However, you should be able to easily spot them as</w:t>
      </w:r>
      <w:r>
        <w:t xml:space="preserve"> </w:t>
      </w:r>
      <w:r>
        <w:rPr>
          <w:b/>
          <w:bCs/>
        </w:rPr>
        <w:t xml:space="preserve">bolded text</w:t>
      </w:r>
      <w:r>
        <w:t xml:space="preserve">.</w:t>
      </w:r>
    </w:p>
    <w:bookmarkEnd w:id="215"/>
    <w:bookmarkEnd w:id="216"/>
    <w:bookmarkEnd w:id="217"/>
    <w:sectPr w:rsidR="00AF0C32" w:rsidSect="00107B0F">
      <w:footerReference r:id="rId9" w:type="default"/>
      <w:pgSz w:code="1" w:h="13041" w:w="8505"/>
      <w:pgMar w:bottom="1418" w:footer="709" w:gutter="0" w:header="709" w:left="1418" w:right="1134"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867324"/>
      <w:docPartObj>
        <w:docPartGallery w:val="Page Numbers (Bottom of Page)"/>
        <w:docPartUnique/>
      </w:docPartObj>
    </w:sdtPr>
    <w:sdtEndPr>
      <w:rPr>
        <w:rFonts w:cs="Times New Roman"/>
        <w:noProof/>
        <w:sz w:val="20"/>
        <w:szCs w:val="20"/>
      </w:rPr>
    </w:sdtEndPr>
    <w:sdtContent>
      <w:p w14:paraId="297888B6" w14:textId="77777777" w:rsidR="00107B0F" w:rsidRPr="003D6603" w:rsidRDefault="00B238AA">
        <w:pPr>
          <w:pStyle w:val="Footer"/>
          <w:jc w:val="right"/>
          <w:rPr>
            <w:rFonts w:cs="Times New Roman"/>
            <w:sz w:val="20"/>
            <w:szCs w:val="20"/>
          </w:rPr>
        </w:pPr>
        <w:r w:rsidRPr="003D6603">
          <w:rPr>
            <w:rFonts w:cs="Times New Roman"/>
            <w:sz w:val="20"/>
            <w:szCs w:val="20"/>
          </w:rPr>
          <w:fldChar w:fldCharType="begin"/>
        </w:r>
        <w:r w:rsidRPr="003D6603">
          <w:rPr>
            <w:rFonts w:cs="Times New Roman"/>
            <w:sz w:val="20"/>
            <w:szCs w:val="20"/>
          </w:rPr>
          <w:instrText xml:space="preserve"> PAGE   \* MERGEFORMAT </w:instrText>
        </w:r>
        <w:r w:rsidRPr="003D6603">
          <w:rPr>
            <w:rFonts w:cs="Times New Roman"/>
            <w:sz w:val="20"/>
            <w:szCs w:val="20"/>
          </w:rPr>
          <w:fldChar w:fldCharType="separate"/>
        </w:r>
        <w:r w:rsidRPr="003D6603">
          <w:rPr>
            <w:rFonts w:cs="Times New Roman"/>
            <w:noProof/>
            <w:sz w:val="20"/>
            <w:szCs w:val="20"/>
          </w:rPr>
          <w:t>2</w:t>
        </w:r>
        <w:r w:rsidRPr="003D6603">
          <w:rPr>
            <w:rFonts w:cs="Times New Roman"/>
            <w:noProof/>
            <w:sz w:val="20"/>
            <w:szCs w:val="20"/>
          </w:rPr>
          <w:fldChar w:fldCharType="end"/>
        </w:r>
      </w:p>
    </w:sdtContent>
  </w:sdt>
  <w:p w14:paraId="10216605" w14:textId="77777777" w:rsidR="00107B0F" w:rsidRDefault="009E16F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3">
    <w:p>
      <w:pPr>
        <w:pStyle w:val="FootnoteText"/>
      </w:pPr>
      <w:r>
        <w:rPr>
          <w:rStyle w:val="FootnoteReference"/>
        </w:rPr>
        <w:footnoteRef/>
      </w:r>
      <w:r>
        <w:t xml:space="preserve"> </w:t>
      </w:r>
      <w:r>
        <w:t xml:space="preserve">If a proportion</w:t>
      </w:r>
      <w:r>
        <w:t xml:space="preserve"> </w:t>
      </w:r>
      <m:oMath>
        <m:r>
          <m:t>p</m:t>
        </m:r>
      </m:oMath>
      <w:r>
        <w:t xml:space="preserve"> </w:t>
      </w:r>
      <w:r>
        <w:t xml:space="preserve">of a company are women and the rest of the company consists of men, then under the hypothetical situation the ratio of rates of discrimination against women versus men would be given by</w:t>
      </w:r>
      <w:r>
        <w:t xml:space="preserve"> </w:t>
      </w:r>
      <m:oMath>
        <m:d>
          <m:dPr>
            <m:begChr m:val="("/>
            <m:sepChr m:val=""/>
            <m:endChr m:val=")"/>
            <m:grow/>
          </m:dPr>
          <m:e>
            <m:r>
              <m:t>1</m:t>
            </m:r>
            <m:r>
              <m:rPr>
                <m:sty m:val="p"/>
              </m:rPr>
              <m:t>−</m:t>
            </m:r>
            <m:r>
              <m:t>p</m:t>
            </m:r>
          </m:e>
        </m:d>
        <m:r>
          <m:rPr>
            <m:sty m:val="p"/>
          </m:rPr>
          <m:t>/</m:t>
        </m:r>
        <m:r>
          <m:t>p</m:t>
        </m:r>
      </m:oMath>
      <w:r>
        <w:t xml:space="preserve">; this ratio is always greater than 1 when</w:t>
      </w:r>
      <w:r>
        <w:t xml:space="preserve"> </w:t>
      </w:r>
      <m:oMath>
        <m:r>
          <m:t>p</m:t>
        </m:r>
        <m:r>
          <m:rPr>
            <m:sty m:val="p"/>
          </m:rPr>
          <m:t>&lt;</m:t>
        </m:r>
        <m:r>
          <m:t>0.5</m:t>
        </m:r>
      </m:oMath>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0D829D5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618DDA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8EC488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E2100E5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742789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382881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4520BF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3B441A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612842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F8AE05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96CC75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ED693F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0212D2B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10A0C38"/>
    <w:multiLevelType w:val="hybridMultilevel"/>
    <w:tmpl w:val="75B8B9A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508D7660"/>
    <w:multiLevelType w:val="hybridMultilevel"/>
    <w:tmpl w:val="25AA500A"/>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14"/>
  </w:num>
  <w:num w:numId="2">
    <w:abstractNumId w:val="10"/>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1"/>
  </w:num>
  <w:num w:numId="6">
    <w:abstractNumId w:val="11"/>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num>
  <w:num w:numId="10">
    <w:abstractNumId w:val="11"/>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32"/>
    <w:rsid w:val="00194374"/>
    <w:rsid w:val="00386D73"/>
    <w:rsid w:val="003B7329"/>
    <w:rsid w:val="00453DB0"/>
    <w:rsid w:val="005262FD"/>
    <w:rsid w:val="006512A1"/>
    <w:rsid w:val="009113D7"/>
    <w:rsid w:val="00980452"/>
    <w:rsid w:val="009E16F3"/>
    <w:rsid w:val="00AF0C32"/>
    <w:rsid w:val="00B238AA"/>
    <w:rsid w:val="00B31F87"/>
    <w:rsid w:val="00B5196A"/>
    <w:rsid w:val="00D52A4C"/>
    <w:rsid w:val="00EA301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94374"/>
    <w:pPr>
      <w:spacing w:line="240" w:lineRule="auto"/>
      <w:jc w:val="both"/>
    </w:pPr>
    <w:rPr>
      <w:rFonts w:ascii="Times New Roman" w:hAnsi="Times New Roman"/>
      <w:lang w:val="id-ID"/>
    </w:rPr>
  </w:style>
  <w:style w:styleId="Heading1" w:type="paragraph">
    <w:name w:val="heading 1"/>
    <w:basedOn w:val="Normal"/>
    <w:next w:val="Normal"/>
    <w:link w:val="Heading1Char"/>
    <w:uiPriority w:val="99"/>
    <w:qFormat/>
    <w:rsid w:val="00D52A4C"/>
    <w:pPr>
      <w:keepNext/>
      <w:spacing w:after="60" w:before="240"/>
      <w:outlineLvl w:val="0"/>
    </w:pPr>
    <w:rPr>
      <w:rFonts w:cs="Times New Roman" w:eastAsia="Times New Roman"/>
      <w:b/>
      <w:bCs/>
      <w:kern w:val="32"/>
      <w:sz w:val="24"/>
      <w:szCs w:val="32"/>
    </w:rPr>
  </w:style>
  <w:style w:styleId="Heading2" w:type="paragraph">
    <w:name w:val="heading 2"/>
    <w:basedOn w:val="Normal"/>
    <w:next w:val="Normal"/>
    <w:link w:val="Heading2Char"/>
    <w:uiPriority w:val="99"/>
    <w:unhideWhenUsed/>
    <w:qFormat/>
    <w:rsid w:val="003B7329"/>
    <w:pPr>
      <w:keepNext/>
      <w:keepLines/>
      <w:spacing w:after="0" w:before="40"/>
      <w:outlineLvl w:val="1"/>
    </w:pPr>
    <w:rPr>
      <w:rFonts w:cstheme="majorBidi" w:eastAsiaTheme="majorEastAsia"/>
      <w:b/>
      <w:szCs w:val="26"/>
    </w:rPr>
  </w:style>
  <w:style w:styleId="Heading3" w:type="paragraph">
    <w:name w:val="heading 3"/>
    <w:basedOn w:val="Normal"/>
    <w:next w:val="Normal"/>
    <w:link w:val="Heading3Char"/>
    <w:autoRedefine/>
    <w:uiPriority w:val="99"/>
    <w:qFormat/>
    <w:rsid w:val="003B7329"/>
    <w:pPr>
      <w:keepNext/>
      <w:widowControl w:val="0"/>
      <w:autoSpaceDE w:val="0"/>
      <w:autoSpaceDN w:val="0"/>
      <w:adjustRightInd w:val="0"/>
      <w:spacing w:after="60" w:before="240" w:line="360" w:lineRule="auto"/>
      <w:outlineLvl w:val="2"/>
    </w:pPr>
    <w:rPr>
      <w:rFonts w:cs="Times" w:eastAsiaTheme="minorEastAsia"/>
      <w:b/>
      <w:bCs/>
      <w:noProof/>
      <w:szCs w:val="32"/>
      <w:lang w:val="en-US"/>
    </w:rPr>
  </w:style>
  <w:style w:styleId="Heading4" w:type="paragraph">
    <w:name w:val="heading 4"/>
    <w:basedOn w:val="Normal"/>
    <w:next w:val="Normal"/>
    <w:link w:val="Heading4Char"/>
    <w:uiPriority w:val="99"/>
    <w:qFormat/>
    <w:rsid w:val="003D668B"/>
    <w:pPr>
      <w:keepNext/>
      <w:widowControl w:val="0"/>
      <w:autoSpaceDE w:val="0"/>
      <w:autoSpaceDN w:val="0"/>
      <w:adjustRightInd w:val="0"/>
      <w:spacing w:after="60" w:before="240" w:line="360" w:lineRule="auto"/>
      <w:outlineLvl w:val="3"/>
    </w:pPr>
    <w:rPr>
      <w:rFonts w:cs="Times" w:eastAsiaTheme="minorEastAsia"/>
      <w:b/>
      <w:bCs/>
      <w:noProof/>
      <w:sz w:val="24"/>
      <w:szCs w:val="24"/>
      <w:lang w:val="en-US"/>
    </w:rPr>
  </w:style>
  <w:style w:styleId="Heading5" w:type="paragraph">
    <w:name w:val="heading 5"/>
    <w:basedOn w:val="Normal"/>
    <w:next w:val="Normal"/>
    <w:link w:val="Heading5Char"/>
    <w:uiPriority w:val="99"/>
    <w:qFormat/>
    <w:rsid w:val="003D668B"/>
    <w:pPr>
      <w:keepNext/>
      <w:widowControl w:val="0"/>
      <w:autoSpaceDE w:val="0"/>
      <w:autoSpaceDN w:val="0"/>
      <w:adjustRightInd w:val="0"/>
      <w:spacing w:after="60" w:before="240" w:line="360" w:lineRule="auto"/>
      <w:outlineLvl w:val="4"/>
    </w:pPr>
    <w:rPr>
      <w:rFonts w:cs="Times" w:eastAsiaTheme="minorEastAsia"/>
      <w:b/>
      <w:bCs/>
      <w:noProof/>
      <w:sz w:val="24"/>
      <w:szCs w:val="24"/>
      <w:lang w:val="en-US"/>
    </w:rPr>
  </w:style>
  <w:style w:styleId="Heading6" w:type="paragraph">
    <w:name w:val="heading 6"/>
    <w:basedOn w:val="Normal"/>
    <w:next w:val="Normal"/>
    <w:link w:val="Heading6Char"/>
    <w:uiPriority w:val="99"/>
    <w:qFormat/>
    <w:rsid w:val="003D668B"/>
    <w:pPr>
      <w:keepNext/>
      <w:widowControl w:val="0"/>
      <w:autoSpaceDE w:val="0"/>
      <w:autoSpaceDN w:val="0"/>
      <w:adjustRightInd w:val="0"/>
      <w:spacing w:after="60" w:before="240" w:line="360" w:lineRule="auto"/>
      <w:outlineLvl w:val="5"/>
    </w:pPr>
    <w:rPr>
      <w:rFonts w:cs="Times" w:eastAsiaTheme="minorEastAsia"/>
      <w:b/>
      <w:bCs/>
      <w:noProof/>
      <w:sz w:val="24"/>
      <w:szCs w:val="24"/>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D52A4C"/>
    <w:rPr>
      <w:rFonts w:ascii="Times New Roman" w:cs="Times New Roman" w:eastAsia="Times New Roman" w:hAnsi="Times New Roman"/>
      <w:b/>
      <w:bCs/>
      <w:kern w:val="32"/>
      <w:sz w:val="24"/>
      <w:szCs w:val="32"/>
      <w:lang w:val="id-ID"/>
    </w:rPr>
  </w:style>
  <w:style w:customStyle="1" w:styleId="Heading2Char" w:type="character">
    <w:name w:val="Heading 2 Char"/>
    <w:basedOn w:val="DefaultParagraphFont"/>
    <w:link w:val="Heading2"/>
    <w:uiPriority w:val="99"/>
    <w:rsid w:val="003B7329"/>
    <w:rPr>
      <w:rFonts w:ascii="Times New Roman" w:cstheme="majorBidi" w:eastAsiaTheme="majorEastAsia" w:hAnsi="Times New Roman"/>
      <w:b/>
      <w:szCs w:val="26"/>
      <w:lang w:val="id-ID"/>
    </w:rPr>
  </w:style>
  <w:style w:customStyle="1" w:styleId="Heading3Char" w:type="character">
    <w:name w:val="Heading 3 Char"/>
    <w:basedOn w:val="DefaultParagraphFont"/>
    <w:link w:val="Heading3"/>
    <w:uiPriority w:val="99"/>
    <w:rsid w:val="003B7329"/>
    <w:rPr>
      <w:rFonts w:ascii="Times New Roman" w:cs="Times" w:eastAsiaTheme="minorEastAsia" w:hAnsi="Times New Roman"/>
      <w:b/>
      <w:bCs/>
      <w:noProof/>
      <w:szCs w:val="32"/>
    </w:rPr>
  </w:style>
  <w:style w:customStyle="1" w:styleId="Heading4Char" w:type="character">
    <w:name w:val="Heading 4 Char"/>
    <w:basedOn w:val="DefaultParagraphFont"/>
    <w:link w:val="Heading4"/>
    <w:uiPriority w:val="9"/>
    <w:rsid w:val="003D668B"/>
    <w:rPr>
      <w:rFonts w:ascii="Times New Roman" w:cs="Times" w:eastAsiaTheme="minorEastAsia" w:hAnsi="Times New Roman"/>
      <w:b/>
      <w:bCs/>
      <w:noProof/>
      <w:sz w:val="24"/>
      <w:szCs w:val="24"/>
    </w:rPr>
  </w:style>
  <w:style w:customStyle="1" w:styleId="Heading5Char" w:type="character">
    <w:name w:val="Heading 5 Char"/>
    <w:basedOn w:val="DefaultParagraphFont"/>
    <w:link w:val="Heading5"/>
    <w:uiPriority w:val="9"/>
    <w:rsid w:val="003D668B"/>
    <w:rPr>
      <w:rFonts w:ascii="Times New Roman" w:cs="Times" w:eastAsiaTheme="minorEastAsia" w:hAnsi="Times New Roman"/>
      <w:b/>
      <w:bCs/>
      <w:noProof/>
      <w:sz w:val="24"/>
      <w:szCs w:val="24"/>
    </w:rPr>
  </w:style>
  <w:style w:customStyle="1" w:styleId="Heading6Char" w:type="character">
    <w:name w:val="Heading 6 Char"/>
    <w:basedOn w:val="DefaultParagraphFont"/>
    <w:link w:val="Heading6"/>
    <w:uiPriority w:val="9"/>
    <w:rsid w:val="003D668B"/>
    <w:rPr>
      <w:rFonts w:ascii="Times New Roman" w:cs="Times" w:eastAsiaTheme="minorEastAsia" w:hAnsi="Times New Roman"/>
      <w:b/>
      <w:bCs/>
      <w:noProof/>
      <w:sz w:val="24"/>
      <w:szCs w:val="24"/>
    </w:rPr>
  </w:style>
  <w:style w:styleId="ListParagraph" w:type="paragraph">
    <w:name w:val="List Paragraph"/>
    <w:basedOn w:val="Normal"/>
    <w:uiPriority w:val="34"/>
    <w:qFormat/>
    <w:rsid w:val="008E6B6A"/>
    <w:pPr>
      <w:ind w:left="720"/>
      <w:contextualSpacing/>
    </w:pPr>
  </w:style>
  <w:style w:customStyle="1" w:styleId="DecValTok" w:type="character">
    <w:name w:val="DecValTok"/>
    <w:rsid w:val="00980452"/>
    <w:rPr>
      <w:color w:val="auto"/>
      <w:shd w:color="auto" w:fill="F8F8F8" w:val="clear"/>
    </w:rPr>
  </w:style>
  <w:style w:customStyle="1" w:styleId="FloatTok" w:type="character">
    <w:name w:val="FloatTok"/>
    <w:rsid w:val="00EA301F"/>
    <w:rPr>
      <w:color w:val="auto"/>
      <w:shd w:color="auto" w:fill="F8F8F8" w:val="clear"/>
    </w:rPr>
  </w:style>
  <w:style w:customStyle="1" w:styleId="StringTok" w:type="character">
    <w:name w:val="StringTok"/>
    <w:rsid w:val="00EA301F"/>
    <w:rPr>
      <w:color w:val="auto"/>
      <w:shd w:color="auto" w:fill="F8F8F8" w:val="clear"/>
    </w:rPr>
  </w:style>
  <w:style w:customStyle="1" w:styleId="ImportTok" w:type="character">
    <w:name w:val="ImportTok"/>
    <w:rsid w:val="00832136"/>
    <w:rPr>
      <w:shd w:color="auto" w:fill="F8F8F8" w:val="clear"/>
    </w:rPr>
  </w:style>
  <w:style w:customStyle="1" w:styleId="VariableTok" w:type="character">
    <w:name w:val="VariableTok"/>
    <w:rsid w:val="00832136"/>
    <w:rPr>
      <w:color w:val="000000"/>
      <w:shd w:color="auto" w:fill="F8F8F8" w:val="clear"/>
    </w:rPr>
  </w:style>
  <w:style w:customStyle="1" w:styleId="OperatorTok" w:type="character">
    <w:name w:val="OperatorTok"/>
    <w:rsid w:val="00EA301F"/>
    <w:rPr>
      <w:b/>
      <w:color w:val="auto"/>
      <w:shd w:color="auto" w:fill="F8F8F8" w:val="clear"/>
    </w:rPr>
  </w:style>
  <w:style w:customStyle="1" w:styleId="BuiltInTok" w:type="character">
    <w:name w:val="BuiltInTok"/>
    <w:rsid w:val="00832136"/>
    <w:rPr>
      <w:shd w:color="auto" w:fill="F8F8F8" w:val="clear"/>
    </w:rPr>
  </w:style>
  <w:style w:customStyle="1" w:styleId="NormalTok" w:type="character">
    <w:name w:val="NormalTok"/>
    <w:rsid w:val="008B738A"/>
    <w:rPr>
      <w:rFonts w:ascii="Courier New" w:hAnsi="Courier New"/>
      <w:shd w:color="auto" w:fill="F8F8F8" w:val="clear"/>
    </w:rPr>
  </w:style>
  <w:style w:styleId="Caption" w:type="paragraph">
    <w:name w:val="caption"/>
    <w:basedOn w:val="Normal"/>
    <w:next w:val="Normal"/>
    <w:uiPriority w:val="35"/>
    <w:unhideWhenUsed/>
    <w:qFormat/>
    <w:rsid w:val="00091EB0"/>
    <w:pPr>
      <w:spacing w:after="200"/>
    </w:pPr>
    <w:rPr>
      <w:i/>
      <w:iCs/>
      <w:color w:themeColor="text2" w:val="44546A"/>
      <w:sz w:val="18"/>
      <w:szCs w:val="18"/>
    </w:rPr>
  </w:style>
  <w:style w:styleId="Header" w:type="paragraph">
    <w:name w:val="header"/>
    <w:basedOn w:val="Normal"/>
    <w:link w:val="HeaderChar"/>
    <w:uiPriority w:val="99"/>
    <w:unhideWhenUsed/>
    <w:rsid w:val="003D6603"/>
    <w:pPr>
      <w:tabs>
        <w:tab w:pos="4680" w:val="center"/>
        <w:tab w:pos="9360" w:val="right"/>
      </w:tabs>
      <w:spacing w:after="0"/>
    </w:pPr>
  </w:style>
  <w:style w:customStyle="1" w:styleId="HeaderChar" w:type="character">
    <w:name w:val="Header Char"/>
    <w:basedOn w:val="DefaultParagraphFont"/>
    <w:link w:val="Header"/>
    <w:uiPriority w:val="99"/>
    <w:rsid w:val="003D6603"/>
    <w:rPr>
      <w:lang w:val="id-ID"/>
    </w:rPr>
  </w:style>
  <w:style w:styleId="Footer" w:type="paragraph">
    <w:name w:val="footer"/>
    <w:basedOn w:val="Normal"/>
    <w:link w:val="FooterChar"/>
    <w:uiPriority w:val="99"/>
    <w:unhideWhenUsed/>
    <w:rsid w:val="003D6603"/>
    <w:pPr>
      <w:tabs>
        <w:tab w:pos="4680" w:val="center"/>
        <w:tab w:pos="9360" w:val="right"/>
      </w:tabs>
      <w:spacing w:after="0"/>
    </w:pPr>
  </w:style>
  <w:style w:customStyle="1" w:styleId="FooterChar" w:type="character">
    <w:name w:val="Footer Char"/>
    <w:basedOn w:val="DefaultParagraphFont"/>
    <w:link w:val="Footer"/>
    <w:uiPriority w:val="99"/>
    <w:rsid w:val="003D6603"/>
    <w:rPr>
      <w:lang w:val="id-ID"/>
    </w:rPr>
  </w:style>
  <w:style w:customStyle="1" w:styleId="KeywordTok" w:type="character">
    <w:name w:val="KeywordTok"/>
    <w:rsid w:val="003D6603"/>
    <w:rPr>
      <w:b/>
      <w:color w:val="204A87"/>
      <w:shd w:color="auto" w:fill="F8F8F8" w:val="clear"/>
    </w:rPr>
  </w:style>
  <w:style w:customStyle="1" w:styleId="CommentTok" w:type="character">
    <w:name w:val="CommentTok"/>
    <w:rsid w:val="00980452"/>
    <w:rPr>
      <w:i/>
      <w:color w:val="auto"/>
      <w:shd w:color="auto" w:fill="F8F8F8" w:val="clear"/>
    </w:rPr>
  </w:style>
  <w:style w:customStyle="1" w:styleId="ControlFlowTok" w:type="character">
    <w:name w:val="ControlFlowTok"/>
    <w:rsid w:val="003D6603"/>
    <w:rPr>
      <w:b/>
      <w:color w:val="204A87"/>
      <w:shd w:color="auto" w:fill="F8F8F8" w:val="clear"/>
    </w:rPr>
  </w:style>
  <w:style w:customStyle="1" w:styleId="SourceCode" w:type="paragraph">
    <w:name w:val="Source Code"/>
    <w:basedOn w:val="Normal"/>
    <w:rsid w:val="00EA301F"/>
    <w:pPr>
      <w:widowControl w:val="0"/>
      <w:shd w:color="auto" w:fill="F8F8F8" w:val="clear"/>
      <w:wordWrap w:val="0"/>
      <w:autoSpaceDE w:val="0"/>
      <w:autoSpaceDN w:val="0"/>
      <w:adjustRightInd w:val="0"/>
      <w:spacing w:after="120" w:before="120" w:line="360" w:lineRule="auto"/>
      <w:jc w:val="left"/>
    </w:pPr>
    <w:rPr>
      <w:rFonts w:ascii="Courier" w:cs="Times" w:eastAsiaTheme="minorEastAsia" w:hAnsi="Courier"/>
      <w:noProof/>
      <w:sz w:val="20"/>
      <w:szCs w:val="20"/>
      <w:lang w:val="en-US"/>
    </w:rPr>
  </w:style>
  <w:style w:styleId="Hyperlink" w:type="character">
    <w:name w:val="Hyperlink"/>
    <w:basedOn w:val="DefaultParagraphFont"/>
    <w:uiPriority w:val="99"/>
    <w:unhideWhenUsed/>
    <w:rsid w:val="003D6603"/>
    <w:rPr>
      <w:color w:themeColor="hyperlink" w:val="0563C1"/>
      <w:u w:val="single"/>
    </w:rPr>
  </w:style>
  <w:style w:styleId="UnresolvedMention" w:type="character">
    <w:name w:val="Unresolved Mention"/>
    <w:basedOn w:val="DefaultParagraphFont"/>
    <w:uiPriority w:val="99"/>
    <w:semiHidden/>
    <w:unhideWhenUsed/>
    <w:rsid w:val="003D6603"/>
    <w:rPr>
      <w:color w:val="605E5C"/>
      <w:shd w:color="auto" w:fill="E1DFDD" w:val="clear"/>
    </w:rPr>
  </w:style>
  <w:style w:customStyle="1" w:styleId="CharTok" w:type="character">
    <w:name w:val="CharTok"/>
    <w:rsid w:val="005A7FBE"/>
    <w:rPr>
      <w:color w:val="4E9A06"/>
      <w:shd w:color="auto" w:fill="F8F8F8" w:val="clear"/>
    </w:rPr>
  </w:style>
  <w:style w:styleId="FootnoteReference" w:type="character">
    <w:name w:val="footnote reference"/>
    <w:basedOn w:val="DefaultParagraphFont"/>
    <w:uiPriority w:val="99"/>
    <w:semiHidden/>
    <w:unhideWhenUsed/>
    <w:rsid w:val="003D668B"/>
    <w:rPr>
      <w:vertAlign w:val="superscript"/>
    </w:rPr>
  </w:style>
  <w:style w:customStyle="1" w:styleId="Default" w:type="paragraph">
    <w:name w:val="Default"/>
    <w:rsid w:val="003D668B"/>
    <w:pPr>
      <w:autoSpaceDE w:val="0"/>
      <w:autoSpaceDN w:val="0"/>
      <w:adjustRightInd w:val="0"/>
      <w:spacing w:after="0" w:line="240" w:lineRule="auto"/>
    </w:pPr>
    <w:rPr>
      <w:rFonts w:ascii="Times New Roman" w:cs="Times New Roman" w:eastAsiaTheme="minorEastAsia" w:hAnsi="Times New Roman"/>
      <w:color w:val="000000"/>
      <w:sz w:val="24"/>
      <w:szCs w:val="24"/>
      <w:lang w:eastAsia="ja-JP"/>
    </w:rPr>
  </w:style>
  <w:style w:customStyle="1" w:styleId="BalloonTextChar" w:type="character">
    <w:name w:val="Balloon Text Char"/>
    <w:basedOn w:val="DefaultParagraphFont"/>
    <w:link w:val="BalloonText"/>
    <w:uiPriority w:val="99"/>
    <w:semiHidden/>
    <w:rsid w:val="003D668B"/>
    <w:rPr>
      <w:rFonts w:ascii="Tahoma" w:cs="Tahoma" w:eastAsiaTheme="minorEastAsia" w:hAnsi="Tahoma"/>
      <w:noProof/>
      <w:sz w:val="16"/>
      <w:szCs w:val="16"/>
    </w:rPr>
  </w:style>
  <w:style w:styleId="BalloonText" w:type="paragraph">
    <w:name w:val="Balloon Text"/>
    <w:basedOn w:val="Normal"/>
    <w:link w:val="BalloonTextChar"/>
    <w:uiPriority w:val="99"/>
    <w:semiHidden/>
    <w:unhideWhenUsed/>
    <w:rsid w:val="003D668B"/>
    <w:pPr>
      <w:widowControl w:val="0"/>
      <w:autoSpaceDE w:val="0"/>
      <w:autoSpaceDN w:val="0"/>
      <w:adjustRightInd w:val="0"/>
      <w:spacing w:after="0" w:line="360" w:lineRule="auto"/>
    </w:pPr>
    <w:rPr>
      <w:rFonts w:ascii="Tahoma" w:cs="Tahoma" w:eastAsiaTheme="minorEastAsia" w:hAnsi="Tahoma"/>
      <w:noProof/>
      <w:sz w:val="16"/>
      <w:szCs w:val="16"/>
      <w:lang w:val="en-US"/>
    </w:rPr>
  </w:style>
  <w:style w:customStyle="1" w:styleId="MTConvertedEquation" w:type="character">
    <w:name w:val="MTConvertedEquation"/>
    <w:basedOn w:val="DefaultParagraphFont"/>
    <w:rsid w:val="003D668B"/>
    <w:rPr>
      <w:rFonts w:ascii="Palatino Linotype" w:hAnsi="Palatino Linotype"/>
      <w:sz w:val="22"/>
      <w:szCs w:val="22"/>
    </w:rPr>
  </w:style>
  <w:style w:customStyle="1" w:styleId="MTDisplayEquation" w:type="paragraph">
    <w:name w:val="MTDisplayEquation"/>
    <w:basedOn w:val="Normal"/>
    <w:next w:val="Normal"/>
    <w:link w:val="MTDisplayEquationChar"/>
    <w:rsid w:val="003D668B"/>
    <w:pPr>
      <w:tabs>
        <w:tab w:pos="3080" w:val="center"/>
        <w:tab w:pos="6180" w:val="right"/>
      </w:tabs>
      <w:autoSpaceDE w:val="0"/>
      <w:autoSpaceDN w:val="0"/>
      <w:adjustRightInd w:val="0"/>
      <w:spacing w:after="0" w:before="60" w:line="360" w:lineRule="auto"/>
      <w:ind w:firstLine="709"/>
    </w:pPr>
    <w:rPr>
      <w:rFonts w:cs="Times" w:eastAsiaTheme="minorEastAsia"/>
      <w:lang w:val="en-US"/>
    </w:rPr>
  </w:style>
  <w:style w:customStyle="1" w:styleId="MTDisplayEquationChar" w:type="character">
    <w:name w:val="MTDisplayEquation Char"/>
    <w:basedOn w:val="DefaultParagraphFont"/>
    <w:link w:val="MTDisplayEquation"/>
    <w:rsid w:val="003D668B"/>
    <w:rPr>
      <w:rFonts w:ascii="Times New Roman" w:cs="Times" w:eastAsiaTheme="minorEastAsia" w:hAnsi="Times New Roman"/>
    </w:rPr>
  </w:style>
  <w:style w:customStyle="1" w:styleId="DataTypeTok" w:type="character">
    <w:name w:val="DataTypeTok"/>
    <w:rsid w:val="003D668B"/>
    <w:rPr>
      <w:color w:val="204A87"/>
      <w:shd w:color="auto" w:fill="F8F8F8" w:val="clear"/>
    </w:rPr>
  </w:style>
  <w:style w:customStyle="1" w:styleId="BaseNTok" w:type="character">
    <w:name w:val="BaseNTok"/>
    <w:rsid w:val="003D668B"/>
    <w:rPr>
      <w:color w:val="0000CF"/>
      <w:shd w:color="auto" w:fill="F8F8F8" w:val="clear"/>
    </w:rPr>
  </w:style>
  <w:style w:customStyle="1" w:styleId="ConstantTok" w:type="character">
    <w:name w:val="ConstantTok"/>
    <w:rsid w:val="003D668B"/>
    <w:rPr>
      <w:color w:val="000000"/>
      <w:shd w:color="auto" w:fill="F8F8F8" w:val="clear"/>
    </w:rPr>
  </w:style>
  <w:style w:customStyle="1" w:styleId="SpecialCharTok" w:type="character">
    <w:name w:val="SpecialCharTok"/>
    <w:rsid w:val="003D668B"/>
    <w:rPr>
      <w:color w:val="000000"/>
      <w:shd w:color="auto" w:fill="F8F8F8" w:val="clear"/>
    </w:rPr>
  </w:style>
  <w:style w:customStyle="1" w:styleId="VerbatimStringTok" w:type="character">
    <w:name w:val="VerbatimStringTok"/>
    <w:rsid w:val="003D668B"/>
    <w:rPr>
      <w:color w:val="4E9A06"/>
      <w:shd w:color="auto" w:fill="F8F8F8" w:val="clear"/>
    </w:rPr>
  </w:style>
  <w:style w:customStyle="1" w:styleId="SpecialStringTok" w:type="character">
    <w:name w:val="SpecialStringTok"/>
    <w:rsid w:val="003D668B"/>
    <w:rPr>
      <w:color w:val="4E9A06"/>
      <w:shd w:color="auto" w:fill="F8F8F8" w:val="clear"/>
    </w:rPr>
  </w:style>
  <w:style w:customStyle="1" w:styleId="DocumentationTok" w:type="character">
    <w:name w:val="DocumentationTok"/>
    <w:rsid w:val="003D668B"/>
    <w:rPr>
      <w:b/>
      <w:i/>
      <w:color w:val="8F5902"/>
      <w:shd w:color="auto" w:fill="F8F8F8" w:val="clear"/>
    </w:rPr>
  </w:style>
  <w:style w:customStyle="1" w:styleId="AnnotationTok" w:type="character">
    <w:name w:val="AnnotationTok"/>
    <w:rsid w:val="003D668B"/>
    <w:rPr>
      <w:b/>
      <w:i/>
      <w:color w:val="8F5902"/>
      <w:shd w:color="auto" w:fill="F8F8F8" w:val="clear"/>
    </w:rPr>
  </w:style>
  <w:style w:customStyle="1" w:styleId="CommentVarTok" w:type="character">
    <w:name w:val="CommentVarTok"/>
    <w:rsid w:val="003D668B"/>
    <w:rPr>
      <w:b/>
      <w:i/>
      <w:color w:val="8F5902"/>
      <w:shd w:color="auto" w:fill="F8F8F8" w:val="clear"/>
    </w:rPr>
  </w:style>
  <w:style w:customStyle="1" w:styleId="OtherTok" w:type="character">
    <w:name w:val="OtherTok"/>
    <w:rsid w:val="003D668B"/>
    <w:rPr>
      <w:color w:val="8F5902"/>
      <w:shd w:color="auto" w:fill="F8F8F8" w:val="clear"/>
    </w:rPr>
  </w:style>
  <w:style w:customStyle="1" w:styleId="FunctionTok" w:type="character">
    <w:name w:val="FunctionTok"/>
    <w:rsid w:val="003D668B"/>
    <w:rPr>
      <w:color w:val="000000"/>
      <w:shd w:color="auto" w:fill="F8F8F8" w:val="clear"/>
    </w:rPr>
  </w:style>
  <w:style w:customStyle="1" w:styleId="ExtensionTok" w:type="character">
    <w:name w:val="ExtensionTok"/>
    <w:rsid w:val="003D668B"/>
    <w:rPr>
      <w:shd w:color="auto" w:fill="F8F8F8" w:val="clear"/>
    </w:rPr>
  </w:style>
  <w:style w:customStyle="1" w:styleId="PreprocessorTok" w:type="character">
    <w:name w:val="PreprocessorTok"/>
    <w:rsid w:val="003D668B"/>
    <w:rPr>
      <w:i/>
      <w:color w:val="8F5902"/>
      <w:shd w:color="auto" w:fill="F8F8F8" w:val="clear"/>
    </w:rPr>
  </w:style>
  <w:style w:customStyle="1" w:styleId="AttributeTok" w:type="character">
    <w:name w:val="AttributeTok"/>
    <w:rsid w:val="003D668B"/>
    <w:rPr>
      <w:color w:val="C4A000"/>
      <w:shd w:color="auto" w:fill="F8F8F8" w:val="clear"/>
    </w:rPr>
  </w:style>
  <w:style w:customStyle="1" w:styleId="RegionMarkerTok" w:type="character">
    <w:name w:val="RegionMarkerTok"/>
    <w:rsid w:val="003D668B"/>
    <w:rPr>
      <w:shd w:color="auto" w:fill="F8F8F8" w:val="clear"/>
    </w:rPr>
  </w:style>
  <w:style w:customStyle="1" w:styleId="InformationTok" w:type="character">
    <w:name w:val="InformationTok"/>
    <w:rsid w:val="003D668B"/>
    <w:rPr>
      <w:b/>
      <w:i/>
      <w:color w:val="8F5902"/>
      <w:shd w:color="auto" w:fill="F8F8F8" w:val="clear"/>
    </w:rPr>
  </w:style>
  <w:style w:customStyle="1" w:styleId="WarningTok" w:type="character">
    <w:name w:val="WarningTok"/>
    <w:rsid w:val="003D668B"/>
    <w:rPr>
      <w:b/>
      <w:i/>
      <w:color w:val="8F5902"/>
      <w:shd w:color="auto" w:fill="F8F8F8" w:val="clear"/>
    </w:rPr>
  </w:style>
  <w:style w:customStyle="1" w:styleId="AlertTok" w:type="character">
    <w:name w:val="AlertTok"/>
    <w:rsid w:val="003D668B"/>
    <w:rPr>
      <w:color w:val="EF2929"/>
      <w:shd w:color="auto" w:fill="F8F8F8" w:val="clear"/>
    </w:rPr>
  </w:style>
  <w:style w:customStyle="1" w:styleId="ErrorTok" w:type="character">
    <w:name w:val="ErrorTok"/>
    <w:rsid w:val="003D668B"/>
    <w:rPr>
      <w:b/>
      <w:color w:val="A40000"/>
      <w:shd w:color="auto" w:fill="F8F8F8" w:val="clear"/>
    </w:rPr>
  </w:style>
  <w:style w:styleId="TOC1" w:type="paragraph">
    <w:name w:val="toc 1"/>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851" w:left="851"/>
    </w:pPr>
    <w:rPr>
      <w:rFonts w:cs="Times New Roman" w:eastAsiaTheme="majorEastAsia"/>
      <w:b/>
      <w:bCs/>
      <w:noProof/>
      <w:lang w:eastAsia="en-GB" w:val="en-GB"/>
    </w:rPr>
  </w:style>
  <w:style w:styleId="TOC3" w:type="paragraph">
    <w:name w:val="toc 3"/>
    <w:basedOn w:val="Normal"/>
    <w:next w:val="Normal"/>
    <w:autoRedefine/>
    <w:uiPriority w:val="39"/>
    <w:unhideWhenUsed/>
    <w:rsid w:val="003D668B"/>
    <w:pPr>
      <w:widowControl w:val="0"/>
      <w:autoSpaceDE w:val="0"/>
      <w:autoSpaceDN w:val="0"/>
      <w:adjustRightInd w:val="0"/>
      <w:spacing w:after="100" w:line="360" w:lineRule="auto"/>
      <w:ind w:left="440"/>
    </w:pPr>
    <w:rPr>
      <w:rFonts w:cs="Times" w:eastAsiaTheme="minorEastAsia"/>
      <w:noProof/>
      <w:szCs w:val="20"/>
      <w:lang w:val="en-US"/>
    </w:rPr>
  </w:style>
  <w:style w:styleId="TOC2" w:type="paragraph">
    <w:name w:val="toc 2"/>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283" w:left="1134"/>
    </w:pPr>
    <w:rPr>
      <w:rFonts w:cs="Times" w:eastAsiaTheme="minorEastAsia"/>
      <w:noProof/>
      <w:szCs w:val="20"/>
      <w:lang w:val="en-US"/>
    </w:rPr>
  </w:style>
  <w:style w:styleId="TOC4" w:type="paragraph">
    <w:name w:val="toc 4"/>
    <w:basedOn w:val="Normal"/>
    <w:next w:val="Normal"/>
    <w:autoRedefine/>
    <w:uiPriority w:val="39"/>
    <w:unhideWhenUsed/>
    <w:rsid w:val="003D668B"/>
    <w:pPr>
      <w:spacing w:after="100"/>
      <w:ind w:left="660"/>
    </w:pPr>
    <w:rPr>
      <w:rFonts w:eastAsiaTheme="minorEastAsia"/>
      <w:kern w:val="2"/>
      <w:lang w:val="en-US"/>
      <w14:ligatures w14:val="standardContextual"/>
    </w:rPr>
  </w:style>
  <w:style w:styleId="TOC5" w:type="paragraph">
    <w:name w:val="toc 5"/>
    <w:basedOn w:val="Normal"/>
    <w:next w:val="Normal"/>
    <w:autoRedefine/>
    <w:uiPriority w:val="39"/>
    <w:unhideWhenUsed/>
    <w:rsid w:val="003D668B"/>
    <w:pPr>
      <w:spacing w:after="100"/>
      <w:ind w:left="880"/>
    </w:pPr>
    <w:rPr>
      <w:rFonts w:eastAsiaTheme="minorEastAsia"/>
      <w:kern w:val="2"/>
      <w:lang w:val="en-US"/>
      <w14:ligatures w14:val="standardContextual"/>
    </w:rPr>
  </w:style>
  <w:style w:styleId="TOC6" w:type="paragraph">
    <w:name w:val="toc 6"/>
    <w:basedOn w:val="Normal"/>
    <w:next w:val="Normal"/>
    <w:autoRedefine/>
    <w:uiPriority w:val="39"/>
    <w:unhideWhenUsed/>
    <w:rsid w:val="003D668B"/>
    <w:pPr>
      <w:spacing w:after="100"/>
      <w:ind w:left="1100"/>
    </w:pPr>
    <w:rPr>
      <w:rFonts w:eastAsiaTheme="minorEastAsia"/>
      <w:kern w:val="2"/>
      <w:lang w:val="en-US"/>
      <w14:ligatures w14:val="standardContextual"/>
    </w:rPr>
  </w:style>
  <w:style w:styleId="TOC7" w:type="paragraph">
    <w:name w:val="toc 7"/>
    <w:basedOn w:val="Normal"/>
    <w:next w:val="Normal"/>
    <w:autoRedefine/>
    <w:uiPriority w:val="39"/>
    <w:unhideWhenUsed/>
    <w:rsid w:val="003D668B"/>
    <w:pPr>
      <w:spacing w:after="100"/>
      <w:ind w:left="1320"/>
    </w:pPr>
    <w:rPr>
      <w:rFonts w:eastAsiaTheme="minorEastAsia"/>
      <w:kern w:val="2"/>
      <w:lang w:val="en-US"/>
      <w14:ligatures w14:val="standardContextual"/>
    </w:rPr>
  </w:style>
  <w:style w:styleId="TOC8" w:type="paragraph">
    <w:name w:val="toc 8"/>
    <w:basedOn w:val="Normal"/>
    <w:next w:val="Normal"/>
    <w:autoRedefine/>
    <w:uiPriority w:val="39"/>
    <w:unhideWhenUsed/>
    <w:rsid w:val="003D668B"/>
    <w:pPr>
      <w:spacing w:after="100"/>
      <w:ind w:left="1540"/>
    </w:pPr>
    <w:rPr>
      <w:rFonts w:eastAsiaTheme="minorEastAsia"/>
      <w:kern w:val="2"/>
      <w:lang w:val="en-US"/>
      <w14:ligatures w14:val="standardContextual"/>
    </w:rPr>
  </w:style>
  <w:style w:styleId="TOC9" w:type="paragraph">
    <w:name w:val="toc 9"/>
    <w:basedOn w:val="Normal"/>
    <w:next w:val="Normal"/>
    <w:autoRedefine/>
    <w:uiPriority w:val="39"/>
    <w:unhideWhenUsed/>
    <w:rsid w:val="003D668B"/>
    <w:pPr>
      <w:spacing w:after="100"/>
      <w:ind w:left="1760"/>
    </w:pPr>
    <w:rPr>
      <w:rFonts w:eastAsiaTheme="minorEastAsia"/>
      <w:kern w:val="2"/>
      <w:lang w:val="en-US"/>
      <w14:ligatures w14:val="standardContextual"/>
    </w:rPr>
  </w:style>
  <w:style w:styleId="NormalIndent" w:type="paragraph">
    <w:name w:val="Normal Indent"/>
    <w:basedOn w:val="Normal"/>
    <w:uiPriority w:val="99"/>
    <w:unhideWhenUsed/>
    <w:rsid w:val="003D668B"/>
    <w:pPr>
      <w:widowControl w:val="0"/>
      <w:autoSpaceDE w:val="0"/>
      <w:autoSpaceDN w:val="0"/>
      <w:adjustRightInd w:val="0"/>
      <w:spacing w:after="0" w:line="360" w:lineRule="auto"/>
      <w:ind w:left="720"/>
    </w:pPr>
    <w:rPr>
      <w:rFonts w:cs="Times" w:eastAsiaTheme="minorEastAsia"/>
      <w:noProof/>
      <w:szCs w:val="20"/>
      <w:lang w:val="en-US"/>
    </w:rPr>
  </w:style>
  <w:style w:customStyle="1" w:styleId="EndnoteTextChar" w:type="character">
    <w:name w:val="Endnote Text Char"/>
    <w:basedOn w:val="DefaultParagraphFont"/>
    <w:link w:val="EndnoteText"/>
    <w:uiPriority w:val="99"/>
    <w:semiHidden/>
    <w:rsid w:val="003D668B"/>
    <w:rPr>
      <w:rFonts w:ascii="Times New Roman" w:cs="Times" w:eastAsiaTheme="minorEastAsia" w:hAnsi="Times New Roman"/>
      <w:noProof/>
      <w:sz w:val="20"/>
      <w:szCs w:val="20"/>
    </w:rPr>
  </w:style>
  <w:style w:styleId="EndnoteText" w:type="paragraph">
    <w:name w:val="endnote text"/>
    <w:basedOn w:val="Normal"/>
    <w:link w:val="End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TableofFigures" w:type="paragraph">
    <w:name w:val="table of figures"/>
    <w:basedOn w:val="Normal"/>
    <w:next w:val="Normal"/>
    <w:uiPriority w:val="99"/>
    <w:unhideWhenUsed/>
    <w:rsid w:val="003D668B"/>
    <w:pPr>
      <w:widowControl w:val="0"/>
      <w:autoSpaceDE w:val="0"/>
      <w:autoSpaceDN w:val="0"/>
      <w:adjustRightInd w:val="0"/>
      <w:spacing w:after="0" w:line="360" w:lineRule="auto"/>
    </w:pPr>
    <w:rPr>
      <w:rFonts w:cs="Times" w:eastAsiaTheme="minorEastAsia"/>
      <w:noProof/>
      <w:szCs w:val="20"/>
      <w:lang w:val="en-US"/>
    </w:rPr>
  </w:style>
  <w:style w:styleId="Bibliography" w:type="paragraph">
    <w:name w:val="Bibliography"/>
    <w:basedOn w:val="Normal"/>
    <w:next w:val="Normal"/>
    <w:uiPriority w:val="37"/>
    <w:unhideWhenUsed/>
    <w:rsid w:val="003D668B"/>
    <w:pPr>
      <w:widowControl w:val="0"/>
      <w:tabs>
        <w:tab w:pos="384" w:val="left"/>
      </w:tabs>
      <w:autoSpaceDE w:val="0"/>
      <w:autoSpaceDN w:val="0"/>
      <w:adjustRightInd w:val="0"/>
      <w:spacing w:after="0"/>
      <w:ind w:hanging="384" w:left="384"/>
    </w:pPr>
    <w:rPr>
      <w:rFonts w:cs="Times" w:eastAsiaTheme="minorEastAsia"/>
      <w:noProof/>
      <w:szCs w:val="20"/>
      <w:lang w:val="en-US"/>
    </w:rPr>
  </w:style>
  <w:style w:customStyle="1" w:styleId="FootnoteTextChar" w:type="character">
    <w:name w:val="Footnote Text Char"/>
    <w:basedOn w:val="DefaultParagraphFont"/>
    <w:link w:val="FootnoteText"/>
    <w:uiPriority w:val="99"/>
    <w:semiHidden/>
    <w:rsid w:val="003D668B"/>
    <w:rPr>
      <w:rFonts w:ascii="Times New Roman" w:cs="Times" w:eastAsiaTheme="minorEastAsia" w:hAnsi="Times New Roman"/>
      <w:noProof/>
      <w:sz w:val="20"/>
      <w:szCs w:val="20"/>
    </w:rPr>
  </w:style>
  <w:style w:styleId="FootnoteText" w:type="paragraph">
    <w:name w:val="footnote text"/>
    <w:basedOn w:val="Normal"/>
    <w:link w:val="Foot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CommentReference" w:type="character">
    <w:name w:val="annotation reference"/>
    <w:basedOn w:val="DefaultParagraphFont"/>
    <w:uiPriority w:val="99"/>
    <w:semiHidden/>
    <w:unhideWhenUsed/>
    <w:rsid w:val="00BC07AD"/>
    <w:rPr>
      <w:sz w:val="16"/>
      <w:szCs w:val="16"/>
    </w:rPr>
  </w:style>
  <w:style w:styleId="CommentText" w:type="paragraph">
    <w:name w:val="annotation text"/>
    <w:basedOn w:val="Normal"/>
    <w:link w:val="CommentTextChar"/>
    <w:uiPriority w:val="99"/>
    <w:semiHidden/>
    <w:unhideWhenUsed/>
    <w:rsid w:val="00BC07AD"/>
    <w:rPr>
      <w:sz w:val="20"/>
      <w:szCs w:val="20"/>
    </w:rPr>
  </w:style>
  <w:style w:customStyle="1" w:styleId="CommentTextChar" w:type="character">
    <w:name w:val="Comment Text Char"/>
    <w:basedOn w:val="DefaultParagraphFont"/>
    <w:link w:val="CommentText"/>
    <w:uiPriority w:val="99"/>
    <w:semiHidden/>
    <w:rsid w:val="00BC07AD"/>
    <w:rPr>
      <w:sz w:val="20"/>
      <w:szCs w:val="20"/>
      <w:lang w:val="id-ID"/>
    </w:rPr>
  </w:style>
  <w:style w:styleId="CommentSubject" w:type="paragraph">
    <w:name w:val="annotation subject"/>
    <w:basedOn w:val="CommentText"/>
    <w:next w:val="CommentText"/>
    <w:link w:val="CommentSubjectChar"/>
    <w:uiPriority w:val="99"/>
    <w:semiHidden/>
    <w:unhideWhenUsed/>
    <w:rsid w:val="00BC07AD"/>
    <w:rPr>
      <w:b/>
      <w:bCs/>
    </w:rPr>
  </w:style>
  <w:style w:customStyle="1" w:styleId="CommentSubjectChar" w:type="character">
    <w:name w:val="Comment Subject Char"/>
    <w:basedOn w:val="CommentTextChar"/>
    <w:link w:val="CommentSubject"/>
    <w:uiPriority w:val="99"/>
    <w:semiHidden/>
    <w:rsid w:val="00BC07AD"/>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9" Target="media/rId169.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86" Target="media/rId186.png" /><Relationship Type="http://schemas.openxmlformats.org/officeDocument/2006/relationships/image" Id="rId182" Target="media/rId182.png" /><Relationship Type="http://schemas.openxmlformats.org/officeDocument/2006/relationships/image" Id="rId37" Target="media/rId37.png" /><Relationship Type="http://schemas.openxmlformats.org/officeDocument/2006/relationships/image" Id="rId56" Target="media/rId56.txt" /><Relationship Type="http://schemas.openxmlformats.org/officeDocument/2006/relationships/image" Id="rId46" Target="media/rId46.txt" /><Relationship Type="http://schemas.openxmlformats.org/officeDocument/2006/relationships/image" Id="rId192" Target="media/rId192.png" /><Relationship Type="http://schemas.openxmlformats.org/officeDocument/2006/relationships/hyperlink" Id="rId174" Target=".\notebooks/snippets/altair.ipynb" TargetMode="External" /><Relationship Type="http://schemas.openxmlformats.org/officeDocument/2006/relationships/hyperlink" Id="rId173" Target="http://altair-viz.github.io" TargetMode="External" /><Relationship Type="http://schemas.openxmlformats.org/officeDocument/2006/relationships/hyperlink" Id="rId108" Target="http://matplotlib.org/" TargetMode="External" /><Relationship Type="http://schemas.openxmlformats.org/officeDocument/2006/relationships/hyperlink" Id="rId109" Target="http://matplotlib.org/api/pyplot_api.html" TargetMode="External" /><Relationship Type="http://schemas.openxmlformats.org/officeDocument/2006/relationships/hyperlink" Id="rId110" Target="http://matplotlib.org/gallery.html#statistics" TargetMode="External" /><Relationship Type="http://schemas.openxmlformats.org/officeDocument/2006/relationships/hyperlink" Id="rId20" Target="http://openintro.org/book/ims" TargetMode="External" /><Relationship Type="http://schemas.openxmlformats.org/officeDocument/2006/relationships/hyperlink" Id="rId166" Target="http://seaborn.pydata.org" TargetMode="External" /><Relationship Type="http://schemas.openxmlformats.org/officeDocument/2006/relationships/hyperlink" Id="rId167" Target="http://seaborn.pydata.org/generated/seaborn.regplot.html#seaborn.regplot" TargetMode="External" /><Relationship Type="http://schemas.openxmlformats.org/officeDocument/2006/relationships/hyperlink" Id="rId175" Target="https://altair-viz.github.io/gallery/" TargetMode="External" /><Relationship Type="http://schemas.openxmlformats.org/officeDocument/2006/relationships/hyperlink" Id="rId22" Target="https://github.com/OpenIntroStat/ims" TargetMode="External" /><Relationship Type="http://schemas.openxmlformats.org/officeDocument/2006/relationships/hyperlink" Id="rId196" Target="https://github.com/alif-type/amiri" TargetMode="External" /><Relationship Type="http://schemas.openxmlformats.org/officeDocument/2006/relationships/hyperlink" Id="rId151" Target="https://matplotlib.org/users/style_sheets.html" TargetMode="External" /><Relationship Type="http://schemas.openxmlformats.org/officeDocument/2006/relationships/hyperlink" Id="rId150" Target="https://seaborn.pydata.org" TargetMode="External" /><Relationship Type="http://schemas.openxmlformats.org/officeDocument/2006/relationships/hyperlink" Id="rId168" Target="https://seaborn.pydata.org/generated/seaborn.heatmap.html" TargetMode="External" /><Relationship Type="http://schemas.openxmlformats.org/officeDocument/2006/relationships/hyperlink" Id="rId21" Target="https://www.openintro.org/go/?id=creativecommons_org&amp;referrer=ims1_pdf" TargetMode="External" /></Relationships>
</file>

<file path=word/_rels/footnotes.xml.rels><?xml version="1.0" encoding="UTF-8"?><Relationships xmlns="http://schemas.openxmlformats.org/package/2006/relationships"><Relationship Type="http://schemas.openxmlformats.org/officeDocument/2006/relationships/hyperlink" Id="rId174" Target=".\notebooks/snippets/altair.ipynb" TargetMode="External" /><Relationship Type="http://schemas.openxmlformats.org/officeDocument/2006/relationships/hyperlink" Id="rId173" Target="http://altair-viz.github.io" TargetMode="External" /><Relationship Type="http://schemas.openxmlformats.org/officeDocument/2006/relationships/hyperlink" Id="rId108" Target="http://matplotlib.org/" TargetMode="External" /><Relationship Type="http://schemas.openxmlformats.org/officeDocument/2006/relationships/hyperlink" Id="rId109" Target="http://matplotlib.org/api/pyplot_api.html" TargetMode="External" /><Relationship Type="http://schemas.openxmlformats.org/officeDocument/2006/relationships/hyperlink" Id="rId110" Target="http://matplotlib.org/gallery.html#statistics" TargetMode="External" /><Relationship Type="http://schemas.openxmlformats.org/officeDocument/2006/relationships/hyperlink" Id="rId20" Target="http://openintro.org/book/ims" TargetMode="External" /><Relationship Type="http://schemas.openxmlformats.org/officeDocument/2006/relationships/hyperlink" Id="rId166" Target="http://seaborn.pydata.org" TargetMode="External" /><Relationship Type="http://schemas.openxmlformats.org/officeDocument/2006/relationships/hyperlink" Id="rId167" Target="http://seaborn.pydata.org/generated/seaborn.regplot.html#seaborn.regplot" TargetMode="External" /><Relationship Type="http://schemas.openxmlformats.org/officeDocument/2006/relationships/hyperlink" Id="rId175" Target="https://altair-viz.github.io/gallery/" TargetMode="External" /><Relationship Type="http://schemas.openxmlformats.org/officeDocument/2006/relationships/hyperlink" Id="rId22" Target="https://github.com/OpenIntroStat/ims" TargetMode="External" /><Relationship Type="http://schemas.openxmlformats.org/officeDocument/2006/relationships/hyperlink" Id="rId196" Target="https://github.com/alif-type/amiri" TargetMode="External" /><Relationship Type="http://schemas.openxmlformats.org/officeDocument/2006/relationships/hyperlink" Id="rId151" Target="https://matplotlib.org/users/style_sheets.html" TargetMode="External" /><Relationship Type="http://schemas.openxmlformats.org/officeDocument/2006/relationships/hyperlink" Id="rId150" Target="https://seaborn.pydata.org" TargetMode="External" /><Relationship Type="http://schemas.openxmlformats.org/officeDocument/2006/relationships/hyperlink" Id="rId168" Target="https://seaborn.pydata.org/generated/seaborn.heatmap.html" TargetMode="External" /><Relationship Type="http://schemas.openxmlformats.org/officeDocument/2006/relationships/hyperlink" Id="rId21" Target="https://www.openintro.org/go/?id=creativecommons_org&amp;referrer=ims1_pdf" TargetMode="External" /></Relationships>
</file>

<file path=word/media/rId46.txt>Forbidden
</file>

<file path=word/media/rId56.txt>Forbidden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Pengantar Sain Data</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Pengantar Web Mining</dc:title>
  <dc:creator/>
  <cp:keywords/>
  <dcterms:created xsi:type="dcterms:W3CDTF">2026-03-06T22:37:08Z</dcterms:created>
  <dcterms:modified xsi:type="dcterms:W3CDTF">2026-03-06T22:37:08Z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omments">
    <vt:lpwstr/>
  </property>
  <property fmtid="{D5CDD505-2E9C-101B-9397-08002B2CF9AE}" pid="5" name="crossref">
    <vt:lpwstr/>
  </property>
  <property fmtid="{D5CDD505-2E9C-101B-9397-08002B2CF9AE}" pid="6" name="edit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emplate-partials">
    <vt:lpwstr/>
  </property>
  <property fmtid="{D5CDD505-2E9C-101B-9397-08002B2CF9AE}" pid="13" name="toc-title">
    <vt:lpwstr>Table of contents</vt:lpwstr>
  </property>
</Properties>
</file>