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Machine Learning Classification Project using Logistic Regression, SVM, Neural Network, and Decision Tree with model evaluation and deployment preparation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