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FD452F" w14:textId="34B2DFBD" w:rsidR="00C4767E" w:rsidRDefault="00635BD6" w:rsidP="00635BD6">
      <w:pPr>
        <w:pStyle w:val="PSTitel"/>
        <w:spacing w:line="360" w:lineRule="auto"/>
      </w:pPr>
      <w:r w:rsidRPr="00635BD6">
        <w:t>Theory</w:t>
      </w:r>
    </w:p>
    <w:p w14:paraId="4D3E2562" w14:textId="65A8D813" w:rsidR="00635BD6" w:rsidRDefault="00635BD6" w:rsidP="00635BD6">
      <w:pPr>
        <w:pStyle w:val="PSTitel"/>
        <w:numPr>
          <w:ilvl w:val="0"/>
          <w:numId w:val="0"/>
        </w:numPr>
        <w:spacing w:line="360" w:lineRule="auto"/>
        <w:ind w:left="426" w:hanging="426"/>
        <w:rPr>
          <w:b w:val="0"/>
          <w:sz w:val="24"/>
          <w:szCs w:val="24"/>
        </w:rPr>
      </w:pPr>
      <w:bookmarkStart w:id="0" w:name="_Hlk22388451"/>
      <w:r>
        <w:rPr>
          <w:b w:val="0"/>
          <w:sz w:val="24"/>
          <w:szCs w:val="24"/>
        </w:rPr>
        <w:t>Question 1</w:t>
      </w:r>
    </w:p>
    <w:bookmarkEnd w:id="0"/>
    <w:p w14:paraId="7DF277BB" w14:textId="318AA067" w:rsidR="00342B2A" w:rsidRPr="006C024B" w:rsidRDefault="00635BD6" w:rsidP="0054146D">
      <w:pPr>
        <w:pStyle w:val="PSUntertitel"/>
        <w:jc w:val="both"/>
        <w:rPr>
          <w:rFonts w:eastAsiaTheme="minorHAnsi"/>
        </w:rPr>
      </w:pPr>
      <m:oMath>
        <m:r>
          <m:rPr>
            <m:sty m:val="p"/>
          </m:rPr>
          <w:rPr>
            <w:rFonts w:ascii="Cambria Math" w:hAnsi="Cambria Math"/>
          </w:rPr>
          <m:t>E(</m:t>
        </m:r>
        <m:sSub>
          <m:sSubPr>
            <m:ctrlPr>
              <w:rPr>
                <w:rFonts w:ascii="Cambria Math" w:eastAsiaTheme="minorHAnsi" w:hAnsi="Cambria Math"/>
                <w:lang w:val="de-CH"/>
              </w:rPr>
            </m:ctrlPr>
          </m:sSubPr>
          <m:e>
            <m:r>
              <w:rPr>
                <w:rFonts w:ascii="Cambria Math" w:hAnsi="Cambria Math"/>
              </w:rPr>
              <m:t>ϵ</m:t>
            </m:r>
          </m:e>
          <m:sub>
            <m:r>
              <m:rPr>
                <m:sty m:val="p"/>
              </m:rPr>
              <w:rPr>
                <w:rFonts w:ascii="Cambria Math" w:hAnsi="Cambria Math"/>
              </w:rPr>
              <m:t>i</m:t>
            </m:r>
          </m:sub>
        </m:sSub>
        <m:r>
          <m:rPr>
            <m:sty m:val="p"/>
          </m:rPr>
          <w:rPr>
            <w:rFonts w:ascii="Cambria Math" w:hAnsi="Cambria Math"/>
          </w:rPr>
          <m:t>)=</m:t>
        </m:r>
        <m:sSub>
          <m:sSubPr>
            <m:ctrlPr>
              <w:rPr>
                <w:rFonts w:ascii="Cambria Math" w:eastAsiaTheme="minorHAnsi" w:hAnsi="Cambria Math"/>
                <w:lang w:val="de-CH"/>
              </w:rPr>
            </m:ctrlPr>
          </m:sSubPr>
          <m:e>
            <m:r>
              <w:rPr>
                <w:rFonts w:ascii="Cambria Math" w:hAnsi="Cambria Math"/>
              </w:rPr>
              <m:t>μ</m:t>
            </m:r>
          </m:e>
          <m:sub>
            <m:r>
              <w:rPr>
                <w:rFonts w:ascii="Cambria Math" w:hAnsi="Cambria Math"/>
              </w:rPr>
              <m:t>ϵ</m:t>
            </m:r>
          </m:sub>
        </m:sSub>
        <m:r>
          <m:rPr>
            <m:sty m:val="p"/>
          </m:rPr>
          <w:rPr>
            <w:rFonts w:ascii="Cambria Math" w:hAnsi="Cambria Math"/>
          </w:rPr>
          <m:t xml:space="preserve">≠0 </m:t>
        </m:r>
      </m:oMath>
      <w:r w:rsidR="00342B2A" w:rsidRPr="00342B2A">
        <w:br/>
        <w:t>The Fo</w:t>
      </w:r>
      <w:r w:rsidR="00342B2A">
        <w:t xml:space="preserve">rmula for </w:t>
      </w:r>
      <m:oMath>
        <m:sSub>
          <m:sSubPr>
            <m:ctrlPr>
              <w:rPr>
                <w:rFonts w:ascii="Cambria Math" w:hAnsi="Cambria Math"/>
                <w:i/>
              </w:rPr>
            </m:ctrlPr>
          </m:sSubPr>
          <m:e>
            <m:acc>
              <m:accPr>
                <m:ctrlPr>
                  <w:rPr>
                    <w:rFonts w:ascii="Cambria Math" w:eastAsiaTheme="minorHAnsi" w:hAnsi="Cambria Math"/>
                    <w:i/>
                  </w:rPr>
                </m:ctrlPr>
              </m:accPr>
              <m:e>
                <m:r>
                  <w:rPr>
                    <w:rFonts w:ascii="Cambria Math" w:hAnsi="Cambria Math"/>
                  </w:rPr>
                  <m:t>β</m:t>
                </m:r>
              </m:e>
            </m:acc>
          </m:e>
          <m:sub>
            <m:r>
              <w:rPr>
                <w:rFonts w:ascii="Cambria Math" w:hAnsi="Cambria Math"/>
              </w:rPr>
              <m:t>2</m:t>
            </m:r>
          </m:sub>
        </m:sSub>
        <m:r>
          <w:rPr>
            <w:rFonts w:ascii="Cambria Math" w:hAnsi="Cambria Math"/>
          </w:rPr>
          <m:t xml:space="preserve">= </m:t>
        </m:r>
        <m:f>
          <m:fPr>
            <m:ctrlPr>
              <w:rPr>
                <w:rFonts w:ascii="Cambria Math" w:eastAsiaTheme="minorHAnsi" w:hAnsi="Cambria Math"/>
                <w:i/>
              </w:rPr>
            </m:ctrlPr>
          </m:fPr>
          <m:num>
            <m:nary>
              <m:naryPr>
                <m:chr m:val="∑"/>
                <m:limLoc m:val="undOvr"/>
                <m:subHide m:val="1"/>
                <m:supHide m:val="1"/>
                <m:ctrlPr>
                  <w:rPr>
                    <w:rFonts w:ascii="Cambria Math" w:eastAsiaTheme="minorHAnsi" w:hAnsi="Cambria Math"/>
                    <w:i/>
                  </w:rPr>
                </m:ctrlPr>
              </m:naryPr>
              <m:sub/>
              <m:sup/>
              <m:e>
                <m:sSub>
                  <m:sSubPr>
                    <m:ctrlPr>
                      <w:rPr>
                        <w:rFonts w:ascii="Cambria Math" w:eastAsiaTheme="minorHAnsi" w:hAnsi="Cambria Math"/>
                        <w:i/>
                      </w:rPr>
                    </m:ctrlPr>
                  </m:sSubPr>
                  <m:e>
                    <m:r>
                      <w:rPr>
                        <w:rFonts w:ascii="Cambria Math" w:hAnsi="Cambria Math"/>
                      </w:rPr>
                      <m:t>x</m:t>
                    </m:r>
                  </m:e>
                  <m:sub>
                    <m:r>
                      <w:rPr>
                        <w:rFonts w:ascii="Cambria Math" w:hAnsi="Cambria Math"/>
                      </w:rPr>
                      <m:t>i</m:t>
                    </m:r>
                  </m:sub>
                </m:sSub>
                <m:sSub>
                  <m:sSubPr>
                    <m:ctrlPr>
                      <w:rPr>
                        <w:rFonts w:ascii="Cambria Math" w:eastAsiaTheme="minorHAnsi" w:hAnsi="Cambria Math"/>
                        <w:i/>
                      </w:rPr>
                    </m:ctrlPr>
                  </m:sSubPr>
                  <m:e>
                    <m:r>
                      <w:rPr>
                        <w:rFonts w:ascii="Cambria Math" w:hAnsi="Cambria Math"/>
                      </w:rPr>
                      <m:t>y</m:t>
                    </m:r>
                  </m:e>
                  <m:sub>
                    <m:r>
                      <w:rPr>
                        <w:rFonts w:ascii="Cambria Math" w:hAnsi="Cambria Math"/>
                      </w:rPr>
                      <m:t>i</m:t>
                    </m:r>
                  </m:sub>
                </m:sSub>
              </m:e>
            </m:nary>
          </m:num>
          <m:den>
            <m:sSubSup>
              <m:sSubSupPr>
                <m:ctrlPr>
                  <w:rPr>
                    <w:rFonts w:ascii="Cambria Math" w:eastAsiaTheme="minorHAnsi" w:hAnsi="Cambria Math"/>
                    <w:i/>
                  </w:rPr>
                </m:ctrlPr>
              </m:sSubSupPr>
              <m:e>
                <m:nary>
                  <m:naryPr>
                    <m:chr m:val="∑"/>
                    <m:limLoc m:val="undOvr"/>
                    <m:subHide m:val="1"/>
                    <m:supHide m:val="1"/>
                    <m:ctrlPr>
                      <w:rPr>
                        <w:rFonts w:ascii="Cambria Math" w:eastAsiaTheme="minorHAnsi" w:hAnsi="Cambria Math"/>
                        <w:i/>
                      </w:rPr>
                    </m:ctrlPr>
                  </m:naryPr>
                  <m:sub/>
                  <m:sup/>
                  <m:e>
                    <m:r>
                      <w:rPr>
                        <w:rFonts w:ascii="Cambria Math" w:hAnsi="Cambria Math"/>
                      </w:rPr>
                      <m:t>x</m:t>
                    </m:r>
                  </m:e>
                </m:nary>
              </m:e>
              <m:sub>
                <m:r>
                  <w:rPr>
                    <w:rFonts w:ascii="Cambria Math" w:hAnsi="Cambria Math"/>
                  </w:rPr>
                  <m:t>i</m:t>
                </m:r>
              </m:sub>
              <m:sup>
                <m:r>
                  <w:rPr>
                    <w:rFonts w:ascii="Cambria Math" w:hAnsi="Cambria Math"/>
                  </w:rPr>
                  <m:t>2</m:t>
                </m:r>
              </m:sup>
            </m:sSubSup>
          </m:den>
        </m:f>
      </m:oMath>
      <w:r w:rsidR="00342B2A">
        <w:t xml:space="preserve"> according to slide 4 can be rewritten as </w:t>
      </w:r>
      <m:oMath>
        <m:sSub>
          <m:sSubPr>
            <m:ctrlPr>
              <w:rPr>
                <w:rFonts w:ascii="Cambria Math" w:hAnsi="Cambria Math"/>
                <w:i/>
              </w:rPr>
            </m:ctrlPr>
          </m:sSubPr>
          <m:e>
            <m:acc>
              <m:accPr>
                <m:ctrlPr>
                  <w:rPr>
                    <w:rFonts w:ascii="Cambria Math" w:eastAsiaTheme="minorHAnsi" w:hAnsi="Cambria Math"/>
                    <w:i/>
                  </w:rPr>
                </m:ctrlPr>
              </m:accPr>
              <m:e>
                <m:r>
                  <w:rPr>
                    <w:rFonts w:ascii="Cambria Math" w:hAnsi="Cambria Math"/>
                  </w:rPr>
                  <m:t>β</m:t>
                </m:r>
              </m:e>
            </m:acc>
          </m:e>
          <m:sub>
            <m:r>
              <w:rPr>
                <w:rFonts w:ascii="Cambria Math" w:hAnsi="Cambria Math"/>
              </w:rPr>
              <m:t>2</m:t>
            </m:r>
          </m:sub>
        </m:sSub>
        <m:r>
          <w:rPr>
            <w:rFonts w:ascii="Cambria Math" w:hAnsi="Cambria Math"/>
          </w:rPr>
          <m:t xml:space="preserve">= </m:t>
        </m:r>
        <m:f>
          <m:fPr>
            <m:ctrlPr>
              <w:rPr>
                <w:rFonts w:ascii="Cambria Math" w:eastAsiaTheme="minorHAnsi" w:hAnsi="Cambria Math"/>
                <w:i/>
              </w:rPr>
            </m:ctrlPr>
          </m:fPr>
          <m:num>
            <m:nary>
              <m:naryPr>
                <m:chr m:val="∑"/>
                <m:limLoc m:val="undOvr"/>
                <m:subHide m:val="1"/>
                <m:supHide m:val="1"/>
                <m:ctrlPr>
                  <w:rPr>
                    <w:rFonts w:ascii="Cambria Math" w:eastAsiaTheme="minorHAnsi" w:hAnsi="Cambria Math"/>
                    <w:i/>
                  </w:rPr>
                </m:ctrlPr>
              </m:naryPr>
              <m:sub/>
              <m:sup/>
              <m:e>
                <m:sSub>
                  <m:sSubPr>
                    <m:ctrlPr>
                      <w:rPr>
                        <w:rFonts w:ascii="Cambria Math" w:eastAsiaTheme="minorHAnsi" w:hAnsi="Cambria Math"/>
                        <w:i/>
                      </w:rPr>
                    </m:ctrlPr>
                  </m:sSubPr>
                  <m:e>
                    <m:r>
                      <w:rPr>
                        <w:rFonts w:ascii="Cambria Math" w:hAnsi="Cambria Math"/>
                      </w:rPr>
                      <m:t>x</m:t>
                    </m:r>
                  </m:e>
                  <m:sub>
                    <m:r>
                      <w:rPr>
                        <w:rFonts w:ascii="Cambria Math" w:hAnsi="Cambria Math"/>
                      </w:rPr>
                      <m:t>i</m:t>
                    </m:r>
                  </m:sub>
                </m:sSub>
                <m:sSub>
                  <m:sSubPr>
                    <m:ctrlPr>
                      <w:rPr>
                        <w:rFonts w:ascii="Cambria Math" w:eastAsiaTheme="minorHAnsi" w:hAnsi="Cambria Math"/>
                        <w:i/>
                      </w:rPr>
                    </m:ctrlPr>
                  </m:sSubPr>
                  <m:e>
                    <m:r>
                      <w:rPr>
                        <w:rFonts w:ascii="Cambria Math" w:hAnsi="Cambria Math"/>
                      </w:rPr>
                      <m:t>Y</m:t>
                    </m:r>
                  </m:e>
                  <m:sub>
                    <m:r>
                      <w:rPr>
                        <w:rFonts w:ascii="Cambria Math" w:hAnsi="Cambria Math"/>
                      </w:rPr>
                      <m:t>i</m:t>
                    </m:r>
                  </m:sub>
                </m:sSub>
              </m:e>
            </m:nary>
          </m:num>
          <m:den>
            <m:sSubSup>
              <m:sSubSupPr>
                <m:ctrlPr>
                  <w:rPr>
                    <w:rFonts w:ascii="Cambria Math" w:eastAsiaTheme="minorHAnsi" w:hAnsi="Cambria Math"/>
                    <w:i/>
                  </w:rPr>
                </m:ctrlPr>
              </m:sSubSupPr>
              <m:e>
                <m:nary>
                  <m:naryPr>
                    <m:chr m:val="∑"/>
                    <m:limLoc m:val="undOvr"/>
                    <m:subHide m:val="1"/>
                    <m:supHide m:val="1"/>
                    <m:ctrlPr>
                      <w:rPr>
                        <w:rFonts w:ascii="Cambria Math" w:eastAsiaTheme="minorHAnsi" w:hAnsi="Cambria Math"/>
                        <w:i/>
                      </w:rPr>
                    </m:ctrlPr>
                  </m:naryPr>
                  <m:sub/>
                  <m:sup/>
                  <m:e>
                    <m:r>
                      <w:rPr>
                        <w:rFonts w:ascii="Cambria Math" w:hAnsi="Cambria Math"/>
                      </w:rPr>
                      <m:t>x</m:t>
                    </m:r>
                  </m:e>
                </m:nary>
              </m:e>
              <m:sub>
                <m:r>
                  <w:rPr>
                    <w:rFonts w:ascii="Cambria Math" w:hAnsi="Cambria Math"/>
                  </w:rPr>
                  <m:t>i</m:t>
                </m:r>
              </m:sub>
              <m:sup>
                <m:r>
                  <w:rPr>
                    <w:rFonts w:ascii="Cambria Math" w:hAnsi="Cambria Math"/>
                  </w:rPr>
                  <m:t>2</m:t>
                </m:r>
              </m:sup>
            </m:sSubSup>
          </m:den>
        </m:f>
      </m:oMath>
      <w:r w:rsidR="00342B2A">
        <w:t xml:space="preserve">, since </w:t>
      </w:r>
      <m:oMath>
        <m:nary>
          <m:naryPr>
            <m:chr m:val="∑"/>
            <m:limLoc m:val="undOvr"/>
            <m:subHide m:val="1"/>
            <m:supHide m:val="1"/>
            <m:ctrlPr>
              <w:rPr>
                <w:rFonts w:ascii="Cambria Math" w:eastAsiaTheme="minorHAnsi" w:hAnsi="Cambria Math"/>
              </w:rPr>
            </m:ctrlPr>
          </m:naryPr>
          <m:sub/>
          <m:sup/>
          <m:e>
            <m:sSub>
              <m:sSubPr>
                <m:ctrlPr>
                  <w:rPr>
                    <w:rFonts w:ascii="Cambria Math" w:eastAsiaTheme="minorHAnsi" w:hAnsi="Cambria Math"/>
                    <w:i/>
                  </w:rPr>
                </m:ctrlPr>
              </m:sSubPr>
              <m:e>
                <m:r>
                  <w:rPr>
                    <w:rFonts w:ascii="Cambria Math" w:hAnsi="Cambria Math"/>
                  </w:rPr>
                  <m:t>x</m:t>
                </m:r>
              </m:e>
              <m:sub>
                <m:r>
                  <w:rPr>
                    <w:rFonts w:ascii="Cambria Math" w:hAnsi="Cambria Math"/>
                  </w:rPr>
                  <m:t>i</m:t>
                </m:r>
              </m:sub>
            </m:sSub>
            <m:sSub>
              <m:sSubPr>
                <m:ctrlPr>
                  <w:rPr>
                    <w:rFonts w:ascii="Cambria Math" w:eastAsiaTheme="minorHAnsi" w:hAnsi="Cambria Math"/>
                    <w:i/>
                  </w:rPr>
                </m:ctrlPr>
              </m:sSubPr>
              <m:e>
                <m:r>
                  <w:rPr>
                    <w:rFonts w:ascii="Cambria Math" w:hAnsi="Cambria Math"/>
                  </w:rPr>
                  <m:t>y</m:t>
                </m:r>
              </m:e>
              <m:sub>
                <m:r>
                  <w:rPr>
                    <w:rFonts w:ascii="Cambria Math" w:hAnsi="Cambria Math"/>
                  </w:rPr>
                  <m:t>i</m:t>
                </m:r>
              </m:sub>
            </m:sSub>
          </m:e>
        </m:nary>
      </m:oMath>
      <w:r w:rsidR="00342B2A">
        <w:t xml:space="preserve"> is equal to </w:t>
      </w:r>
      <m:oMath>
        <m:nary>
          <m:naryPr>
            <m:chr m:val="∑"/>
            <m:limLoc m:val="undOvr"/>
            <m:subHide m:val="1"/>
            <m:supHide m:val="1"/>
            <m:ctrlPr>
              <w:rPr>
                <w:rFonts w:ascii="Cambria Math" w:eastAsiaTheme="minorHAnsi" w:hAnsi="Cambria Math"/>
              </w:rPr>
            </m:ctrlPr>
          </m:naryPr>
          <m:sub/>
          <m:sup/>
          <m:e>
            <m:sSub>
              <m:sSubPr>
                <m:ctrlPr>
                  <w:rPr>
                    <w:rFonts w:ascii="Cambria Math" w:eastAsiaTheme="minorHAnsi" w:hAnsi="Cambria Math"/>
                    <w:i/>
                  </w:rPr>
                </m:ctrlPr>
              </m:sSubPr>
              <m:e>
                <m:r>
                  <w:rPr>
                    <w:rFonts w:ascii="Cambria Math" w:hAnsi="Cambria Math"/>
                  </w:rPr>
                  <m:t>x</m:t>
                </m:r>
              </m:e>
              <m:sub>
                <m:r>
                  <w:rPr>
                    <w:rFonts w:ascii="Cambria Math" w:hAnsi="Cambria Math"/>
                  </w:rPr>
                  <m:t>i</m:t>
                </m:r>
              </m:sub>
            </m:sSub>
            <m:sSub>
              <m:sSubPr>
                <m:ctrlPr>
                  <w:rPr>
                    <w:rFonts w:ascii="Cambria Math" w:eastAsiaTheme="minorHAnsi" w:hAnsi="Cambria Math"/>
                    <w:i/>
                  </w:rPr>
                </m:ctrlPr>
              </m:sSubPr>
              <m:e>
                <m:r>
                  <w:rPr>
                    <w:rFonts w:ascii="Cambria Math" w:hAnsi="Cambria Math"/>
                  </w:rPr>
                  <m:t>Y</m:t>
                </m:r>
              </m:e>
              <m:sub>
                <m:r>
                  <w:rPr>
                    <w:rFonts w:ascii="Cambria Math" w:hAnsi="Cambria Math"/>
                  </w:rPr>
                  <m:t>i</m:t>
                </m:r>
              </m:sub>
            </m:sSub>
          </m:e>
        </m:nary>
      </m:oMath>
      <w:r w:rsidR="006C024B">
        <w:t xml:space="preserve">. For </w:t>
      </w:r>
      <m:oMath>
        <m:sSub>
          <m:sSubPr>
            <m:ctrlPr>
              <w:rPr>
                <w:rFonts w:ascii="Cambria Math" w:eastAsiaTheme="minorHAnsi" w:hAnsi="Cambria Math"/>
                <w:i/>
              </w:rPr>
            </m:ctrlPr>
          </m:sSubPr>
          <m:e>
            <m:r>
              <w:rPr>
                <w:rFonts w:ascii="Cambria Math" w:hAnsi="Cambria Math"/>
              </w:rPr>
              <m:t>Y</m:t>
            </m:r>
          </m:e>
          <m:sub>
            <m:r>
              <w:rPr>
                <w:rFonts w:ascii="Cambria Math" w:hAnsi="Cambria Math"/>
              </w:rPr>
              <m:t>i</m:t>
            </m:r>
          </m:sub>
        </m:sSub>
      </m:oMath>
      <w:r w:rsidR="006C024B">
        <w:t xml:space="preserve">, one can use the popular regression function and rewrite </w:t>
      </w:r>
      <m:oMath>
        <m:sSub>
          <m:sSubPr>
            <m:ctrlPr>
              <w:rPr>
                <w:rFonts w:ascii="Cambria Math" w:hAnsi="Cambria Math"/>
                <w:i/>
              </w:rPr>
            </m:ctrlPr>
          </m:sSubPr>
          <m:e>
            <m:acc>
              <m:accPr>
                <m:ctrlPr>
                  <w:rPr>
                    <w:rFonts w:ascii="Cambria Math" w:eastAsiaTheme="minorHAnsi" w:hAnsi="Cambria Math"/>
                    <w:i/>
                  </w:rPr>
                </m:ctrlPr>
              </m:accPr>
              <m:e>
                <m:r>
                  <w:rPr>
                    <w:rFonts w:ascii="Cambria Math" w:hAnsi="Cambria Math"/>
                  </w:rPr>
                  <m:t>β</m:t>
                </m:r>
              </m:e>
            </m:acc>
          </m:e>
          <m:sub>
            <m:r>
              <w:rPr>
                <w:rFonts w:ascii="Cambria Math" w:hAnsi="Cambria Math"/>
              </w:rPr>
              <m:t>2</m:t>
            </m:r>
          </m:sub>
        </m:sSub>
      </m:oMath>
      <w:r w:rsidR="006C024B">
        <w:t xml:space="preserve"> as follows:</w:t>
      </w:r>
    </w:p>
    <w:p w14:paraId="270722B2" w14:textId="0ADA7625" w:rsidR="006C024B" w:rsidRPr="00763EF1" w:rsidRDefault="00F74EBE" w:rsidP="006C024B">
      <w:pPr>
        <w:pStyle w:val="PSTitel"/>
        <w:numPr>
          <w:ilvl w:val="0"/>
          <w:numId w:val="0"/>
        </w:numPr>
        <w:spacing w:line="360" w:lineRule="auto"/>
        <w:ind w:left="426"/>
        <w:jc w:val="center"/>
        <w:rPr>
          <w:rFonts w:eastAsiaTheme="minorEastAsia"/>
          <w:b w:val="0"/>
          <w:i/>
          <w:sz w:val="24"/>
          <w:szCs w:val="24"/>
          <w:lang w:val="en-US"/>
        </w:rPr>
      </w:pPr>
      <m:oMathPara>
        <m:oMath>
          <m:sSub>
            <m:sSubPr>
              <m:ctrlPr>
                <w:rPr>
                  <w:rFonts w:ascii="Cambria Math" w:hAnsi="Cambria Math"/>
                  <w:b w:val="0"/>
                  <w:i/>
                  <w:sz w:val="24"/>
                  <w:szCs w:val="24"/>
                  <w:lang w:val="en-US"/>
                </w:rPr>
              </m:ctrlPr>
            </m:sSubPr>
            <m:e>
              <m:acc>
                <m:accPr>
                  <m:ctrlPr>
                    <w:rPr>
                      <w:rFonts w:ascii="Cambria Math" w:hAnsi="Cambria Math"/>
                      <w:b w:val="0"/>
                      <w:i/>
                      <w:sz w:val="24"/>
                      <w:szCs w:val="24"/>
                      <w:lang w:val="en-US"/>
                    </w:rPr>
                  </m:ctrlPr>
                </m:accPr>
                <m:e>
                  <m:r>
                    <m:rPr>
                      <m:sty m:val="bi"/>
                    </m:rPr>
                    <w:rPr>
                      <w:rFonts w:ascii="Cambria Math" w:hAnsi="Cambria Math"/>
                      <w:sz w:val="24"/>
                      <w:szCs w:val="24"/>
                      <w:lang w:val="en-US"/>
                    </w:rPr>
                    <m:t>β</m:t>
                  </m:r>
                </m:e>
              </m:acc>
            </m:e>
            <m:sub>
              <m:r>
                <m:rPr>
                  <m:sty m:val="bi"/>
                </m:rPr>
                <w:rPr>
                  <w:rFonts w:ascii="Cambria Math" w:hAnsi="Cambria Math"/>
                  <w:sz w:val="24"/>
                  <w:szCs w:val="24"/>
                  <w:lang w:val="en-US"/>
                </w:rPr>
                <m:t>2</m:t>
              </m:r>
            </m:sub>
          </m:sSub>
          <m:r>
            <m:rPr>
              <m:sty m:val="bi"/>
            </m:rPr>
            <w:rPr>
              <w:rFonts w:ascii="Cambria Math" w:hAnsi="Cambria Math"/>
              <w:sz w:val="24"/>
              <w:szCs w:val="24"/>
              <w:lang w:val="en-US"/>
            </w:rPr>
            <m:t xml:space="preserve">= </m:t>
          </m:r>
          <m:f>
            <m:fPr>
              <m:ctrlPr>
                <w:rPr>
                  <w:rFonts w:ascii="Cambria Math" w:hAnsi="Cambria Math"/>
                  <w:b w:val="0"/>
                  <w:i/>
                  <w:sz w:val="24"/>
                  <w:szCs w:val="24"/>
                  <w:lang w:val="en-US"/>
                </w:rPr>
              </m:ctrlPr>
            </m:fPr>
            <m:num>
              <m:nary>
                <m:naryPr>
                  <m:chr m:val="∑"/>
                  <m:limLoc m:val="undOvr"/>
                  <m:subHide m:val="1"/>
                  <m:supHide m:val="1"/>
                  <m:ctrlPr>
                    <w:rPr>
                      <w:rFonts w:ascii="Cambria Math" w:hAnsi="Cambria Math"/>
                      <w:b w:val="0"/>
                      <w:i/>
                      <w:sz w:val="24"/>
                      <w:szCs w:val="24"/>
                      <w:lang w:val="en-US"/>
                    </w:rPr>
                  </m:ctrlPr>
                </m:naryPr>
                <m:sub/>
                <m:sup/>
                <m:e>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r>
                    <m:rPr>
                      <m:sty m:val="bi"/>
                    </m:rPr>
                    <w:rPr>
                      <w:rFonts w:ascii="Cambria Math" w:hAnsi="Cambria Math"/>
                      <w:sz w:val="24"/>
                      <w:szCs w:val="24"/>
                      <w:lang w:val="en-US"/>
                    </w:rPr>
                    <m:t>(</m:t>
                  </m:r>
                  <m:sSub>
                    <m:sSubPr>
                      <m:ctrlPr>
                        <w:rPr>
                          <w:rFonts w:ascii="Cambria Math" w:hAnsi="Cambria Math"/>
                          <w:b w:val="0"/>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1</m:t>
                      </m:r>
                    </m:sub>
                  </m:sSub>
                  <m:r>
                    <m:rPr>
                      <m:sty m:val="bi"/>
                    </m:rPr>
                    <w:rPr>
                      <w:rFonts w:ascii="Cambria Math" w:hAnsi="Cambria Math"/>
                      <w:sz w:val="24"/>
                      <w:szCs w:val="24"/>
                      <w:lang w:val="en-US"/>
                    </w:rPr>
                    <m:t>+</m:t>
                  </m:r>
                  <m:sSub>
                    <m:sSubPr>
                      <m:ctrlPr>
                        <w:rPr>
                          <w:rFonts w:ascii="Cambria Math" w:hAnsi="Cambria Math"/>
                          <w:b w:val="0"/>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2</m:t>
                      </m:r>
                    </m:sub>
                  </m:sSub>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r>
                    <m:rPr>
                      <m:sty m:val="bi"/>
                    </m:rPr>
                    <w:rPr>
                      <w:rFonts w:ascii="Cambria Math" w:hAnsi="Cambria Math"/>
                      <w:sz w:val="24"/>
                      <w:szCs w:val="24"/>
                      <w:lang w:val="en-US"/>
                    </w:rPr>
                    <m:t>+</m:t>
                  </m:r>
                  <m:sSub>
                    <m:sSubPr>
                      <m:ctrlPr>
                        <w:rPr>
                          <w:rFonts w:ascii="Cambria Math" w:hAnsi="Cambria Math"/>
                          <w:b w:val="0"/>
                          <w:i/>
                          <w:sz w:val="24"/>
                          <w:szCs w:val="24"/>
                          <w:lang w:val="en-US"/>
                        </w:rPr>
                      </m:ctrlPr>
                    </m:sSubPr>
                    <m:e>
                      <m:r>
                        <m:rPr>
                          <m:sty m:val="bi"/>
                        </m:rPr>
                        <w:rPr>
                          <w:rFonts w:ascii="Cambria Math" w:hAnsi="Cambria Math"/>
                          <w:sz w:val="24"/>
                          <w:szCs w:val="24"/>
                          <w:lang w:val="en-US"/>
                        </w:rPr>
                        <m:t>ϵ</m:t>
                      </m:r>
                    </m:e>
                    <m:sub>
                      <m:r>
                        <m:rPr>
                          <m:sty m:val="bi"/>
                        </m:rPr>
                        <w:rPr>
                          <w:rFonts w:ascii="Cambria Math" w:hAnsi="Cambria Math"/>
                          <w:sz w:val="24"/>
                          <w:szCs w:val="24"/>
                          <w:lang w:val="en-US"/>
                        </w:rPr>
                        <m:t>i</m:t>
                      </m:r>
                    </m:sub>
                  </m:sSub>
                  <m:r>
                    <m:rPr>
                      <m:sty m:val="bi"/>
                    </m:rPr>
                    <w:rPr>
                      <w:rFonts w:ascii="Cambria Math" w:hAnsi="Cambria Math"/>
                      <w:sz w:val="24"/>
                      <w:szCs w:val="24"/>
                      <w:lang w:val="en-US"/>
                    </w:rPr>
                    <m:t>)</m:t>
                  </m:r>
                </m:e>
              </m:nary>
            </m:num>
            <m:den>
              <m:sSubSup>
                <m:sSubSupPr>
                  <m:ctrlPr>
                    <w:rPr>
                      <w:rFonts w:ascii="Cambria Math" w:hAnsi="Cambria Math"/>
                      <w:b w:val="0"/>
                      <w:i/>
                      <w:sz w:val="24"/>
                      <w:szCs w:val="24"/>
                      <w:lang w:val="en-US"/>
                    </w:rPr>
                  </m:ctrlPr>
                </m:sSubSupPr>
                <m:e>
                  <m:nary>
                    <m:naryPr>
                      <m:chr m:val="∑"/>
                      <m:limLoc m:val="undOvr"/>
                      <m:subHide m:val="1"/>
                      <m:supHide m:val="1"/>
                      <m:ctrlPr>
                        <w:rPr>
                          <w:rFonts w:ascii="Cambria Math" w:hAnsi="Cambria Math"/>
                          <w:b w:val="0"/>
                          <w:i/>
                          <w:sz w:val="24"/>
                          <w:szCs w:val="24"/>
                          <w:lang w:val="en-US"/>
                        </w:rPr>
                      </m:ctrlPr>
                    </m:naryPr>
                    <m:sub/>
                    <m:sup/>
                    <m:e>
                      <m:r>
                        <m:rPr>
                          <m:sty m:val="bi"/>
                        </m:rPr>
                        <w:rPr>
                          <w:rFonts w:ascii="Cambria Math" w:hAnsi="Cambria Math"/>
                          <w:sz w:val="24"/>
                          <w:szCs w:val="24"/>
                          <w:lang w:val="en-US"/>
                        </w:rPr>
                        <m:t>x</m:t>
                      </m:r>
                    </m:e>
                  </m:nary>
                </m:e>
                <m:sub>
                  <m:r>
                    <m:rPr>
                      <m:sty m:val="bi"/>
                    </m:rPr>
                    <w:rPr>
                      <w:rFonts w:ascii="Cambria Math" w:hAnsi="Cambria Math"/>
                      <w:sz w:val="24"/>
                      <w:szCs w:val="24"/>
                      <w:lang w:val="en-US"/>
                    </w:rPr>
                    <m:t>i</m:t>
                  </m:r>
                </m:sub>
                <m:sup>
                  <m:r>
                    <m:rPr>
                      <m:sty m:val="bi"/>
                    </m:rPr>
                    <w:rPr>
                      <w:rFonts w:ascii="Cambria Math" w:hAnsi="Cambria Math"/>
                      <w:sz w:val="24"/>
                      <w:szCs w:val="24"/>
                      <w:lang w:val="en-US"/>
                    </w:rPr>
                    <m:t>2</m:t>
                  </m:r>
                </m:sup>
              </m:sSubSup>
            </m:den>
          </m:f>
        </m:oMath>
      </m:oMathPara>
    </w:p>
    <w:p w14:paraId="391D2AFB" w14:textId="49E14D07" w:rsidR="006C024B" w:rsidRPr="00763EF1" w:rsidRDefault="006C024B" w:rsidP="006C024B">
      <w:pPr>
        <w:pStyle w:val="PSTitel"/>
        <w:numPr>
          <w:ilvl w:val="0"/>
          <w:numId w:val="0"/>
        </w:numPr>
        <w:spacing w:line="360" w:lineRule="auto"/>
        <w:ind w:left="426"/>
        <w:rPr>
          <w:b w:val="0"/>
          <w:sz w:val="24"/>
          <w:szCs w:val="24"/>
          <w:lang w:val="en-US"/>
        </w:rPr>
      </w:pPr>
      <w:r w:rsidRPr="00763EF1">
        <w:rPr>
          <w:b w:val="0"/>
          <w:sz w:val="24"/>
          <w:szCs w:val="24"/>
          <w:lang w:val="en-US"/>
        </w:rPr>
        <w:t xml:space="preserve">This fraction can be separated and the </w:t>
      </w:r>
      <w:r w:rsidRPr="00763EF1">
        <w:rPr>
          <w:b w:val="0"/>
          <w:i/>
          <w:sz w:val="24"/>
          <w:szCs w:val="24"/>
          <w:lang w:val="en-US"/>
        </w:rPr>
        <w:t>β</w:t>
      </w:r>
      <w:r w:rsidRPr="00763EF1">
        <w:rPr>
          <w:b w:val="0"/>
          <w:sz w:val="24"/>
          <w:szCs w:val="24"/>
          <w:lang w:val="en-US"/>
        </w:rPr>
        <w:t>s can be pulled out:</w:t>
      </w:r>
    </w:p>
    <w:p w14:paraId="79D2D4D2" w14:textId="6DD54009" w:rsidR="006C024B" w:rsidRPr="00763EF1" w:rsidRDefault="00F74EBE" w:rsidP="006C024B">
      <w:pPr>
        <w:pStyle w:val="PSTitel"/>
        <w:numPr>
          <w:ilvl w:val="0"/>
          <w:numId w:val="0"/>
        </w:numPr>
        <w:spacing w:line="360" w:lineRule="auto"/>
        <w:ind w:left="426"/>
        <w:jc w:val="center"/>
        <w:rPr>
          <w:rFonts w:eastAsiaTheme="minorEastAsia"/>
          <w:b w:val="0"/>
          <w:i/>
          <w:sz w:val="24"/>
          <w:szCs w:val="24"/>
          <w:lang w:val="en-US"/>
        </w:rPr>
      </w:pPr>
      <m:oMathPara>
        <m:oMath>
          <m:sSub>
            <m:sSubPr>
              <m:ctrlPr>
                <w:rPr>
                  <w:rFonts w:ascii="Cambria Math" w:hAnsi="Cambria Math"/>
                  <w:b w:val="0"/>
                  <w:i/>
                  <w:sz w:val="24"/>
                  <w:szCs w:val="24"/>
                  <w:lang w:val="en-US"/>
                </w:rPr>
              </m:ctrlPr>
            </m:sSubPr>
            <m:e>
              <m:acc>
                <m:accPr>
                  <m:ctrlPr>
                    <w:rPr>
                      <w:rFonts w:ascii="Cambria Math" w:hAnsi="Cambria Math"/>
                      <w:b w:val="0"/>
                      <w:i/>
                      <w:sz w:val="24"/>
                      <w:szCs w:val="24"/>
                      <w:lang w:val="en-US"/>
                    </w:rPr>
                  </m:ctrlPr>
                </m:accPr>
                <m:e>
                  <m:r>
                    <m:rPr>
                      <m:sty m:val="bi"/>
                    </m:rPr>
                    <w:rPr>
                      <w:rFonts w:ascii="Cambria Math" w:hAnsi="Cambria Math"/>
                      <w:sz w:val="24"/>
                      <w:szCs w:val="24"/>
                      <w:lang w:val="en-US"/>
                    </w:rPr>
                    <m:t>β</m:t>
                  </m:r>
                </m:e>
              </m:acc>
            </m:e>
            <m:sub>
              <m:r>
                <m:rPr>
                  <m:sty m:val="bi"/>
                </m:rPr>
                <w:rPr>
                  <w:rFonts w:ascii="Cambria Math" w:hAnsi="Cambria Math"/>
                  <w:sz w:val="24"/>
                  <w:szCs w:val="24"/>
                  <w:lang w:val="en-US"/>
                </w:rPr>
                <m:t>2</m:t>
              </m:r>
            </m:sub>
          </m:sSub>
          <m:r>
            <m:rPr>
              <m:sty m:val="bi"/>
            </m:rPr>
            <w:rPr>
              <w:rFonts w:ascii="Cambria Math" w:hAnsi="Cambria Math"/>
              <w:sz w:val="24"/>
              <w:szCs w:val="24"/>
              <w:lang w:val="en-US"/>
            </w:rPr>
            <m:t xml:space="preserve">= </m:t>
          </m:r>
          <m:sSub>
            <m:sSubPr>
              <m:ctrlPr>
                <w:rPr>
                  <w:rFonts w:ascii="Cambria Math" w:hAnsi="Cambria Math"/>
                  <w:b w:val="0"/>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1</m:t>
              </m:r>
            </m:sub>
          </m:sSub>
          <m:f>
            <m:fPr>
              <m:ctrlPr>
                <w:rPr>
                  <w:rFonts w:ascii="Cambria Math" w:hAnsi="Cambria Math"/>
                  <w:b w:val="0"/>
                  <w:i/>
                  <w:sz w:val="24"/>
                  <w:szCs w:val="24"/>
                  <w:lang w:val="en-US"/>
                </w:rPr>
              </m:ctrlPr>
            </m:fPr>
            <m:num>
              <m:nary>
                <m:naryPr>
                  <m:chr m:val="∑"/>
                  <m:limLoc m:val="undOvr"/>
                  <m:subHide m:val="1"/>
                  <m:supHide m:val="1"/>
                  <m:ctrlPr>
                    <w:rPr>
                      <w:rFonts w:ascii="Cambria Math" w:hAnsi="Cambria Math"/>
                      <w:b w:val="0"/>
                      <w:i/>
                      <w:sz w:val="24"/>
                      <w:szCs w:val="24"/>
                      <w:lang w:val="en-US"/>
                    </w:rPr>
                  </m:ctrlPr>
                </m:naryPr>
                <m:sub/>
                <m:sup/>
                <m:e>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e>
              </m:nary>
            </m:num>
            <m:den>
              <m:sSubSup>
                <m:sSubSupPr>
                  <m:ctrlPr>
                    <w:rPr>
                      <w:rFonts w:ascii="Cambria Math" w:hAnsi="Cambria Math"/>
                      <w:b w:val="0"/>
                      <w:i/>
                      <w:sz w:val="24"/>
                      <w:szCs w:val="24"/>
                      <w:lang w:val="en-US"/>
                    </w:rPr>
                  </m:ctrlPr>
                </m:sSubSupPr>
                <m:e>
                  <m:nary>
                    <m:naryPr>
                      <m:chr m:val="∑"/>
                      <m:limLoc m:val="undOvr"/>
                      <m:subHide m:val="1"/>
                      <m:supHide m:val="1"/>
                      <m:ctrlPr>
                        <w:rPr>
                          <w:rFonts w:ascii="Cambria Math" w:hAnsi="Cambria Math"/>
                          <w:b w:val="0"/>
                          <w:i/>
                          <w:sz w:val="24"/>
                          <w:szCs w:val="24"/>
                          <w:lang w:val="en-US"/>
                        </w:rPr>
                      </m:ctrlPr>
                    </m:naryPr>
                    <m:sub/>
                    <m:sup/>
                    <m:e>
                      <m:r>
                        <m:rPr>
                          <m:sty m:val="bi"/>
                        </m:rPr>
                        <w:rPr>
                          <w:rFonts w:ascii="Cambria Math" w:hAnsi="Cambria Math"/>
                          <w:sz w:val="24"/>
                          <w:szCs w:val="24"/>
                          <w:lang w:val="en-US"/>
                        </w:rPr>
                        <m:t>x</m:t>
                      </m:r>
                    </m:e>
                  </m:nary>
                </m:e>
                <m:sub>
                  <m:r>
                    <m:rPr>
                      <m:sty m:val="bi"/>
                    </m:rPr>
                    <w:rPr>
                      <w:rFonts w:ascii="Cambria Math" w:hAnsi="Cambria Math"/>
                      <w:sz w:val="24"/>
                      <w:szCs w:val="24"/>
                      <w:lang w:val="en-US"/>
                    </w:rPr>
                    <m:t>i</m:t>
                  </m:r>
                </m:sub>
                <m:sup>
                  <m:r>
                    <m:rPr>
                      <m:sty m:val="bi"/>
                    </m:rPr>
                    <w:rPr>
                      <w:rFonts w:ascii="Cambria Math" w:hAnsi="Cambria Math"/>
                      <w:sz w:val="24"/>
                      <w:szCs w:val="24"/>
                      <w:lang w:val="en-US"/>
                    </w:rPr>
                    <m:t>2</m:t>
                  </m:r>
                </m:sup>
              </m:sSubSup>
            </m:den>
          </m:f>
          <m:r>
            <m:rPr>
              <m:sty m:val="bi"/>
            </m:rPr>
            <w:rPr>
              <w:rFonts w:ascii="Cambria Math" w:hAnsi="Cambria Math"/>
              <w:sz w:val="24"/>
              <w:szCs w:val="24"/>
              <w:lang w:val="en-US"/>
            </w:rPr>
            <m:t xml:space="preserve">+ </m:t>
          </m:r>
          <m:sSub>
            <m:sSubPr>
              <m:ctrlPr>
                <w:rPr>
                  <w:rFonts w:ascii="Cambria Math" w:hAnsi="Cambria Math"/>
                  <w:b w:val="0"/>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2</m:t>
              </m:r>
            </m:sub>
          </m:sSub>
          <m:f>
            <m:fPr>
              <m:ctrlPr>
                <w:rPr>
                  <w:rFonts w:ascii="Cambria Math" w:hAnsi="Cambria Math"/>
                  <w:b w:val="0"/>
                  <w:i/>
                  <w:sz w:val="24"/>
                  <w:szCs w:val="24"/>
                  <w:lang w:val="en-US"/>
                </w:rPr>
              </m:ctrlPr>
            </m:fPr>
            <m:num>
              <m:nary>
                <m:naryPr>
                  <m:chr m:val="∑"/>
                  <m:limLoc m:val="undOvr"/>
                  <m:subHide m:val="1"/>
                  <m:supHide m:val="1"/>
                  <m:ctrlPr>
                    <w:rPr>
                      <w:rFonts w:ascii="Cambria Math" w:hAnsi="Cambria Math"/>
                      <w:b w:val="0"/>
                      <w:i/>
                      <w:sz w:val="24"/>
                      <w:szCs w:val="24"/>
                      <w:lang w:val="en-US"/>
                    </w:rPr>
                  </m:ctrlPr>
                </m:naryPr>
                <m:sub/>
                <m:sup/>
                <m:e>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e>
              </m:nary>
            </m:num>
            <m:den>
              <m:sSubSup>
                <m:sSubSupPr>
                  <m:ctrlPr>
                    <w:rPr>
                      <w:rFonts w:ascii="Cambria Math" w:hAnsi="Cambria Math"/>
                      <w:b w:val="0"/>
                      <w:i/>
                      <w:sz w:val="24"/>
                      <w:szCs w:val="24"/>
                      <w:lang w:val="en-US"/>
                    </w:rPr>
                  </m:ctrlPr>
                </m:sSubSupPr>
                <m:e>
                  <m:nary>
                    <m:naryPr>
                      <m:chr m:val="∑"/>
                      <m:limLoc m:val="undOvr"/>
                      <m:subHide m:val="1"/>
                      <m:supHide m:val="1"/>
                      <m:ctrlPr>
                        <w:rPr>
                          <w:rFonts w:ascii="Cambria Math" w:hAnsi="Cambria Math"/>
                          <w:b w:val="0"/>
                          <w:i/>
                          <w:sz w:val="24"/>
                          <w:szCs w:val="24"/>
                          <w:lang w:val="en-US"/>
                        </w:rPr>
                      </m:ctrlPr>
                    </m:naryPr>
                    <m:sub/>
                    <m:sup/>
                    <m:e>
                      <m:r>
                        <m:rPr>
                          <m:sty m:val="bi"/>
                        </m:rPr>
                        <w:rPr>
                          <w:rFonts w:ascii="Cambria Math" w:hAnsi="Cambria Math"/>
                          <w:sz w:val="24"/>
                          <w:szCs w:val="24"/>
                          <w:lang w:val="en-US"/>
                        </w:rPr>
                        <m:t>x</m:t>
                      </m:r>
                    </m:e>
                  </m:nary>
                </m:e>
                <m:sub>
                  <m:r>
                    <m:rPr>
                      <m:sty m:val="bi"/>
                    </m:rPr>
                    <w:rPr>
                      <w:rFonts w:ascii="Cambria Math" w:hAnsi="Cambria Math"/>
                      <w:sz w:val="24"/>
                      <w:szCs w:val="24"/>
                      <w:lang w:val="en-US"/>
                    </w:rPr>
                    <m:t>i</m:t>
                  </m:r>
                </m:sub>
                <m:sup>
                  <m:r>
                    <m:rPr>
                      <m:sty m:val="bi"/>
                    </m:rPr>
                    <w:rPr>
                      <w:rFonts w:ascii="Cambria Math" w:hAnsi="Cambria Math"/>
                      <w:sz w:val="24"/>
                      <w:szCs w:val="24"/>
                      <w:lang w:val="en-US"/>
                    </w:rPr>
                    <m:t>2</m:t>
                  </m:r>
                </m:sup>
              </m:sSubSup>
            </m:den>
          </m:f>
          <m:r>
            <m:rPr>
              <m:sty m:val="bi"/>
            </m:rPr>
            <w:rPr>
              <w:rFonts w:ascii="Cambria Math" w:eastAsiaTheme="minorEastAsia" w:hAnsi="Cambria Math"/>
              <w:sz w:val="24"/>
              <w:szCs w:val="24"/>
              <w:lang w:val="en-US"/>
            </w:rPr>
            <m:t>+</m:t>
          </m:r>
          <m:r>
            <m:rPr>
              <m:sty m:val="bi"/>
            </m:rPr>
            <w:rPr>
              <w:rFonts w:ascii="Cambria Math" w:hAnsi="Cambria Math"/>
              <w:sz w:val="24"/>
              <w:szCs w:val="24"/>
              <w:lang w:val="en-US"/>
            </w:rPr>
            <m:t xml:space="preserve"> </m:t>
          </m:r>
          <m:f>
            <m:fPr>
              <m:ctrlPr>
                <w:rPr>
                  <w:rFonts w:ascii="Cambria Math" w:hAnsi="Cambria Math"/>
                  <w:b w:val="0"/>
                  <w:i/>
                  <w:sz w:val="24"/>
                  <w:szCs w:val="24"/>
                  <w:lang w:val="en-US"/>
                </w:rPr>
              </m:ctrlPr>
            </m:fPr>
            <m:num>
              <m:nary>
                <m:naryPr>
                  <m:chr m:val="∑"/>
                  <m:limLoc m:val="undOvr"/>
                  <m:subHide m:val="1"/>
                  <m:supHide m:val="1"/>
                  <m:ctrlPr>
                    <w:rPr>
                      <w:rFonts w:ascii="Cambria Math" w:hAnsi="Cambria Math"/>
                      <w:b w:val="0"/>
                      <w:i/>
                      <w:sz w:val="24"/>
                      <w:szCs w:val="24"/>
                      <w:lang w:val="en-US"/>
                    </w:rPr>
                  </m:ctrlPr>
                </m:naryPr>
                <m:sub/>
                <m:sup/>
                <m:e>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sSub>
                    <m:sSubPr>
                      <m:ctrlPr>
                        <w:rPr>
                          <w:rFonts w:ascii="Cambria Math" w:hAnsi="Cambria Math"/>
                          <w:b w:val="0"/>
                          <w:i/>
                          <w:sz w:val="24"/>
                          <w:szCs w:val="24"/>
                          <w:lang w:val="en-US"/>
                        </w:rPr>
                      </m:ctrlPr>
                    </m:sSubPr>
                    <m:e>
                      <m:r>
                        <m:rPr>
                          <m:sty m:val="bi"/>
                        </m:rPr>
                        <w:rPr>
                          <w:rFonts w:ascii="Cambria Math" w:hAnsi="Cambria Math"/>
                          <w:sz w:val="24"/>
                          <w:szCs w:val="24"/>
                          <w:lang w:val="en-US"/>
                        </w:rPr>
                        <m:t>ϵ</m:t>
                      </m:r>
                    </m:e>
                    <m:sub>
                      <m:r>
                        <m:rPr>
                          <m:sty m:val="bi"/>
                        </m:rPr>
                        <w:rPr>
                          <w:rFonts w:ascii="Cambria Math" w:hAnsi="Cambria Math"/>
                          <w:sz w:val="24"/>
                          <w:szCs w:val="24"/>
                          <w:lang w:val="en-US"/>
                        </w:rPr>
                        <m:t>i</m:t>
                      </m:r>
                    </m:sub>
                  </m:sSub>
                </m:e>
              </m:nary>
            </m:num>
            <m:den>
              <m:sSubSup>
                <m:sSubSupPr>
                  <m:ctrlPr>
                    <w:rPr>
                      <w:rFonts w:ascii="Cambria Math" w:hAnsi="Cambria Math"/>
                      <w:b w:val="0"/>
                      <w:i/>
                      <w:sz w:val="24"/>
                      <w:szCs w:val="24"/>
                      <w:lang w:val="en-US"/>
                    </w:rPr>
                  </m:ctrlPr>
                </m:sSubSupPr>
                <m:e>
                  <m:nary>
                    <m:naryPr>
                      <m:chr m:val="∑"/>
                      <m:limLoc m:val="undOvr"/>
                      <m:subHide m:val="1"/>
                      <m:supHide m:val="1"/>
                      <m:ctrlPr>
                        <w:rPr>
                          <w:rFonts w:ascii="Cambria Math" w:hAnsi="Cambria Math"/>
                          <w:b w:val="0"/>
                          <w:i/>
                          <w:sz w:val="24"/>
                          <w:szCs w:val="24"/>
                          <w:lang w:val="en-US"/>
                        </w:rPr>
                      </m:ctrlPr>
                    </m:naryPr>
                    <m:sub/>
                    <m:sup/>
                    <m:e>
                      <m:r>
                        <m:rPr>
                          <m:sty m:val="bi"/>
                        </m:rPr>
                        <w:rPr>
                          <w:rFonts w:ascii="Cambria Math" w:hAnsi="Cambria Math"/>
                          <w:sz w:val="24"/>
                          <w:szCs w:val="24"/>
                          <w:lang w:val="en-US"/>
                        </w:rPr>
                        <m:t>x</m:t>
                      </m:r>
                    </m:e>
                  </m:nary>
                </m:e>
                <m:sub>
                  <m:r>
                    <m:rPr>
                      <m:sty m:val="bi"/>
                    </m:rPr>
                    <w:rPr>
                      <w:rFonts w:ascii="Cambria Math" w:hAnsi="Cambria Math"/>
                      <w:sz w:val="24"/>
                      <w:szCs w:val="24"/>
                      <w:lang w:val="en-US"/>
                    </w:rPr>
                    <m:t>i</m:t>
                  </m:r>
                </m:sub>
                <m:sup>
                  <m:r>
                    <m:rPr>
                      <m:sty m:val="bi"/>
                    </m:rPr>
                    <w:rPr>
                      <w:rFonts w:ascii="Cambria Math" w:hAnsi="Cambria Math"/>
                      <w:sz w:val="24"/>
                      <w:szCs w:val="24"/>
                      <w:lang w:val="en-US"/>
                    </w:rPr>
                    <m:t>2</m:t>
                  </m:r>
                </m:sup>
              </m:sSubSup>
            </m:den>
          </m:f>
        </m:oMath>
      </m:oMathPara>
    </w:p>
    <w:p w14:paraId="087C2B2A" w14:textId="17BD6E7B" w:rsidR="006C024B" w:rsidRPr="00763EF1" w:rsidRDefault="006C024B" w:rsidP="0054146D">
      <w:pPr>
        <w:pStyle w:val="PSTitel"/>
        <w:numPr>
          <w:ilvl w:val="0"/>
          <w:numId w:val="0"/>
        </w:numPr>
        <w:spacing w:line="360" w:lineRule="auto"/>
        <w:ind w:left="426"/>
        <w:jc w:val="both"/>
        <w:rPr>
          <w:rFonts w:eastAsiaTheme="minorEastAsia"/>
          <w:b w:val="0"/>
          <w:sz w:val="24"/>
          <w:szCs w:val="24"/>
          <w:lang w:val="en-US"/>
        </w:rPr>
      </w:pPr>
      <w:r w:rsidRPr="00763EF1">
        <w:rPr>
          <w:rFonts w:eastAsiaTheme="minorEastAsia"/>
          <w:b w:val="0"/>
          <w:sz w:val="24"/>
          <w:szCs w:val="24"/>
          <w:lang w:val="en-US"/>
        </w:rPr>
        <w:t xml:space="preserve">We know that </w:t>
      </w:r>
      <m:oMath>
        <m:nary>
          <m:naryPr>
            <m:chr m:val="∑"/>
            <m:limLoc m:val="undOvr"/>
            <m:subHide m:val="1"/>
            <m:supHide m:val="1"/>
            <m:ctrlPr>
              <w:rPr>
                <w:rFonts w:ascii="Cambria Math" w:hAnsi="Cambria Math"/>
                <w:b w:val="0"/>
                <w:i/>
                <w:sz w:val="24"/>
                <w:szCs w:val="24"/>
                <w:lang w:val="en-US"/>
              </w:rPr>
            </m:ctrlPr>
          </m:naryPr>
          <m:sub/>
          <m:sup/>
          <m:e>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e>
        </m:nary>
      </m:oMath>
      <w:r w:rsidRPr="00763EF1">
        <w:rPr>
          <w:rFonts w:eastAsiaTheme="minorEastAsia"/>
          <w:b w:val="0"/>
          <w:sz w:val="24"/>
          <w:szCs w:val="24"/>
          <w:lang w:val="en-US"/>
        </w:rPr>
        <w:t xml:space="preserve"> sums up to 0</w:t>
      </w:r>
      <w:r w:rsidR="004A3233" w:rsidRPr="00763EF1">
        <w:rPr>
          <w:rFonts w:eastAsiaTheme="minorEastAsia"/>
          <w:b w:val="0"/>
          <w:sz w:val="24"/>
          <w:szCs w:val="24"/>
          <w:lang w:val="en-US"/>
        </w:rPr>
        <w:t xml:space="preserve"> and that </w:t>
      </w:r>
      <m:oMath>
        <m:nary>
          <m:naryPr>
            <m:chr m:val="∑"/>
            <m:limLoc m:val="undOvr"/>
            <m:subHide m:val="1"/>
            <m:supHide m:val="1"/>
            <m:ctrlPr>
              <w:rPr>
                <w:rFonts w:ascii="Cambria Math" w:hAnsi="Cambria Math"/>
                <w:b w:val="0"/>
                <w:i/>
                <w:sz w:val="24"/>
                <w:szCs w:val="24"/>
                <w:lang w:val="en-US"/>
              </w:rPr>
            </m:ctrlPr>
          </m:naryPr>
          <m:sub/>
          <m:sup/>
          <m:e>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e>
        </m:nary>
      </m:oMath>
      <w:r w:rsidR="004A3233" w:rsidRPr="00763EF1">
        <w:rPr>
          <w:rFonts w:eastAsiaTheme="minorEastAsia"/>
          <w:b w:val="0"/>
          <w:sz w:val="24"/>
          <w:szCs w:val="24"/>
          <w:lang w:val="en-US"/>
        </w:rPr>
        <w:t xml:space="preserve"> is equal to </w:t>
      </w:r>
      <m:oMath>
        <m:sSubSup>
          <m:sSubSupPr>
            <m:ctrlPr>
              <w:rPr>
                <w:rFonts w:ascii="Cambria Math" w:hAnsi="Cambria Math"/>
                <w:b w:val="0"/>
                <w:i/>
                <w:sz w:val="24"/>
                <w:szCs w:val="24"/>
                <w:lang w:val="en-US"/>
              </w:rPr>
            </m:ctrlPr>
          </m:sSubSupPr>
          <m:e>
            <m:nary>
              <m:naryPr>
                <m:chr m:val="∑"/>
                <m:limLoc m:val="undOvr"/>
                <m:subHide m:val="1"/>
                <m:supHide m:val="1"/>
                <m:ctrlPr>
                  <w:rPr>
                    <w:rFonts w:ascii="Cambria Math" w:hAnsi="Cambria Math"/>
                    <w:b w:val="0"/>
                    <w:i/>
                    <w:sz w:val="24"/>
                    <w:szCs w:val="24"/>
                    <w:lang w:val="en-US"/>
                  </w:rPr>
                </m:ctrlPr>
              </m:naryPr>
              <m:sub/>
              <m:sup/>
              <m:e>
                <m:r>
                  <m:rPr>
                    <m:sty m:val="bi"/>
                  </m:rPr>
                  <w:rPr>
                    <w:rFonts w:ascii="Cambria Math" w:hAnsi="Cambria Math"/>
                    <w:sz w:val="24"/>
                    <w:szCs w:val="24"/>
                    <w:lang w:val="en-US"/>
                  </w:rPr>
                  <m:t>x</m:t>
                </m:r>
              </m:e>
            </m:nary>
          </m:e>
          <m:sub>
            <m:r>
              <m:rPr>
                <m:sty m:val="bi"/>
              </m:rPr>
              <w:rPr>
                <w:rFonts w:ascii="Cambria Math" w:hAnsi="Cambria Math"/>
                <w:sz w:val="24"/>
                <w:szCs w:val="24"/>
                <w:lang w:val="en-US"/>
              </w:rPr>
              <m:t>i</m:t>
            </m:r>
          </m:sub>
          <m:sup>
            <m:r>
              <m:rPr>
                <m:sty m:val="bi"/>
              </m:rPr>
              <w:rPr>
                <w:rFonts w:ascii="Cambria Math" w:hAnsi="Cambria Math"/>
                <w:sz w:val="24"/>
                <w:szCs w:val="24"/>
                <w:lang w:val="en-US"/>
              </w:rPr>
              <m:t>2</m:t>
            </m:r>
          </m:sup>
        </m:sSubSup>
      </m:oMath>
      <w:r w:rsidR="004A3233" w:rsidRPr="00763EF1">
        <w:rPr>
          <w:rFonts w:eastAsiaTheme="minorEastAsia"/>
          <w:b w:val="0"/>
          <w:sz w:val="24"/>
          <w:szCs w:val="24"/>
          <w:lang w:val="en-US"/>
        </w:rPr>
        <w:t xml:space="preserve">, </w:t>
      </w:r>
      <w:r w:rsidR="00846023" w:rsidRPr="00763EF1">
        <w:rPr>
          <w:rFonts w:eastAsiaTheme="minorEastAsia"/>
          <w:b w:val="0"/>
          <w:sz w:val="24"/>
          <w:szCs w:val="24"/>
          <w:lang w:val="en-US"/>
        </w:rPr>
        <w:t>leaving</w:t>
      </w:r>
      <w:r w:rsidR="004A3233" w:rsidRPr="00763EF1">
        <w:rPr>
          <w:rFonts w:eastAsiaTheme="minorEastAsia"/>
          <w:b w:val="0"/>
          <w:sz w:val="24"/>
          <w:szCs w:val="24"/>
          <w:lang w:val="en-US"/>
        </w:rPr>
        <w:t xml:space="preserve"> the equation as follows:</w:t>
      </w:r>
    </w:p>
    <w:p w14:paraId="391B7360" w14:textId="676E4F08" w:rsidR="004A3233" w:rsidRPr="00763EF1" w:rsidRDefault="00F74EBE" w:rsidP="004A3233">
      <w:pPr>
        <w:pStyle w:val="PSTitel"/>
        <w:numPr>
          <w:ilvl w:val="0"/>
          <w:numId w:val="0"/>
        </w:numPr>
        <w:spacing w:line="360" w:lineRule="auto"/>
        <w:ind w:left="426"/>
        <w:jc w:val="center"/>
        <w:rPr>
          <w:rFonts w:eastAsiaTheme="minorEastAsia"/>
          <w:b w:val="0"/>
          <w:sz w:val="24"/>
          <w:szCs w:val="24"/>
          <w:lang w:val="en-US"/>
        </w:rPr>
      </w:pPr>
      <m:oMathPara>
        <m:oMath>
          <m:sSub>
            <m:sSubPr>
              <m:ctrlPr>
                <w:rPr>
                  <w:rFonts w:ascii="Cambria Math" w:hAnsi="Cambria Math"/>
                  <w:b w:val="0"/>
                  <w:i/>
                  <w:sz w:val="24"/>
                  <w:szCs w:val="24"/>
                  <w:lang w:val="en-US"/>
                </w:rPr>
              </m:ctrlPr>
            </m:sSubPr>
            <m:e>
              <m:acc>
                <m:accPr>
                  <m:ctrlPr>
                    <w:rPr>
                      <w:rFonts w:ascii="Cambria Math" w:hAnsi="Cambria Math"/>
                      <w:b w:val="0"/>
                      <w:i/>
                      <w:sz w:val="24"/>
                      <w:szCs w:val="24"/>
                      <w:lang w:val="en-US"/>
                    </w:rPr>
                  </m:ctrlPr>
                </m:accPr>
                <m:e>
                  <m:r>
                    <m:rPr>
                      <m:sty m:val="bi"/>
                    </m:rPr>
                    <w:rPr>
                      <w:rFonts w:ascii="Cambria Math" w:hAnsi="Cambria Math"/>
                      <w:sz w:val="24"/>
                      <w:szCs w:val="24"/>
                      <w:lang w:val="en-US"/>
                    </w:rPr>
                    <m:t>β</m:t>
                  </m:r>
                </m:e>
              </m:acc>
            </m:e>
            <m:sub>
              <m:r>
                <m:rPr>
                  <m:sty m:val="bi"/>
                </m:rPr>
                <w:rPr>
                  <w:rFonts w:ascii="Cambria Math" w:hAnsi="Cambria Math"/>
                  <w:sz w:val="24"/>
                  <w:szCs w:val="24"/>
                  <w:lang w:val="en-US"/>
                </w:rPr>
                <m:t>2</m:t>
              </m:r>
            </m:sub>
          </m:sSub>
          <m:r>
            <m:rPr>
              <m:sty m:val="bi"/>
            </m:rPr>
            <w:rPr>
              <w:rFonts w:ascii="Cambria Math" w:hAnsi="Cambria Math"/>
              <w:sz w:val="24"/>
              <w:szCs w:val="24"/>
              <w:lang w:val="en-US"/>
            </w:rPr>
            <m:t xml:space="preserve">=  </m:t>
          </m:r>
          <m:sSub>
            <m:sSubPr>
              <m:ctrlPr>
                <w:rPr>
                  <w:rFonts w:ascii="Cambria Math" w:hAnsi="Cambria Math"/>
                  <w:b w:val="0"/>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2</m:t>
              </m:r>
            </m:sub>
          </m:sSub>
          <m:r>
            <m:rPr>
              <m:sty m:val="bi"/>
            </m:rPr>
            <w:rPr>
              <w:rFonts w:ascii="Cambria Math" w:eastAsiaTheme="minorEastAsia" w:hAnsi="Cambria Math"/>
              <w:sz w:val="24"/>
              <w:szCs w:val="24"/>
              <w:lang w:val="en-US"/>
            </w:rPr>
            <m:t>+</m:t>
          </m:r>
          <m:r>
            <m:rPr>
              <m:sty m:val="bi"/>
            </m:rPr>
            <w:rPr>
              <w:rFonts w:ascii="Cambria Math" w:hAnsi="Cambria Math"/>
              <w:sz w:val="24"/>
              <w:szCs w:val="24"/>
              <w:lang w:val="en-US"/>
            </w:rPr>
            <m:t xml:space="preserve"> </m:t>
          </m:r>
          <m:f>
            <m:fPr>
              <m:ctrlPr>
                <w:rPr>
                  <w:rFonts w:ascii="Cambria Math" w:hAnsi="Cambria Math"/>
                  <w:b w:val="0"/>
                  <w:i/>
                  <w:sz w:val="24"/>
                  <w:szCs w:val="24"/>
                  <w:lang w:val="en-US"/>
                </w:rPr>
              </m:ctrlPr>
            </m:fPr>
            <m:num>
              <m:nary>
                <m:naryPr>
                  <m:chr m:val="∑"/>
                  <m:limLoc m:val="undOvr"/>
                  <m:subHide m:val="1"/>
                  <m:supHide m:val="1"/>
                  <m:ctrlPr>
                    <w:rPr>
                      <w:rFonts w:ascii="Cambria Math" w:hAnsi="Cambria Math"/>
                      <w:b w:val="0"/>
                      <w:i/>
                      <w:sz w:val="24"/>
                      <w:szCs w:val="24"/>
                      <w:lang w:val="en-US"/>
                    </w:rPr>
                  </m:ctrlPr>
                </m:naryPr>
                <m:sub/>
                <m:sup/>
                <m:e>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sSub>
                    <m:sSubPr>
                      <m:ctrlPr>
                        <w:rPr>
                          <w:rFonts w:ascii="Cambria Math" w:hAnsi="Cambria Math"/>
                          <w:b w:val="0"/>
                          <w:i/>
                          <w:sz w:val="24"/>
                          <w:szCs w:val="24"/>
                          <w:lang w:val="en-US"/>
                        </w:rPr>
                      </m:ctrlPr>
                    </m:sSubPr>
                    <m:e>
                      <m:r>
                        <m:rPr>
                          <m:sty m:val="bi"/>
                        </m:rPr>
                        <w:rPr>
                          <w:rFonts w:ascii="Cambria Math" w:hAnsi="Cambria Math"/>
                          <w:sz w:val="24"/>
                          <w:szCs w:val="24"/>
                          <w:lang w:val="en-US"/>
                        </w:rPr>
                        <m:t>ϵ</m:t>
                      </m:r>
                    </m:e>
                    <m:sub>
                      <m:r>
                        <m:rPr>
                          <m:sty m:val="bi"/>
                        </m:rPr>
                        <w:rPr>
                          <w:rFonts w:ascii="Cambria Math" w:hAnsi="Cambria Math"/>
                          <w:sz w:val="24"/>
                          <w:szCs w:val="24"/>
                          <w:lang w:val="en-US"/>
                        </w:rPr>
                        <m:t>i</m:t>
                      </m:r>
                    </m:sub>
                  </m:sSub>
                </m:e>
              </m:nary>
            </m:num>
            <m:den>
              <m:sSubSup>
                <m:sSubSupPr>
                  <m:ctrlPr>
                    <w:rPr>
                      <w:rFonts w:ascii="Cambria Math" w:hAnsi="Cambria Math"/>
                      <w:b w:val="0"/>
                      <w:i/>
                      <w:sz w:val="24"/>
                      <w:szCs w:val="24"/>
                      <w:lang w:val="en-US"/>
                    </w:rPr>
                  </m:ctrlPr>
                </m:sSubSupPr>
                <m:e>
                  <m:nary>
                    <m:naryPr>
                      <m:chr m:val="∑"/>
                      <m:limLoc m:val="undOvr"/>
                      <m:subHide m:val="1"/>
                      <m:supHide m:val="1"/>
                      <m:ctrlPr>
                        <w:rPr>
                          <w:rFonts w:ascii="Cambria Math" w:hAnsi="Cambria Math"/>
                          <w:b w:val="0"/>
                          <w:i/>
                          <w:sz w:val="24"/>
                          <w:szCs w:val="24"/>
                          <w:lang w:val="en-US"/>
                        </w:rPr>
                      </m:ctrlPr>
                    </m:naryPr>
                    <m:sub/>
                    <m:sup/>
                    <m:e>
                      <m:r>
                        <m:rPr>
                          <m:sty m:val="bi"/>
                        </m:rPr>
                        <w:rPr>
                          <w:rFonts w:ascii="Cambria Math" w:hAnsi="Cambria Math"/>
                          <w:sz w:val="24"/>
                          <w:szCs w:val="24"/>
                          <w:lang w:val="en-US"/>
                        </w:rPr>
                        <m:t>x</m:t>
                      </m:r>
                    </m:e>
                  </m:nary>
                </m:e>
                <m:sub>
                  <m:r>
                    <m:rPr>
                      <m:sty m:val="bi"/>
                    </m:rPr>
                    <w:rPr>
                      <w:rFonts w:ascii="Cambria Math" w:hAnsi="Cambria Math"/>
                      <w:sz w:val="24"/>
                      <w:szCs w:val="24"/>
                      <w:lang w:val="en-US"/>
                    </w:rPr>
                    <m:t>i</m:t>
                  </m:r>
                </m:sub>
                <m:sup>
                  <m:r>
                    <m:rPr>
                      <m:sty m:val="bi"/>
                    </m:rPr>
                    <w:rPr>
                      <w:rFonts w:ascii="Cambria Math" w:hAnsi="Cambria Math"/>
                      <w:sz w:val="24"/>
                      <w:szCs w:val="24"/>
                      <w:lang w:val="en-US"/>
                    </w:rPr>
                    <m:t>2</m:t>
                  </m:r>
                </m:sup>
              </m:sSubSup>
            </m:den>
          </m:f>
        </m:oMath>
      </m:oMathPara>
    </w:p>
    <w:p w14:paraId="2B7C795D" w14:textId="67EF656F" w:rsidR="004A3233" w:rsidRPr="00763EF1" w:rsidRDefault="00846023" w:rsidP="004A3233">
      <w:pPr>
        <w:pStyle w:val="PSTitel"/>
        <w:numPr>
          <w:ilvl w:val="0"/>
          <w:numId w:val="0"/>
        </w:numPr>
        <w:spacing w:line="360" w:lineRule="auto"/>
        <w:ind w:left="426"/>
        <w:rPr>
          <w:rFonts w:eastAsiaTheme="minorEastAsia"/>
          <w:b w:val="0"/>
          <w:sz w:val="24"/>
          <w:szCs w:val="24"/>
          <w:lang w:val="en-US"/>
        </w:rPr>
      </w:pPr>
      <w:r w:rsidRPr="00763EF1">
        <w:rPr>
          <w:rFonts w:eastAsiaTheme="minorEastAsia"/>
          <w:b w:val="0"/>
          <w:sz w:val="24"/>
          <w:szCs w:val="24"/>
          <w:lang w:val="en-US"/>
        </w:rPr>
        <w:t>Looking at the expected values, we modify this equation:</w:t>
      </w:r>
    </w:p>
    <w:p w14:paraId="62005C41" w14:textId="1740047D" w:rsidR="00846023" w:rsidRPr="00763EF1" w:rsidRDefault="00763EF1" w:rsidP="00846023">
      <w:pPr>
        <w:pStyle w:val="PSTitel"/>
        <w:numPr>
          <w:ilvl w:val="0"/>
          <w:numId w:val="0"/>
        </w:numPr>
        <w:spacing w:line="360" w:lineRule="auto"/>
        <w:ind w:left="426"/>
        <w:jc w:val="center"/>
        <w:rPr>
          <w:rFonts w:eastAsiaTheme="minorEastAsia"/>
          <w:b w:val="0"/>
          <w:sz w:val="24"/>
          <w:szCs w:val="24"/>
          <w:lang w:val="en-US"/>
        </w:rPr>
      </w:pPr>
      <m:oMathPara>
        <m:oMath>
          <m:r>
            <m:rPr>
              <m:sty m:val="bi"/>
            </m:rPr>
            <w:rPr>
              <w:rFonts w:ascii="Cambria Math" w:hAnsi="Cambria Math"/>
              <w:sz w:val="24"/>
              <w:szCs w:val="24"/>
              <w:lang w:val="en-US"/>
            </w:rPr>
            <m:t>E[</m:t>
          </m:r>
          <m:sSub>
            <m:sSubPr>
              <m:ctrlPr>
                <w:rPr>
                  <w:rFonts w:ascii="Cambria Math" w:hAnsi="Cambria Math"/>
                  <w:b w:val="0"/>
                  <w:i/>
                  <w:sz w:val="24"/>
                  <w:szCs w:val="24"/>
                  <w:lang w:val="en-US"/>
                </w:rPr>
              </m:ctrlPr>
            </m:sSubPr>
            <m:e>
              <m:acc>
                <m:accPr>
                  <m:ctrlPr>
                    <w:rPr>
                      <w:rFonts w:ascii="Cambria Math" w:hAnsi="Cambria Math"/>
                      <w:b w:val="0"/>
                      <w:i/>
                      <w:sz w:val="24"/>
                      <w:szCs w:val="24"/>
                      <w:lang w:val="en-US"/>
                    </w:rPr>
                  </m:ctrlPr>
                </m:accPr>
                <m:e>
                  <m:r>
                    <m:rPr>
                      <m:sty m:val="bi"/>
                    </m:rPr>
                    <w:rPr>
                      <w:rFonts w:ascii="Cambria Math" w:hAnsi="Cambria Math"/>
                      <w:sz w:val="24"/>
                      <w:szCs w:val="24"/>
                      <w:lang w:val="en-US"/>
                    </w:rPr>
                    <m:t>β</m:t>
                  </m:r>
                </m:e>
              </m:acc>
            </m:e>
            <m:sub>
              <m:r>
                <m:rPr>
                  <m:sty m:val="bi"/>
                </m:rPr>
                <w:rPr>
                  <w:rFonts w:ascii="Cambria Math" w:hAnsi="Cambria Math"/>
                  <w:sz w:val="24"/>
                  <w:szCs w:val="24"/>
                  <w:lang w:val="en-US"/>
                </w:rPr>
                <m:t>2</m:t>
              </m:r>
            </m:sub>
          </m:sSub>
          <m:r>
            <m:rPr>
              <m:sty m:val="bi"/>
            </m:rPr>
            <w:rPr>
              <w:rFonts w:ascii="Cambria Math" w:hAnsi="Cambria Math"/>
              <w:sz w:val="24"/>
              <w:szCs w:val="24"/>
              <w:lang w:val="en-US"/>
            </w:rPr>
            <m:t>]=  E[</m:t>
          </m:r>
          <m:sSub>
            <m:sSubPr>
              <m:ctrlPr>
                <w:rPr>
                  <w:rFonts w:ascii="Cambria Math" w:hAnsi="Cambria Math"/>
                  <w:b w:val="0"/>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2</m:t>
              </m:r>
            </m:sub>
          </m:sSub>
          <m:r>
            <m:rPr>
              <m:sty m:val="bi"/>
            </m:rPr>
            <w:rPr>
              <w:rFonts w:ascii="Cambria Math" w:eastAsiaTheme="minorEastAsia" w:hAnsi="Cambria Math"/>
              <w:sz w:val="24"/>
              <w:szCs w:val="24"/>
              <w:lang w:val="en-US"/>
            </w:rPr>
            <m:t>+</m:t>
          </m:r>
          <m:r>
            <m:rPr>
              <m:sty m:val="bi"/>
            </m:rPr>
            <w:rPr>
              <w:rFonts w:ascii="Cambria Math" w:hAnsi="Cambria Math"/>
              <w:sz w:val="24"/>
              <w:szCs w:val="24"/>
              <w:lang w:val="en-US"/>
            </w:rPr>
            <m:t xml:space="preserve"> </m:t>
          </m:r>
          <m:f>
            <m:fPr>
              <m:ctrlPr>
                <w:rPr>
                  <w:rFonts w:ascii="Cambria Math" w:hAnsi="Cambria Math"/>
                  <w:b w:val="0"/>
                  <w:i/>
                  <w:sz w:val="24"/>
                  <w:szCs w:val="24"/>
                  <w:lang w:val="en-US"/>
                </w:rPr>
              </m:ctrlPr>
            </m:fPr>
            <m:num>
              <m:nary>
                <m:naryPr>
                  <m:chr m:val="∑"/>
                  <m:limLoc m:val="undOvr"/>
                  <m:subHide m:val="1"/>
                  <m:supHide m:val="1"/>
                  <m:ctrlPr>
                    <w:rPr>
                      <w:rFonts w:ascii="Cambria Math" w:hAnsi="Cambria Math"/>
                      <w:b w:val="0"/>
                      <w:i/>
                      <w:sz w:val="24"/>
                      <w:szCs w:val="24"/>
                      <w:lang w:val="en-US"/>
                    </w:rPr>
                  </m:ctrlPr>
                </m:naryPr>
                <m:sub/>
                <m:sup/>
                <m:e>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sSub>
                    <m:sSubPr>
                      <m:ctrlPr>
                        <w:rPr>
                          <w:rFonts w:ascii="Cambria Math" w:hAnsi="Cambria Math"/>
                          <w:b w:val="0"/>
                          <w:i/>
                          <w:sz w:val="24"/>
                          <w:szCs w:val="24"/>
                          <w:lang w:val="en-US"/>
                        </w:rPr>
                      </m:ctrlPr>
                    </m:sSubPr>
                    <m:e>
                      <m:r>
                        <m:rPr>
                          <m:sty m:val="bi"/>
                        </m:rPr>
                        <w:rPr>
                          <w:rFonts w:ascii="Cambria Math" w:hAnsi="Cambria Math"/>
                          <w:sz w:val="24"/>
                          <w:szCs w:val="24"/>
                          <w:lang w:val="en-US"/>
                        </w:rPr>
                        <m:t>ϵ</m:t>
                      </m:r>
                    </m:e>
                    <m:sub>
                      <m:r>
                        <m:rPr>
                          <m:sty m:val="bi"/>
                        </m:rPr>
                        <w:rPr>
                          <w:rFonts w:ascii="Cambria Math" w:hAnsi="Cambria Math"/>
                          <w:sz w:val="24"/>
                          <w:szCs w:val="24"/>
                          <w:lang w:val="en-US"/>
                        </w:rPr>
                        <m:t>i</m:t>
                      </m:r>
                    </m:sub>
                  </m:sSub>
                </m:e>
              </m:nary>
            </m:num>
            <m:den>
              <m:sSubSup>
                <m:sSubSupPr>
                  <m:ctrlPr>
                    <w:rPr>
                      <w:rFonts w:ascii="Cambria Math" w:hAnsi="Cambria Math"/>
                      <w:b w:val="0"/>
                      <w:i/>
                      <w:sz w:val="24"/>
                      <w:szCs w:val="24"/>
                      <w:lang w:val="en-US"/>
                    </w:rPr>
                  </m:ctrlPr>
                </m:sSubSupPr>
                <m:e>
                  <m:nary>
                    <m:naryPr>
                      <m:chr m:val="∑"/>
                      <m:limLoc m:val="undOvr"/>
                      <m:subHide m:val="1"/>
                      <m:supHide m:val="1"/>
                      <m:ctrlPr>
                        <w:rPr>
                          <w:rFonts w:ascii="Cambria Math" w:hAnsi="Cambria Math"/>
                          <w:b w:val="0"/>
                          <w:i/>
                          <w:sz w:val="24"/>
                          <w:szCs w:val="24"/>
                          <w:lang w:val="en-US"/>
                        </w:rPr>
                      </m:ctrlPr>
                    </m:naryPr>
                    <m:sub/>
                    <m:sup/>
                    <m:e>
                      <m:r>
                        <m:rPr>
                          <m:sty m:val="bi"/>
                        </m:rPr>
                        <w:rPr>
                          <w:rFonts w:ascii="Cambria Math" w:hAnsi="Cambria Math"/>
                          <w:sz w:val="24"/>
                          <w:szCs w:val="24"/>
                          <w:lang w:val="en-US"/>
                        </w:rPr>
                        <m:t>x</m:t>
                      </m:r>
                    </m:e>
                  </m:nary>
                </m:e>
                <m:sub>
                  <m:r>
                    <m:rPr>
                      <m:sty m:val="bi"/>
                    </m:rPr>
                    <w:rPr>
                      <w:rFonts w:ascii="Cambria Math" w:hAnsi="Cambria Math"/>
                      <w:sz w:val="24"/>
                      <w:szCs w:val="24"/>
                      <w:lang w:val="en-US"/>
                    </w:rPr>
                    <m:t>i</m:t>
                  </m:r>
                </m:sub>
                <m:sup>
                  <m:r>
                    <m:rPr>
                      <m:sty m:val="bi"/>
                    </m:rPr>
                    <w:rPr>
                      <w:rFonts w:ascii="Cambria Math" w:hAnsi="Cambria Math"/>
                      <w:sz w:val="24"/>
                      <w:szCs w:val="24"/>
                      <w:lang w:val="en-US"/>
                    </w:rPr>
                    <m:t>2</m:t>
                  </m:r>
                </m:sup>
              </m:sSubSup>
            </m:den>
          </m:f>
          <m:r>
            <m:rPr>
              <m:sty m:val="bi"/>
            </m:rPr>
            <w:rPr>
              <w:rFonts w:ascii="Cambria Math" w:hAnsi="Cambria Math"/>
              <w:sz w:val="24"/>
              <w:szCs w:val="24"/>
              <w:lang w:val="en-US"/>
            </w:rPr>
            <m:t>]</m:t>
          </m:r>
        </m:oMath>
      </m:oMathPara>
    </w:p>
    <w:p w14:paraId="03A15309" w14:textId="6946612D" w:rsidR="00846023" w:rsidRPr="00763EF1" w:rsidRDefault="00763EF1" w:rsidP="00846023">
      <w:pPr>
        <w:pStyle w:val="PSTitel"/>
        <w:numPr>
          <w:ilvl w:val="0"/>
          <w:numId w:val="0"/>
        </w:numPr>
        <w:spacing w:line="360" w:lineRule="auto"/>
        <w:ind w:left="426"/>
        <w:jc w:val="center"/>
        <w:rPr>
          <w:rFonts w:eastAsiaTheme="minorEastAsia"/>
          <w:b w:val="0"/>
          <w:sz w:val="24"/>
          <w:szCs w:val="24"/>
          <w:lang w:val="en-US"/>
        </w:rPr>
      </w:pPr>
      <m:oMathPara>
        <m:oMath>
          <m:r>
            <m:rPr>
              <m:sty m:val="bi"/>
            </m:rPr>
            <w:rPr>
              <w:rFonts w:ascii="Cambria Math" w:hAnsi="Cambria Math"/>
              <w:sz w:val="24"/>
              <w:szCs w:val="24"/>
              <w:lang w:val="en-US"/>
            </w:rPr>
            <m:t>E[</m:t>
          </m:r>
          <m:sSub>
            <m:sSubPr>
              <m:ctrlPr>
                <w:rPr>
                  <w:rFonts w:ascii="Cambria Math" w:hAnsi="Cambria Math"/>
                  <w:b w:val="0"/>
                  <w:i/>
                  <w:sz w:val="24"/>
                  <w:szCs w:val="24"/>
                  <w:lang w:val="en-US"/>
                </w:rPr>
              </m:ctrlPr>
            </m:sSubPr>
            <m:e>
              <m:acc>
                <m:accPr>
                  <m:ctrlPr>
                    <w:rPr>
                      <w:rFonts w:ascii="Cambria Math" w:hAnsi="Cambria Math"/>
                      <w:b w:val="0"/>
                      <w:i/>
                      <w:sz w:val="24"/>
                      <w:szCs w:val="24"/>
                      <w:lang w:val="en-US"/>
                    </w:rPr>
                  </m:ctrlPr>
                </m:accPr>
                <m:e>
                  <m:r>
                    <m:rPr>
                      <m:sty m:val="bi"/>
                    </m:rPr>
                    <w:rPr>
                      <w:rFonts w:ascii="Cambria Math" w:hAnsi="Cambria Math"/>
                      <w:sz w:val="24"/>
                      <w:szCs w:val="24"/>
                      <w:lang w:val="en-US"/>
                    </w:rPr>
                    <m:t>β</m:t>
                  </m:r>
                </m:e>
              </m:acc>
            </m:e>
            <m:sub>
              <m:r>
                <m:rPr>
                  <m:sty m:val="bi"/>
                </m:rPr>
                <w:rPr>
                  <w:rFonts w:ascii="Cambria Math" w:hAnsi="Cambria Math"/>
                  <w:sz w:val="24"/>
                  <w:szCs w:val="24"/>
                  <w:lang w:val="en-US"/>
                </w:rPr>
                <m:t>2</m:t>
              </m:r>
            </m:sub>
          </m:sSub>
          <m:r>
            <m:rPr>
              <m:sty m:val="bi"/>
            </m:rPr>
            <w:rPr>
              <w:rFonts w:ascii="Cambria Math" w:hAnsi="Cambria Math"/>
              <w:sz w:val="24"/>
              <w:szCs w:val="24"/>
              <w:lang w:val="en-US"/>
            </w:rPr>
            <m:t>]=  E[</m:t>
          </m:r>
          <m:sSub>
            <m:sSubPr>
              <m:ctrlPr>
                <w:rPr>
                  <w:rFonts w:ascii="Cambria Math" w:hAnsi="Cambria Math"/>
                  <w:b w:val="0"/>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2</m:t>
              </m:r>
            </m:sub>
          </m:sSub>
          <m:r>
            <m:rPr>
              <m:sty m:val="bi"/>
            </m:rPr>
            <w:rPr>
              <w:rFonts w:ascii="Cambria Math" w:eastAsiaTheme="minorEastAsia" w:hAnsi="Cambria Math"/>
              <w:sz w:val="24"/>
              <w:szCs w:val="24"/>
              <w:lang w:val="en-US"/>
            </w:rPr>
            <m:t>]+E[</m:t>
          </m:r>
          <m:r>
            <m:rPr>
              <m:sty m:val="bi"/>
            </m:rPr>
            <w:rPr>
              <w:rFonts w:ascii="Cambria Math" w:hAnsi="Cambria Math"/>
              <w:sz w:val="24"/>
              <w:szCs w:val="24"/>
              <w:lang w:val="en-US"/>
            </w:rPr>
            <m:t xml:space="preserve"> </m:t>
          </m:r>
          <m:f>
            <m:fPr>
              <m:ctrlPr>
                <w:rPr>
                  <w:rFonts w:ascii="Cambria Math" w:hAnsi="Cambria Math"/>
                  <w:b w:val="0"/>
                  <w:i/>
                  <w:sz w:val="24"/>
                  <w:szCs w:val="24"/>
                  <w:lang w:val="en-US"/>
                </w:rPr>
              </m:ctrlPr>
            </m:fPr>
            <m:num>
              <m:nary>
                <m:naryPr>
                  <m:chr m:val="∑"/>
                  <m:limLoc m:val="undOvr"/>
                  <m:subHide m:val="1"/>
                  <m:supHide m:val="1"/>
                  <m:ctrlPr>
                    <w:rPr>
                      <w:rFonts w:ascii="Cambria Math" w:hAnsi="Cambria Math"/>
                      <w:b w:val="0"/>
                      <w:i/>
                      <w:sz w:val="24"/>
                      <w:szCs w:val="24"/>
                      <w:lang w:val="en-US"/>
                    </w:rPr>
                  </m:ctrlPr>
                </m:naryPr>
                <m:sub/>
                <m:sup/>
                <m:e>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sSub>
                    <m:sSubPr>
                      <m:ctrlPr>
                        <w:rPr>
                          <w:rFonts w:ascii="Cambria Math" w:hAnsi="Cambria Math"/>
                          <w:b w:val="0"/>
                          <w:i/>
                          <w:sz w:val="24"/>
                          <w:szCs w:val="24"/>
                          <w:lang w:val="en-US"/>
                        </w:rPr>
                      </m:ctrlPr>
                    </m:sSubPr>
                    <m:e>
                      <m:r>
                        <m:rPr>
                          <m:sty m:val="bi"/>
                        </m:rPr>
                        <w:rPr>
                          <w:rFonts w:ascii="Cambria Math" w:hAnsi="Cambria Math"/>
                          <w:sz w:val="24"/>
                          <w:szCs w:val="24"/>
                          <w:lang w:val="en-US"/>
                        </w:rPr>
                        <m:t>ϵ</m:t>
                      </m:r>
                    </m:e>
                    <m:sub>
                      <m:r>
                        <m:rPr>
                          <m:sty m:val="bi"/>
                        </m:rPr>
                        <w:rPr>
                          <w:rFonts w:ascii="Cambria Math" w:hAnsi="Cambria Math"/>
                          <w:sz w:val="24"/>
                          <w:szCs w:val="24"/>
                          <w:lang w:val="en-US"/>
                        </w:rPr>
                        <m:t>i</m:t>
                      </m:r>
                    </m:sub>
                  </m:sSub>
                </m:e>
              </m:nary>
            </m:num>
            <m:den>
              <m:sSubSup>
                <m:sSubSupPr>
                  <m:ctrlPr>
                    <w:rPr>
                      <w:rFonts w:ascii="Cambria Math" w:hAnsi="Cambria Math"/>
                      <w:b w:val="0"/>
                      <w:i/>
                      <w:sz w:val="24"/>
                      <w:szCs w:val="24"/>
                      <w:lang w:val="en-US"/>
                    </w:rPr>
                  </m:ctrlPr>
                </m:sSubSupPr>
                <m:e>
                  <m:nary>
                    <m:naryPr>
                      <m:chr m:val="∑"/>
                      <m:limLoc m:val="undOvr"/>
                      <m:subHide m:val="1"/>
                      <m:supHide m:val="1"/>
                      <m:ctrlPr>
                        <w:rPr>
                          <w:rFonts w:ascii="Cambria Math" w:hAnsi="Cambria Math"/>
                          <w:b w:val="0"/>
                          <w:i/>
                          <w:sz w:val="24"/>
                          <w:szCs w:val="24"/>
                          <w:lang w:val="en-US"/>
                        </w:rPr>
                      </m:ctrlPr>
                    </m:naryPr>
                    <m:sub/>
                    <m:sup/>
                    <m:e>
                      <m:r>
                        <m:rPr>
                          <m:sty m:val="bi"/>
                        </m:rPr>
                        <w:rPr>
                          <w:rFonts w:ascii="Cambria Math" w:hAnsi="Cambria Math"/>
                          <w:sz w:val="24"/>
                          <w:szCs w:val="24"/>
                          <w:lang w:val="en-US"/>
                        </w:rPr>
                        <m:t>x</m:t>
                      </m:r>
                    </m:e>
                  </m:nary>
                </m:e>
                <m:sub>
                  <m:r>
                    <m:rPr>
                      <m:sty m:val="bi"/>
                    </m:rPr>
                    <w:rPr>
                      <w:rFonts w:ascii="Cambria Math" w:hAnsi="Cambria Math"/>
                      <w:sz w:val="24"/>
                      <w:szCs w:val="24"/>
                      <w:lang w:val="en-US"/>
                    </w:rPr>
                    <m:t>i</m:t>
                  </m:r>
                </m:sub>
                <m:sup>
                  <m:r>
                    <m:rPr>
                      <m:sty m:val="bi"/>
                    </m:rPr>
                    <w:rPr>
                      <w:rFonts w:ascii="Cambria Math" w:hAnsi="Cambria Math"/>
                      <w:sz w:val="24"/>
                      <w:szCs w:val="24"/>
                      <w:lang w:val="en-US"/>
                    </w:rPr>
                    <m:t>2</m:t>
                  </m:r>
                </m:sup>
              </m:sSubSup>
            </m:den>
          </m:f>
          <m:r>
            <m:rPr>
              <m:sty m:val="bi"/>
            </m:rPr>
            <w:rPr>
              <w:rFonts w:ascii="Cambria Math" w:hAnsi="Cambria Math"/>
              <w:sz w:val="24"/>
              <w:szCs w:val="24"/>
              <w:lang w:val="en-US"/>
            </w:rPr>
            <m:t>]</m:t>
          </m:r>
        </m:oMath>
      </m:oMathPara>
    </w:p>
    <w:p w14:paraId="083623D4" w14:textId="51510CE7" w:rsidR="00846023" w:rsidRPr="00763EF1" w:rsidRDefault="00763EF1" w:rsidP="00846023">
      <w:pPr>
        <w:pStyle w:val="PSTitel"/>
        <w:numPr>
          <w:ilvl w:val="0"/>
          <w:numId w:val="0"/>
        </w:numPr>
        <w:spacing w:line="360" w:lineRule="auto"/>
        <w:ind w:left="426"/>
        <w:jc w:val="center"/>
        <w:rPr>
          <w:rFonts w:eastAsiaTheme="minorEastAsia"/>
          <w:b w:val="0"/>
          <w:sz w:val="24"/>
          <w:szCs w:val="24"/>
          <w:lang w:val="en-US"/>
        </w:rPr>
      </w:pPr>
      <m:oMathPara>
        <m:oMath>
          <m:r>
            <m:rPr>
              <m:sty m:val="bi"/>
            </m:rPr>
            <w:rPr>
              <w:rFonts w:ascii="Cambria Math" w:hAnsi="Cambria Math"/>
              <w:sz w:val="24"/>
              <w:szCs w:val="24"/>
              <w:lang w:val="en-US"/>
            </w:rPr>
            <m:t>E[</m:t>
          </m:r>
          <m:sSub>
            <m:sSubPr>
              <m:ctrlPr>
                <w:rPr>
                  <w:rFonts w:ascii="Cambria Math" w:hAnsi="Cambria Math"/>
                  <w:b w:val="0"/>
                  <w:i/>
                  <w:sz w:val="24"/>
                  <w:szCs w:val="24"/>
                  <w:lang w:val="en-US"/>
                </w:rPr>
              </m:ctrlPr>
            </m:sSubPr>
            <m:e>
              <m:acc>
                <m:accPr>
                  <m:ctrlPr>
                    <w:rPr>
                      <w:rFonts w:ascii="Cambria Math" w:hAnsi="Cambria Math"/>
                      <w:b w:val="0"/>
                      <w:i/>
                      <w:sz w:val="24"/>
                      <w:szCs w:val="24"/>
                      <w:lang w:val="en-US"/>
                    </w:rPr>
                  </m:ctrlPr>
                </m:accPr>
                <m:e>
                  <m:r>
                    <m:rPr>
                      <m:sty m:val="bi"/>
                    </m:rPr>
                    <w:rPr>
                      <w:rFonts w:ascii="Cambria Math" w:hAnsi="Cambria Math"/>
                      <w:sz w:val="24"/>
                      <w:szCs w:val="24"/>
                      <w:lang w:val="en-US"/>
                    </w:rPr>
                    <m:t>β</m:t>
                  </m:r>
                </m:e>
              </m:acc>
            </m:e>
            <m:sub>
              <m:r>
                <m:rPr>
                  <m:sty m:val="bi"/>
                </m:rPr>
                <w:rPr>
                  <w:rFonts w:ascii="Cambria Math" w:hAnsi="Cambria Math"/>
                  <w:sz w:val="24"/>
                  <w:szCs w:val="24"/>
                  <w:lang w:val="en-US"/>
                </w:rPr>
                <m:t>2</m:t>
              </m:r>
            </m:sub>
          </m:sSub>
          <m:r>
            <m:rPr>
              <m:sty m:val="bi"/>
            </m:rPr>
            <w:rPr>
              <w:rFonts w:ascii="Cambria Math" w:hAnsi="Cambria Math"/>
              <w:sz w:val="24"/>
              <w:szCs w:val="24"/>
              <w:lang w:val="en-US"/>
            </w:rPr>
            <m:t xml:space="preserve">]=  </m:t>
          </m:r>
          <m:sSub>
            <m:sSubPr>
              <m:ctrlPr>
                <w:rPr>
                  <w:rFonts w:ascii="Cambria Math" w:hAnsi="Cambria Math"/>
                  <w:b w:val="0"/>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2</m:t>
              </m:r>
            </m:sub>
          </m:sSub>
          <m:r>
            <m:rPr>
              <m:sty m:val="bi"/>
            </m:rPr>
            <w:rPr>
              <w:rFonts w:ascii="Cambria Math" w:eastAsiaTheme="minorEastAsia" w:hAnsi="Cambria Math"/>
              <w:sz w:val="24"/>
              <w:szCs w:val="24"/>
              <w:lang w:val="en-US"/>
            </w:rPr>
            <m:t>+</m:t>
          </m:r>
          <m:r>
            <m:rPr>
              <m:sty m:val="bi"/>
            </m:rPr>
            <w:rPr>
              <w:rFonts w:ascii="Cambria Math" w:hAnsi="Cambria Math"/>
              <w:sz w:val="24"/>
              <w:szCs w:val="24"/>
              <w:lang w:val="en-US"/>
            </w:rPr>
            <m:t xml:space="preserve"> </m:t>
          </m:r>
          <m:f>
            <m:fPr>
              <m:ctrlPr>
                <w:rPr>
                  <w:rFonts w:ascii="Cambria Math" w:hAnsi="Cambria Math"/>
                  <w:b w:val="0"/>
                  <w:i/>
                  <w:sz w:val="24"/>
                  <w:szCs w:val="24"/>
                  <w:lang w:val="en-US"/>
                </w:rPr>
              </m:ctrlPr>
            </m:fPr>
            <m:num>
              <m:nary>
                <m:naryPr>
                  <m:chr m:val="∑"/>
                  <m:limLoc m:val="undOvr"/>
                  <m:subHide m:val="1"/>
                  <m:supHide m:val="1"/>
                  <m:ctrlPr>
                    <w:rPr>
                      <w:rFonts w:ascii="Cambria Math" w:hAnsi="Cambria Math"/>
                      <w:b w:val="0"/>
                      <w:i/>
                      <w:sz w:val="24"/>
                      <w:szCs w:val="24"/>
                      <w:lang w:val="en-US"/>
                    </w:rPr>
                  </m:ctrlPr>
                </m:naryPr>
                <m:sub/>
                <m:sup/>
                <m:e>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sSub>
                    <m:sSubPr>
                      <m:ctrlPr>
                        <w:rPr>
                          <w:rFonts w:ascii="Cambria Math" w:hAnsi="Cambria Math"/>
                          <w:b w:val="0"/>
                          <w:i/>
                          <w:sz w:val="24"/>
                          <w:szCs w:val="24"/>
                          <w:lang w:val="en-US"/>
                        </w:rPr>
                      </m:ctrlPr>
                    </m:sSubPr>
                    <m:e>
                      <m:r>
                        <m:rPr>
                          <m:sty m:val="bi"/>
                        </m:rPr>
                        <w:rPr>
                          <w:rFonts w:ascii="Cambria Math" w:hAnsi="Cambria Math"/>
                          <w:sz w:val="24"/>
                          <w:szCs w:val="24"/>
                          <w:lang w:val="en-US"/>
                        </w:rPr>
                        <m:t>E[ϵ</m:t>
                      </m:r>
                    </m:e>
                    <m:sub>
                      <m:r>
                        <m:rPr>
                          <m:sty m:val="bi"/>
                        </m:rPr>
                        <w:rPr>
                          <w:rFonts w:ascii="Cambria Math" w:hAnsi="Cambria Math"/>
                          <w:sz w:val="24"/>
                          <w:szCs w:val="24"/>
                          <w:lang w:val="en-US"/>
                        </w:rPr>
                        <m:t>i</m:t>
                      </m:r>
                    </m:sub>
                  </m:sSub>
                  <m:r>
                    <m:rPr>
                      <m:sty m:val="bi"/>
                    </m:rPr>
                    <w:rPr>
                      <w:rFonts w:ascii="Cambria Math" w:hAnsi="Cambria Math"/>
                      <w:sz w:val="24"/>
                      <w:szCs w:val="24"/>
                      <w:lang w:val="en-US"/>
                    </w:rPr>
                    <m:t>|</m:t>
                  </m:r>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r>
                    <m:rPr>
                      <m:sty m:val="bi"/>
                    </m:rPr>
                    <w:rPr>
                      <w:rFonts w:ascii="Cambria Math" w:hAnsi="Cambria Math"/>
                      <w:sz w:val="24"/>
                      <w:szCs w:val="24"/>
                      <w:lang w:val="en-US"/>
                    </w:rPr>
                    <m:t>]</m:t>
                  </m:r>
                </m:e>
              </m:nary>
            </m:num>
            <m:den>
              <m:sSubSup>
                <m:sSubSupPr>
                  <m:ctrlPr>
                    <w:rPr>
                      <w:rFonts w:ascii="Cambria Math" w:hAnsi="Cambria Math"/>
                      <w:b w:val="0"/>
                      <w:i/>
                      <w:sz w:val="24"/>
                      <w:szCs w:val="24"/>
                      <w:lang w:val="en-US"/>
                    </w:rPr>
                  </m:ctrlPr>
                </m:sSubSupPr>
                <m:e>
                  <m:nary>
                    <m:naryPr>
                      <m:chr m:val="∑"/>
                      <m:limLoc m:val="undOvr"/>
                      <m:subHide m:val="1"/>
                      <m:supHide m:val="1"/>
                      <m:ctrlPr>
                        <w:rPr>
                          <w:rFonts w:ascii="Cambria Math" w:hAnsi="Cambria Math"/>
                          <w:b w:val="0"/>
                          <w:i/>
                          <w:sz w:val="24"/>
                          <w:szCs w:val="24"/>
                          <w:lang w:val="en-US"/>
                        </w:rPr>
                      </m:ctrlPr>
                    </m:naryPr>
                    <m:sub/>
                    <m:sup/>
                    <m:e>
                      <m:r>
                        <m:rPr>
                          <m:sty m:val="bi"/>
                        </m:rPr>
                        <w:rPr>
                          <w:rFonts w:ascii="Cambria Math" w:hAnsi="Cambria Math"/>
                          <w:sz w:val="24"/>
                          <w:szCs w:val="24"/>
                          <w:lang w:val="en-US"/>
                        </w:rPr>
                        <m:t>x</m:t>
                      </m:r>
                    </m:e>
                  </m:nary>
                </m:e>
                <m:sub>
                  <m:r>
                    <m:rPr>
                      <m:sty m:val="bi"/>
                    </m:rPr>
                    <w:rPr>
                      <w:rFonts w:ascii="Cambria Math" w:hAnsi="Cambria Math"/>
                      <w:sz w:val="24"/>
                      <w:szCs w:val="24"/>
                      <w:lang w:val="en-US"/>
                    </w:rPr>
                    <m:t>i</m:t>
                  </m:r>
                </m:sub>
                <m:sup>
                  <m:r>
                    <m:rPr>
                      <m:sty m:val="bi"/>
                    </m:rPr>
                    <w:rPr>
                      <w:rFonts w:ascii="Cambria Math" w:hAnsi="Cambria Math"/>
                      <w:sz w:val="24"/>
                      <w:szCs w:val="24"/>
                      <w:lang w:val="en-US"/>
                    </w:rPr>
                    <m:t>2</m:t>
                  </m:r>
                </m:sup>
              </m:sSubSup>
            </m:den>
          </m:f>
        </m:oMath>
      </m:oMathPara>
    </w:p>
    <w:p w14:paraId="61121C1F" w14:textId="6BCC7EB4" w:rsidR="00846023" w:rsidRPr="00763EF1" w:rsidRDefault="00763EF1" w:rsidP="0054146D">
      <w:pPr>
        <w:pStyle w:val="PSTitel"/>
        <w:numPr>
          <w:ilvl w:val="0"/>
          <w:numId w:val="0"/>
        </w:numPr>
        <w:spacing w:line="360" w:lineRule="auto"/>
        <w:ind w:left="426"/>
        <w:jc w:val="both"/>
        <w:rPr>
          <w:rFonts w:eastAsiaTheme="minorEastAsia"/>
          <w:b w:val="0"/>
          <w:sz w:val="24"/>
          <w:szCs w:val="24"/>
          <w:lang w:val="en-US"/>
        </w:rPr>
      </w:pPr>
      <m:oMathPara>
        <m:oMath>
          <m:r>
            <m:rPr>
              <m:sty m:val="bi"/>
            </m:rPr>
            <w:rPr>
              <w:rFonts w:ascii="Cambria Math" w:hAnsi="Cambria Math"/>
              <w:sz w:val="24"/>
              <w:szCs w:val="24"/>
              <w:lang w:val="en-US"/>
            </w:rPr>
            <m:t>E[</m:t>
          </m:r>
          <m:sSub>
            <m:sSubPr>
              <m:ctrlPr>
                <w:rPr>
                  <w:rFonts w:ascii="Cambria Math" w:hAnsi="Cambria Math"/>
                  <w:b w:val="0"/>
                  <w:i/>
                  <w:sz w:val="24"/>
                  <w:szCs w:val="24"/>
                  <w:lang w:val="en-US"/>
                </w:rPr>
              </m:ctrlPr>
            </m:sSubPr>
            <m:e>
              <m:acc>
                <m:accPr>
                  <m:ctrlPr>
                    <w:rPr>
                      <w:rFonts w:ascii="Cambria Math" w:hAnsi="Cambria Math"/>
                      <w:b w:val="0"/>
                      <w:i/>
                      <w:sz w:val="24"/>
                      <w:szCs w:val="24"/>
                      <w:lang w:val="en-US"/>
                    </w:rPr>
                  </m:ctrlPr>
                </m:accPr>
                <m:e>
                  <m:r>
                    <m:rPr>
                      <m:sty m:val="bi"/>
                    </m:rPr>
                    <w:rPr>
                      <w:rFonts w:ascii="Cambria Math" w:hAnsi="Cambria Math"/>
                      <w:sz w:val="24"/>
                      <w:szCs w:val="24"/>
                      <w:lang w:val="en-US"/>
                    </w:rPr>
                    <m:t>β</m:t>
                  </m:r>
                </m:e>
              </m:acc>
            </m:e>
            <m:sub>
              <m:r>
                <m:rPr>
                  <m:sty m:val="bi"/>
                </m:rPr>
                <w:rPr>
                  <w:rFonts w:ascii="Cambria Math" w:hAnsi="Cambria Math"/>
                  <w:sz w:val="24"/>
                  <w:szCs w:val="24"/>
                  <w:lang w:val="en-US"/>
                </w:rPr>
                <m:t>2</m:t>
              </m:r>
            </m:sub>
          </m:sSub>
          <m:r>
            <m:rPr>
              <m:sty m:val="bi"/>
            </m:rPr>
            <w:rPr>
              <w:rFonts w:ascii="Cambria Math" w:hAnsi="Cambria Math"/>
              <w:sz w:val="24"/>
              <w:szCs w:val="24"/>
              <w:lang w:val="en-US"/>
            </w:rPr>
            <m:t xml:space="preserve">]=  </m:t>
          </m:r>
          <m:sSub>
            <m:sSubPr>
              <m:ctrlPr>
                <w:rPr>
                  <w:rFonts w:ascii="Cambria Math" w:hAnsi="Cambria Math"/>
                  <w:b w:val="0"/>
                  <w:i/>
                  <w:sz w:val="24"/>
                  <w:szCs w:val="24"/>
                  <w:lang w:val="en-US"/>
                </w:rPr>
              </m:ctrlPr>
            </m:sSubPr>
            <m:e>
              <m:r>
                <m:rPr>
                  <m:sty m:val="bi"/>
                </m:rPr>
                <w:rPr>
                  <w:rFonts w:ascii="Cambria Math" w:hAnsi="Cambria Math"/>
                  <w:sz w:val="24"/>
                  <w:szCs w:val="24"/>
                  <w:lang w:val="en-US"/>
                </w:rPr>
                <m:t>β</m:t>
              </m:r>
            </m:e>
            <m:sub>
              <m:r>
                <m:rPr>
                  <m:sty m:val="bi"/>
                </m:rPr>
                <w:rPr>
                  <w:rFonts w:ascii="Cambria Math" w:hAnsi="Cambria Math"/>
                  <w:sz w:val="24"/>
                  <w:szCs w:val="24"/>
                  <w:lang w:val="en-US"/>
                </w:rPr>
                <m:t>2</m:t>
              </m:r>
            </m:sub>
          </m:sSub>
          <m:r>
            <m:rPr>
              <m:sty m:val="bi"/>
            </m:rPr>
            <w:rPr>
              <w:rFonts w:ascii="Cambria Math" w:eastAsiaTheme="minorEastAsia" w:hAnsi="Cambria Math"/>
              <w:sz w:val="24"/>
              <w:szCs w:val="24"/>
              <w:lang w:val="en-US"/>
            </w:rPr>
            <m:t>+</m:t>
          </m:r>
          <m:r>
            <m:rPr>
              <m:sty m:val="bi"/>
            </m:rPr>
            <w:rPr>
              <w:rFonts w:ascii="Cambria Math" w:hAnsi="Cambria Math"/>
              <w:sz w:val="24"/>
              <w:szCs w:val="24"/>
              <w:lang w:val="en-US"/>
            </w:rPr>
            <m:t xml:space="preserve"> </m:t>
          </m:r>
          <m:f>
            <m:fPr>
              <m:ctrlPr>
                <w:rPr>
                  <w:rFonts w:ascii="Cambria Math" w:hAnsi="Cambria Math"/>
                  <w:b w:val="0"/>
                  <w:i/>
                  <w:sz w:val="24"/>
                  <w:szCs w:val="24"/>
                  <w:lang w:val="en-US"/>
                </w:rPr>
              </m:ctrlPr>
            </m:fPr>
            <m:num>
              <m:nary>
                <m:naryPr>
                  <m:chr m:val="∑"/>
                  <m:limLoc m:val="undOvr"/>
                  <m:subHide m:val="1"/>
                  <m:supHide m:val="1"/>
                  <m:ctrlPr>
                    <w:rPr>
                      <w:rFonts w:ascii="Cambria Math" w:hAnsi="Cambria Math"/>
                      <w:b w:val="0"/>
                      <w:i/>
                      <w:sz w:val="24"/>
                      <w:szCs w:val="24"/>
                      <w:lang w:val="en-US"/>
                    </w:rPr>
                  </m:ctrlPr>
                </m:naryPr>
                <m:sub/>
                <m:sup/>
                <m:e>
                  <m:sSub>
                    <m:sSubPr>
                      <m:ctrlPr>
                        <w:rPr>
                          <w:rFonts w:ascii="Cambria Math" w:hAnsi="Cambria Math"/>
                          <w:b w:val="0"/>
                          <w:i/>
                          <w:sz w:val="24"/>
                          <w:szCs w:val="24"/>
                          <w:lang w:val="en-US"/>
                        </w:rPr>
                      </m:ctrlPr>
                    </m:sSubPr>
                    <m:e>
                      <m:r>
                        <m:rPr>
                          <m:sty m:val="bi"/>
                        </m:rPr>
                        <w:rPr>
                          <w:rFonts w:ascii="Cambria Math" w:hAnsi="Cambria Math"/>
                          <w:sz w:val="24"/>
                          <w:szCs w:val="24"/>
                          <w:lang w:val="en-US"/>
                        </w:rPr>
                        <m:t>x</m:t>
                      </m:r>
                    </m:e>
                    <m:sub>
                      <m:r>
                        <m:rPr>
                          <m:sty m:val="bi"/>
                        </m:rPr>
                        <w:rPr>
                          <w:rFonts w:ascii="Cambria Math" w:hAnsi="Cambria Math"/>
                          <w:sz w:val="24"/>
                          <w:szCs w:val="24"/>
                          <w:lang w:val="en-US"/>
                        </w:rPr>
                        <m:t>i</m:t>
                      </m:r>
                    </m:sub>
                  </m:sSub>
                  <m:sSub>
                    <m:sSubPr>
                      <m:ctrlPr>
                        <w:rPr>
                          <w:rFonts w:ascii="Cambria Math" w:hAnsi="Cambria Math"/>
                          <w:b w:val="0"/>
                          <w:i/>
                          <w:sz w:val="24"/>
                          <w:szCs w:val="24"/>
                          <w:lang w:val="en-US"/>
                        </w:rPr>
                      </m:ctrlPr>
                    </m:sSubPr>
                    <m:e>
                      <m:r>
                        <m:rPr>
                          <m:sty m:val="bi"/>
                        </m:rPr>
                        <w:rPr>
                          <w:rFonts w:ascii="Cambria Math" w:hAnsi="Cambria Math"/>
                          <w:sz w:val="24"/>
                          <w:szCs w:val="24"/>
                          <w:lang w:val="en-US"/>
                        </w:rPr>
                        <m:t>μ</m:t>
                      </m:r>
                    </m:e>
                    <m:sub>
                      <m:r>
                        <m:rPr>
                          <m:sty m:val="bi"/>
                        </m:rPr>
                        <w:rPr>
                          <w:rFonts w:ascii="Cambria Math" w:hAnsi="Cambria Math"/>
                          <w:sz w:val="24"/>
                          <w:szCs w:val="24"/>
                          <w:lang w:val="en-US"/>
                        </w:rPr>
                        <m:t>ϵ</m:t>
                      </m:r>
                    </m:sub>
                  </m:sSub>
                </m:e>
              </m:nary>
            </m:num>
            <m:den>
              <m:sSubSup>
                <m:sSubSupPr>
                  <m:ctrlPr>
                    <w:rPr>
                      <w:rFonts w:ascii="Cambria Math" w:hAnsi="Cambria Math"/>
                      <w:b w:val="0"/>
                      <w:i/>
                      <w:sz w:val="24"/>
                      <w:szCs w:val="24"/>
                      <w:lang w:val="en-US"/>
                    </w:rPr>
                  </m:ctrlPr>
                </m:sSubSupPr>
                <m:e>
                  <m:nary>
                    <m:naryPr>
                      <m:chr m:val="∑"/>
                      <m:limLoc m:val="undOvr"/>
                      <m:subHide m:val="1"/>
                      <m:supHide m:val="1"/>
                      <m:ctrlPr>
                        <w:rPr>
                          <w:rFonts w:ascii="Cambria Math" w:hAnsi="Cambria Math"/>
                          <w:b w:val="0"/>
                          <w:i/>
                          <w:sz w:val="24"/>
                          <w:szCs w:val="24"/>
                          <w:lang w:val="en-US"/>
                        </w:rPr>
                      </m:ctrlPr>
                    </m:naryPr>
                    <m:sub/>
                    <m:sup/>
                    <m:e>
                      <m:r>
                        <m:rPr>
                          <m:sty m:val="bi"/>
                        </m:rPr>
                        <w:rPr>
                          <w:rFonts w:ascii="Cambria Math" w:hAnsi="Cambria Math"/>
                          <w:sz w:val="24"/>
                          <w:szCs w:val="24"/>
                          <w:lang w:val="en-US"/>
                        </w:rPr>
                        <m:t>x</m:t>
                      </m:r>
                    </m:e>
                  </m:nary>
                </m:e>
                <m:sub>
                  <m:r>
                    <m:rPr>
                      <m:sty m:val="bi"/>
                    </m:rPr>
                    <w:rPr>
                      <w:rFonts w:ascii="Cambria Math" w:hAnsi="Cambria Math"/>
                      <w:sz w:val="24"/>
                      <w:szCs w:val="24"/>
                      <w:lang w:val="en-US"/>
                    </w:rPr>
                    <m:t>i</m:t>
                  </m:r>
                </m:sub>
                <m:sup>
                  <m:r>
                    <m:rPr>
                      <m:sty m:val="bi"/>
                    </m:rPr>
                    <w:rPr>
                      <w:rFonts w:ascii="Cambria Math" w:hAnsi="Cambria Math"/>
                      <w:sz w:val="24"/>
                      <w:szCs w:val="24"/>
                      <w:lang w:val="en-US"/>
                    </w:rPr>
                    <m:t>2</m:t>
                  </m:r>
                </m:sup>
              </m:sSubSup>
            </m:den>
          </m:f>
          <m:r>
            <m:rPr>
              <m:sty m:val="b"/>
            </m:rPr>
            <w:rPr>
              <w:rFonts w:ascii="Cambria Math" w:eastAsiaTheme="minorEastAsia" w:hAnsi="Cambria Math"/>
              <w:sz w:val="24"/>
              <w:szCs w:val="24"/>
              <w:lang w:val="en-US"/>
            </w:rPr>
            <w:br/>
          </m:r>
        </m:oMath>
      </m:oMathPara>
      <w:r w:rsidR="00D2416E" w:rsidRPr="00763EF1">
        <w:rPr>
          <w:rFonts w:eastAsiaTheme="minorEastAsia"/>
          <w:b w:val="0"/>
          <w:sz w:val="24"/>
          <w:szCs w:val="24"/>
          <w:u w:val="single"/>
          <w:lang w:val="en-US"/>
        </w:rPr>
        <w:t xml:space="preserve">With </w:t>
      </w:r>
      <m:oMath>
        <m:sSub>
          <m:sSubPr>
            <m:ctrlPr>
              <w:rPr>
                <w:rFonts w:ascii="Cambria Math" w:hAnsi="Cambria Math"/>
                <w:b w:val="0"/>
                <w:i/>
                <w:sz w:val="24"/>
                <w:szCs w:val="24"/>
                <w:u w:val="single"/>
                <w:lang w:val="en-US"/>
              </w:rPr>
            </m:ctrlPr>
          </m:sSubPr>
          <m:e>
            <m:r>
              <m:rPr>
                <m:sty m:val="bi"/>
              </m:rPr>
              <w:rPr>
                <w:rFonts w:ascii="Cambria Math" w:hAnsi="Cambria Math"/>
                <w:sz w:val="24"/>
                <w:szCs w:val="24"/>
                <w:u w:val="single"/>
                <w:lang w:val="en-US"/>
              </w:rPr>
              <m:t>μ</m:t>
            </m:r>
          </m:e>
          <m:sub>
            <m:r>
              <m:rPr>
                <m:sty m:val="bi"/>
              </m:rPr>
              <w:rPr>
                <w:rFonts w:ascii="Cambria Math" w:hAnsi="Cambria Math"/>
                <w:sz w:val="24"/>
                <w:szCs w:val="24"/>
                <w:u w:val="single"/>
                <w:lang w:val="en-US"/>
              </w:rPr>
              <m:t>ϵ</m:t>
            </m:r>
          </m:sub>
        </m:sSub>
        <m:r>
          <m:rPr>
            <m:sty m:val="bi"/>
          </m:rPr>
          <w:rPr>
            <w:rFonts w:ascii="Cambria Math" w:hAnsi="Cambria Math"/>
            <w:sz w:val="24"/>
            <w:szCs w:val="24"/>
            <w:u w:val="single"/>
            <w:lang w:val="en-US"/>
          </w:rPr>
          <m:t>≠0</m:t>
        </m:r>
      </m:oMath>
      <w:r w:rsidR="00D2416E" w:rsidRPr="00763EF1">
        <w:rPr>
          <w:rFonts w:eastAsiaTheme="minorEastAsia"/>
          <w:b w:val="0"/>
          <w:sz w:val="24"/>
          <w:szCs w:val="24"/>
          <w:u w:val="single"/>
          <w:lang w:val="en-US"/>
        </w:rPr>
        <w:t xml:space="preserve"> we can see that </w:t>
      </w:r>
      <m:oMath>
        <m:r>
          <m:rPr>
            <m:sty m:val="bi"/>
          </m:rPr>
          <w:rPr>
            <w:rFonts w:ascii="Cambria Math" w:hAnsi="Cambria Math"/>
            <w:sz w:val="24"/>
            <w:szCs w:val="24"/>
            <w:u w:val="single"/>
            <w:lang w:val="en-US"/>
          </w:rPr>
          <m:t>E[</m:t>
        </m:r>
        <m:sSub>
          <m:sSubPr>
            <m:ctrlPr>
              <w:rPr>
                <w:rFonts w:ascii="Cambria Math" w:hAnsi="Cambria Math"/>
                <w:b w:val="0"/>
                <w:i/>
                <w:sz w:val="24"/>
                <w:szCs w:val="24"/>
                <w:lang w:val="en-US"/>
              </w:rPr>
            </m:ctrlPr>
          </m:sSubPr>
          <m:e>
            <m:acc>
              <m:accPr>
                <m:ctrlPr>
                  <w:rPr>
                    <w:rFonts w:ascii="Cambria Math" w:hAnsi="Cambria Math"/>
                    <w:b w:val="0"/>
                    <w:i/>
                    <w:sz w:val="24"/>
                    <w:szCs w:val="24"/>
                    <w:lang w:val="en-US"/>
                  </w:rPr>
                </m:ctrlPr>
              </m:accPr>
              <m:e>
                <m:r>
                  <m:rPr>
                    <m:sty m:val="bi"/>
                  </m:rPr>
                  <w:rPr>
                    <w:rFonts w:ascii="Cambria Math" w:hAnsi="Cambria Math"/>
                    <w:sz w:val="24"/>
                    <w:szCs w:val="24"/>
                    <w:lang w:val="en-US"/>
                  </w:rPr>
                  <m:t>β</m:t>
                </m:r>
              </m:e>
            </m:acc>
          </m:e>
          <m:sub>
            <m:r>
              <m:rPr>
                <m:sty m:val="bi"/>
              </m:rPr>
              <w:rPr>
                <w:rFonts w:ascii="Cambria Math" w:hAnsi="Cambria Math"/>
                <w:sz w:val="24"/>
                <w:szCs w:val="24"/>
                <w:lang w:val="en-US"/>
              </w:rPr>
              <m:t>2</m:t>
            </m:r>
          </m:sub>
        </m:sSub>
        <m:r>
          <m:rPr>
            <m:sty m:val="bi"/>
          </m:rPr>
          <w:rPr>
            <w:rFonts w:ascii="Cambria Math" w:hAnsi="Cambria Math"/>
            <w:sz w:val="24"/>
            <w:szCs w:val="24"/>
            <w:u w:val="single"/>
            <w:lang w:val="en-US"/>
          </w:rPr>
          <m:t xml:space="preserve">]≠ </m:t>
        </m:r>
        <m:sSub>
          <m:sSubPr>
            <m:ctrlPr>
              <w:rPr>
                <w:rFonts w:ascii="Cambria Math" w:hAnsi="Cambria Math"/>
                <w:b w:val="0"/>
                <w:i/>
                <w:sz w:val="24"/>
                <w:szCs w:val="24"/>
                <w:u w:val="single"/>
                <w:lang w:val="en-US"/>
              </w:rPr>
            </m:ctrlPr>
          </m:sSubPr>
          <m:e>
            <m:r>
              <m:rPr>
                <m:sty m:val="bi"/>
              </m:rPr>
              <w:rPr>
                <w:rFonts w:ascii="Cambria Math" w:hAnsi="Cambria Math"/>
                <w:sz w:val="24"/>
                <w:szCs w:val="24"/>
                <w:u w:val="single"/>
                <w:lang w:val="en-US"/>
              </w:rPr>
              <m:t>β</m:t>
            </m:r>
          </m:e>
          <m:sub>
            <m:r>
              <m:rPr>
                <m:sty m:val="bi"/>
              </m:rPr>
              <w:rPr>
                <w:rFonts w:ascii="Cambria Math" w:hAnsi="Cambria Math"/>
                <w:sz w:val="24"/>
                <w:szCs w:val="24"/>
                <w:u w:val="single"/>
                <w:lang w:val="en-US"/>
              </w:rPr>
              <m:t>2</m:t>
            </m:r>
          </m:sub>
        </m:sSub>
      </m:oMath>
      <w:r w:rsidR="00D2416E" w:rsidRPr="00763EF1">
        <w:rPr>
          <w:rFonts w:eastAsiaTheme="minorEastAsia"/>
          <w:b w:val="0"/>
          <w:sz w:val="24"/>
          <w:szCs w:val="24"/>
          <w:u w:val="single"/>
          <w:lang w:val="en-US"/>
        </w:rPr>
        <w:t xml:space="preserve">, meaning that </w:t>
      </w:r>
      <m:oMath>
        <m:sSub>
          <m:sSubPr>
            <m:ctrlPr>
              <w:rPr>
                <w:rFonts w:ascii="Cambria Math" w:hAnsi="Cambria Math"/>
                <w:b w:val="0"/>
                <w:i/>
                <w:sz w:val="24"/>
                <w:szCs w:val="24"/>
                <w:u w:val="single"/>
                <w:lang w:val="en-US"/>
              </w:rPr>
            </m:ctrlPr>
          </m:sSubPr>
          <m:e>
            <m:acc>
              <m:accPr>
                <m:ctrlPr>
                  <w:rPr>
                    <w:rFonts w:ascii="Cambria Math" w:hAnsi="Cambria Math"/>
                    <w:b w:val="0"/>
                    <w:i/>
                    <w:sz w:val="24"/>
                    <w:szCs w:val="24"/>
                    <w:u w:val="single"/>
                    <w:lang w:val="en-US"/>
                  </w:rPr>
                </m:ctrlPr>
              </m:accPr>
              <m:e>
                <m:r>
                  <m:rPr>
                    <m:sty m:val="bi"/>
                  </m:rPr>
                  <w:rPr>
                    <w:rFonts w:ascii="Cambria Math" w:hAnsi="Cambria Math"/>
                    <w:sz w:val="24"/>
                    <w:szCs w:val="24"/>
                    <w:u w:val="single"/>
                    <w:lang w:val="en-US"/>
                  </w:rPr>
                  <m:t>β</m:t>
                </m:r>
              </m:e>
            </m:acc>
          </m:e>
          <m:sub>
            <m:r>
              <m:rPr>
                <m:sty m:val="bi"/>
              </m:rPr>
              <w:rPr>
                <w:rFonts w:ascii="Cambria Math" w:hAnsi="Cambria Math"/>
                <w:sz w:val="24"/>
                <w:szCs w:val="24"/>
                <w:u w:val="single"/>
                <w:lang w:val="en-US"/>
              </w:rPr>
              <m:t>2</m:t>
            </m:r>
          </m:sub>
        </m:sSub>
      </m:oMath>
      <w:r w:rsidR="00D2416E" w:rsidRPr="00763EF1">
        <w:rPr>
          <w:rFonts w:eastAsiaTheme="minorEastAsia"/>
          <w:b w:val="0"/>
          <w:sz w:val="24"/>
          <w:szCs w:val="24"/>
          <w:u w:val="single"/>
          <w:lang w:val="en-US"/>
        </w:rPr>
        <w:t xml:space="preserve"> is biased.</w:t>
      </w:r>
    </w:p>
    <w:p w14:paraId="7C3565F6" w14:textId="05E94B3B" w:rsidR="006C024B" w:rsidRPr="00763EF1" w:rsidRDefault="00F25063" w:rsidP="0054146D">
      <w:pPr>
        <w:pStyle w:val="PSTitel"/>
        <w:numPr>
          <w:ilvl w:val="0"/>
          <w:numId w:val="0"/>
        </w:numPr>
        <w:spacing w:line="360" w:lineRule="auto"/>
        <w:ind w:firstLine="426"/>
        <w:jc w:val="both"/>
        <w:rPr>
          <w:rFonts w:eastAsiaTheme="minorEastAsia"/>
          <w:b w:val="0"/>
          <w:sz w:val="24"/>
          <w:szCs w:val="24"/>
          <w:lang w:val="en-US"/>
        </w:rPr>
      </w:pPr>
      <w:r w:rsidRPr="00763EF1">
        <w:rPr>
          <w:rFonts w:eastAsiaTheme="minorEastAsia"/>
          <w:b w:val="0"/>
          <w:sz w:val="24"/>
          <w:szCs w:val="24"/>
          <w:lang w:val="en-US"/>
        </w:rPr>
        <w:t xml:space="preserve">The Formula for </w:t>
      </w:r>
      <m:oMath>
        <m:sSub>
          <m:sSubPr>
            <m:ctrlPr>
              <w:rPr>
                <w:rFonts w:ascii="Cambria Math" w:hAnsi="Cambria Math"/>
                <w:b w:val="0"/>
                <w:i/>
                <w:sz w:val="24"/>
                <w:szCs w:val="24"/>
                <w:lang w:val="en-US"/>
              </w:rPr>
            </m:ctrlPr>
          </m:sSubPr>
          <m:e>
            <m:acc>
              <m:accPr>
                <m:ctrlPr>
                  <w:rPr>
                    <w:rFonts w:ascii="Cambria Math" w:hAnsi="Cambria Math"/>
                    <w:b w:val="0"/>
                    <w:i/>
                    <w:sz w:val="24"/>
                    <w:szCs w:val="24"/>
                    <w:lang w:val="en-US"/>
                  </w:rPr>
                </m:ctrlPr>
              </m:accPr>
              <m:e>
                <m:r>
                  <m:rPr>
                    <m:sty m:val="bi"/>
                  </m:rPr>
                  <w:rPr>
                    <w:rFonts w:ascii="Cambria Math" w:hAnsi="Cambria Math"/>
                    <w:sz w:val="24"/>
                    <w:szCs w:val="24"/>
                    <w:lang w:val="en-US"/>
                  </w:rPr>
                  <m:t>β</m:t>
                </m:r>
              </m:e>
            </m:acc>
          </m:e>
          <m:sub>
            <m:r>
              <m:rPr>
                <m:sty m:val="bi"/>
              </m:rPr>
              <w:rPr>
                <w:rFonts w:ascii="Cambria Math" w:hAnsi="Cambria Math"/>
                <w:sz w:val="24"/>
                <w:szCs w:val="24"/>
                <w:lang w:val="en-US"/>
              </w:rPr>
              <m:t>1</m:t>
            </m:r>
          </m:sub>
        </m:sSub>
      </m:oMath>
      <w:r w:rsidRPr="00763EF1">
        <w:rPr>
          <w:rFonts w:eastAsiaTheme="minorEastAsia"/>
          <w:b w:val="0"/>
          <w:sz w:val="24"/>
          <w:szCs w:val="24"/>
          <w:lang w:val="en-US"/>
        </w:rPr>
        <w:t xml:space="preserve">: </w:t>
      </w:r>
      <m:oMath>
        <m:sSub>
          <m:sSubPr>
            <m:ctrlPr>
              <w:rPr>
                <w:rFonts w:ascii="Cambria Math" w:hAnsi="Cambria Math"/>
                <w:b w:val="0"/>
                <w:i/>
                <w:sz w:val="24"/>
                <w:szCs w:val="24"/>
                <w:lang w:val="en-US"/>
              </w:rPr>
            </m:ctrlPr>
          </m:sSubPr>
          <m:e>
            <m:acc>
              <m:accPr>
                <m:ctrlPr>
                  <w:rPr>
                    <w:rFonts w:ascii="Cambria Math" w:hAnsi="Cambria Math"/>
                    <w:b w:val="0"/>
                    <w:i/>
                    <w:sz w:val="24"/>
                    <w:szCs w:val="24"/>
                    <w:lang w:val="en-US"/>
                  </w:rPr>
                </m:ctrlPr>
              </m:accPr>
              <m:e>
                <m:r>
                  <m:rPr>
                    <m:sty m:val="bi"/>
                  </m:rPr>
                  <w:rPr>
                    <w:rFonts w:ascii="Cambria Math" w:hAnsi="Cambria Math"/>
                    <w:sz w:val="24"/>
                    <w:szCs w:val="24"/>
                    <w:lang w:val="en-US"/>
                  </w:rPr>
                  <m:t>β</m:t>
                </m:r>
              </m:e>
            </m:acc>
          </m:e>
          <m:sub>
            <m:r>
              <m:rPr>
                <m:sty m:val="bi"/>
              </m:rPr>
              <w:rPr>
                <w:rFonts w:ascii="Cambria Math" w:hAnsi="Cambria Math"/>
                <w:sz w:val="24"/>
                <w:szCs w:val="24"/>
                <w:lang w:val="en-US"/>
              </w:rPr>
              <m:t>1</m:t>
            </m:r>
          </m:sub>
        </m:sSub>
        <m:r>
          <m:rPr>
            <m:sty m:val="bi"/>
          </m:rPr>
          <w:rPr>
            <w:rFonts w:ascii="Cambria Math" w:hAnsi="Cambria Math"/>
            <w:sz w:val="24"/>
            <w:szCs w:val="24"/>
            <w:lang w:val="en-US"/>
          </w:rPr>
          <m:t>=</m:t>
        </m:r>
        <m:r>
          <m:rPr>
            <m:sty m:val="bi"/>
          </m:rPr>
          <w:rPr>
            <w:rFonts w:ascii="Cambria Math" w:eastAsiaTheme="minorEastAsia" w:hAnsi="Cambria Math"/>
            <w:sz w:val="24"/>
            <w:szCs w:val="24"/>
            <w:lang w:val="en-US"/>
          </w:rPr>
          <m:t xml:space="preserve"> </m:t>
        </m:r>
        <m:bar>
          <m:barPr>
            <m:pos m:val="top"/>
            <m:ctrlPr>
              <w:rPr>
                <w:rFonts w:ascii="Cambria Math" w:eastAsiaTheme="minorEastAsia" w:hAnsi="Cambria Math"/>
                <w:b w:val="0"/>
                <w:i/>
                <w:sz w:val="24"/>
                <w:szCs w:val="24"/>
                <w:lang w:val="en-US"/>
              </w:rPr>
            </m:ctrlPr>
          </m:barPr>
          <m:e>
            <m:r>
              <m:rPr>
                <m:sty m:val="bi"/>
              </m:rPr>
              <w:rPr>
                <w:rFonts w:ascii="Cambria Math" w:eastAsiaTheme="minorEastAsia" w:hAnsi="Cambria Math"/>
                <w:sz w:val="24"/>
                <w:szCs w:val="24"/>
                <w:lang w:val="en-US"/>
              </w:rPr>
              <m:t>Y</m:t>
            </m:r>
          </m:e>
        </m:bar>
        <m:r>
          <m:rPr>
            <m:sty m:val="bi"/>
          </m:rPr>
          <w:rPr>
            <w:rFonts w:ascii="Cambria Math" w:eastAsiaTheme="minorEastAsia" w:hAnsi="Cambria Math"/>
            <w:sz w:val="24"/>
            <w:szCs w:val="24"/>
            <w:lang w:val="en-US"/>
          </w:rPr>
          <m:t>-</m:t>
        </m:r>
        <m:sSub>
          <m:sSubPr>
            <m:ctrlPr>
              <w:rPr>
                <w:rFonts w:ascii="Cambria Math" w:hAnsi="Cambria Math"/>
                <w:b w:val="0"/>
                <w:i/>
                <w:sz w:val="24"/>
                <w:szCs w:val="24"/>
                <w:lang w:val="en-US"/>
              </w:rPr>
            </m:ctrlPr>
          </m:sSubPr>
          <m:e>
            <m:acc>
              <m:accPr>
                <m:ctrlPr>
                  <w:rPr>
                    <w:rFonts w:ascii="Cambria Math" w:hAnsi="Cambria Math"/>
                    <w:b w:val="0"/>
                    <w:i/>
                    <w:sz w:val="24"/>
                    <w:szCs w:val="24"/>
                    <w:lang w:val="en-US"/>
                  </w:rPr>
                </m:ctrlPr>
              </m:accPr>
              <m:e>
                <m:r>
                  <m:rPr>
                    <m:sty m:val="bi"/>
                  </m:rPr>
                  <w:rPr>
                    <w:rFonts w:ascii="Cambria Math" w:hAnsi="Cambria Math"/>
                    <w:sz w:val="24"/>
                    <w:szCs w:val="24"/>
                    <w:lang w:val="en-US"/>
                  </w:rPr>
                  <m:t>β</m:t>
                </m:r>
              </m:e>
            </m:acc>
          </m:e>
          <m:sub>
            <m:r>
              <m:rPr>
                <m:sty m:val="bi"/>
              </m:rPr>
              <w:rPr>
                <w:rFonts w:ascii="Cambria Math" w:hAnsi="Cambria Math"/>
                <w:sz w:val="24"/>
                <w:szCs w:val="24"/>
                <w:lang w:val="en-US"/>
              </w:rPr>
              <m:t>2</m:t>
            </m:r>
          </m:sub>
        </m:sSub>
        <m:bar>
          <m:barPr>
            <m:pos m:val="top"/>
            <m:ctrlPr>
              <w:rPr>
                <w:rFonts w:ascii="Cambria Math" w:eastAsiaTheme="minorEastAsia" w:hAnsi="Cambria Math"/>
                <w:b w:val="0"/>
                <w:i/>
                <w:sz w:val="24"/>
                <w:szCs w:val="24"/>
                <w:lang w:val="en-US"/>
              </w:rPr>
            </m:ctrlPr>
          </m:barPr>
          <m:e>
            <m:r>
              <m:rPr>
                <m:sty m:val="bi"/>
              </m:rPr>
              <w:rPr>
                <w:rFonts w:ascii="Cambria Math" w:eastAsiaTheme="minorEastAsia" w:hAnsi="Cambria Math"/>
                <w:sz w:val="24"/>
                <w:szCs w:val="24"/>
                <w:lang w:val="en-US"/>
              </w:rPr>
              <m:t>X</m:t>
            </m:r>
          </m:e>
        </m:bar>
      </m:oMath>
      <w:r w:rsidRPr="00763EF1">
        <w:rPr>
          <w:rFonts w:eastAsiaTheme="minorEastAsia"/>
          <w:b w:val="0"/>
          <w:sz w:val="24"/>
          <w:szCs w:val="24"/>
          <w:lang w:val="en-US"/>
        </w:rPr>
        <w:t xml:space="preserve"> includes this biased </w:t>
      </w:r>
      <m:oMath>
        <m:sSub>
          <m:sSubPr>
            <m:ctrlPr>
              <w:rPr>
                <w:rFonts w:ascii="Cambria Math" w:hAnsi="Cambria Math"/>
                <w:b w:val="0"/>
                <w:i/>
                <w:sz w:val="24"/>
                <w:szCs w:val="24"/>
                <w:lang w:val="en-US"/>
              </w:rPr>
            </m:ctrlPr>
          </m:sSubPr>
          <m:e>
            <m:acc>
              <m:accPr>
                <m:ctrlPr>
                  <w:rPr>
                    <w:rFonts w:ascii="Cambria Math" w:hAnsi="Cambria Math"/>
                    <w:b w:val="0"/>
                    <w:i/>
                    <w:sz w:val="24"/>
                    <w:szCs w:val="24"/>
                    <w:lang w:val="en-US"/>
                  </w:rPr>
                </m:ctrlPr>
              </m:accPr>
              <m:e>
                <m:r>
                  <m:rPr>
                    <m:sty m:val="bi"/>
                  </m:rPr>
                  <w:rPr>
                    <w:rFonts w:ascii="Cambria Math" w:hAnsi="Cambria Math"/>
                    <w:sz w:val="24"/>
                    <w:szCs w:val="24"/>
                    <w:lang w:val="en-US"/>
                  </w:rPr>
                  <m:t>β</m:t>
                </m:r>
              </m:e>
            </m:acc>
          </m:e>
          <m:sub>
            <m:r>
              <m:rPr>
                <m:sty m:val="bi"/>
              </m:rPr>
              <w:rPr>
                <w:rFonts w:ascii="Cambria Math" w:hAnsi="Cambria Math"/>
                <w:sz w:val="24"/>
                <w:szCs w:val="24"/>
                <w:lang w:val="en-US"/>
              </w:rPr>
              <m:t>2</m:t>
            </m:r>
          </m:sub>
        </m:sSub>
      </m:oMath>
      <w:r w:rsidRPr="00763EF1">
        <w:rPr>
          <w:rFonts w:eastAsiaTheme="minorEastAsia"/>
          <w:b w:val="0"/>
          <w:sz w:val="24"/>
          <w:szCs w:val="24"/>
          <w:lang w:val="en-US"/>
        </w:rPr>
        <w:t xml:space="preserve">, </w:t>
      </w:r>
      <w:r w:rsidRPr="00763EF1">
        <w:rPr>
          <w:rFonts w:eastAsiaTheme="minorEastAsia"/>
          <w:b w:val="0"/>
          <w:sz w:val="24"/>
          <w:szCs w:val="24"/>
          <w:u w:val="single"/>
          <w:lang w:val="en-US"/>
        </w:rPr>
        <w:t xml:space="preserve">meaning </w:t>
      </w:r>
      <m:oMath>
        <m:sSub>
          <m:sSubPr>
            <m:ctrlPr>
              <w:rPr>
                <w:rFonts w:ascii="Cambria Math" w:hAnsi="Cambria Math"/>
                <w:b w:val="0"/>
                <w:i/>
                <w:sz w:val="24"/>
                <w:szCs w:val="24"/>
                <w:u w:val="single"/>
                <w:lang w:val="en-US"/>
              </w:rPr>
            </m:ctrlPr>
          </m:sSubPr>
          <m:e>
            <m:acc>
              <m:accPr>
                <m:ctrlPr>
                  <w:rPr>
                    <w:rFonts w:ascii="Cambria Math" w:hAnsi="Cambria Math"/>
                    <w:b w:val="0"/>
                    <w:i/>
                    <w:sz w:val="24"/>
                    <w:szCs w:val="24"/>
                    <w:u w:val="single"/>
                    <w:lang w:val="en-US"/>
                  </w:rPr>
                </m:ctrlPr>
              </m:accPr>
              <m:e>
                <m:r>
                  <m:rPr>
                    <m:sty m:val="bi"/>
                  </m:rPr>
                  <w:rPr>
                    <w:rFonts w:ascii="Cambria Math" w:hAnsi="Cambria Math"/>
                    <w:sz w:val="24"/>
                    <w:szCs w:val="24"/>
                    <w:u w:val="single"/>
                    <w:lang w:val="en-US"/>
                  </w:rPr>
                  <m:t>β</m:t>
                </m:r>
              </m:e>
            </m:acc>
          </m:e>
          <m:sub>
            <m:r>
              <m:rPr>
                <m:sty m:val="bi"/>
              </m:rPr>
              <w:rPr>
                <w:rFonts w:ascii="Cambria Math" w:hAnsi="Cambria Math"/>
                <w:sz w:val="24"/>
                <w:szCs w:val="24"/>
                <w:u w:val="single"/>
                <w:lang w:val="en-US"/>
              </w:rPr>
              <m:t>1</m:t>
            </m:r>
          </m:sub>
        </m:sSub>
      </m:oMath>
      <w:r w:rsidRPr="00763EF1">
        <w:rPr>
          <w:rFonts w:eastAsiaTheme="minorEastAsia"/>
          <w:b w:val="0"/>
          <w:sz w:val="24"/>
          <w:szCs w:val="24"/>
          <w:u w:val="single"/>
          <w:lang w:val="en-US"/>
        </w:rPr>
        <w:t xml:space="preserve"> is also biased.</w:t>
      </w:r>
    </w:p>
    <w:p w14:paraId="6274CCDB" w14:textId="6372133B" w:rsidR="0021284E" w:rsidRDefault="0021284E">
      <w:pPr>
        <w:rPr>
          <w:rFonts w:ascii="Times New Roman" w:eastAsiaTheme="minorEastAsia" w:hAnsi="Times New Roman" w:cs="Times New Roman"/>
          <w:bCs/>
          <w:sz w:val="24"/>
          <w:szCs w:val="24"/>
          <w:lang w:val="en-US"/>
        </w:rPr>
      </w:pPr>
      <w:r>
        <w:rPr>
          <w:rFonts w:eastAsiaTheme="minorEastAsia"/>
          <w:b/>
          <w:sz w:val="24"/>
          <w:szCs w:val="24"/>
          <w:lang w:val="en-US"/>
        </w:rPr>
        <w:br w:type="page"/>
      </w:r>
    </w:p>
    <w:p w14:paraId="2A58A1B7" w14:textId="0762070C" w:rsidR="00635BD6" w:rsidRPr="00C64CF2" w:rsidRDefault="00F74EBE" w:rsidP="0021284E">
      <w:pPr>
        <w:pStyle w:val="PSUntertitel"/>
        <w:rPr>
          <w:i/>
        </w:rPr>
      </w:pPr>
      <m:oMath>
        <m:acc>
          <m:accPr>
            <m:chr m:val="̃"/>
            <m:ctrlPr>
              <w:rPr>
                <w:rFonts w:ascii="Cambria Math" w:hAnsi="Cambria Math"/>
                <w:i/>
              </w:rPr>
            </m:ctrlPr>
          </m:accPr>
          <m:e>
            <m:r>
              <w:rPr>
                <w:rFonts w:ascii="Cambria Math" w:hAnsi="Cambria Math"/>
              </w:rPr>
              <m:t>X</m:t>
            </m:r>
          </m:e>
        </m:acc>
        <m:r>
          <w:rPr>
            <w:rFonts w:ascii="Cambria Math" w:hAnsi="Cambria Math"/>
          </w:rPr>
          <m:t>= 2X</m:t>
        </m:r>
      </m:oMath>
    </w:p>
    <w:p w14:paraId="3449C958" w14:textId="08D0B8C7" w:rsidR="0021284E" w:rsidRDefault="00C64CF2" w:rsidP="0021284E">
      <w:pPr>
        <w:pStyle w:val="PSUntertitel"/>
        <w:numPr>
          <w:ilvl w:val="0"/>
          <w:numId w:val="0"/>
        </w:numPr>
        <w:ind w:left="426"/>
      </w:pPr>
      <w:r>
        <w:t xml:space="preserve">The formula for </w:t>
      </w:r>
      <m:oMath>
        <m:acc>
          <m:accPr>
            <m:ctrlPr>
              <w:rPr>
                <w:rFonts w:ascii="Cambria Math" w:hAnsi="Cambria Math"/>
                <w:i/>
              </w:rPr>
            </m:ctrlPr>
          </m:accPr>
          <m:e>
            <m:r>
              <w:rPr>
                <w:rFonts w:ascii="Cambria Math" w:hAnsi="Cambria Math"/>
              </w:rPr>
              <m:t>β</m:t>
            </m:r>
          </m:e>
        </m:acc>
      </m:oMath>
      <w:r>
        <w:t xml:space="preserve"> is, according to slide 5 as follows: </w:t>
      </w:r>
      <m:oMath>
        <m:acc>
          <m:accPr>
            <m:ctrlPr>
              <w:rPr>
                <w:rFonts w:ascii="Cambria Math" w:hAnsi="Cambria Math"/>
                <w:i/>
              </w:rPr>
            </m:ctrlPr>
          </m:accPr>
          <m:e>
            <m:r>
              <w:rPr>
                <w:rFonts w:ascii="Cambria Math" w:hAnsi="Cambria Math"/>
              </w:rPr>
              <m:t>β</m:t>
            </m:r>
          </m:e>
        </m:acc>
        <m:r>
          <w:rPr>
            <w:rFonts w:ascii="Cambria Math" w:hAnsi="Cambria Math"/>
          </w:rPr>
          <m:t xml:space="preserve">= </m:t>
        </m:r>
        <m:sSup>
          <m:sSupPr>
            <m:ctrlPr>
              <w:rPr>
                <w:rFonts w:ascii="Cambria Math" w:hAnsi="Cambria Math"/>
                <w:i/>
              </w:rPr>
            </m:ctrlPr>
          </m:sSupPr>
          <m:e>
            <m:r>
              <w:rPr>
                <w:rFonts w:ascii="Cambria Math" w:hAnsi="Cambria Math"/>
              </w:rPr>
              <m:t>(X'X)</m:t>
            </m:r>
          </m:e>
          <m:sup>
            <m:r>
              <w:rPr>
                <w:rFonts w:ascii="Cambria Math" w:hAnsi="Cambria Math"/>
              </w:rPr>
              <m:t>-1</m:t>
            </m:r>
          </m:sup>
        </m:sSup>
        <m:r>
          <w:rPr>
            <w:rFonts w:ascii="Cambria Math" w:hAnsi="Cambria Math"/>
          </w:rPr>
          <m:t>X'y</m:t>
        </m:r>
      </m:oMath>
    </w:p>
    <w:p w14:paraId="46685850" w14:textId="152E30AB" w:rsidR="00114819" w:rsidRDefault="00114819" w:rsidP="0021284E">
      <w:pPr>
        <w:pStyle w:val="PSUntertitel"/>
        <w:numPr>
          <w:ilvl w:val="0"/>
          <w:numId w:val="0"/>
        </w:numPr>
        <w:ind w:left="426"/>
      </w:pPr>
      <w:r>
        <w:t xml:space="preserve">For </w:t>
      </w:r>
      <m:oMath>
        <m:acc>
          <m:accPr>
            <m:chr m:val="̃"/>
            <m:ctrlPr>
              <w:rPr>
                <w:rFonts w:ascii="Cambria Math" w:hAnsi="Cambria Math"/>
                <w:i/>
              </w:rPr>
            </m:ctrlPr>
          </m:accPr>
          <m:e>
            <m:r>
              <w:rPr>
                <w:rFonts w:ascii="Cambria Math" w:hAnsi="Cambria Math"/>
              </w:rPr>
              <m:t>β</m:t>
            </m:r>
          </m:e>
        </m:acc>
      </m:oMath>
      <w:r>
        <w:t>, the formula looks like this:</w:t>
      </w:r>
    </w:p>
    <w:p w14:paraId="044F7840" w14:textId="6F9DA633" w:rsidR="00C64CF2" w:rsidRPr="00114819" w:rsidRDefault="00F74EBE" w:rsidP="0021284E">
      <w:pPr>
        <w:pStyle w:val="PSUntertitel"/>
        <w:numPr>
          <w:ilvl w:val="0"/>
          <w:numId w:val="0"/>
        </w:numPr>
        <w:ind w:left="426"/>
      </w:pPr>
      <m:oMathPara>
        <m:oMathParaPr>
          <m:jc m:val="center"/>
        </m:oMathParaPr>
        <m:oMath>
          <m:acc>
            <m:accPr>
              <m:chr m:val="̃"/>
              <m:ctrlPr>
                <w:rPr>
                  <w:rFonts w:ascii="Cambria Math" w:hAnsi="Cambria Math"/>
                  <w:i/>
                </w:rPr>
              </m:ctrlPr>
            </m:accPr>
            <m:e>
              <m:r>
                <w:rPr>
                  <w:rFonts w:ascii="Cambria Math" w:hAnsi="Cambria Math"/>
                </w:rPr>
                <m:t>β</m:t>
              </m:r>
            </m:e>
          </m:acc>
          <m:r>
            <w:rPr>
              <w:rFonts w:ascii="Cambria Math" w:hAnsi="Cambria Math"/>
            </w:rPr>
            <m:t xml:space="preserve">= </m:t>
          </m:r>
          <m:sSup>
            <m:sSupPr>
              <m:ctrlPr>
                <w:rPr>
                  <w:rFonts w:ascii="Cambria Math" w:hAnsi="Cambria Math"/>
                  <w:i/>
                </w:rPr>
              </m:ctrlPr>
            </m:sSupPr>
            <m:e>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-1</m:t>
              </m:r>
            </m:sup>
          </m:sSup>
          <m:acc>
            <m:accPr>
              <m:chr m:val="̃"/>
              <m:ctrlPr>
                <w:rPr>
                  <w:rFonts w:ascii="Cambria Math" w:hAnsi="Cambria Math"/>
                  <w:i/>
                </w:rPr>
              </m:ctrlPr>
            </m:accPr>
            <m:e>
              <m:r>
                <w:rPr>
                  <w:rFonts w:ascii="Cambria Math" w:hAnsi="Cambria Math"/>
                </w:rPr>
                <m:t>X</m:t>
              </m:r>
            </m:e>
          </m:acc>
          <m:r>
            <w:rPr>
              <w:rFonts w:ascii="Cambria Math" w:hAnsi="Cambria Math"/>
            </w:rPr>
            <m:t>'y</m:t>
          </m:r>
        </m:oMath>
      </m:oMathPara>
    </w:p>
    <w:p w14:paraId="377E4FD0" w14:textId="7090E88F" w:rsidR="00114819" w:rsidRDefault="00114819" w:rsidP="00114819">
      <w:pPr>
        <w:pStyle w:val="PSUntertitel"/>
        <w:numPr>
          <w:ilvl w:val="0"/>
          <w:numId w:val="0"/>
        </w:numPr>
        <w:ind w:left="426"/>
      </w:pPr>
      <w:r>
        <w:t xml:space="preserve">Since we know that </w:t>
      </w:r>
      <m:oMath>
        <m:acc>
          <m:accPr>
            <m:chr m:val="̃"/>
            <m:ctrlPr>
              <w:rPr>
                <w:rFonts w:ascii="Cambria Math" w:hAnsi="Cambria Math"/>
                <w:i/>
              </w:rPr>
            </m:ctrlPr>
          </m:accPr>
          <m:e>
            <m:r>
              <w:rPr>
                <w:rFonts w:ascii="Cambria Math" w:hAnsi="Cambria Math"/>
              </w:rPr>
              <m:t>X</m:t>
            </m:r>
          </m:e>
        </m:acc>
        <m:r>
          <w:rPr>
            <w:rFonts w:ascii="Cambria Math" w:hAnsi="Cambria Math"/>
          </w:rPr>
          <m:t>= 2X</m:t>
        </m:r>
      </m:oMath>
      <w:r>
        <w:t>, we can rewrite this formula:</w:t>
      </w:r>
    </w:p>
    <w:p w14:paraId="1DDD30E3" w14:textId="33D79EA1" w:rsidR="00114819" w:rsidRPr="00114819" w:rsidRDefault="00F74EBE" w:rsidP="00114819">
      <w:pPr>
        <w:pStyle w:val="PSUntertitel"/>
        <w:numPr>
          <w:ilvl w:val="0"/>
          <w:numId w:val="0"/>
        </w:numPr>
        <w:ind w:left="426"/>
      </w:pPr>
      <m:oMathPara>
        <m:oMathParaPr>
          <m:jc m:val="center"/>
        </m:oMathParaPr>
        <m:oMath>
          <m:acc>
            <m:accPr>
              <m:chr m:val="̃"/>
              <m:ctrlPr>
                <w:rPr>
                  <w:rFonts w:ascii="Cambria Math" w:hAnsi="Cambria Math"/>
                  <w:i/>
                </w:rPr>
              </m:ctrlPr>
            </m:accPr>
            <m:e>
              <m:r>
                <w:rPr>
                  <w:rFonts w:ascii="Cambria Math" w:hAnsi="Cambria Math"/>
                </w:rPr>
                <m:t>β</m:t>
              </m:r>
            </m:e>
          </m:acc>
          <m:r>
            <w:rPr>
              <w:rFonts w:ascii="Cambria Math" w:hAnsi="Cambria Math"/>
            </w:rPr>
            <m:t xml:space="preserve">= </m:t>
          </m:r>
          <m:sSup>
            <m:sSupPr>
              <m:ctrlPr>
                <w:rPr>
                  <w:rFonts w:ascii="Cambria Math" w:hAnsi="Cambria Math"/>
                  <w:i/>
                </w:rPr>
              </m:ctrlPr>
            </m:sSupPr>
            <m:e>
              <m:r>
                <w:rPr>
                  <w:rFonts w:ascii="Cambria Math" w:hAnsi="Cambria Math"/>
                </w:rPr>
                <m:t>(2X'2X)</m:t>
              </m:r>
            </m:e>
            <m:sup>
              <m:r>
                <w:rPr>
                  <w:rFonts w:ascii="Cambria Math" w:hAnsi="Cambria Math"/>
                </w:rPr>
                <m:t>-1</m:t>
              </m:r>
            </m:sup>
          </m:sSup>
          <m:r>
            <w:rPr>
              <w:rFonts w:ascii="Cambria Math" w:hAnsi="Cambria Math"/>
            </w:rPr>
            <m:t>2X'y</m:t>
          </m:r>
        </m:oMath>
      </m:oMathPara>
    </w:p>
    <w:p w14:paraId="02369A35" w14:textId="58CAEE62" w:rsidR="00114819" w:rsidRPr="00C64CF2" w:rsidRDefault="00F74EBE" w:rsidP="00114819">
      <w:pPr>
        <w:pStyle w:val="PSUntertitel"/>
        <w:numPr>
          <w:ilvl w:val="0"/>
          <w:numId w:val="0"/>
        </w:numPr>
        <w:ind w:left="426"/>
        <w:rPr>
          <w:i/>
        </w:rPr>
      </w:pPr>
      <m:oMathPara>
        <m:oMath>
          <m:acc>
            <m:accPr>
              <m:chr m:val="̃"/>
              <m:ctrlPr>
                <w:rPr>
                  <w:rFonts w:ascii="Cambria Math" w:hAnsi="Cambria Math"/>
                  <w:i/>
                </w:rPr>
              </m:ctrlPr>
            </m:accPr>
            <m:e>
              <m:r>
                <w:rPr>
                  <w:rFonts w:ascii="Cambria Math" w:hAnsi="Cambria Math"/>
                </w:rPr>
                <m:t>β</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(X'X)</m:t>
              </m:r>
            </m:e>
            <m:sup>
              <m:r>
                <w:rPr>
                  <w:rFonts w:ascii="Cambria Math" w:hAnsi="Cambria Math"/>
                </w:rPr>
                <m:t>-1</m:t>
              </m:r>
            </m:sup>
          </m:sSup>
          <m:r>
            <w:rPr>
              <w:rFonts w:ascii="Cambria Math" w:hAnsi="Cambria Math"/>
            </w:rPr>
            <m:t>2X'y</m:t>
          </m:r>
        </m:oMath>
      </m:oMathPara>
    </w:p>
    <w:p w14:paraId="3B7FFD83" w14:textId="06B69123" w:rsidR="00635BD6" w:rsidRPr="00114819" w:rsidRDefault="00F74EBE" w:rsidP="00114819">
      <w:pPr>
        <w:pStyle w:val="PSUntertitel"/>
        <w:numPr>
          <w:ilvl w:val="0"/>
          <w:numId w:val="0"/>
        </w:numPr>
        <w:ind w:left="426"/>
      </w:pPr>
      <m:oMathPara>
        <m:oMath>
          <m:acc>
            <m:accPr>
              <m:chr m:val="̃"/>
              <m:ctrlPr>
                <w:rPr>
                  <w:rFonts w:ascii="Cambria Math" w:hAnsi="Cambria Math"/>
                  <w:i/>
                </w:rPr>
              </m:ctrlPr>
            </m:accPr>
            <m:e>
              <m:r>
                <w:rPr>
                  <w:rFonts w:ascii="Cambria Math" w:hAnsi="Cambria Math"/>
                </w:rPr>
                <m:t>β</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(X'X)</m:t>
              </m:r>
            </m:e>
            <m:sup>
              <m:r>
                <w:rPr>
                  <w:rFonts w:ascii="Cambria Math" w:hAnsi="Cambria Math"/>
                </w:rPr>
                <m:t>-1</m:t>
              </m:r>
            </m:sup>
          </m:sSup>
          <m:r>
            <w:rPr>
              <w:rFonts w:ascii="Cambria Math" w:hAnsi="Cambria Math"/>
            </w:rPr>
            <m:t>X'y</m:t>
          </m:r>
        </m:oMath>
      </m:oMathPara>
    </w:p>
    <w:p w14:paraId="24EAA782" w14:textId="6CFFAA18" w:rsidR="00114819" w:rsidRPr="001A2295" w:rsidRDefault="00F74EBE" w:rsidP="00114819">
      <w:pPr>
        <w:pStyle w:val="PSUntertitel"/>
        <w:numPr>
          <w:ilvl w:val="0"/>
          <w:numId w:val="0"/>
        </w:numPr>
        <w:ind w:left="426"/>
      </w:pPr>
      <m:oMathPara>
        <m:oMath>
          <m:acc>
            <m:accPr>
              <m:chr m:val="̃"/>
              <m:ctrlPr>
                <w:rPr>
                  <w:rFonts w:ascii="Cambria Math" w:hAnsi="Cambria Math"/>
                  <w:i/>
                </w:rPr>
              </m:ctrlPr>
            </m:accPr>
            <m:e>
              <m:r>
                <w:rPr>
                  <w:rFonts w:ascii="Cambria Math" w:hAnsi="Cambria Math"/>
                </w:rPr>
                <m:t>β</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acc>
            <m:accPr>
              <m:ctrlPr>
                <w:rPr>
                  <w:rFonts w:ascii="Cambria Math" w:hAnsi="Cambria Math"/>
                  <w:i/>
                </w:rPr>
              </m:ctrlPr>
            </m:accPr>
            <m:e>
              <m:r>
                <w:rPr>
                  <w:rFonts w:ascii="Cambria Math" w:hAnsi="Cambria Math"/>
                </w:rPr>
                <m:t>β</m:t>
              </m:r>
            </m:e>
          </m:acc>
        </m:oMath>
      </m:oMathPara>
    </w:p>
    <w:p w14:paraId="4C5A45B9" w14:textId="29F8CC9D" w:rsidR="001A2295" w:rsidRDefault="001A2295" w:rsidP="001A2295">
      <w:pPr>
        <w:pStyle w:val="PSUntertitel"/>
        <w:numPr>
          <w:ilvl w:val="0"/>
          <w:numId w:val="0"/>
        </w:numPr>
        <w:ind w:left="426"/>
        <w:rPr>
          <w:u w:val="single"/>
        </w:rPr>
      </w:pPr>
      <w:r w:rsidRPr="001A2295">
        <w:rPr>
          <w:u w:val="single"/>
        </w:rPr>
        <w:t>This means</w:t>
      </w:r>
      <w:r w:rsidR="00246EAA">
        <w:rPr>
          <w:u w:val="single"/>
        </w:rPr>
        <w:t xml:space="preserve"> that</w:t>
      </w:r>
      <w:r w:rsidRPr="001A2295">
        <w:rPr>
          <w:u w:val="single"/>
        </w:rPr>
        <w:t xml:space="preserve"> by doubling </w:t>
      </w:r>
      <w:r w:rsidRPr="00246EAA">
        <w:rPr>
          <w:i/>
          <w:u w:val="single"/>
        </w:rPr>
        <w:t>X</w:t>
      </w:r>
      <w:r w:rsidRPr="001A2295">
        <w:rPr>
          <w:u w:val="single"/>
        </w:rPr>
        <w:t>, the coefficient</w:t>
      </w:r>
      <w:r w:rsidRPr="00246EAA">
        <w:rPr>
          <w:u w:val="single"/>
        </w:rPr>
        <w:t xml:space="preserve"> </w:t>
      </w:r>
      <m:oMath>
        <m:acc>
          <m:accPr>
            <m:ctrlPr>
              <w:rPr>
                <w:rFonts w:ascii="Cambria Math" w:hAnsi="Cambria Math"/>
                <w:i/>
                <w:u w:val="single"/>
              </w:rPr>
            </m:ctrlPr>
          </m:accPr>
          <m:e>
            <m:r>
              <w:rPr>
                <w:rFonts w:ascii="Cambria Math" w:hAnsi="Cambria Math"/>
                <w:u w:val="single"/>
              </w:rPr>
              <m:t>β</m:t>
            </m:r>
          </m:e>
        </m:acc>
      </m:oMath>
      <w:r w:rsidR="00246EAA" w:rsidRPr="00246EAA">
        <w:rPr>
          <w:u w:val="single"/>
        </w:rPr>
        <w:t xml:space="preserve"> </w:t>
      </w:r>
      <w:r w:rsidRPr="00246EAA">
        <w:rPr>
          <w:u w:val="single"/>
        </w:rPr>
        <w:t>ge</w:t>
      </w:r>
      <w:r w:rsidRPr="001A2295">
        <w:rPr>
          <w:u w:val="single"/>
        </w:rPr>
        <w:t xml:space="preserve">ts multiplied by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1A2295">
        <w:rPr>
          <w:u w:val="single"/>
        </w:rPr>
        <w:t>.</w:t>
      </w:r>
    </w:p>
    <w:p w14:paraId="30876C3B" w14:textId="7663953D" w:rsidR="001A2295" w:rsidRPr="00246EAA" w:rsidRDefault="00F74EBE" w:rsidP="00246EAA">
      <w:pPr>
        <w:pStyle w:val="PSUntertitel"/>
        <w:rPr>
          <w:i/>
        </w:rPr>
      </w:p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2y</m:t>
        </m:r>
      </m:oMath>
    </w:p>
    <w:p w14:paraId="16E0AACA" w14:textId="01C8D550" w:rsidR="001A2295" w:rsidRDefault="00246EAA" w:rsidP="0054146D">
      <w:pPr>
        <w:pStyle w:val="PSUntertitel"/>
        <w:numPr>
          <w:ilvl w:val="0"/>
          <w:numId w:val="0"/>
        </w:numPr>
        <w:ind w:left="426"/>
        <w:jc w:val="both"/>
      </w:pPr>
      <w:r>
        <w:t>Using the same formula from slide 5 again (</w:t>
      </w:r>
      <m:oMath>
        <m:acc>
          <m:accPr>
            <m:ctrlPr>
              <w:rPr>
                <w:rFonts w:ascii="Cambria Math" w:hAnsi="Cambria Math"/>
                <w:i/>
              </w:rPr>
            </m:ctrlPr>
          </m:accPr>
          <m:e>
            <m:r>
              <w:rPr>
                <w:rFonts w:ascii="Cambria Math" w:hAnsi="Cambria Math"/>
              </w:rPr>
              <m:t>β</m:t>
            </m:r>
          </m:e>
        </m:acc>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y</m:t>
        </m:r>
      </m:oMath>
      <w:r>
        <w:t xml:space="preserve">), the new equation for </w:t>
      </w:r>
      <m:oMath>
        <m:sSup>
          <m:sSupPr>
            <m:ctrlPr>
              <w:rPr>
                <w:rFonts w:ascii="Cambria Math" w:hAnsi="Cambria Math"/>
                <w:i/>
              </w:rPr>
            </m:ctrlPr>
          </m:sSupPr>
          <m:e>
            <m:r>
              <w:rPr>
                <w:rFonts w:ascii="Cambria Math" w:hAnsi="Cambria Math"/>
              </w:rPr>
              <m:t>β</m:t>
            </m:r>
          </m:e>
          <m:sup>
            <m:r>
              <w:rPr>
                <w:rFonts w:ascii="Cambria Math" w:hAnsi="Cambria Math"/>
              </w:rPr>
              <m:t>*</m:t>
            </m:r>
          </m:sup>
        </m:sSup>
      </m:oMath>
      <w:r>
        <w:t xml:space="preserve"> looks as follows:</w:t>
      </w:r>
    </w:p>
    <w:p w14:paraId="1175CC20" w14:textId="06A10001" w:rsidR="00246EAA" w:rsidRPr="00246EAA" w:rsidRDefault="00F74EBE" w:rsidP="00246EAA">
      <w:pPr>
        <w:pStyle w:val="PSUntertitel"/>
        <w:numPr>
          <w:ilvl w:val="0"/>
          <w:numId w:val="0"/>
        </w:numPr>
        <w:ind w:left="426"/>
      </w:pPr>
      <m:oMathPara>
        <m:oMathParaPr>
          <m:jc m:val="center"/>
        </m:oMathPara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m:t>
              </m:r>
            </m:sup>
          </m:sSup>
          <m:sSup>
            <m:sSupPr>
              <m:ctrlPr>
                <w:rPr>
                  <w:rFonts w:ascii="Cambria Math" w:hAnsi="Cambria Math"/>
                  <w:i/>
                </w:rPr>
              </m:ctrlPr>
            </m:sSupPr>
            <m:e>
              <m:r>
                <w:rPr>
                  <w:rFonts w:ascii="Cambria Math" w:hAnsi="Cambria Math"/>
                </w:rPr>
                <m:t>y</m:t>
              </m:r>
            </m:e>
            <m:sup>
              <m:r>
                <w:rPr>
                  <w:rFonts w:ascii="Cambria Math" w:hAnsi="Cambria Math"/>
                </w:rPr>
                <m:t>*</m:t>
              </m:r>
            </m:sup>
          </m:sSup>
        </m:oMath>
      </m:oMathPara>
    </w:p>
    <w:p w14:paraId="1C14C32E" w14:textId="6AEF9B6C" w:rsidR="00246EAA" w:rsidRDefault="00246EAA" w:rsidP="00246EAA">
      <w:pPr>
        <w:pStyle w:val="PSUntertitel"/>
        <w:numPr>
          <w:ilvl w:val="0"/>
          <w:numId w:val="0"/>
        </w:numPr>
        <w:ind w:left="426"/>
      </w:pPr>
      <w:r>
        <w:t xml:space="preserve">Knowing the new </w:t>
      </w:r>
      <w:r w:rsidRPr="00246EAA">
        <w:rPr>
          <w:i/>
        </w:rPr>
        <w:t>y</w:t>
      </w:r>
      <w:r>
        <w:t>* being equal to 2</w:t>
      </w:r>
      <w:r w:rsidRPr="00246EAA">
        <w:rPr>
          <w:i/>
        </w:rPr>
        <w:t>y</w:t>
      </w:r>
      <w:r>
        <w:t>, we can rewrite this:</w:t>
      </w:r>
    </w:p>
    <w:p w14:paraId="73C0F51F" w14:textId="578F5D56" w:rsidR="00246EAA" w:rsidRPr="00246EAA" w:rsidRDefault="00F74EBE" w:rsidP="00246EAA">
      <w:pPr>
        <w:pStyle w:val="PSUntertitel"/>
        <w:numPr>
          <w:ilvl w:val="0"/>
          <w:numId w:val="0"/>
        </w:numPr>
        <w:ind w:left="426"/>
      </w:pPr>
      <m:oMathPara>
        <m:oMathParaPr>
          <m:jc m:val="center"/>
        </m:oMathPara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(X'X)</m:t>
              </m:r>
            </m:e>
            <m:sup>
              <m:r>
                <w:rPr>
                  <w:rFonts w:ascii="Cambria Math" w:hAnsi="Cambria Math"/>
                </w:rPr>
                <m:t>-1</m:t>
              </m:r>
            </m:sup>
          </m:sSup>
          <m:r>
            <w:rPr>
              <w:rFonts w:ascii="Cambria Math" w:hAnsi="Cambria Math"/>
            </w:rPr>
            <m:t>X'2y</m:t>
          </m:r>
        </m:oMath>
      </m:oMathPara>
    </w:p>
    <w:p w14:paraId="6246C420" w14:textId="441A527A" w:rsidR="00246EAA" w:rsidRPr="00246EAA" w:rsidRDefault="00F74EBE" w:rsidP="00246EAA">
      <w:pPr>
        <w:pStyle w:val="PSUntertitel"/>
        <w:numPr>
          <w:ilvl w:val="0"/>
          <w:numId w:val="0"/>
        </w:numPr>
        <w:ind w:left="426"/>
      </w:pPr>
      <m:oMathPara>
        <m:oMathParaPr>
          <m:jc m:val="center"/>
        </m:oMathPara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 2</m:t>
          </m:r>
          <m:sSup>
            <m:sSupPr>
              <m:ctrlPr>
                <w:rPr>
                  <w:rFonts w:ascii="Cambria Math" w:hAnsi="Cambria Math"/>
                  <w:i/>
                </w:rPr>
              </m:ctrlPr>
            </m:sSupPr>
            <m:e>
              <m:r>
                <w:rPr>
                  <w:rFonts w:ascii="Cambria Math" w:hAnsi="Cambria Math"/>
                </w:rPr>
                <m:t>(X'X)</m:t>
              </m:r>
            </m:e>
            <m:sup>
              <m:r>
                <w:rPr>
                  <w:rFonts w:ascii="Cambria Math" w:hAnsi="Cambria Math"/>
                </w:rPr>
                <m:t>-1</m:t>
              </m:r>
            </m:sup>
          </m:sSup>
          <m:r>
            <w:rPr>
              <w:rFonts w:ascii="Cambria Math" w:hAnsi="Cambria Math"/>
            </w:rPr>
            <m:t>X'y</m:t>
          </m:r>
        </m:oMath>
      </m:oMathPara>
    </w:p>
    <w:p w14:paraId="3D2BC323" w14:textId="285261B3" w:rsidR="00246EAA" w:rsidRPr="00246EAA" w:rsidRDefault="00F74EBE" w:rsidP="00246EAA">
      <w:pPr>
        <w:pStyle w:val="PSUntertitel"/>
        <w:numPr>
          <w:ilvl w:val="0"/>
          <w:numId w:val="0"/>
        </w:numPr>
        <w:ind w:left="426"/>
      </w:pPr>
      <m:oMathPara>
        <m:oMathParaPr>
          <m:jc m:val="center"/>
        </m:oMathPara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 2</m:t>
          </m:r>
          <m:acc>
            <m:accPr>
              <m:ctrlPr>
                <w:rPr>
                  <w:rFonts w:ascii="Cambria Math" w:hAnsi="Cambria Math"/>
                  <w:i/>
                </w:rPr>
              </m:ctrlPr>
            </m:accPr>
            <m:e>
              <m:r>
                <w:rPr>
                  <w:rFonts w:ascii="Cambria Math" w:hAnsi="Cambria Math"/>
                </w:rPr>
                <m:t>β</m:t>
              </m:r>
            </m:e>
          </m:acc>
        </m:oMath>
      </m:oMathPara>
    </w:p>
    <w:p w14:paraId="1298842E" w14:textId="54AB55F7" w:rsidR="00246EAA" w:rsidRDefault="00246EAA" w:rsidP="0054146D">
      <w:pPr>
        <w:pStyle w:val="PSUntertitel"/>
        <w:numPr>
          <w:ilvl w:val="0"/>
          <w:numId w:val="0"/>
        </w:numPr>
        <w:ind w:left="426"/>
        <w:jc w:val="both"/>
        <w:rPr>
          <w:u w:val="single"/>
        </w:rPr>
      </w:pPr>
      <w:r w:rsidRPr="00246EAA">
        <w:rPr>
          <w:u w:val="single"/>
        </w:rPr>
        <w:t xml:space="preserve">This means that by doubling </w:t>
      </w:r>
      <w:r w:rsidRPr="00246EAA">
        <w:rPr>
          <w:i/>
          <w:u w:val="single"/>
        </w:rPr>
        <w:t>y</w:t>
      </w:r>
      <w:r w:rsidRPr="00246EAA">
        <w:rPr>
          <w:u w:val="single"/>
        </w:rPr>
        <w:t xml:space="preserve">, the coefficient </w:t>
      </w:r>
      <m:oMath>
        <m:acc>
          <m:accPr>
            <m:ctrlPr>
              <w:rPr>
                <w:rFonts w:ascii="Cambria Math" w:hAnsi="Cambria Math"/>
                <w:i/>
                <w:u w:val="single"/>
              </w:rPr>
            </m:ctrlPr>
          </m:accPr>
          <m:e>
            <m:r>
              <w:rPr>
                <w:rFonts w:ascii="Cambria Math" w:hAnsi="Cambria Math"/>
                <w:u w:val="single"/>
              </w:rPr>
              <m:t>β</m:t>
            </m:r>
          </m:e>
        </m:acc>
      </m:oMath>
      <w:r w:rsidRPr="00246EAA">
        <w:rPr>
          <w:u w:val="single"/>
        </w:rPr>
        <w:t xml:space="preserve"> gets multiplied by 2.</w:t>
      </w:r>
    </w:p>
    <w:p w14:paraId="4C0DB760" w14:textId="441415BF" w:rsidR="006670C0" w:rsidRPr="00797B7E" w:rsidRDefault="0027434D" w:rsidP="0054146D">
      <w:pPr>
        <w:pStyle w:val="PSUntertitel"/>
        <w:jc w:val="both"/>
      </w:pPr>
      <w:r>
        <w:t xml:space="preserve">The results from the previous questions suggest that </w:t>
      </w:r>
      <w:r w:rsidR="00797B7E">
        <w:t xml:space="preserve">a linear change in </w:t>
      </w:r>
      <w:r>
        <w:t xml:space="preserve">the units in which </w:t>
      </w:r>
      <w:r>
        <w:rPr>
          <w:i/>
        </w:rPr>
        <w:t>X</w:t>
      </w:r>
      <w:r>
        <w:t xml:space="preserve"> and </w:t>
      </w:r>
      <w:r>
        <w:rPr>
          <w:i/>
        </w:rPr>
        <w:t>y</w:t>
      </w:r>
      <w:r>
        <w:t xml:space="preserve"> are measured does not affect the </w:t>
      </w:r>
      <w:r w:rsidR="00797B7E">
        <w:t xml:space="preserve">relationship between </w:t>
      </w:r>
      <w:r w:rsidR="00797B7E" w:rsidRPr="00797B7E">
        <w:rPr>
          <w:i/>
        </w:rPr>
        <w:t>X</w:t>
      </w:r>
      <w:r w:rsidR="00797B7E">
        <w:t xml:space="preserve"> and </w:t>
      </w:r>
      <w:r w:rsidR="00797B7E" w:rsidRPr="00797B7E">
        <w:rPr>
          <w:i/>
        </w:rPr>
        <w:t>y</w:t>
      </w:r>
      <w:r w:rsidR="00797B7E">
        <w:t>.</w:t>
      </w:r>
    </w:p>
    <w:p w14:paraId="519308C4" w14:textId="69C56E9A" w:rsidR="00797B7E" w:rsidRDefault="00797B7E" w:rsidP="0054146D">
      <w:pPr>
        <w:pStyle w:val="PSUntertitel"/>
        <w:jc w:val="both"/>
      </w:pPr>
      <w:r>
        <w:t xml:space="preserve">From question b) we already know that </w:t>
      </w:r>
      <m:oMath>
        <m:acc>
          <m:accPr>
            <m:chr m:val="̃"/>
            <m:ctrlPr>
              <w:rPr>
                <w:rFonts w:ascii="Cambria Math" w:hAnsi="Cambria Math"/>
                <w:i/>
              </w:rPr>
            </m:ctrlPr>
          </m:accPr>
          <m:e>
            <m:r>
              <w:rPr>
                <w:rFonts w:ascii="Cambria Math" w:hAnsi="Cambria Math"/>
              </w:rPr>
              <m:t>β</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acc>
          <m:accPr>
            <m:ctrlPr>
              <w:rPr>
                <w:rFonts w:ascii="Cambria Math" w:hAnsi="Cambria Math"/>
                <w:i/>
              </w:rPr>
            </m:ctrlPr>
          </m:accPr>
          <m:e>
            <m:r>
              <w:rPr>
                <w:rFonts w:ascii="Cambria Math" w:hAnsi="Cambria Math"/>
              </w:rPr>
              <m:t>β</m:t>
            </m:r>
          </m:e>
        </m:acc>
      </m:oMath>
      <w:r>
        <w:t>. Therefore</w:t>
      </w:r>
      <w:r w:rsidR="006C3B9A">
        <w:t>,</w:t>
      </w:r>
      <w:r>
        <w:t xml:space="preserve"> one can rewrite the variance of </w:t>
      </w:r>
      <m:oMath>
        <m:acc>
          <m:accPr>
            <m:chr m:val="̃"/>
            <m:ctrlPr>
              <w:rPr>
                <w:rFonts w:ascii="Cambria Math" w:hAnsi="Cambria Math"/>
                <w:i/>
              </w:rPr>
            </m:ctrlPr>
          </m:accPr>
          <m:e>
            <m:r>
              <w:rPr>
                <w:rFonts w:ascii="Cambria Math" w:hAnsi="Cambria Math"/>
              </w:rPr>
              <m:t>β</m:t>
            </m:r>
          </m:e>
        </m:acc>
      </m:oMath>
      <w:r>
        <w:t>:</w:t>
      </w:r>
    </w:p>
    <w:p w14:paraId="19E557F9" w14:textId="7A0A8B87" w:rsidR="00797B7E" w:rsidRPr="00EB4811" w:rsidRDefault="00EB4811" w:rsidP="00797B7E">
      <w:pPr>
        <w:pStyle w:val="PSUntertitel"/>
        <w:numPr>
          <w:ilvl w:val="0"/>
          <w:numId w:val="0"/>
        </w:numPr>
        <w:ind w:left="426"/>
        <w:jc w:val="center"/>
      </w:pPr>
      <m:oMathPara>
        <m:oMath>
          <m:r>
            <w:rPr>
              <w:rFonts w:ascii="Cambria Math" w:hAnsi="Cambria Math"/>
            </w:rPr>
            <m:t>V(</m:t>
          </m:r>
          <m:acc>
            <m:accPr>
              <m:chr m:val="̃"/>
              <m:ctrlPr>
                <w:rPr>
                  <w:rFonts w:ascii="Cambria Math" w:hAnsi="Cambria Math"/>
                  <w:i/>
                </w:rPr>
              </m:ctrlPr>
            </m:accPr>
            <m:e>
              <m:r>
                <w:rPr>
                  <w:rFonts w:ascii="Cambria Math" w:hAnsi="Cambria Math"/>
                </w:rPr>
                <m:t>β</m:t>
              </m:r>
            </m:e>
          </m:acc>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m:t>
              </m:r>
            </m:den>
          </m:f>
          <m:acc>
            <m:accPr>
              <m:ctrlPr>
                <w:rPr>
                  <w:rFonts w:ascii="Cambria Math" w:hAnsi="Cambria Math"/>
                  <w:i/>
                </w:rPr>
              </m:ctrlPr>
            </m:accPr>
            <m:e>
              <m:r>
                <w:rPr>
                  <w:rFonts w:ascii="Cambria Math" w:hAnsi="Cambria Math"/>
                </w:rPr>
                <m:t>β</m:t>
              </m:r>
            </m:e>
          </m:acc>
          <m:r>
            <w:rPr>
              <w:rFonts w:ascii="Cambria Math" w:hAnsi="Cambria Math"/>
            </w:rPr>
            <m:t>)</m:t>
          </m:r>
        </m:oMath>
      </m:oMathPara>
    </w:p>
    <w:p w14:paraId="79910665" w14:textId="23B82EFA" w:rsidR="00EB4811" w:rsidRPr="00797B7E" w:rsidRDefault="00EB4811" w:rsidP="0054146D">
      <w:pPr>
        <w:pStyle w:val="PSUntertitel"/>
        <w:numPr>
          <w:ilvl w:val="0"/>
          <w:numId w:val="0"/>
        </w:numPr>
        <w:ind w:left="426"/>
        <w:jc w:val="both"/>
      </w:pPr>
      <w:r>
        <w:t xml:space="preserve">Since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is a constant multiplied with </w:t>
      </w:r>
      <m:oMath>
        <m:acc>
          <m:accPr>
            <m:ctrlPr>
              <w:rPr>
                <w:rFonts w:ascii="Cambria Math" w:hAnsi="Cambria Math"/>
                <w:i/>
              </w:rPr>
            </m:ctrlPr>
          </m:accPr>
          <m:e>
            <m:r>
              <w:rPr>
                <w:rFonts w:ascii="Cambria Math" w:hAnsi="Cambria Math"/>
              </w:rPr>
              <m:t>β</m:t>
            </m:r>
          </m:e>
        </m:acc>
      </m:oMath>
      <w:r>
        <w:t>, we can pull it out of the variance and square it:</w:t>
      </w:r>
    </w:p>
    <w:p w14:paraId="732DF1E6" w14:textId="4815D74D" w:rsidR="00EB4811" w:rsidRPr="00EB4811" w:rsidRDefault="00EB4811" w:rsidP="00EB4811">
      <w:pPr>
        <w:pStyle w:val="PSUntertitel"/>
        <w:numPr>
          <w:ilvl w:val="0"/>
          <w:numId w:val="0"/>
        </w:numPr>
        <w:ind w:left="426"/>
        <w:jc w:val="center"/>
      </w:pPr>
      <m:oMathPara>
        <m:oMath>
          <m:r>
            <w:rPr>
              <w:rFonts w:ascii="Cambria Math" w:hAnsi="Cambria Math"/>
            </w:rPr>
            <m:t>V(</m:t>
          </m:r>
          <m:acc>
            <m:accPr>
              <m:chr m:val="̃"/>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V(</m:t>
          </m:r>
          <m:acc>
            <m:accPr>
              <m:ctrlPr>
                <w:rPr>
                  <w:rFonts w:ascii="Cambria Math" w:hAnsi="Cambria Math"/>
                  <w:i/>
                </w:rPr>
              </m:ctrlPr>
            </m:accPr>
            <m:e>
              <m:r>
                <w:rPr>
                  <w:rFonts w:ascii="Cambria Math" w:hAnsi="Cambria Math"/>
                </w:rPr>
                <m:t>β</m:t>
              </m:r>
            </m:e>
          </m:acc>
          <m:r>
            <w:rPr>
              <w:rFonts w:ascii="Cambria Math" w:hAnsi="Cambria Math"/>
            </w:rPr>
            <m:t>)</m:t>
          </m:r>
        </m:oMath>
      </m:oMathPara>
    </w:p>
    <w:p w14:paraId="08F16FA4" w14:textId="392616AD" w:rsidR="00EB4811" w:rsidRDefault="00EB4811" w:rsidP="00EB4811">
      <w:pPr>
        <w:pStyle w:val="PSUntertitel"/>
        <w:numPr>
          <w:ilvl w:val="0"/>
          <w:numId w:val="0"/>
        </w:numPr>
        <w:ind w:left="426"/>
      </w:pPr>
      <w:r>
        <w:t>The formula on slide 5 (</w:t>
      </w:r>
      <m:oMath>
        <m:r>
          <w:rPr>
            <w:rFonts w:ascii="Cambria Math" w:hAnsi="Cambria Math"/>
          </w:rPr>
          <m:t>V(</m:t>
        </m:r>
        <m:acc>
          <m:accPr>
            <m:ctrlPr>
              <w:rPr>
                <w:rFonts w:ascii="Cambria Math" w:hAnsi="Cambria Math"/>
                <w:i/>
              </w:rPr>
            </m:ctrlPr>
          </m:accPr>
          <m:e>
            <m:r>
              <w:rPr>
                <w:rFonts w:ascii="Cambria Math" w:hAnsi="Cambria Math"/>
              </w:rPr>
              <m:t>β</m:t>
            </m:r>
          </m:e>
        </m:acc>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X'X)</m:t>
            </m:r>
          </m:e>
          <m:sup>
            <m:r>
              <w:rPr>
                <w:rFonts w:ascii="Cambria Math" w:hAnsi="Cambria Math"/>
              </w:rPr>
              <m:t>-1</m:t>
            </m:r>
          </m:sup>
        </m:sSup>
      </m:oMath>
      <w:r w:rsidR="00561C74">
        <w:t>)</w:t>
      </w:r>
      <w:r>
        <w:t xml:space="preserve"> gives the same result</w:t>
      </w:r>
      <w:r w:rsidR="00561C74">
        <w:t>s:</w:t>
      </w:r>
    </w:p>
    <w:p w14:paraId="4DE61E1C" w14:textId="77777777" w:rsidR="00AB7FD2" w:rsidRDefault="00561C74" w:rsidP="00AB7FD2">
      <w:pPr>
        <w:pStyle w:val="PSUntertitel"/>
        <w:numPr>
          <w:ilvl w:val="0"/>
          <w:numId w:val="0"/>
        </w:numPr>
        <w:ind w:left="426"/>
        <w:jc w:val="center"/>
      </w:pPr>
      <m:oMathPara>
        <m:oMath>
          <m:r>
            <w:rPr>
              <w:rFonts w:ascii="Cambria Math" w:hAnsi="Cambria Math"/>
            </w:rPr>
            <m:t>V(</m:t>
          </m:r>
          <m:acc>
            <m:accPr>
              <m:chr m:val="̃"/>
              <m:ctrlPr>
                <w:rPr>
                  <w:rFonts w:ascii="Cambria Math" w:hAnsi="Cambria Math"/>
                  <w:i/>
                </w:rPr>
              </m:ctrlPr>
            </m:accPr>
            <m:e>
              <m:r>
                <w:rPr>
                  <w:rFonts w:ascii="Cambria Math" w:hAnsi="Cambria Math"/>
                </w:rPr>
                <m:t>β</m:t>
              </m:r>
            </m:e>
          </m:acc>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2X'2X)</m:t>
              </m:r>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X'X)</m:t>
              </m:r>
            </m:e>
            <m:sup>
              <m:r>
                <w:rPr>
                  <w:rFonts w:ascii="Cambria Math" w:hAnsi="Cambria Math"/>
                </w:rPr>
                <m:t>-1</m:t>
              </m:r>
            </m:sup>
          </m:s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V(</m:t>
          </m:r>
          <m:acc>
            <m:accPr>
              <m:ctrlPr>
                <w:rPr>
                  <w:rFonts w:ascii="Cambria Math" w:hAnsi="Cambria Math"/>
                  <w:i/>
                </w:rPr>
              </m:ctrlPr>
            </m:accPr>
            <m:e>
              <m:r>
                <w:rPr>
                  <w:rFonts w:ascii="Cambria Math" w:hAnsi="Cambria Math"/>
                </w:rPr>
                <m:t>β</m:t>
              </m:r>
            </m:e>
          </m:acc>
          <m:r>
            <w:rPr>
              <w:rFonts w:ascii="Cambria Math" w:hAnsi="Cambria Math"/>
            </w:rPr>
            <m:t>)</m:t>
          </m:r>
        </m:oMath>
      </m:oMathPara>
    </w:p>
    <w:p w14:paraId="1C257305" w14:textId="1B4B289C" w:rsidR="00AB7FD2" w:rsidRDefault="00AB7FD2" w:rsidP="00AB7FD2">
      <w:pPr>
        <w:pStyle w:val="PSUntertitel"/>
        <w:numPr>
          <w:ilvl w:val="0"/>
          <w:numId w:val="0"/>
        </w:numPr>
        <w:ind w:firstLine="426"/>
        <w:rPr>
          <w:u w:val="single"/>
        </w:rPr>
      </w:pPr>
      <w:r w:rsidRPr="001A2295">
        <w:rPr>
          <w:u w:val="single"/>
        </w:rPr>
        <w:lastRenderedPageBreak/>
        <w:t>This means</w:t>
      </w:r>
      <w:r>
        <w:rPr>
          <w:u w:val="single"/>
        </w:rPr>
        <w:t xml:space="preserve"> that</w:t>
      </w:r>
      <w:r w:rsidRPr="001A2295">
        <w:rPr>
          <w:u w:val="single"/>
        </w:rPr>
        <w:t xml:space="preserve"> by doubling </w:t>
      </w:r>
      <w:r w:rsidRPr="00246EAA">
        <w:rPr>
          <w:i/>
          <w:u w:val="single"/>
        </w:rPr>
        <w:t>X</w:t>
      </w:r>
      <w:r w:rsidRPr="001A2295">
        <w:rPr>
          <w:u w:val="single"/>
        </w:rPr>
        <w:t xml:space="preserve">, the </w:t>
      </w:r>
      <w:r>
        <w:rPr>
          <w:u w:val="single"/>
        </w:rPr>
        <w:t>variance of</w:t>
      </w:r>
      <w:r w:rsidRPr="00246EAA">
        <w:rPr>
          <w:u w:val="single"/>
        </w:rPr>
        <w:t xml:space="preserve"> </w:t>
      </w:r>
      <m:oMath>
        <m:acc>
          <m:accPr>
            <m:ctrlPr>
              <w:rPr>
                <w:rFonts w:ascii="Cambria Math" w:hAnsi="Cambria Math"/>
                <w:i/>
                <w:u w:val="single"/>
              </w:rPr>
            </m:ctrlPr>
          </m:accPr>
          <m:e>
            <m:r>
              <w:rPr>
                <w:rFonts w:ascii="Cambria Math" w:hAnsi="Cambria Math"/>
                <w:u w:val="single"/>
              </w:rPr>
              <m:t>β</m:t>
            </m:r>
          </m:e>
        </m:acc>
      </m:oMath>
      <w:r w:rsidRPr="00246EAA">
        <w:rPr>
          <w:u w:val="single"/>
        </w:rPr>
        <w:t xml:space="preserve"> ge</w:t>
      </w:r>
      <w:r w:rsidRPr="001A2295">
        <w:rPr>
          <w:u w:val="single"/>
        </w:rPr>
        <w:t>ts multiplied by</w:t>
      </w:r>
      <w:r>
        <w:rPr>
          <w:u w:val="single"/>
        </w:rPr>
        <w:t xml:space="preserve"> one quarter</w:t>
      </w:r>
      <w:r w:rsidRPr="001A2295">
        <w:rPr>
          <w:u w:val="single"/>
        </w:rPr>
        <w:t>.</w:t>
      </w:r>
    </w:p>
    <w:p w14:paraId="2D61B28D" w14:textId="0F49029A" w:rsidR="002A56BB" w:rsidRDefault="002A56BB" w:rsidP="002A56BB">
      <w:pPr>
        <w:pStyle w:val="PSTitel"/>
        <w:spacing w:line="360" w:lineRule="auto"/>
      </w:pPr>
      <w:r w:rsidRPr="002A56BB">
        <w:t>Empirical</w:t>
      </w:r>
      <w:r>
        <w:t xml:space="preserve"> Application</w:t>
      </w:r>
    </w:p>
    <w:p w14:paraId="7EF58EE8" w14:textId="7B58DCC3" w:rsidR="002A56BB" w:rsidRDefault="002A56BB" w:rsidP="002A56BB">
      <w:pPr>
        <w:pStyle w:val="PSTitel"/>
        <w:numPr>
          <w:ilvl w:val="0"/>
          <w:numId w:val="0"/>
        </w:numPr>
        <w:spacing w:line="360" w:lineRule="auto"/>
        <w:rPr>
          <w:b w:val="0"/>
          <w:sz w:val="24"/>
          <w:szCs w:val="24"/>
        </w:rPr>
      </w:pPr>
      <w:r w:rsidRPr="002A56BB">
        <w:rPr>
          <w:b w:val="0"/>
          <w:sz w:val="24"/>
          <w:szCs w:val="24"/>
        </w:rPr>
        <w:t xml:space="preserve">Question </w:t>
      </w:r>
      <w:r>
        <w:rPr>
          <w:b w:val="0"/>
          <w:sz w:val="24"/>
          <w:szCs w:val="24"/>
        </w:rPr>
        <w:t>2</w:t>
      </w:r>
    </w:p>
    <w:p w14:paraId="23EA10C7" w14:textId="25133CEB" w:rsidR="002A56BB" w:rsidRDefault="002A56BB" w:rsidP="002A56BB">
      <w:pPr>
        <w:pStyle w:val="PSUntertitel"/>
        <w:numPr>
          <w:ilvl w:val="0"/>
          <w:numId w:val="5"/>
        </w:numPr>
        <w:ind w:left="426" w:hanging="426"/>
      </w:pPr>
      <w:r>
        <w:t>Observations</w:t>
      </w:r>
    </w:p>
    <w:p w14:paraId="6E14C442" w14:textId="7322C8A0" w:rsidR="002A56BB" w:rsidRDefault="002A56BB" w:rsidP="002A56BB">
      <w:pPr>
        <w:pStyle w:val="PSUntertitel"/>
        <w:numPr>
          <w:ilvl w:val="0"/>
          <w:numId w:val="0"/>
        </w:numPr>
        <w:ind w:left="426"/>
      </w:pPr>
      <w:r>
        <w:t>This dataset has 807 observations with 10 variables each.</w:t>
      </w:r>
    </w:p>
    <w:p w14:paraId="18778435" w14:textId="45DD1276" w:rsidR="002A56BB" w:rsidRDefault="00EB5B75" w:rsidP="002A56BB">
      <w:pPr>
        <w:pStyle w:val="PSUntertitel"/>
        <w:numPr>
          <w:ilvl w:val="0"/>
          <w:numId w:val="5"/>
        </w:numPr>
        <w:ind w:left="426" w:hanging="426"/>
      </w:pPr>
      <w:r>
        <w:t>Summary statistics</w:t>
      </w:r>
    </w:p>
    <w:p w14:paraId="3FEC2EC5" w14:textId="77777777" w:rsidR="00EB5B75" w:rsidRPr="00EB5B75" w:rsidRDefault="00EB5B75" w:rsidP="00EB5B75">
      <w:pPr>
        <w:pStyle w:val="Listenabsatz"/>
        <w:widowControl w:val="0"/>
        <w:autoSpaceDE w:val="0"/>
        <w:autoSpaceDN w:val="0"/>
        <w:adjustRightInd w:val="0"/>
        <w:spacing w:after="0" w:line="240" w:lineRule="auto"/>
        <w:rPr>
          <w:rFonts w:ascii="Times New Roman" w:hAnsi="Times New Roman" w:cs="Times New Roman"/>
          <w:sz w:val="20"/>
          <w:szCs w:val="20"/>
          <w:lang w:val="en-US"/>
        </w:rPr>
      </w:pPr>
      <w:r w:rsidRPr="00EB5B75">
        <w:rPr>
          <w:rFonts w:ascii="Times New Roman" w:hAnsi="Times New Roman" w:cs="Times New Roman"/>
          <w:b/>
          <w:bCs/>
          <w:sz w:val="20"/>
          <w:szCs w:val="20"/>
          <w:lang w:val="en-US"/>
        </w:rPr>
        <w:t xml:space="preserve">Descriptive Statistics </w:t>
      </w:r>
    </w:p>
    <w:tbl>
      <w:tblPr>
        <w:tblW w:w="0" w:type="auto"/>
        <w:tblInd w:w="537" w:type="dxa"/>
        <w:tblLayout w:type="fixed"/>
        <w:tblLook w:val="0000" w:firstRow="0" w:lastRow="0" w:firstColumn="0" w:lastColumn="0" w:noHBand="0" w:noVBand="0"/>
      </w:tblPr>
      <w:tblGrid>
        <w:gridCol w:w="1608"/>
        <w:gridCol w:w="800"/>
        <w:gridCol w:w="1400"/>
        <w:gridCol w:w="1400"/>
        <w:gridCol w:w="1400"/>
        <w:gridCol w:w="1400"/>
      </w:tblGrid>
      <w:tr w:rsidR="00EB5B75" w:rsidRPr="00EB5B75" w14:paraId="24A0B4B2" w14:textId="77777777" w:rsidTr="00EB5B75">
        <w:tc>
          <w:tcPr>
            <w:tcW w:w="1608" w:type="dxa"/>
            <w:tcBorders>
              <w:top w:val="single" w:sz="4" w:space="0" w:color="auto"/>
              <w:left w:val="nil"/>
              <w:bottom w:val="single" w:sz="10" w:space="0" w:color="auto"/>
              <w:right w:val="nil"/>
            </w:tcBorders>
          </w:tcPr>
          <w:p w14:paraId="62CB00A6" w14:textId="77777777" w:rsidR="00EB5B75" w:rsidRPr="00EB5B75" w:rsidRDefault="00EB5B75" w:rsidP="00763EF1">
            <w:pPr>
              <w:widowControl w:val="0"/>
              <w:autoSpaceDE w:val="0"/>
              <w:autoSpaceDN w:val="0"/>
              <w:adjustRightInd w:val="0"/>
              <w:spacing w:after="0" w:line="240" w:lineRule="auto"/>
              <w:rPr>
                <w:rFonts w:ascii="Times New Roman" w:hAnsi="Times New Roman" w:cs="Times New Roman"/>
                <w:sz w:val="20"/>
                <w:szCs w:val="20"/>
                <w:lang w:val="en-US"/>
              </w:rPr>
            </w:pPr>
            <w:r w:rsidRPr="00EB5B75">
              <w:rPr>
                <w:rFonts w:ascii="Times New Roman" w:hAnsi="Times New Roman" w:cs="Times New Roman"/>
                <w:sz w:val="20"/>
                <w:szCs w:val="20"/>
                <w:lang w:val="en-US"/>
              </w:rPr>
              <w:t xml:space="preserve"> Variable</w:t>
            </w:r>
          </w:p>
        </w:tc>
        <w:tc>
          <w:tcPr>
            <w:tcW w:w="800" w:type="dxa"/>
            <w:tcBorders>
              <w:top w:val="single" w:sz="4" w:space="0" w:color="auto"/>
              <w:left w:val="nil"/>
              <w:bottom w:val="single" w:sz="10" w:space="0" w:color="auto"/>
              <w:right w:val="nil"/>
            </w:tcBorders>
          </w:tcPr>
          <w:p w14:paraId="20E4CC47"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 xml:space="preserve"> Obs</w:t>
            </w:r>
          </w:p>
        </w:tc>
        <w:tc>
          <w:tcPr>
            <w:tcW w:w="1400" w:type="dxa"/>
            <w:tcBorders>
              <w:top w:val="single" w:sz="4" w:space="0" w:color="auto"/>
              <w:left w:val="nil"/>
              <w:bottom w:val="single" w:sz="10" w:space="0" w:color="auto"/>
              <w:right w:val="nil"/>
            </w:tcBorders>
          </w:tcPr>
          <w:p w14:paraId="047D8FD2"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 xml:space="preserve"> Mean</w:t>
            </w:r>
          </w:p>
        </w:tc>
        <w:tc>
          <w:tcPr>
            <w:tcW w:w="1400" w:type="dxa"/>
            <w:tcBorders>
              <w:top w:val="single" w:sz="4" w:space="0" w:color="auto"/>
              <w:left w:val="nil"/>
              <w:bottom w:val="single" w:sz="10" w:space="0" w:color="auto"/>
              <w:right w:val="nil"/>
            </w:tcBorders>
          </w:tcPr>
          <w:p w14:paraId="60031E77"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 xml:space="preserve"> Std.Dev.</w:t>
            </w:r>
          </w:p>
        </w:tc>
        <w:tc>
          <w:tcPr>
            <w:tcW w:w="1400" w:type="dxa"/>
            <w:tcBorders>
              <w:top w:val="single" w:sz="4" w:space="0" w:color="auto"/>
              <w:left w:val="nil"/>
              <w:bottom w:val="single" w:sz="10" w:space="0" w:color="auto"/>
              <w:right w:val="nil"/>
            </w:tcBorders>
          </w:tcPr>
          <w:p w14:paraId="72B49764"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 xml:space="preserve"> Min</w:t>
            </w:r>
          </w:p>
        </w:tc>
        <w:tc>
          <w:tcPr>
            <w:tcW w:w="1400" w:type="dxa"/>
            <w:tcBorders>
              <w:top w:val="single" w:sz="4" w:space="0" w:color="auto"/>
              <w:left w:val="nil"/>
              <w:bottom w:val="single" w:sz="10" w:space="0" w:color="auto"/>
              <w:right w:val="nil"/>
            </w:tcBorders>
          </w:tcPr>
          <w:p w14:paraId="1520C134"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 xml:space="preserve"> Max</w:t>
            </w:r>
          </w:p>
        </w:tc>
      </w:tr>
      <w:tr w:rsidR="00EB5B75" w:rsidRPr="00EB5B75" w14:paraId="42C13E20" w14:textId="77777777" w:rsidTr="00EB5B75">
        <w:tc>
          <w:tcPr>
            <w:tcW w:w="1608" w:type="dxa"/>
            <w:tcBorders>
              <w:top w:val="nil"/>
              <w:left w:val="nil"/>
              <w:bottom w:val="nil"/>
              <w:right w:val="nil"/>
            </w:tcBorders>
          </w:tcPr>
          <w:p w14:paraId="4440CB1C" w14:textId="77777777" w:rsidR="00EB5B75" w:rsidRPr="00EB5B75" w:rsidRDefault="00EB5B75" w:rsidP="00763EF1">
            <w:pPr>
              <w:widowControl w:val="0"/>
              <w:autoSpaceDE w:val="0"/>
              <w:autoSpaceDN w:val="0"/>
              <w:adjustRightInd w:val="0"/>
              <w:spacing w:after="0" w:line="240" w:lineRule="auto"/>
              <w:rPr>
                <w:rFonts w:ascii="Times New Roman" w:hAnsi="Times New Roman" w:cs="Times New Roman"/>
                <w:sz w:val="20"/>
                <w:szCs w:val="20"/>
                <w:lang w:val="en-US"/>
              </w:rPr>
            </w:pPr>
            <w:r w:rsidRPr="00EB5B75">
              <w:rPr>
                <w:rFonts w:ascii="Times New Roman" w:hAnsi="Times New Roman" w:cs="Times New Roman"/>
                <w:sz w:val="20"/>
                <w:szCs w:val="20"/>
                <w:lang w:val="en-US"/>
              </w:rPr>
              <w:t xml:space="preserve"> cigs</w:t>
            </w:r>
          </w:p>
        </w:tc>
        <w:tc>
          <w:tcPr>
            <w:tcW w:w="800" w:type="dxa"/>
            <w:tcBorders>
              <w:top w:val="nil"/>
              <w:left w:val="nil"/>
              <w:bottom w:val="nil"/>
              <w:right w:val="nil"/>
            </w:tcBorders>
          </w:tcPr>
          <w:p w14:paraId="04BCBEBA"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807</w:t>
            </w:r>
          </w:p>
        </w:tc>
        <w:tc>
          <w:tcPr>
            <w:tcW w:w="1400" w:type="dxa"/>
            <w:tcBorders>
              <w:top w:val="nil"/>
              <w:left w:val="nil"/>
              <w:bottom w:val="nil"/>
              <w:right w:val="nil"/>
            </w:tcBorders>
          </w:tcPr>
          <w:p w14:paraId="57ED98F8"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8.686</w:t>
            </w:r>
          </w:p>
        </w:tc>
        <w:tc>
          <w:tcPr>
            <w:tcW w:w="1400" w:type="dxa"/>
            <w:tcBorders>
              <w:top w:val="nil"/>
              <w:left w:val="nil"/>
              <w:bottom w:val="nil"/>
              <w:right w:val="nil"/>
            </w:tcBorders>
          </w:tcPr>
          <w:p w14:paraId="51125329"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13.722</w:t>
            </w:r>
          </w:p>
        </w:tc>
        <w:tc>
          <w:tcPr>
            <w:tcW w:w="1400" w:type="dxa"/>
            <w:tcBorders>
              <w:top w:val="nil"/>
              <w:left w:val="nil"/>
              <w:bottom w:val="nil"/>
              <w:right w:val="nil"/>
            </w:tcBorders>
          </w:tcPr>
          <w:p w14:paraId="470D2968"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0</w:t>
            </w:r>
          </w:p>
        </w:tc>
        <w:tc>
          <w:tcPr>
            <w:tcW w:w="1400" w:type="dxa"/>
            <w:tcBorders>
              <w:top w:val="nil"/>
              <w:left w:val="nil"/>
              <w:bottom w:val="nil"/>
              <w:right w:val="nil"/>
            </w:tcBorders>
          </w:tcPr>
          <w:p w14:paraId="5EFA48A1"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80</w:t>
            </w:r>
          </w:p>
        </w:tc>
      </w:tr>
      <w:tr w:rsidR="00EB5B75" w:rsidRPr="00EB5B75" w14:paraId="531784C4" w14:textId="77777777" w:rsidTr="00EB5B75">
        <w:tc>
          <w:tcPr>
            <w:tcW w:w="1608" w:type="dxa"/>
            <w:tcBorders>
              <w:top w:val="nil"/>
              <w:left w:val="nil"/>
              <w:bottom w:val="nil"/>
              <w:right w:val="nil"/>
            </w:tcBorders>
          </w:tcPr>
          <w:p w14:paraId="0A793236" w14:textId="77777777" w:rsidR="00EB5B75" w:rsidRPr="00EB5B75" w:rsidRDefault="00EB5B75" w:rsidP="00763EF1">
            <w:pPr>
              <w:widowControl w:val="0"/>
              <w:autoSpaceDE w:val="0"/>
              <w:autoSpaceDN w:val="0"/>
              <w:adjustRightInd w:val="0"/>
              <w:spacing w:after="0" w:line="240" w:lineRule="auto"/>
              <w:rPr>
                <w:rFonts w:ascii="Times New Roman" w:hAnsi="Times New Roman" w:cs="Times New Roman"/>
                <w:sz w:val="20"/>
                <w:szCs w:val="20"/>
                <w:lang w:val="en-US"/>
              </w:rPr>
            </w:pPr>
            <w:r w:rsidRPr="00EB5B75">
              <w:rPr>
                <w:rFonts w:ascii="Times New Roman" w:hAnsi="Times New Roman" w:cs="Times New Roman"/>
                <w:sz w:val="20"/>
                <w:szCs w:val="20"/>
                <w:lang w:val="en-US"/>
              </w:rPr>
              <w:t xml:space="preserve"> educ</w:t>
            </w:r>
          </w:p>
        </w:tc>
        <w:tc>
          <w:tcPr>
            <w:tcW w:w="800" w:type="dxa"/>
            <w:tcBorders>
              <w:top w:val="nil"/>
              <w:left w:val="nil"/>
              <w:bottom w:val="nil"/>
              <w:right w:val="nil"/>
            </w:tcBorders>
          </w:tcPr>
          <w:p w14:paraId="6687FA43"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807</w:t>
            </w:r>
          </w:p>
        </w:tc>
        <w:tc>
          <w:tcPr>
            <w:tcW w:w="1400" w:type="dxa"/>
            <w:tcBorders>
              <w:top w:val="nil"/>
              <w:left w:val="nil"/>
              <w:bottom w:val="nil"/>
              <w:right w:val="nil"/>
            </w:tcBorders>
          </w:tcPr>
          <w:p w14:paraId="0998C279"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12.471</w:t>
            </w:r>
          </w:p>
        </w:tc>
        <w:tc>
          <w:tcPr>
            <w:tcW w:w="1400" w:type="dxa"/>
            <w:tcBorders>
              <w:top w:val="nil"/>
              <w:left w:val="nil"/>
              <w:bottom w:val="nil"/>
              <w:right w:val="nil"/>
            </w:tcBorders>
          </w:tcPr>
          <w:p w14:paraId="44693F2C"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3.057</w:t>
            </w:r>
          </w:p>
        </w:tc>
        <w:tc>
          <w:tcPr>
            <w:tcW w:w="1400" w:type="dxa"/>
            <w:tcBorders>
              <w:top w:val="nil"/>
              <w:left w:val="nil"/>
              <w:bottom w:val="nil"/>
              <w:right w:val="nil"/>
            </w:tcBorders>
          </w:tcPr>
          <w:p w14:paraId="14A96310"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6</w:t>
            </w:r>
          </w:p>
        </w:tc>
        <w:tc>
          <w:tcPr>
            <w:tcW w:w="1400" w:type="dxa"/>
            <w:tcBorders>
              <w:top w:val="nil"/>
              <w:left w:val="nil"/>
              <w:bottom w:val="nil"/>
              <w:right w:val="nil"/>
            </w:tcBorders>
          </w:tcPr>
          <w:p w14:paraId="414A1BC1"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18</w:t>
            </w:r>
          </w:p>
        </w:tc>
      </w:tr>
      <w:tr w:rsidR="00EB5B75" w:rsidRPr="00EB5B75" w14:paraId="2A9CCA08" w14:textId="77777777" w:rsidTr="00EB5B75">
        <w:tc>
          <w:tcPr>
            <w:tcW w:w="1608" w:type="dxa"/>
            <w:tcBorders>
              <w:top w:val="nil"/>
              <w:left w:val="nil"/>
              <w:bottom w:val="nil"/>
              <w:right w:val="nil"/>
            </w:tcBorders>
          </w:tcPr>
          <w:p w14:paraId="484D423F" w14:textId="77777777" w:rsidR="00EB5B75" w:rsidRPr="00EB5B75" w:rsidRDefault="00EB5B75" w:rsidP="00763EF1">
            <w:pPr>
              <w:widowControl w:val="0"/>
              <w:autoSpaceDE w:val="0"/>
              <w:autoSpaceDN w:val="0"/>
              <w:adjustRightInd w:val="0"/>
              <w:spacing w:after="0" w:line="240" w:lineRule="auto"/>
              <w:rPr>
                <w:rFonts w:ascii="Times New Roman" w:hAnsi="Times New Roman" w:cs="Times New Roman"/>
                <w:sz w:val="20"/>
                <w:szCs w:val="20"/>
                <w:lang w:val="en-US"/>
              </w:rPr>
            </w:pPr>
            <w:r w:rsidRPr="00EB5B75">
              <w:rPr>
                <w:rFonts w:ascii="Times New Roman" w:hAnsi="Times New Roman" w:cs="Times New Roman"/>
                <w:sz w:val="20"/>
                <w:szCs w:val="20"/>
                <w:lang w:val="en-US"/>
              </w:rPr>
              <w:t xml:space="preserve"> age</w:t>
            </w:r>
          </w:p>
        </w:tc>
        <w:tc>
          <w:tcPr>
            <w:tcW w:w="800" w:type="dxa"/>
            <w:tcBorders>
              <w:top w:val="nil"/>
              <w:left w:val="nil"/>
              <w:bottom w:val="nil"/>
              <w:right w:val="nil"/>
            </w:tcBorders>
          </w:tcPr>
          <w:p w14:paraId="56F34C11"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807</w:t>
            </w:r>
          </w:p>
        </w:tc>
        <w:tc>
          <w:tcPr>
            <w:tcW w:w="1400" w:type="dxa"/>
            <w:tcBorders>
              <w:top w:val="nil"/>
              <w:left w:val="nil"/>
              <w:bottom w:val="nil"/>
              <w:right w:val="nil"/>
            </w:tcBorders>
          </w:tcPr>
          <w:p w14:paraId="4EBA1891"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41.238</w:t>
            </w:r>
          </w:p>
        </w:tc>
        <w:tc>
          <w:tcPr>
            <w:tcW w:w="1400" w:type="dxa"/>
            <w:tcBorders>
              <w:top w:val="nil"/>
              <w:left w:val="nil"/>
              <w:bottom w:val="nil"/>
              <w:right w:val="nil"/>
            </w:tcBorders>
          </w:tcPr>
          <w:p w14:paraId="544D5E32"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17.027</w:t>
            </w:r>
          </w:p>
        </w:tc>
        <w:tc>
          <w:tcPr>
            <w:tcW w:w="1400" w:type="dxa"/>
            <w:tcBorders>
              <w:top w:val="nil"/>
              <w:left w:val="nil"/>
              <w:bottom w:val="nil"/>
              <w:right w:val="nil"/>
            </w:tcBorders>
          </w:tcPr>
          <w:p w14:paraId="3723971B"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17</w:t>
            </w:r>
          </w:p>
        </w:tc>
        <w:tc>
          <w:tcPr>
            <w:tcW w:w="1400" w:type="dxa"/>
            <w:tcBorders>
              <w:top w:val="nil"/>
              <w:left w:val="nil"/>
              <w:bottom w:val="nil"/>
              <w:right w:val="nil"/>
            </w:tcBorders>
          </w:tcPr>
          <w:p w14:paraId="6B68B2B5"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88</w:t>
            </w:r>
          </w:p>
        </w:tc>
      </w:tr>
      <w:tr w:rsidR="00EB5B75" w:rsidRPr="00EB5B75" w14:paraId="40FB56A1" w14:textId="77777777" w:rsidTr="00EB5B75">
        <w:tc>
          <w:tcPr>
            <w:tcW w:w="1608" w:type="dxa"/>
            <w:tcBorders>
              <w:top w:val="nil"/>
              <w:left w:val="nil"/>
              <w:bottom w:val="nil"/>
              <w:right w:val="nil"/>
            </w:tcBorders>
          </w:tcPr>
          <w:p w14:paraId="5BFF6D8C" w14:textId="77777777" w:rsidR="00EB5B75" w:rsidRPr="00EB5B75" w:rsidRDefault="00EB5B75" w:rsidP="00763EF1">
            <w:pPr>
              <w:widowControl w:val="0"/>
              <w:autoSpaceDE w:val="0"/>
              <w:autoSpaceDN w:val="0"/>
              <w:adjustRightInd w:val="0"/>
              <w:spacing w:after="0" w:line="240" w:lineRule="auto"/>
              <w:rPr>
                <w:rFonts w:ascii="Times New Roman" w:hAnsi="Times New Roman" w:cs="Times New Roman"/>
                <w:sz w:val="20"/>
                <w:szCs w:val="20"/>
                <w:lang w:val="en-US"/>
              </w:rPr>
            </w:pPr>
            <w:r w:rsidRPr="00EB5B75">
              <w:rPr>
                <w:rFonts w:ascii="Times New Roman" w:hAnsi="Times New Roman" w:cs="Times New Roman"/>
                <w:sz w:val="20"/>
                <w:szCs w:val="20"/>
                <w:lang w:val="en-US"/>
              </w:rPr>
              <w:t xml:space="preserve"> income</w:t>
            </w:r>
          </w:p>
        </w:tc>
        <w:tc>
          <w:tcPr>
            <w:tcW w:w="800" w:type="dxa"/>
            <w:tcBorders>
              <w:top w:val="nil"/>
              <w:left w:val="nil"/>
              <w:bottom w:val="nil"/>
              <w:right w:val="nil"/>
            </w:tcBorders>
          </w:tcPr>
          <w:p w14:paraId="711A6920"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807</w:t>
            </w:r>
          </w:p>
        </w:tc>
        <w:tc>
          <w:tcPr>
            <w:tcW w:w="1400" w:type="dxa"/>
            <w:tcBorders>
              <w:top w:val="nil"/>
              <w:left w:val="nil"/>
              <w:bottom w:val="nil"/>
              <w:right w:val="nil"/>
            </w:tcBorders>
          </w:tcPr>
          <w:p w14:paraId="1D3FE597"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19304.83</w:t>
            </w:r>
          </w:p>
        </w:tc>
        <w:tc>
          <w:tcPr>
            <w:tcW w:w="1400" w:type="dxa"/>
            <w:tcBorders>
              <w:top w:val="nil"/>
              <w:left w:val="nil"/>
              <w:bottom w:val="nil"/>
              <w:right w:val="nil"/>
            </w:tcBorders>
          </w:tcPr>
          <w:p w14:paraId="37579A2A"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9142.958</w:t>
            </w:r>
          </w:p>
        </w:tc>
        <w:tc>
          <w:tcPr>
            <w:tcW w:w="1400" w:type="dxa"/>
            <w:tcBorders>
              <w:top w:val="nil"/>
              <w:left w:val="nil"/>
              <w:bottom w:val="nil"/>
              <w:right w:val="nil"/>
            </w:tcBorders>
          </w:tcPr>
          <w:p w14:paraId="36C1FB99"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500</w:t>
            </w:r>
          </w:p>
        </w:tc>
        <w:tc>
          <w:tcPr>
            <w:tcW w:w="1400" w:type="dxa"/>
            <w:tcBorders>
              <w:top w:val="nil"/>
              <w:left w:val="nil"/>
              <w:bottom w:val="nil"/>
              <w:right w:val="nil"/>
            </w:tcBorders>
          </w:tcPr>
          <w:p w14:paraId="4ADDFB37"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30000</w:t>
            </w:r>
          </w:p>
        </w:tc>
      </w:tr>
      <w:tr w:rsidR="00EB5B75" w:rsidRPr="00EB5B75" w14:paraId="22535169" w14:textId="77777777" w:rsidTr="00EB5B75">
        <w:tc>
          <w:tcPr>
            <w:tcW w:w="1608" w:type="dxa"/>
            <w:tcBorders>
              <w:top w:val="nil"/>
              <w:left w:val="nil"/>
              <w:right w:val="nil"/>
            </w:tcBorders>
          </w:tcPr>
          <w:p w14:paraId="05373CAD" w14:textId="77777777" w:rsidR="00EB5B75" w:rsidRPr="00EB5B75" w:rsidRDefault="00EB5B75" w:rsidP="00763EF1">
            <w:pPr>
              <w:widowControl w:val="0"/>
              <w:autoSpaceDE w:val="0"/>
              <w:autoSpaceDN w:val="0"/>
              <w:adjustRightInd w:val="0"/>
              <w:spacing w:after="0" w:line="240" w:lineRule="auto"/>
              <w:rPr>
                <w:rFonts w:ascii="Times New Roman" w:hAnsi="Times New Roman" w:cs="Times New Roman"/>
                <w:sz w:val="20"/>
                <w:szCs w:val="20"/>
                <w:lang w:val="en-US"/>
              </w:rPr>
            </w:pPr>
            <w:r w:rsidRPr="00EB5B75">
              <w:rPr>
                <w:rFonts w:ascii="Times New Roman" w:hAnsi="Times New Roman" w:cs="Times New Roman"/>
                <w:sz w:val="20"/>
                <w:szCs w:val="20"/>
                <w:lang w:val="en-US"/>
              </w:rPr>
              <w:t xml:space="preserve"> white</w:t>
            </w:r>
          </w:p>
        </w:tc>
        <w:tc>
          <w:tcPr>
            <w:tcW w:w="800" w:type="dxa"/>
            <w:tcBorders>
              <w:top w:val="nil"/>
              <w:left w:val="nil"/>
              <w:right w:val="nil"/>
            </w:tcBorders>
          </w:tcPr>
          <w:p w14:paraId="331F78B0"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807</w:t>
            </w:r>
          </w:p>
        </w:tc>
        <w:tc>
          <w:tcPr>
            <w:tcW w:w="1400" w:type="dxa"/>
            <w:tcBorders>
              <w:top w:val="nil"/>
              <w:left w:val="nil"/>
              <w:right w:val="nil"/>
            </w:tcBorders>
          </w:tcPr>
          <w:p w14:paraId="5965C87C"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.879</w:t>
            </w:r>
          </w:p>
        </w:tc>
        <w:tc>
          <w:tcPr>
            <w:tcW w:w="1400" w:type="dxa"/>
            <w:tcBorders>
              <w:top w:val="nil"/>
              <w:left w:val="nil"/>
              <w:right w:val="nil"/>
            </w:tcBorders>
          </w:tcPr>
          <w:p w14:paraId="30C92101"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.327</w:t>
            </w:r>
          </w:p>
        </w:tc>
        <w:tc>
          <w:tcPr>
            <w:tcW w:w="1400" w:type="dxa"/>
            <w:tcBorders>
              <w:top w:val="nil"/>
              <w:left w:val="nil"/>
              <w:right w:val="nil"/>
            </w:tcBorders>
          </w:tcPr>
          <w:p w14:paraId="2F03E2AE"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0</w:t>
            </w:r>
          </w:p>
        </w:tc>
        <w:tc>
          <w:tcPr>
            <w:tcW w:w="1400" w:type="dxa"/>
            <w:tcBorders>
              <w:top w:val="nil"/>
              <w:left w:val="nil"/>
              <w:right w:val="nil"/>
            </w:tcBorders>
          </w:tcPr>
          <w:p w14:paraId="431BF358"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1</w:t>
            </w:r>
          </w:p>
        </w:tc>
      </w:tr>
      <w:tr w:rsidR="00EB5B75" w:rsidRPr="00EB5B75" w14:paraId="51C66670" w14:textId="77777777" w:rsidTr="00EB5B75">
        <w:tc>
          <w:tcPr>
            <w:tcW w:w="1608" w:type="dxa"/>
            <w:tcBorders>
              <w:top w:val="nil"/>
              <w:left w:val="nil"/>
              <w:bottom w:val="single" w:sz="4" w:space="0" w:color="auto"/>
              <w:right w:val="nil"/>
            </w:tcBorders>
          </w:tcPr>
          <w:p w14:paraId="7166E5D5" w14:textId="77777777" w:rsidR="00EB5B75" w:rsidRPr="00EB5B75" w:rsidRDefault="00EB5B75" w:rsidP="00763EF1">
            <w:pPr>
              <w:widowControl w:val="0"/>
              <w:autoSpaceDE w:val="0"/>
              <w:autoSpaceDN w:val="0"/>
              <w:adjustRightInd w:val="0"/>
              <w:spacing w:after="0" w:line="240" w:lineRule="auto"/>
              <w:rPr>
                <w:rFonts w:ascii="Times New Roman" w:hAnsi="Times New Roman" w:cs="Times New Roman"/>
                <w:sz w:val="20"/>
                <w:szCs w:val="20"/>
                <w:lang w:val="en-US"/>
              </w:rPr>
            </w:pPr>
            <w:r w:rsidRPr="00EB5B75">
              <w:rPr>
                <w:rFonts w:ascii="Times New Roman" w:hAnsi="Times New Roman" w:cs="Times New Roman"/>
                <w:sz w:val="20"/>
                <w:szCs w:val="20"/>
                <w:lang w:val="en-US"/>
              </w:rPr>
              <w:t xml:space="preserve"> restaurn</w:t>
            </w:r>
          </w:p>
        </w:tc>
        <w:tc>
          <w:tcPr>
            <w:tcW w:w="800" w:type="dxa"/>
            <w:tcBorders>
              <w:top w:val="nil"/>
              <w:left w:val="nil"/>
              <w:bottom w:val="single" w:sz="4" w:space="0" w:color="auto"/>
              <w:right w:val="nil"/>
            </w:tcBorders>
          </w:tcPr>
          <w:p w14:paraId="138C2188"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807</w:t>
            </w:r>
          </w:p>
        </w:tc>
        <w:tc>
          <w:tcPr>
            <w:tcW w:w="1400" w:type="dxa"/>
            <w:tcBorders>
              <w:top w:val="nil"/>
              <w:left w:val="nil"/>
              <w:bottom w:val="single" w:sz="4" w:space="0" w:color="auto"/>
              <w:right w:val="nil"/>
            </w:tcBorders>
          </w:tcPr>
          <w:p w14:paraId="01EF0958"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.247</w:t>
            </w:r>
          </w:p>
        </w:tc>
        <w:tc>
          <w:tcPr>
            <w:tcW w:w="1400" w:type="dxa"/>
            <w:tcBorders>
              <w:top w:val="nil"/>
              <w:left w:val="nil"/>
              <w:bottom w:val="single" w:sz="4" w:space="0" w:color="auto"/>
              <w:right w:val="nil"/>
            </w:tcBorders>
          </w:tcPr>
          <w:p w14:paraId="4A462B84"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.431</w:t>
            </w:r>
          </w:p>
        </w:tc>
        <w:tc>
          <w:tcPr>
            <w:tcW w:w="1400" w:type="dxa"/>
            <w:tcBorders>
              <w:top w:val="nil"/>
              <w:left w:val="nil"/>
              <w:bottom w:val="single" w:sz="4" w:space="0" w:color="auto"/>
              <w:right w:val="nil"/>
            </w:tcBorders>
          </w:tcPr>
          <w:p w14:paraId="010049CA"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0</w:t>
            </w:r>
          </w:p>
        </w:tc>
        <w:tc>
          <w:tcPr>
            <w:tcW w:w="1400" w:type="dxa"/>
            <w:tcBorders>
              <w:top w:val="nil"/>
              <w:left w:val="nil"/>
              <w:bottom w:val="single" w:sz="4" w:space="0" w:color="auto"/>
              <w:right w:val="nil"/>
            </w:tcBorders>
          </w:tcPr>
          <w:p w14:paraId="031B84E8" w14:textId="77777777" w:rsidR="00EB5B75" w:rsidRPr="00EB5B75" w:rsidRDefault="00EB5B75" w:rsidP="00763EF1">
            <w:pPr>
              <w:widowControl w:val="0"/>
              <w:autoSpaceDE w:val="0"/>
              <w:autoSpaceDN w:val="0"/>
              <w:adjustRightInd w:val="0"/>
              <w:spacing w:after="0" w:line="240" w:lineRule="auto"/>
              <w:jc w:val="right"/>
              <w:rPr>
                <w:rFonts w:ascii="Times New Roman" w:hAnsi="Times New Roman" w:cs="Times New Roman"/>
                <w:sz w:val="20"/>
                <w:szCs w:val="20"/>
                <w:lang w:val="en-US"/>
              </w:rPr>
            </w:pPr>
            <w:r w:rsidRPr="00EB5B75">
              <w:rPr>
                <w:rFonts w:ascii="Times New Roman" w:hAnsi="Times New Roman" w:cs="Times New Roman"/>
                <w:sz w:val="20"/>
                <w:szCs w:val="20"/>
                <w:lang w:val="en-US"/>
              </w:rPr>
              <w:t>1</w:t>
            </w:r>
          </w:p>
        </w:tc>
      </w:tr>
    </w:tbl>
    <w:p w14:paraId="4354B7D4" w14:textId="2C9BB36B" w:rsidR="00EB5B75" w:rsidRDefault="00EB5B75" w:rsidP="00634CC3">
      <w:pPr>
        <w:tabs>
          <w:tab w:val="left" w:pos="708"/>
          <w:tab w:val="left" w:pos="1380"/>
        </w:tabs>
      </w:pPr>
      <w:r>
        <w:tab/>
      </w:r>
      <w:r w:rsidR="00634CC3">
        <w:tab/>
      </w:r>
    </w:p>
    <w:p w14:paraId="2C5D4D39" w14:textId="4062E887" w:rsidR="00EB5B75" w:rsidRPr="00013BD7" w:rsidRDefault="00634CC3" w:rsidP="00506DD0">
      <w:pPr>
        <w:spacing w:line="360" w:lineRule="auto"/>
        <w:ind w:left="426" w:hanging="142"/>
        <w:jc w:val="both"/>
        <w:rPr>
          <w:rFonts w:ascii="Times New Roman" w:hAnsi="Times New Roman" w:cs="Times New Roman"/>
          <w:sz w:val="24"/>
          <w:szCs w:val="24"/>
          <w:lang w:val="en-US"/>
        </w:rPr>
      </w:pPr>
      <w:r w:rsidRPr="00013BD7">
        <w:rPr>
          <w:rFonts w:ascii="Times New Roman" w:hAnsi="Times New Roman" w:cs="Times New Roman"/>
          <w:sz w:val="24"/>
          <w:szCs w:val="24"/>
          <w:lang w:val="en-US"/>
        </w:rPr>
        <w:tab/>
        <w:t xml:space="preserve">The summary statistics show that all individuals have answered all the questions. The individuals have at least 6 years of schooling. However, the minimum age is 17, meaning that there </w:t>
      </w:r>
      <w:r w:rsidR="00506DD0" w:rsidRPr="00013BD7">
        <w:rPr>
          <w:rFonts w:ascii="Times New Roman" w:hAnsi="Times New Roman" w:cs="Times New Roman"/>
          <w:sz w:val="24"/>
          <w:szCs w:val="24"/>
          <w:lang w:val="en-US"/>
        </w:rPr>
        <w:t xml:space="preserve">are </w:t>
      </w:r>
      <w:r w:rsidRPr="00013BD7">
        <w:rPr>
          <w:rFonts w:ascii="Times New Roman" w:hAnsi="Times New Roman" w:cs="Times New Roman"/>
          <w:sz w:val="24"/>
          <w:szCs w:val="24"/>
          <w:lang w:val="en-US"/>
        </w:rPr>
        <w:t xml:space="preserve">probably individuals </w:t>
      </w:r>
      <w:r w:rsidR="0054146D" w:rsidRPr="00013BD7">
        <w:rPr>
          <w:rFonts w:ascii="Times New Roman" w:hAnsi="Times New Roman" w:cs="Times New Roman"/>
          <w:sz w:val="24"/>
          <w:szCs w:val="24"/>
          <w:lang w:val="en-US"/>
        </w:rPr>
        <w:t>still being in school, falsifying possible result</w:t>
      </w:r>
      <w:r w:rsidR="00506DD0" w:rsidRPr="00013BD7">
        <w:rPr>
          <w:rFonts w:ascii="Times New Roman" w:hAnsi="Times New Roman" w:cs="Times New Roman"/>
          <w:sz w:val="24"/>
          <w:szCs w:val="24"/>
          <w:lang w:val="en-US"/>
        </w:rPr>
        <w:t>s</w:t>
      </w:r>
      <w:r w:rsidR="0054146D" w:rsidRPr="00013BD7">
        <w:rPr>
          <w:rFonts w:ascii="Times New Roman" w:hAnsi="Times New Roman" w:cs="Times New Roman"/>
          <w:sz w:val="24"/>
          <w:szCs w:val="24"/>
          <w:lang w:val="en-US"/>
        </w:rPr>
        <w:t xml:space="preserve"> of the effect of education on cigarettes. All the observed incomes are between 500 and 30’000 with a mean</w:t>
      </w:r>
      <w:r w:rsidR="00191B1D" w:rsidRPr="00013BD7">
        <w:rPr>
          <w:rFonts w:ascii="Times New Roman" w:hAnsi="Times New Roman" w:cs="Times New Roman"/>
          <w:sz w:val="24"/>
          <w:szCs w:val="24"/>
          <w:lang w:val="en-US"/>
        </w:rPr>
        <w:t xml:space="preserve"> income</w:t>
      </w:r>
      <w:r w:rsidR="0054146D" w:rsidRPr="00013BD7">
        <w:rPr>
          <w:rFonts w:ascii="Times New Roman" w:hAnsi="Times New Roman" w:cs="Times New Roman"/>
          <w:sz w:val="24"/>
          <w:szCs w:val="24"/>
          <w:lang w:val="en-US"/>
        </w:rPr>
        <w:t xml:space="preserve"> of 19’304</w:t>
      </w:r>
      <w:r w:rsidR="007F58FB" w:rsidRPr="00013BD7">
        <w:rPr>
          <w:rFonts w:ascii="Times New Roman" w:hAnsi="Times New Roman" w:cs="Times New Roman"/>
          <w:sz w:val="24"/>
          <w:szCs w:val="24"/>
          <w:lang w:val="en-US"/>
        </w:rPr>
        <w:t xml:space="preserve">.83. White and restaurn are dummy variables, but the means show that most individuals are white and that only a quarter of the states, in which the individuals live, restrict smoking in restaurants. </w:t>
      </w:r>
    </w:p>
    <w:p w14:paraId="052A6F74" w14:textId="204ACE7B" w:rsidR="00246EAA" w:rsidRPr="00EB5B75" w:rsidRDefault="00EB5B75" w:rsidP="00EB5B75">
      <w:pPr>
        <w:pStyle w:val="PSUnteruntertitel"/>
      </w:pPr>
      <w:r>
        <w:t>i) The estimators are computed with the following formulas:</w:t>
      </w:r>
    </w:p>
    <w:p w14:paraId="272D50A8" w14:textId="2C74BFB4" w:rsidR="001A2295" w:rsidRDefault="00F74EBE" w:rsidP="00EB5B75">
      <w:pPr>
        <w:pStyle w:val="PSUntertitel"/>
        <w:numPr>
          <w:ilvl w:val="0"/>
          <w:numId w:val="0"/>
        </w:numPr>
        <w:jc w:val="center"/>
        <w:rPr>
          <w:b/>
        </w:rPr>
      </w:pPr>
      <m:oMath>
        <m:sSub>
          <m:sSubPr>
            <m:ctrlPr>
              <w:rPr>
                <w:rFonts w:ascii="Cambria Math" w:hAnsi="Cambria Math"/>
                <w:i/>
              </w:rPr>
            </m:ctrlPr>
          </m:sSubPr>
          <m:e>
            <m:acc>
              <m:accPr>
                <m:ctrlPr>
                  <w:rPr>
                    <w:rFonts w:ascii="Cambria Math" w:eastAsiaTheme="minorHAnsi" w:hAnsi="Cambria Math"/>
                    <w:i/>
                  </w:rPr>
                </m:ctrlPr>
              </m:accPr>
              <m:e>
                <m:r>
                  <w:rPr>
                    <w:rFonts w:ascii="Cambria Math" w:hAnsi="Cambria Math"/>
                  </w:rPr>
                  <m:t>β</m:t>
                </m:r>
              </m:e>
            </m:acc>
          </m:e>
          <m:sub>
            <m:r>
              <w:rPr>
                <w:rFonts w:ascii="Cambria Math" w:hAnsi="Cambria Math"/>
              </w:rPr>
              <m:t>2</m:t>
            </m:r>
          </m:sub>
        </m:sSub>
        <m:r>
          <w:rPr>
            <w:rFonts w:ascii="Cambria Math" w:hAnsi="Cambria Math"/>
          </w:rPr>
          <m:t xml:space="preserve">= </m:t>
        </m:r>
        <m:f>
          <m:fPr>
            <m:ctrlPr>
              <w:rPr>
                <w:rFonts w:ascii="Cambria Math" w:eastAsiaTheme="minorHAnsi" w:hAnsi="Cambria Math"/>
                <w:i/>
              </w:rPr>
            </m:ctrlPr>
          </m:fPr>
          <m:num>
            <m:r>
              <w:rPr>
                <w:rFonts w:ascii="Cambria Math" w:eastAsiaTheme="minorHAnsi" w:hAnsi="Cambria Math"/>
              </w:rPr>
              <m:t>Cov(x,y)</m:t>
            </m:r>
          </m:num>
          <m:den>
            <m:r>
              <w:rPr>
                <w:rFonts w:ascii="Cambria Math" w:eastAsiaTheme="minorHAnsi" w:hAnsi="Cambria Math"/>
              </w:rPr>
              <m:t>Var(x)</m:t>
            </m:r>
          </m:den>
        </m:f>
      </m:oMath>
      <w:r w:rsidR="00EB5B75">
        <w:t xml:space="preserve"> and </w:t>
      </w:r>
      <m:oMath>
        <m:sSub>
          <m:sSubPr>
            <m:ctrlPr>
              <w:rPr>
                <w:rFonts w:ascii="Cambria Math" w:hAnsi="Cambria Math"/>
                <w:i/>
              </w:rPr>
            </m:ctrlPr>
          </m:sSubPr>
          <m:e>
            <m:acc>
              <m:accPr>
                <m:ctrlPr>
                  <w:rPr>
                    <w:rFonts w:ascii="Cambria Math" w:eastAsiaTheme="minorHAnsi" w:hAnsi="Cambria Math"/>
                    <w:i/>
                  </w:rPr>
                </m:ctrlPr>
              </m:accPr>
              <m:e>
                <m:r>
                  <w:rPr>
                    <w:rFonts w:ascii="Cambria Math" w:hAnsi="Cambria Math"/>
                  </w:rPr>
                  <m:t>β</m:t>
                </m:r>
              </m:e>
            </m:acc>
          </m:e>
          <m:sub>
            <m:r>
              <w:rPr>
                <w:rFonts w:ascii="Cambria Math" w:hAnsi="Cambria Math"/>
              </w:rPr>
              <m:t>1</m:t>
            </m:r>
          </m:sub>
        </m:sSub>
        <m:r>
          <w:rPr>
            <w:rFonts w:ascii="Cambria Math" w:hAnsi="Cambria Math"/>
          </w:rPr>
          <m:t xml:space="preserve">= </m:t>
        </m:r>
        <m:bar>
          <m:barPr>
            <m:pos m:val="top"/>
            <m:ctrlPr>
              <w:rPr>
                <w:rFonts w:ascii="Cambria Math" w:hAnsi="Cambria Math"/>
                <w:i/>
              </w:rPr>
            </m:ctrlPr>
          </m:barPr>
          <m:e>
            <m:r>
              <w:rPr>
                <w:rFonts w:ascii="Cambria Math" w:hAnsi="Cambria Math"/>
              </w:rPr>
              <m:t>Y</m:t>
            </m:r>
          </m:e>
        </m:bar>
        <m:r>
          <w:rPr>
            <w:rFonts w:ascii="Cambria Math" w:hAnsi="Cambria Math"/>
          </w:rPr>
          <m:t>-</m:t>
        </m:r>
        <m:sSub>
          <m:sSubPr>
            <m:ctrlPr>
              <w:rPr>
                <w:rFonts w:ascii="Cambria Math" w:hAnsi="Cambria Math"/>
                <w:i/>
              </w:rPr>
            </m:ctrlPr>
          </m:sSubPr>
          <m:e>
            <m:acc>
              <m:accPr>
                <m:ctrlPr>
                  <w:rPr>
                    <w:rFonts w:ascii="Cambria Math" w:eastAsiaTheme="minorHAnsi" w:hAnsi="Cambria Math"/>
                    <w:i/>
                  </w:rPr>
                </m:ctrlPr>
              </m:accPr>
              <m:e>
                <m:r>
                  <w:rPr>
                    <w:rFonts w:ascii="Cambria Math" w:hAnsi="Cambria Math"/>
                  </w:rPr>
                  <m:t>β</m:t>
                </m:r>
              </m:e>
            </m:acc>
          </m:e>
          <m:sub>
            <m:r>
              <w:rPr>
                <w:rFonts w:ascii="Cambria Math" w:hAnsi="Cambria Math"/>
              </w:rPr>
              <m:t>2</m:t>
            </m:r>
          </m:sub>
        </m:sSub>
        <m:bar>
          <m:barPr>
            <m:pos m:val="top"/>
            <m:ctrlPr>
              <w:rPr>
                <w:rFonts w:ascii="Cambria Math" w:hAnsi="Cambria Math"/>
                <w:i/>
              </w:rPr>
            </m:ctrlPr>
          </m:barPr>
          <m:e>
            <m:r>
              <w:rPr>
                <w:rFonts w:ascii="Cambria Math" w:hAnsi="Cambria Math"/>
              </w:rPr>
              <m:t>X</m:t>
            </m:r>
          </m:e>
        </m:bar>
      </m:oMath>
    </w:p>
    <w:p w14:paraId="02FC4AEA" w14:textId="1AE621A4" w:rsidR="00EB5B75" w:rsidRDefault="00EB5B75" w:rsidP="00EB5B75">
      <w:pPr>
        <w:pStyle w:val="PSUntertitel"/>
        <w:numPr>
          <w:ilvl w:val="0"/>
          <w:numId w:val="0"/>
        </w:numPr>
      </w:pPr>
      <w:r>
        <w:rPr>
          <w:b/>
        </w:rPr>
        <w:tab/>
      </w:r>
      <w:r>
        <w:t>The res</w:t>
      </w:r>
      <w:r w:rsidRPr="001203D8">
        <w:t xml:space="preserve">ults are: </w:t>
      </w:r>
      <m:oMath>
        <m:sSub>
          <m:sSubPr>
            <m:ctrlPr>
              <w:rPr>
                <w:rFonts w:ascii="Cambria Math" w:hAnsi="Cambria Math"/>
                <w:i/>
              </w:rPr>
            </m:ctrlPr>
          </m:sSubPr>
          <m:e>
            <m:acc>
              <m:accPr>
                <m:ctrlPr>
                  <w:rPr>
                    <w:rFonts w:ascii="Cambria Math" w:eastAsiaTheme="minorHAnsi" w:hAnsi="Cambria Math"/>
                    <w:i/>
                  </w:rPr>
                </m:ctrlPr>
              </m:accPr>
              <m:e>
                <m:r>
                  <w:rPr>
                    <w:rFonts w:ascii="Cambria Math" w:hAnsi="Cambria Math"/>
                  </w:rPr>
                  <m:t>β</m:t>
                </m:r>
              </m:e>
            </m:acc>
          </m:e>
          <m:sub>
            <m:r>
              <w:rPr>
                <w:rFonts w:ascii="Cambria Math" w:hAnsi="Cambria Math"/>
              </w:rPr>
              <m:t>2</m:t>
            </m:r>
          </m:sub>
        </m:sSub>
        <m:r>
          <w:rPr>
            <w:rFonts w:ascii="Cambria Math" w:eastAsiaTheme="minorHAnsi" w:hAnsi="Cambria Math"/>
          </w:rPr>
          <m:t xml:space="preserve"> = -.21855212 </m:t>
        </m:r>
      </m:oMath>
      <w:r w:rsidRPr="001203D8">
        <w:t xml:space="preserve">and </w:t>
      </w:r>
      <m:oMath>
        <m:sSub>
          <m:sSubPr>
            <m:ctrlPr>
              <w:rPr>
                <w:rFonts w:ascii="Cambria Math" w:hAnsi="Cambria Math"/>
                <w:i/>
              </w:rPr>
            </m:ctrlPr>
          </m:sSubPr>
          <m:e>
            <m:acc>
              <m:accPr>
                <m:ctrlPr>
                  <w:rPr>
                    <w:rFonts w:ascii="Cambria Math" w:eastAsiaTheme="minorHAnsi" w:hAnsi="Cambria Math"/>
                    <w:i/>
                  </w:rPr>
                </m:ctrlPr>
              </m:accPr>
              <m:e>
                <m:r>
                  <w:rPr>
                    <w:rFonts w:ascii="Cambria Math" w:hAnsi="Cambria Math"/>
                  </w:rPr>
                  <m:t>β</m:t>
                </m:r>
              </m:e>
            </m:acc>
          </m:e>
          <m:sub>
            <m:r>
              <w:rPr>
                <w:rFonts w:ascii="Cambria Math" w:hAnsi="Cambria Math"/>
              </w:rPr>
              <m:t>1</m:t>
            </m:r>
          </m:sub>
        </m:sSub>
        <m:r>
          <w:rPr>
            <w:rFonts w:ascii="Cambria Math" w:hAnsi="Cambria Math"/>
          </w:rPr>
          <m:t>= 11.41203</m:t>
        </m:r>
      </m:oMath>
      <w:r>
        <w:t>.</w:t>
      </w:r>
      <w:r>
        <w:tab/>
      </w:r>
    </w:p>
    <w:p w14:paraId="2B342662" w14:textId="77777777" w:rsidR="00013BD7" w:rsidRDefault="00013BD7">
      <w:pPr>
        <w:rPr>
          <w:rFonts w:ascii="Times New Roman" w:eastAsiaTheme="minorEastAsia" w:hAnsi="Times New Roman" w:cs="Times New Roman"/>
          <w:bCs/>
          <w:sz w:val="24"/>
          <w:szCs w:val="24"/>
          <w:lang w:val="en-US"/>
        </w:rPr>
      </w:pPr>
      <w:r w:rsidRPr="00E72BAB">
        <w:rPr>
          <w:lang w:val="en-US"/>
        </w:rPr>
        <w:br w:type="page"/>
      </w:r>
    </w:p>
    <w:p w14:paraId="15286692" w14:textId="2D337C4B" w:rsidR="00606A93" w:rsidRPr="00EB5B75" w:rsidRDefault="00EB5B75" w:rsidP="00A13189">
      <w:pPr>
        <w:pStyle w:val="PSUnteruntertitel"/>
        <w:numPr>
          <w:ilvl w:val="0"/>
          <w:numId w:val="0"/>
        </w:numPr>
        <w:ind w:left="426"/>
      </w:pPr>
      <w:r>
        <w:lastRenderedPageBreak/>
        <w:t xml:space="preserve">ii) </w:t>
      </w:r>
      <w:r w:rsidR="00606A93">
        <w:t>The table below shows the regression results:</w:t>
      </w:r>
    </w:p>
    <w:tbl>
      <w:tblPr>
        <w:tblW w:w="0" w:type="auto"/>
        <w:jc w:val="center"/>
        <w:tblLayout w:type="fixed"/>
        <w:tblCellMar>
          <w:left w:w="75" w:type="dxa"/>
          <w:right w:w="75" w:type="dxa"/>
        </w:tblCellMar>
        <w:tblLook w:val="0000" w:firstRow="0" w:lastRow="0" w:firstColumn="0" w:lastColumn="0" w:noHBand="0" w:noVBand="0"/>
      </w:tblPr>
      <w:tblGrid>
        <w:gridCol w:w="1947"/>
        <w:gridCol w:w="1296"/>
      </w:tblGrid>
      <w:tr w:rsidR="00606A93" w14:paraId="0985AE42" w14:textId="77777777" w:rsidTr="00763EF1">
        <w:trPr>
          <w:jc w:val="center"/>
        </w:trPr>
        <w:tc>
          <w:tcPr>
            <w:tcW w:w="1947" w:type="dxa"/>
            <w:tcBorders>
              <w:top w:val="single" w:sz="6" w:space="0" w:color="auto"/>
              <w:left w:val="nil"/>
              <w:bottom w:val="nil"/>
              <w:right w:val="nil"/>
            </w:tcBorders>
          </w:tcPr>
          <w:p w14:paraId="49F3AF07" w14:textId="77777777" w:rsidR="00606A93" w:rsidRPr="00606A93" w:rsidRDefault="00606A93" w:rsidP="00763EF1">
            <w:pPr>
              <w:widowControl w:val="0"/>
              <w:autoSpaceDE w:val="0"/>
              <w:autoSpaceDN w:val="0"/>
              <w:adjustRightInd w:val="0"/>
              <w:spacing w:after="0" w:line="240" w:lineRule="auto"/>
              <w:rPr>
                <w:rFonts w:ascii="Times New Roman" w:hAnsi="Times New Roman" w:cs="Times New Roman"/>
                <w:sz w:val="24"/>
                <w:szCs w:val="24"/>
                <w:lang w:val="en-US"/>
              </w:rPr>
            </w:pPr>
          </w:p>
        </w:tc>
        <w:tc>
          <w:tcPr>
            <w:tcW w:w="1296" w:type="dxa"/>
            <w:tcBorders>
              <w:top w:val="single" w:sz="6" w:space="0" w:color="auto"/>
              <w:left w:val="nil"/>
              <w:bottom w:val="nil"/>
              <w:right w:val="nil"/>
            </w:tcBorders>
          </w:tcPr>
          <w:p w14:paraId="248E7E08" w14:textId="77777777" w:rsidR="00606A93" w:rsidRDefault="00606A93" w:rsidP="00763EF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606A93" w14:paraId="73AFFE95" w14:textId="77777777" w:rsidTr="00763EF1">
        <w:trPr>
          <w:jc w:val="center"/>
        </w:trPr>
        <w:tc>
          <w:tcPr>
            <w:tcW w:w="1947" w:type="dxa"/>
            <w:tcBorders>
              <w:top w:val="nil"/>
              <w:left w:val="nil"/>
              <w:bottom w:val="single" w:sz="6" w:space="0" w:color="auto"/>
              <w:right w:val="nil"/>
            </w:tcBorders>
          </w:tcPr>
          <w:p w14:paraId="687ADA0A" w14:textId="77777777" w:rsidR="00606A93" w:rsidRDefault="00606A93" w:rsidP="00763EF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4C0B9716" w14:textId="77777777" w:rsidR="00606A93" w:rsidRDefault="00606A93" w:rsidP="00763EF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w:t>
            </w:r>
          </w:p>
        </w:tc>
      </w:tr>
      <w:tr w:rsidR="00606A93" w14:paraId="61E141AD" w14:textId="77777777" w:rsidTr="00763EF1">
        <w:trPr>
          <w:jc w:val="center"/>
        </w:trPr>
        <w:tc>
          <w:tcPr>
            <w:tcW w:w="1947" w:type="dxa"/>
            <w:tcBorders>
              <w:top w:val="nil"/>
              <w:left w:val="nil"/>
              <w:bottom w:val="nil"/>
              <w:right w:val="nil"/>
            </w:tcBorders>
          </w:tcPr>
          <w:p w14:paraId="41C680EE" w14:textId="77777777" w:rsidR="00606A93" w:rsidRDefault="00606A93" w:rsidP="00763EF1">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774D0C64" w14:textId="77777777" w:rsidR="00606A93" w:rsidRDefault="00606A93" w:rsidP="00763EF1">
            <w:pPr>
              <w:widowControl w:val="0"/>
              <w:autoSpaceDE w:val="0"/>
              <w:autoSpaceDN w:val="0"/>
              <w:adjustRightInd w:val="0"/>
              <w:spacing w:after="0" w:line="240" w:lineRule="auto"/>
              <w:jc w:val="center"/>
              <w:rPr>
                <w:rFonts w:ascii="Times New Roman" w:hAnsi="Times New Roman" w:cs="Times New Roman"/>
                <w:sz w:val="24"/>
                <w:szCs w:val="24"/>
              </w:rPr>
            </w:pPr>
          </w:p>
        </w:tc>
      </w:tr>
      <w:tr w:rsidR="00606A93" w14:paraId="13777C32" w14:textId="77777777" w:rsidTr="00763EF1">
        <w:trPr>
          <w:jc w:val="center"/>
        </w:trPr>
        <w:tc>
          <w:tcPr>
            <w:tcW w:w="1947" w:type="dxa"/>
            <w:tcBorders>
              <w:top w:val="nil"/>
              <w:left w:val="nil"/>
              <w:bottom w:val="nil"/>
              <w:right w:val="nil"/>
            </w:tcBorders>
          </w:tcPr>
          <w:p w14:paraId="19A172AD" w14:textId="77777777" w:rsidR="00606A93" w:rsidRDefault="00606A93" w:rsidP="00763EF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educ</w:t>
            </w:r>
          </w:p>
        </w:tc>
        <w:tc>
          <w:tcPr>
            <w:tcW w:w="1296" w:type="dxa"/>
            <w:tcBorders>
              <w:top w:val="nil"/>
              <w:left w:val="nil"/>
              <w:bottom w:val="nil"/>
              <w:right w:val="nil"/>
            </w:tcBorders>
          </w:tcPr>
          <w:p w14:paraId="61B90EBE" w14:textId="77777777" w:rsidR="00606A93" w:rsidRDefault="00606A93" w:rsidP="00763EF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-0.219</w:t>
            </w:r>
          </w:p>
        </w:tc>
      </w:tr>
      <w:tr w:rsidR="00606A93" w14:paraId="1E7EC43C" w14:textId="77777777" w:rsidTr="00763EF1">
        <w:trPr>
          <w:jc w:val="center"/>
        </w:trPr>
        <w:tc>
          <w:tcPr>
            <w:tcW w:w="1947" w:type="dxa"/>
            <w:tcBorders>
              <w:top w:val="nil"/>
              <w:left w:val="nil"/>
              <w:bottom w:val="nil"/>
              <w:right w:val="nil"/>
            </w:tcBorders>
          </w:tcPr>
          <w:p w14:paraId="69E45697" w14:textId="77777777" w:rsidR="00606A93" w:rsidRDefault="00606A93" w:rsidP="00763EF1">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77DAC32E" w14:textId="77777777" w:rsidR="00606A93" w:rsidRDefault="00606A93" w:rsidP="00763EF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(0.158)</w:t>
            </w:r>
          </w:p>
        </w:tc>
      </w:tr>
      <w:tr w:rsidR="00606A93" w14:paraId="15F75177" w14:textId="77777777" w:rsidTr="00763EF1">
        <w:trPr>
          <w:jc w:val="center"/>
        </w:trPr>
        <w:tc>
          <w:tcPr>
            <w:tcW w:w="1947" w:type="dxa"/>
            <w:tcBorders>
              <w:top w:val="nil"/>
              <w:left w:val="nil"/>
              <w:bottom w:val="nil"/>
              <w:right w:val="nil"/>
            </w:tcBorders>
          </w:tcPr>
          <w:p w14:paraId="003AE37B" w14:textId="77777777" w:rsidR="00606A93" w:rsidRDefault="00606A93" w:rsidP="00763EF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296" w:type="dxa"/>
            <w:tcBorders>
              <w:top w:val="nil"/>
              <w:left w:val="nil"/>
              <w:bottom w:val="nil"/>
              <w:right w:val="nil"/>
            </w:tcBorders>
          </w:tcPr>
          <w:p w14:paraId="6E358334" w14:textId="77777777" w:rsidR="00606A93" w:rsidRDefault="00606A93" w:rsidP="00763EF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11.41***</w:t>
            </w:r>
          </w:p>
        </w:tc>
      </w:tr>
      <w:tr w:rsidR="00606A93" w14:paraId="49552DF4" w14:textId="77777777" w:rsidTr="00763EF1">
        <w:trPr>
          <w:jc w:val="center"/>
        </w:trPr>
        <w:tc>
          <w:tcPr>
            <w:tcW w:w="1947" w:type="dxa"/>
            <w:tcBorders>
              <w:top w:val="nil"/>
              <w:left w:val="nil"/>
              <w:bottom w:val="nil"/>
              <w:right w:val="nil"/>
            </w:tcBorders>
          </w:tcPr>
          <w:p w14:paraId="4BFCEF90" w14:textId="77777777" w:rsidR="00606A93" w:rsidRDefault="00606A93" w:rsidP="00763EF1">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417F3D08" w14:textId="77777777" w:rsidR="00606A93" w:rsidRDefault="00606A93" w:rsidP="00763EF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(2.029)</w:t>
            </w:r>
          </w:p>
        </w:tc>
      </w:tr>
      <w:tr w:rsidR="00606A93" w14:paraId="4040EB3E" w14:textId="77777777" w:rsidTr="00763EF1">
        <w:trPr>
          <w:jc w:val="center"/>
        </w:trPr>
        <w:tc>
          <w:tcPr>
            <w:tcW w:w="1947" w:type="dxa"/>
            <w:tcBorders>
              <w:top w:val="nil"/>
              <w:left w:val="nil"/>
              <w:bottom w:val="nil"/>
              <w:right w:val="nil"/>
            </w:tcBorders>
          </w:tcPr>
          <w:p w14:paraId="63D0BF82" w14:textId="77777777" w:rsidR="00606A93" w:rsidRDefault="00606A93" w:rsidP="00763EF1">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5A4FBE35" w14:textId="77777777" w:rsidR="00606A93" w:rsidRDefault="00606A93" w:rsidP="00763EF1">
            <w:pPr>
              <w:widowControl w:val="0"/>
              <w:autoSpaceDE w:val="0"/>
              <w:autoSpaceDN w:val="0"/>
              <w:adjustRightInd w:val="0"/>
              <w:spacing w:after="0" w:line="240" w:lineRule="auto"/>
              <w:jc w:val="center"/>
              <w:rPr>
                <w:rFonts w:ascii="Times New Roman" w:hAnsi="Times New Roman" w:cs="Times New Roman"/>
                <w:sz w:val="24"/>
                <w:szCs w:val="24"/>
              </w:rPr>
            </w:pPr>
          </w:p>
        </w:tc>
      </w:tr>
      <w:tr w:rsidR="00606A93" w14:paraId="309D67D6" w14:textId="77777777" w:rsidTr="00763EF1">
        <w:trPr>
          <w:jc w:val="center"/>
        </w:trPr>
        <w:tc>
          <w:tcPr>
            <w:tcW w:w="1947" w:type="dxa"/>
            <w:tcBorders>
              <w:top w:val="nil"/>
              <w:left w:val="nil"/>
              <w:bottom w:val="nil"/>
              <w:right w:val="nil"/>
            </w:tcBorders>
          </w:tcPr>
          <w:p w14:paraId="158D8A42" w14:textId="77777777" w:rsidR="00606A93" w:rsidRDefault="00606A93" w:rsidP="00763EF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Observations</w:t>
            </w:r>
          </w:p>
        </w:tc>
        <w:tc>
          <w:tcPr>
            <w:tcW w:w="1296" w:type="dxa"/>
            <w:tcBorders>
              <w:top w:val="nil"/>
              <w:left w:val="nil"/>
              <w:bottom w:val="nil"/>
              <w:right w:val="nil"/>
            </w:tcBorders>
          </w:tcPr>
          <w:p w14:paraId="71FDCC8E" w14:textId="77777777" w:rsidR="00606A93" w:rsidRDefault="00606A93" w:rsidP="00763EF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807</w:t>
            </w:r>
          </w:p>
        </w:tc>
      </w:tr>
      <w:tr w:rsidR="00606A93" w14:paraId="17135363" w14:textId="77777777" w:rsidTr="00763EF1">
        <w:tblPrEx>
          <w:tblBorders>
            <w:bottom w:val="single" w:sz="6" w:space="0" w:color="auto"/>
          </w:tblBorders>
        </w:tblPrEx>
        <w:trPr>
          <w:jc w:val="center"/>
        </w:trPr>
        <w:tc>
          <w:tcPr>
            <w:tcW w:w="1947" w:type="dxa"/>
            <w:tcBorders>
              <w:top w:val="nil"/>
              <w:left w:val="nil"/>
              <w:bottom w:val="single" w:sz="6" w:space="0" w:color="auto"/>
              <w:right w:val="nil"/>
            </w:tcBorders>
          </w:tcPr>
          <w:p w14:paraId="21A54726" w14:textId="77777777" w:rsidR="00606A93" w:rsidRDefault="00606A93" w:rsidP="00763EF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R-squared</w:t>
            </w:r>
          </w:p>
        </w:tc>
        <w:tc>
          <w:tcPr>
            <w:tcW w:w="1296" w:type="dxa"/>
            <w:tcBorders>
              <w:top w:val="nil"/>
              <w:left w:val="nil"/>
              <w:bottom w:val="single" w:sz="6" w:space="0" w:color="auto"/>
              <w:right w:val="nil"/>
            </w:tcBorders>
          </w:tcPr>
          <w:p w14:paraId="5CA73E71" w14:textId="77777777" w:rsidR="00606A93" w:rsidRDefault="00606A93" w:rsidP="00763EF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w:t>
            </w:r>
          </w:p>
        </w:tc>
      </w:tr>
    </w:tbl>
    <w:p w14:paraId="5B72CABD" w14:textId="77777777" w:rsidR="00606A93" w:rsidRDefault="00606A93" w:rsidP="00606A93">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Standard errors in parentheses</w:t>
      </w:r>
    </w:p>
    <w:p w14:paraId="5DD8A354" w14:textId="77777777" w:rsidR="00606A93" w:rsidRDefault="00606A93" w:rsidP="00606A93">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00D41B1C" w14:textId="3712B29F" w:rsidR="00367CF9" w:rsidRPr="00BB790A" w:rsidRDefault="00606A93" w:rsidP="00BB790A">
      <w:pPr>
        <w:pStyle w:val="PSUnteruntertitel"/>
        <w:numPr>
          <w:ilvl w:val="0"/>
          <w:numId w:val="0"/>
        </w:numPr>
        <w:ind w:left="709"/>
      </w:pPr>
      <w:r>
        <w:br/>
        <w:t xml:space="preserve">The estimators in the regression show the exact same results as in </w:t>
      </w:r>
      <w:r w:rsidR="00E72BAB">
        <w:t>2</w:t>
      </w:r>
      <w:r>
        <w:t>.c)i).</w:t>
      </w:r>
    </w:p>
    <w:p w14:paraId="17A4B91E" w14:textId="20AC8EAF" w:rsidR="00606A93" w:rsidRDefault="00606A93" w:rsidP="00340697">
      <w:pPr>
        <w:pStyle w:val="PSUnteruntertitel"/>
        <w:numPr>
          <w:ilvl w:val="0"/>
          <w:numId w:val="0"/>
        </w:numPr>
        <w:ind w:left="709" w:hanging="283"/>
        <w:jc w:val="both"/>
      </w:pPr>
      <w:r>
        <w:t xml:space="preserve">iii) </w:t>
      </w:r>
      <w:r w:rsidR="00340697">
        <w:t xml:space="preserve">If the mean-zero error (assumption 2) is satisfied, we know that the estimator is unbiased. The </w:t>
      </w:r>
      <w:r w:rsidR="00D22471">
        <w:t>effect</w:t>
      </w:r>
      <w:r w:rsidR="00340697">
        <w:t xml:space="preserve"> of -0.219 means that with one year of additional education, an average individual smokes 0.219 cigarettes fewer per day. On one hand, this effect makes sense</w:t>
      </w:r>
      <w:r w:rsidR="00C921AD">
        <w:t>,</w:t>
      </w:r>
      <w:r w:rsidR="00340697">
        <w:t xml:space="preserve"> since more education possibly increases awareness of the health risks of smoking. On the other hand, 0.2 cigarettes fewer </w:t>
      </w:r>
      <w:r w:rsidR="00367CF9">
        <w:t xml:space="preserve">per day seems like a rather small effect per additional year of education. The effect’s standard error is rather large compared to the effect itself, making it </w:t>
      </w:r>
      <w:r w:rsidR="000F1016">
        <w:t>i</w:t>
      </w:r>
      <w:r w:rsidR="00367CF9">
        <w:t>nsignificant.</w:t>
      </w:r>
    </w:p>
    <w:p w14:paraId="13832D5A" w14:textId="280D7BB5" w:rsidR="00A13189" w:rsidRPr="00367CF9" w:rsidRDefault="00A13189" w:rsidP="00367CF9">
      <w:pPr>
        <w:pStyle w:val="PSUnteruntertitel"/>
        <w:numPr>
          <w:ilvl w:val="0"/>
          <w:numId w:val="0"/>
        </w:numPr>
        <w:ind w:left="426"/>
      </w:pPr>
      <w:r>
        <w:t xml:space="preserve">iv) </w:t>
      </w:r>
      <m:oMath>
        <m:sSub>
          <m:sSubPr>
            <m:ctrlPr>
              <w:rPr>
                <w:rFonts w:ascii="Cambria Math" w:hAnsi="Cambria Math"/>
                <w:i/>
              </w:rPr>
            </m:ctrlPr>
          </m:sSubPr>
          <m:e>
            <m:acc>
              <m:accPr>
                <m:ctrlPr>
                  <w:rPr>
                    <w:rFonts w:ascii="Cambria Math" w:hAnsi="Cambria Math"/>
                    <w:i/>
                  </w:rPr>
                </m:ctrlPr>
              </m:accPr>
              <m:e>
                <m:r>
                  <w:rPr>
                    <w:rFonts w:ascii="Cambria Math" w:hAnsi="Cambria Math"/>
                  </w:rPr>
                  <m:t>cigs</m:t>
                </m:r>
              </m:e>
            </m:acc>
          </m:e>
          <m:sub>
            <m:r>
              <w:rPr>
                <w:rFonts w:ascii="Cambria Math" w:hAnsi="Cambria Math"/>
              </w:rPr>
              <m:t>i</m:t>
            </m:r>
          </m:sub>
        </m:sSub>
        <m:r>
          <w:rPr>
            <w:rFonts w:ascii="Cambria Math" w:hAnsi="Cambria Math"/>
          </w:rPr>
          <m:t>=</m:t>
        </m:r>
        <m:r>
          <m:rPr>
            <m:sty m:val="p"/>
          </m:rPr>
          <w:rPr>
            <w:rFonts w:ascii="Cambria Math" w:hAnsi="Cambria Math"/>
          </w:rPr>
          <m:t>11.41-0.219×edu</m:t>
        </m:r>
        <m:sSub>
          <m:sSubPr>
            <m:ctrlPr>
              <w:rPr>
                <w:rFonts w:ascii="Cambria Math" w:hAnsi="Cambria Math"/>
              </w:rPr>
            </m:ctrlPr>
          </m:sSubPr>
          <m:e>
            <m:r>
              <m:rPr>
                <m:sty m:val="p"/>
              </m:rPr>
              <w:rPr>
                <w:rFonts w:ascii="Cambria Math" w:hAnsi="Cambria Math"/>
              </w:rPr>
              <m:t>c</m:t>
            </m:r>
          </m:e>
          <m:sub>
            <m:r>
              <w:rPr>
                <w:rFonts w:ascii="Cambria Math" w:hAnsi="Cambria Math"/>
              </w:rPr>
              <m:t>i</m:t>
            </m:r>
          </m:sub>
        </m:sSub>
      </m:oMath>
    </w:p>
    <w:p w14:paraId="074D2190" w14:textId="2E9B24F0" w:rsidR="00A13189" w:rsidRDefault="007F6ED8" w:rsidP="00A13189">
      <w:pPr>
        <w:pStyle w:val="PSUnteruntertitel"/>
        <w:numPr>
          <w:ilvl w:val="0"/>
          <w:numId w:val="0"/>
        </w:numPr>
        <w:ind w:left="426" w:firstLine="282"/>
      </w:pPr>
      <w:r w:rsidRPr="007F6ED8">
        <w:rPr>
          <w:noProof/>
        </w:rPr>
        <w:drawing>
          <wp:inline distT="0" distB="0" distL="0" distR="0" wp14:anchorId="3A77959E" wp14:editId="0F2236C0">
            <wp:extent cx="5113655" cy="374205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13655" cy="3742055"/>
                    </a:xfrm>
                    <a:prstGeom prst="rect">
                      <a:avLst/>
                    </a:prstGeom>
                    <a:noFill/>
                    <a:ln>
                      <a:noFill/>
                    </a:ln>
                  </pic:spPr>
                </pic:pic>
              </a:graphicData>
            </a:graphic>
          </wp:inline>
        </w:drawing>
      </w:r>
    </w:p>
    <w:p w14:paraId="4D5B4C7C" w14:textId="4EED57D6" w:rsidR="00A13189" w:rsidRDefault="00A13189" w:rsidP="00A13189">
      <w:pPr>
        <w:pStyle w:val="PSUnteruntertitel"/>
        <w:numPr>
          <w:ilvl w:val="0"/>
          <w:numId w:val="0"/>
        </w:numPr>
        <w:ind w:left="426" w:hanging="425"/>
      </w:pPr>
      <w:r>
        <w:lastRenderedPageBreak/>
        <w:tab/>
        <w:t xml:space="preserve">v) </w:t>
      </w:r>
      <w:r w:rsidR="00C9582B">
        <w:t>The table below shows the regression results:</w:t>
      </w:r>
    </w:p>
    <w:tbl>
      <w:tblPr>
        <w:tblW w:w="0" w:type="auto"/>
        <w:jc w:val="center"/>
        <w:tblLayout w:type="fixed"/>
        <w:tblCellMar>
          <w:left w:w="75" w:type="dxa"/>
          <w:right w:w="75" w:type="dxa"/>
        </w:tblCellMar>
        <w:tblLook w:val="0000" w:firstRow="0" w:lastRow="0" w:firstColumn="0" w:lastColumn="0" w:noHBand="0" w:noVBand="0"/>
      </w:tblPr>
      <w:tblGrid>
        <w:gridCol w:w="1947"/>
        <w:gridCol w:w="1296"/>
      </w:tblGrid>
      <w:tr w:rsidR="00C9582B" w:rsidRPr="00831389" w14:paraId="34363188" w14:textId="77777777" w:rsidTr="00763EF1">
        <w:trPr>
          <w:jc w:val="center"/>
        </w:trPr>
        <w:tc>
          <w:tcPr>
            <w:tcW w:w="1947" w:type="dxa"/>
            <w:tcBorders>
              <w:top w:val="single" w:sz="6" w:space="0" w:color="auto"/>
              <w:left w:val="nil"/>
              <w:bottom w:val="nil"/>
              <w:right w:val="nil"/>
            </w:tcBorders>
          </w:tcPr>
          <w:p w14:paraId="76BBFB03" w14:textId="77777777" w:rsidR="00C9582B" w:rsidRPr="00B43EB0" w:rsidRDefault="00C9582B" w:rsidP="00763EF1">
            <w:pPr>
              <w:widowControl w:val="0"/>
              <w:autoSpaceDE w:val="0"/>
              <w:autoSpaceDN w:val="0"/>
              <w:adjustRightInd w:val="0"/>
              <w:spacing w:after="0" w:line="240" w:lineRule="auto"/>
              <w:rPr>
                <w:rFonts w:ascii="Times New Roman" w:hAnsi="Times New Roman" w:cs="Times New Roman"/>
                <w:sz w:val="24"/>
                <w:szCs w:val="24"/>
                <w:lang w:val="en-US"/>
              </w:rPr>
            </w:pPr>
          </w:p>
        </w:tc>
        <w:tc>
          <w:tcPr>
            <w:tcW w:w="1296" w:type="dxa"/>
            <w:tcBorders>
              <w:top w:val="single" w:sz="6" w:space="0" w:color="auto"/>
              <w:left w:val="nil"/>
              <w:bottom w:val="nil"/>
              <w:right w:val="nil"/>
            </w:tcBorders>
          </w:tcPr>
          <w:p w14:paraId="24999D59" w14:textId="77777777" w:rsidR="00C9582B" w:rsidRPr="00831389" w:rsidRDefault="00C9582B" w:rsidP="00763EF1">
            <w:pPr>
              <w:widowControl w:val="0"/>
              <w:autoSpaceDE w:val="0"/>
              <w:autoSpaceDN w:val="0"/>
              <w:adjustRightInd w:val="0"/>
              <w:spacing w:after="0" w:line="240" w:lineRule="auto"/>
              <w:jc w:val="center"/>
              <w:rPr>
                <w:rFonts w:ascii="Times New Roman" w:hAnsi="Times New Roman" w:cs="Times New Roman"/>
                <w:sz w:val="24"/>
                <w:szCs w:val="24"/>
              </w:rPr>
            </w:pPr>
            <w:r w:rsidRPr="00831389">
              <w:rPr>
                <w:rFonts w:ascii="Times New Roman" w:hAnsi="Times New Roman" w:cs="Times New Roman"/>
                <w:sz w:val="24"/>
                <w:szCs w:val="24"/>
              </w:rPr>
              <w:t>(1)</w:t>
            </w:r>
          </w:p>
        </w:tc>
      </w:tr>
      <w:tr w:rsidR="00C9582B" w:rsidRPr="00831389" w14:paraId="16C2C4C8" w14:textId="77777777" w:rsidTr="00763EF1">
        <w:trPr>
          <w:jc w:val="center"/>
        </w:trPr>
        <w:tc>
          <w:tcPr>
            <w:tcW w:w="1947" w:type="dxa"/>
            <w:tcBorders>
              <w:top w:val="nil"/>
              <w:left w:val="nil"/>
              <w:bottom w:val="single" w:sz="6" w:space="0" w:color="auto"/>
              <w:right w:val="nil"/>
            </w:tcBorders>
          </w:tcPr>
          <w:p w14:paraId="1E16EBDA" w14:textId="77777777" w:rsidR="00C9582B" w:rsidRPr="00831389" w:rsidRDefault="00C9582B" w:rsidP="00763EF1">
            <w:pPr>
              <w:widowControl w:val="0"/>
              <w:autoSpaceDE w:val="0"/>
              <w:autoSpaceDN w:val="0"/>
              <w:adjustRightInd w:val="0"/>
              <w:spacing w:after="0" w:line="240" w:lineRule="auto"/>
              <w:rPr>
                <w:rFonts w:ascii="Times New Roman" w:hAnsi="Times New Roman" w:cs="Times New Roman"/>
                <w:sz w:val="24"/>
                <w:szCs w:val="24"/>
              </w:rPr>
            </w:pPr>
            <w:r w:rsidRPr="00831389">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7062BB92" w14:textId="77777777" w:rsidR="00C9582B" w:rsidRPr="00831389" w:rsidRDefault="00C9582B" w:rsidP="00763EF1">
            <w:pPr>
              <w:widowControl w:val="0"/>
              <w:autoSpaceDE w:val="0"/>
              <w:autoSpaceDN w:val="0"/>
              <w:adjustRightInd w:val="0"/>
              <w:spacing w:after="0" w:line="240" w:lineRule="auto"/>
              <w:jc w:val="center"/>
              <w:rPr>
                <w:rFonts w:ascii="Times New Roman" w:hAnsi="Times New Roman" w:cs="Times New Roman"/>
                <w:sz w:val="24"/>
                <w:szCs w:val="24"/>
              </w:rPr>
            </w:pPr>
            <w:r w:rsidRPr="00831389">
              <w:rPr>
                <w:rFonts w:ascii="Times New Roman" w:hAnsi="Times New Roman" w:cs="Times New Roman"/>
                <w:sz w:val="24"/>
                <w:szCs w:val="24"/>
              </w:rPr>
              <w:t>Reg</w:t>
            </w:r>
          </w:p>
        </w:tc>
      </w:tr>
      <w:tr w:rsidR="00C9582B" w:rsidRPr="00831389" w14:paraId="69B6A191" w14:textId="77777777" w:rsidTr="00763EF1">
        <w:trPr>
          <w:jc w:val="center"/>
        </w:trPr>
        <w:tc>
          <w:tcPr>
            <w:tcW w:w="1947" w:type="dxa"/>
            <w:tcBorders>
              <w:top w:val="nil"/>
              <w:left w:val="nil"/>
              <w:bottom w:val="nil"/>
              <w:right w:val="nil"/>
            </w:tcBorders>
          </w:tcPr>
          <w:p w14:paraId="4903E022" w14:textId="77777777" w:rsidR="00C9582B" w:rsidRPr="00831389" w:rsidRDefault="00C9582B" w:rsidP="00763EF1">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34BA4A06" w14:textId="77777777" w:rsidR="00C9582B" w:rsidRPr="00831389" w:rsidRDefault="00C9582B" w:rsidP="00763EF1">
            <w:pPr>
              <w:widowControl w:val="0"/>
              <w:autoSpaceDE w:val="0"/>
              <w:autoSpaceDN w:val="0"/>
              <w:adjustRightInd w:val="0"/>
              <w:spacing w:after="0" w:line="240" w:lineRule="auto"/>
              <w:jc w:val="center"/>
              <w:rPr>
                <w:rFonts w:ascii="Times New Roman" w:hAnsi="Times New Roman" w:cs="Times New Roman"/>
                <w:sz w:val="24"/>
                <w:szCs w:val="24"/>
              </w:rPr>
            </w:pPr>
          </w:p>
        </w:tc>
      </w:tr>
      <w:tr w:rsidR="00C9582B" w:rsidRPr="00831389" w14:paraId="47A76C7B" w14:textId="77777777" w:rsidTr="00763EF1">
        <w:trPr>
          <w:jc w:val="center"/>
        </w:trPr>
        <w:tc>
          <w:tcPr>
            <w:tcW w:w="1947" w:type="dxa"/>
            <w:tcBorders>
              <w:top w:val="nil"/>
              <w:left w:val="nil"/>
              <w:bottom w:val="nil"/>
              <w:right w:val="nil"/>
            </w:tcBorders>
          </w:tcPr>
          <w:p w14:paraId="1E612C44" w14:textId="77777777" w:rsidR="00C9582B" w:rsidRPr="00831389" w:rsidRDefault="00C9582B" w:rsidP="00763EF1">
            <w:pPr>
              <w:widowControl w:val="0"/>
              <w:autoSpaceDE w:val="0"/>
              <w:autoSpaceDN w:val="0"/>
              <w:adjustRightInd w:val="0"/>
              <w:spacing w:after="0" w:line="240" w:lineRule="auto"/>
              <w:rPr>
                <w:rFonts w:ascii="Times New Roman" w:hAnsi="Times New Roman" w:cs="Times New Roman"/>
                <w:sz w:val="24"/>
                <w:szCs w:val="24"/>
              </w:rPr>
            </w:pPr>
            <w:r w:rsidRPr="00831389">
              <w:rPr>
                <w:rFonts w:ascii="Times New Roman" w:hAnsi="Times New Roman" w:cs="Times New Roman"/>
                <w:sz w:val="24"/>
                <w:szCs w:val="24"/>
              </w:rPr>
              <w:t>educ</w:t>
            </w:r>
          </w:p>
        </w:tc>
        <w:tc>
          <w:tcPr>
            <w:tcW w:w="1296" w:type="dxa"/>
            <w:tcBorders>
              <w:top w:val="nil"/>
              <w:left w:val="nil"/>
              <w:bottom w:val="nil"/>
              <w:right w:val="nil"/>
            </w:tcBorders>
          </w:tcPr>
          <w:p w14:paraId="10EBF875" w14:textId="77777777" w:rsidR="00C9582B" w:rsidRPr="00831389" w:rsidRDefault="00C9582B" w:rsidP="00763EF1">
            <w:pPr>
              <w:widowControl w:val="0"/>
              <w:autoSpaceDE w:val="0"/>
              <w:autoSpaceDN w:val="0"/>
              <w:adjustRightInd w:val="0"/>
              <w:spacing w:after="0" w:line="240" w:lineRule="auto"/>
              <w:jc w:val="center"/>
              <w:rPr>
                <w:rFonts w:ascii="Times New Roman" w:hAnsi="Times New Roman" w:cs="Times New Roman"/>
                <w:sz w:val="24"/>
                <w:szCs w:val="24"/>
              </w:rPr>
            </w:pPr>
            <w:r w:rsidRPr="00831389">
              <w:rPr>
                <w:rFonts w:ascii="Times New Roman" w:hAnsi="Times New Roman" w:cs="Times New Roman"/>
                <w:sz w:val="24"/>
                <w:szCs w:val="24"/>
              </w:rPr>
              <w:t>0.645***</w:t>
            </w:r>
          </w:p>
        </w:tc>
      </w:tr>
      <w:tr w:rsidR="00C9582B" w:rsidRPr="00831389" w14:paraId="286969CF" w14:textId="77777777" w:rsidTr="00763EF1">
        <w:trPr>
          <w:jc w:val="center"/>
        </w:trPr>
        <w:tc>
          <w:tcPr>
            <w:tcW w:w="1947" w:type="dxa"/>
            <w:tcBorders>
              <w:top w:val="nil"/>
              <w:left w:val="nil"/>
              <w:bottom w:val="nil"/>
              <w:right w:val="nil"/>
            </w:tcBorders>
          </w:tcPr>
          <w:p w14:paraId="7CF98B90" w14:textId="77777777" w:rsidR="00C9582B" w:rsidRPr="00831389" w:rsidRDefault="00C9582B" w:rsidP="00763EF1">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0C6C0E33" w14:textId="77777777" w:rsidR="00C9582B" w:rsidRPr="00831389" w:rsidRDefault="00C9582B" w:rsidP="00763EF1">
            <w:pPr>
              <w:widowControl w:val="0"/>
              <w:autoSpaceDE w:val="0"/>
              <w:autoSpaceDN w:val="0"/>
              <w:adjustRightInd w:val="0"/>
              <w:spacing w:after="0" w:line="240" w:lineRule="auto"/>
              <w:jc w:val="center"/>
              <w:rPr>
                <w:rFonts w:ascii="Times New Roman" w:hAnsi="Times New Roman" w:cs="Times New Roman"/>
                <w:sz w:val="24"/>
                <w:szCs w:val="24"/>
              </w:rPr>
            </w:pPr>
            <w:r w:rsidRPr="00831389">
              <w:rPr>
                <w:rFonts w:ascii="Times New Roman" w:hAnsi="Times New Roman" w:cs="Times New Roman"/>
                <w:sz w:val="24"/>
                <w:szCs w:val="24"/>
              </w:rPr>
              <w:t>(0.0383)</w:t>
            </w:r>
          </w:p>
        </w:tc>
      </w:tr>
      <w:tr w:rsidR="00C9582B" w:rsidRPr="00831389" w14:paraId="7C4E9E56" w14:textId="77777777" w:rsidTr="00763EF1">
        <w:trPr>
          <w:jc w:val="center"/>
        </w:trPr>
        <w:tc>
          <w:tcPr>
            <w:tcW w:w="1947" w:type="dxa"/>
            <w:tcBorders>
              <w:top w:val="nil"/>
              <w:left w:val="nil"/>
              <w:bottom w:val="nil"/>
              <w:right w:val="nil"/>
            </w:tcBorders>
          </w:tcPr>
          <w:p w14:paraId="6F0CF546" w14:textId="77777777" w:rsidR="00C9582B" w:rsidRPr="00831389" w:rsidRDefault="00C9582B" w:rsidP="00763EF1">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5F2A7EC8" w14:textId="77777777" w:rsidR="00C9582B" w:rsidRPr="00831389" w:rsidRDefault="00C9582B" w:rsidP="00763EF1">
            <w:pPr>
              <w:widowControl w:val="0"/>
              <w:autoSpaceDE w:val="0"/>
              <w:autoSpaceDN w:val="0"/>
              <w:adjustRightInd w:val="0"/>
              <w:spacing w:after="0" w:line="240" w:lineRule="auto"/>
              <w:jc w:val="center"/>
              <w:rPr>
                <w:rFonts w:ascii="Times New Roman" w:hAnsi="Times New Roman" w:cs="Times New Roman"/>
                <w:sz w:val="24"/>
                <w:szCs w:val="24"/>
              </w:rPr>
            </w:pPr>
          </w:p>
        </w:tc>
      </w:tr>
      <w:tr w:rsidR="00C9582B" w:rsidRPr="00831389" w14:paraId="50C6DDF8" w14:textId="77777777" w:rsidTr="00763EF1">
        <w:trPr>
          <w:jc w:val="center"/>
        </w:trPr>
        <w:tc>
          <w:tcPr>
            <w:tcW w:w="1947" w:type="dxa"/>
            <w:tcBorders>
              <w:top w:val="nil"/>
              <w:left w:val="nil"/>
              <w:bottom w:val="nil"/>
              <w:right w:val="nil"/>
            </w:tcBorders>
          </w:tcPr>
          <w:p w14:paraId="6F1D47B8" w14:textId="77777777" w:rsidR="00C9582B" w:rsidRPr="00831389" w:rsidRDefault="00C9582B" w:rsidP="00763EF1">
            <w:pPr>
              <w:widowControl w:val="0"/>
              <w:autoSpaceDE w:val="0"/>
              <w:autoSpaceDN w:val="0"/>
              <w:adjustRightInd w:val="0"/>
              <w:spacing w:after="0" w:line="240" w:lineRule="auto"/>
              <w:rPr>
                <w:rFonts w:ascii="Times New Roman" w:hAnsi="Times New Roman" w:cs="Times New Roman"/>
                <w:sz w:val="24"/>
                <w:szCs w:val="24"/>
              </w:rPr>
            </w:pPr>
            <w:r w:rsidRPr="00831389">
              <w:rPr>
                <w:rFonts w:ascii="Times New Roman" w:hAnsi="Times New Roman" w:cs="Times New Roman"/>
                <w:sz w:val="24"/>
                <w:szCs w:val="24"/>
              </w:rPr>
              <w:t>Observations</w:t>
            </w:r>
          </w:p>
        </w:tc>
        <w:tc>
          <w:tcPr>
            <w:tcW w:w="1296" w:type="dxa"/>
            <w:tcBorders>
              <w:top w:val="nil"/>
              <w:left w:val="nil"/>
              <w:bottom w:val="nil"/>
              <w:right w:val="nil"/>
            </w:tcBorders>
          </w:tcPr>
          <w:p w14:paraId="51554F0F" w14:textId="77777777" w:rsidR="00C9582B" w:rsidRPr="00831389" w:rsidRDefault="00C9582B" w:rsidP="00763EF1">
            <w:pPr>
              <w:widowControl w:val="0"/>
              <w:autoSpaceDE w:val="0"/>
              <w:autoSpaceDN w:val="0"/>
              <w:adjustRightInd w:val="0"/>
              <w:spacing w:after="0" w:line="240" w:lineRule="auto"/>
              <w:jc w:val="center"/>
              <w:rPr>
                <w:rFonts w:ascii="Times New Roman" w:hAnsi="Times New Roman" w:cs="Times New Roman"/>
                <w:sz w:val="24"/>
                <w:szCs w:val="24"/>
              </w:rPr>
            </w:pPr>
            <w:r w:rsidRPr="00831389">
              <w:rPr>
                <w:rFonts w:ascii="Times New Roman" w:hAnsi="Times New Roman" w:cs="Times New Roman"/>
                <w:sz w:val="24"/>
                <w:szCs w:val="24"/>
              </w:rPr>
              <w:t>807</w:t>
            </w:r>
          </w:p>
        </w:tc>
      </w:tr>
      <w:tr w:rsidR="00C9582B" w:rsidRPr="00831389" w14:paraId="1D00F8FA" w14:textId="77777777" w:rsidTr="00763EF1">
        <w:tblPrEx>
          <w:tblBorders>
            <w:bottom w:val="single" w:sz="6" w:space="0" w:color="auto"/>
          </w:tblBorders>
        </w:tblPrEx>
        <w:trPr>
          <w:jc w:val="center"/>
        </w:trPr>
        <w:tc>
          <w:tcPr>
            <w:tcW w:w="1947" w:type="dxa"/>
            <w:tcBorders>
              <w:top w:val="nil"/>
              <w:left w:val="nil"/>
              <w:bottom w:val="single" w:sz="6" w:space="0" w:color="auto"/>
              <w:right w:val="nil"/>
            </w:tcBorders>
          </w:tcPr>
          <w:p w14:paraId="783E6608" w14:textId="77777777" w:rsidR="00C9582B" w:rsidRPr="00831389" w:rsidRDefault="00C9582B" w:rsidP="00763EF1">
            <w:pPr>
              <w:widowControl w:val="0"/>
              <w:autoSpaceDE w:val="0"/>
              <w:autoSpaceDN w:val="0"/>
              <w:adjustRightInd w:val="0"/>
              <w:spacing w:after="0" w:line="240" w:lineRule="auto"/>
              <w:rPr>
                <w:rFonts w:ascii="Times New Roman" w:hAnsi="Times New Roman" w:cs="Times New Roman"/>
                <w:sz w:val="24"/>
                <w:szCs w:val="24"/>
              </w:rPr>
            </w:pPr>
            <w:r w:rsidRPr="00831389">
              <w:rPr>
                <w:rFonts w:ascii="Times New Roman" w:hAnsi="Times New Roman" w:cs="Times New Roman"/>
                <w:sz w:val="24"/>
                <w:szCs w:val="24"/>
              </w:rPr>
              <w:t>R-squared</w:t>
            </w:r>
          </w:p>
        </w:tc>
        <w:tc>
          <w:tcPr>
            <w:tcW w:w="1296" w:type="dxa"/>
            <w:tcBorders>
              <w:top w:val="nil"/>
              <w:left w:val="nil"/>
              <w:bottom w:val="single" w:sz="6" w:space="0" w:color="auto"/>
              <w:right w:val="nil"/>
            </w:tcBorders>
          </w:tcPr>
          <w:p w14:paraId="0CDD332D" w14:textId="77777777" w:rsidR="00C9582B" w:rsidRPr="00831389" w:rsidRDefault="00C9582B" w:rsidP="00763EF1">
            <w:pPr>
              <w:widowControl w:val="0"/>
              <w:autoSpaceDE w:val="0"/>
              <w:autoSpaceDN w:val="0"/>
              <w:adjustRightInd w:val="0"/>
              <w:spacing w:after="0" w:line="240" w:lineRule="auto"/>
              <w:jc w:val="center"/>
              <w:rPr>
                <w:rFonts w:ascii="Times New Roman" w:hAnsi="Times New Roman" w:cs="Times New Roman"/>
                <w:sz w:val="24"/>
                <w:szCs w:val="24"/>
              </w:rPr>
            </w:pPr>
            <w:r w:rsidRPr="00831389">
              <w:rPr>
                <w:rFonts w:ascii="Times New Roman" w:hAnsi="Times New Roman" w:cs="Times New Roman"/>
                <w:sz w:val="24"/>
                <w:szCs w:val="24"/>
              </w:rPr>
              <w:t>0.260</w:t>
            </w:r>
          </w:p>
        </w:tc>
      </w:tr>
    </w:tbl>
    <w:p w14:paraId="495C4811" w14:textId="77777777" w:rsidR="00C9582B" w:rsidRPr="00831389" w:rsidRDefault="00C9582B" w:rsidP="00C9582B">
      <w:pPr>
        <w:widowControl w:val="0"/>
        <w:autoSpaceDE w:val="0"/>
        <w:autoSpaceDN w:val="0"/>
        <w:adjustRightInd w:val="0"/>
        <w:spacing w:after="0" w:line="240" w:lineRule="auto"/>
        <w:jc w:val="center"/>
        <w:rPr>
          <w:rFonts w:ascii="Times New Roman" w:hAnsi="Times New Roman" w:cs="Times New Roman"/>
          <w:sz w:val="24"/>
          <w:szCs w:val="24"/>
        </w:rPr>
      </w:pPr>
      <w:r w:rsidRPr="00831389">
        <w:rPr>
          <w:rFonts w:ascii="Times New Roman" w:hAnsi="Times New Roman" w:cs="Times New Roman"/>
          <w:sz w:val="24"/>
          <w:szCs w:val="24"/>
        </w:rPr>
        <w:t>Standard errors in parentheses</w:t>
      </w:r>
    </w:p>
    <w:p w14:paraId="74458552" w14:textId="77777777" w:rsidR="00C9582B" w:rsidRPr="00831389" w:rsidRDefault="00C9582B" w:rsidP="00C9582B">
      <w:pPr>
        <w:widowControl w:val="0"/>
        <w:autoSpaceDE w:val="0"/>
        <w:autoSpaceDN w:val="0"/>
        <w:adjustRightInd w:val="0"/>
        <w:spacing w:after="0" w:line="240" w:lineRule="auto"/>
        <w:jc w:val="center"/>
        <w:rPr>
          <w:rFonts w:ascii="Times New Roman" w:hAnsi="Times New Roman" w:cs="Times New Roman"/>
          <w:sz w:val="24"/>
          <w:szCs w:val="24"/>
        </w:rPr>
      </w:pPr>
      <w:r w:rsidRPr="00831389">
        <w:rPr>
          <w:rFonts w:ascii="Times New Roman" w:hAnsi="Times New Roman" w:cs="Times New Roman"/>
          <w:sz w:val="24"/>
          <w:szCs w:val="24"/>
        </w:rPr>
        <w:t>*** p&lt;0.01, ** p&lt;0.05, * p&lt;0.1</w:t>
      </w:r>
    </w:p>
    <w:p w14:paraId="44848F93" w14:textId="6DDAE3F3" w:rsidR="007F6ED8" w:rsidRDefault="007F6ED8" w:rsidP="00013BD7">
      <w:pPr>
        <w:pStyle w:val="PSUnteruntertitel"/>
        <w:numPr>
          <w:ilvl w:val="0"/>
          <w:numId w:val="0"/>
        </w:numPr>
        <w:ind w:left="426" w:hanging="425"/>
        <w:jc w:val="both"/>
        <w:rPr>
          <w:bCs w:val="0"/>
        </w:rPr>
      </w:pPr>
    </w:p>
    <w:p w14:paraId="024F8E9A" w14:textId="21B554D7" w:rsidR="00C9582B" w:rsidRDefault="00C9582B" w:rsidP="00C9582B">
      <w:pPr>
        <w:pStyle w:val="PSUnteruntertitel"/>
        <w:numPr>
          <w:ilvl w:val="0"/>
          <w:numId w:val="0"/>
        </w:numPr>
        <w:ind w:left="709"/>
        <w:jc w:val="both"/>
      </w:pPr>
      <w:r>
        <w:t>The effect of education on cigarettes is now positive. Meaning with one additional year of education, an average individual smokes 0.645 cigarettes more. This regression without a constant makes little sense, because it also suggests that an individual with 0 years of education does not smoke at all.</w:t>
      </w:r>
    </w:p>
    <w:p w14:paraId="466FA3BA" w14:textId="1D1AE14D" w:rsidR="00C9582B" w:rsidRDefault="00C9582B" w:rsidP="00C9582B">
      <w:pPr>
        <w:pStyle w:val="PSUnteruntertitel"/>
        <w:numPr>
          <w:ilvl w:val="0"/>
          <w:numId w:val="0"/>
        </w:numPr>
        <w:ind w:left="709"/>
        <w:jc w:val="both"/>
      </w:pPr>
      <w:r w:rsidRPr="00C9582B">
        <w:rPr>
          <w:noProof/>
        </w:rPr>
        <w:drawing>
          <wp:inline distT="0" distB="0" distL="0" distR="0" wp14:anchorId="5B2EDA1D" wp14:editId="5153F640">
            <wp:extent cx="5113655" cy="374205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13655" cy="3742055"/>
                    </a:xfrm>
                    <a:prstGeom prst="rect">
                      <a:avLst/>
                    </a:prstGeom>
                    <a:noFill/>
                    <a:ln>
                      <a:noFill/>
                    </a:ln>
                  </pic:spPr>
                </pic:pic>
              </a:graphicData>
            </a:graphic>
          </wp:inline>
        </w:drawing>
      </w:r>
    </w:p>
    <w:p w14:paraId="06EC1855" w14:textId="77777777" w:rsidR="00013BD7" w:rsidRDefault="00013BD7">
      <w:pPr>
        <w:rPr>
          <w:rFonts w:ascii="Times New Roman" w:eastAsiaTheme="minorEastAsia" w:hAnsi="Times New Roman" w:cs="Times New Roman"/>
          <w:bCs/>
          <w:sz w:val="24"/>
          <w:szCs w:val="24"/>
          <w:lang w:val="en-US"/>
        </w:rPr>
      </w:pPr>
      <w:r>
        <w:br w:type="page"/>
      </w:r>
    </w:p>
    <w:p w14:paraId="593FD4CC" w14:textId="0167D1E6" w:rsidR="00DA42A2" w:rsidRPr="00EB5B75" w:rsidRDefault="007465FE" w:rsidP="00DA42A2">
      <w:pPr>
        <w:pStyle w:val="PSUntertitel"/>
        <w:numPr>
          <w:ilvl w:val="0"/>
          <w:numId w:val="0"/>
        </w:numPr>
        <w:ind w:left="426" w:hanging="426"/>
      </w:pPr>
      <w:r>
        <w:lastRenderedPageBreak/>
        <w:t>d)</w:t>
      </w:r>
      <w:r>
        <w:tab/>
        <w:t>i)</w:t>
      </w:r>
      <w:r w:rsidR="00DA42A2">
        <w:tab/>
        <w:t>The table below shows the regression results:</w:t>
      </w:r>
    </w:p>
    <w:tbl>
      <w:tblPr>
        <w:tblW w:w="0" w:type="auto"/>
        <w:jc w:val="center"/>
        <w:tblLayout w:type="fixed"/>
        <w:tblCellMar>
          <w:left w:w="75" w:type="dxa"/>
          <w:right w:w="75" w:type="dxa"/>
        </w:tblCellMar>
        <w:tblLook w:val="0000" w:firstRow="0" w:lastRow="0" w:firstColumn="0" w:lastColumn="0" w:noHBand="0" w:noVBand="0"/>
      </w:tblPr>
      <w:tblGrid>
        <w:gridCol w:w="1947"/>
        <w:gridCol w:w="1728"/>
      </w:tblGrid>
      <w:tr w:rsidR="00DA42A2" w:rsidRPr="003E4D8A" w14:paraId="5CD0DAD6" w14:textId="77777777" w:rsidTr="00763EF1">
        <w:trPr>
          <w:jc w:val="center"/>
        </w:trPr>
        <w:tc>
          <w:tcPr>
            <w:tcW w:w="1947" w:type="dxa"/>
            <w:tcBorders>
              <w:top w:val="single" w:sz="6" w:space="0" w:color="auto"/>
              <w:left w:val="nil"/>
              <w:bottom w:val="nil"/>
              <w:right w:val="nil"/>
            </w:tcBorders>
          </w:tcPr>
          <w:p w14:paraId="00D36DC8" w14:textId="77777777" w:rsidR="00DA42A2" w:rsidRPr="00DA42A2" w:rsidRDefault="00DA42A2" w:rsidP="00763EF1">
            <w:pPr>
              <w:widowControl w:val="0"/>
              <w:autoSpaceDE w:val="0"/>
              <w:autoSpaceDN w:val="0"/>
              <w:adjustRightInd w:val="0"/>
              <w:spacing w:after="0" w:line="240" w:lineRule="auto"/>
              <w:rPr>
                <w:rFonts w:ascii="Times New Roman" w:hAnsi="Times New Roman" w:cs="Times New Roman"/>
                <w:sz w:val="24"/>
                <w:szCs w:val="24"/>
                <w:lang w:val="en-US"/>
              </w:rPr>
            </w:pPr>
          </w:p>
        </w:tc>
        <w:tc>
          <w:tcPr>
            <w:tcW w:w="1728" w:type="dxa"/>
            <w:tcBorders>
              <w:top w:val="single" w:sz="6" w:space="0" w:color="auto"/>
              <w:left w:val="nil"/>
              <w:bottom w:val="nil"/>
              <w:right w:val="nil"/>
            </w:tcBorders>
          </w:tcPr>
          <w:p w14:paraId="4A2732B3"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(1)</w:t>
            </w:r>
          </w:p>
        </w:tc>
      </w:tr>
      <w:tr w:rsidR="00DA42A2" w:rsidRPr="003E4D8A" w14:paraId="65FAC1F4" w14:textId="77777777" w:rsidTr="00763EF1">
        <w:trPr>
          <w:jc w:val="center"/>
        </w:trPr>
        <w:tc>
          <w:tcPr>
            <w:tcW w:w="1947" w:type="dxa"/>
            <w:tcBorders>
              <w:top w:val="nil"/>
              <w:left w:val="nil"/>
              <w:bottom w:val="single" w:sz="6" w:space="0" w:color="auto"/>
              <w:right w:val="nil"/>
            </w:tcBorders>
          </w:tcPr>
          <w:p w14:paraId="536838EE"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r w:rsidRPr="003E4D8A">
              <w:rPr>
                <w:rFonts w:ascii="Times New Roman" w:hAnsi="Times New Roman" w:cs="Times New Roman"/>
                <w:sz w:val="24"/>
                <w:szCs w:val="24"/>
              </w:rPr>
              <w:t>VARIABLES</w:t>
            </w:r>
          </w:p>
        </w:tc>
        <w:tc>
          <w:tcPr>
            <w:tcW w:w="1728" w:type="dxa"/>
            <w:tcBorders>
              <w:top w:val="nil"/>
              <w:left w:val="nil"/>
              <w:bottom w:val="single" w:sz="6" w:space="0" w:color="auto"/>
              <w:right w:val="nil"/>
            </w:tcBorders>
          </w:tcPr>
          <w:p w14:paraId="605CDF98"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Reg</w:t>
            </w:r>
          </w:p>
        </w:tc>
      </w:tr>
      <w:tr w:rsidR="00DA42A2" w:rsidRPr="003E4D8A" w14:paraId="348C28CC" w14:textId="77777777" w:rsidTr="00763EF1">
        <w:trPr>
          <w:jc w:val="center"/>
        </w:trPr>
        <w:tc>
          <w:tcPr>
            <w:tcW w:w="1947" w:type="dxa"/>
            <w:tcBorders>
              <w:top w:val="nil"/>
              <w:left w:val="nil"/>
              <w:bottom w:val="nil"/>
              <w:right w:val="nil"/>
            </w:tcBorders>
          </w:tcPr>
          <w:p w14:paraId="5FEF9185"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04AE7A08"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p>
        </w:tc>
      </w:tr>
      <w:tr w:rsidR="00DA42A2" w:rsidRPr="003E4D8A" w14:paraId="4BBBBB57" w14:textId="77777777" w:rsidTr="00763EF1">
        <w:trPr>
          <w:jc w:val="center"/>
        </w:trPr>
        <w:tc>
          <w:tcPr>
            <w:tcW w:w="1947" w:type="dxa"/>
            <w:tcBorders>
              <w:top w:val="nil"/>
              <w:left w:val="nil"/>
              <w:bottom w:val="nil"/>
              <w:right w:val="nil"/>
            </w:tcBorders>
          </w:tcPr>
          <w:p w14:paraId="0005F42D"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r w:rsidRPr="003E4D8A">
              <w:rPr>
                <w:rFonts w:ascii="Times New Roman" w:hAnsi="Times New Roman" w:cs="Times New Roman"/>
                <w:sz w:val="24"/>
                <w:szCs w:val="24"/>
              </w:rPr>
              <w:t>educ</w:t>
            </w:r>
          </w:p>
        </w:tc>
        <w:tc>
          <w:tcPr>
            <w:tcW w:w="1728" w:type="dxa"/>
            <w:tcBorders>
              <w:top w:val="nil"/>
              <w:left w:val="nil"/>
              <w:bottom w:val="nil"/>
              <w:right w:val="nil"/>
            </w:tcBorders>
          </w:tcPr>
          <w:p w14:paraId="7F75228F"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-0.452***</w:t>
            </w:r>
          </w:p>
        </w:tc>
      </w:tr>
      <w:tr w:rsidR="00DA42A2" w:rsidRPr="003E4D8A" w14:paraId="3C8AF95A" w14:textId="77777777" w:rsidTr="00763EF1">
        <w:trPr>
          <w:jc w:val="center"/>
        </w:trPr>
        <w:tc>
          <w:tcPr>
            <w:tcW w:w="1947" w:type="dxa"/>
            <w:tcBorders>
              <w:top w:val="nil"/>
              <w:left w:val="nil"/>
              <w:bottom w:val="nil"/>
              <w:right w:val="nil"/>
            </w:tcBorders>
          </w:tcPr>
          <w:p w14:paraId="7C0ED5E3"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60306B23"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(0.162)</w:t>
            </w:r>
          </w:p>
        </w:tc>
      </w:tr>
      <w:tr w:rsidR="00DA42A2" w:rsidRPr="003E4D8A" w14:paraId="177C863E" w14:textId="77777777" w:rsidTr="00763EF1">
        <w:trPr>
          <w:jc w:val="center"/>
        </w:trPr>
        <w:tc>
          <w:tcPr>
            <w:tcW w:w="1947" w:type="dxa"/>
            <w:tcBorders>
              <w:top w:val="nil"/>
              <w:left w:val="nil"/>
              <w:bottom w:val="nil"/>
              <w:right w:val="nil"/>
            </w:tcBorders>
          </w:tcPr>
          <w:p w14:paraId="3A8CD128"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r w:rsidRPr="003E4D8A">
              <w:rPr>
                <w:rFonts w:ascii="Times New Roman" w:hAnsi="Times New Roman" w:cs="Times New Roman"/>
                <w:sz w:val="24"/>
                <w:szCs w:val="24"/>
              </w:rPr>
              <w:t>age</w:t>
            </w:r>
          </w:p>
        </w:tc>
        <w:tc>
          <w:tcPr>
            <w:tcW w:w="1728" w:type="dxa"/>
            <w:tcBorders>
              <w:top w:val="nil"/>
              <w:left w:val="nil"/>
              <w:bottom w:val="nil"/>
              <w:right w:val="nil"/>
            </w:tcBorders>
          </w:tcPr>
          <w:p w14:paraId="4740AEBE"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0.826***</w:t>
            </w:r>
          </w:p>
        </w:tc>
      </w:tr>
      <w:tr w:rsidR="00DA42A2" w:rsidRPr="003E4D8A" w14:paraId="4D4098D2" w14:textId="77777777" w:rsidTr="00763EF1">
        <w:trPr>
          <w:jc w:val="center"/>
        </w:trPr>
        <w:tc>
          <w:tcPr>
            <w:tcW w:w="1947" w:type="dxa"/>
            <w:tcBorders>
              <w:top w:val="nil"/>
              <w:left w:val="nil"/>
              <w:bottom w:val="nil"/>
              <w:right w:val="nil"/>
            </w:tcBorders>
          </w:tcPr>
          <w:p w14:paraId="1F36BC7C"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11E9B139"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(0.154)</w:t>
            </w:r>
          </w:p>
        </w:tc>
      </w:tr>
      <w:tr w:rsidR="00DA42A2" w:rsidRPr="003E4D8A" w14:paraId="092AB06D" w14:textId="77777777" w:rsidTr="00763EF1">
        <w:trPr>
          <w:jc w:val="center"/>
        </w:trPr>
        <w:tc>
          <w:tcPr>
            <w:tcW w:w="1947" w:type="dxa"/>
            <w:tcBorders>
              <w:top w:val="nil"/>
              <w:left w:val="nil"/>
              <w:bottom w:val="nil"/>
              <w:right w:val="nil"/>
            </w:tcBorders>
          </w:tcPr>
          <w:p w14:paraId="42338435"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r w:rsidRPr="003E4D8A">
              <w:rPr>
                <w:rFonts w:ascii="Times New Roman" w:hAnsi="Times New Roman" w:cs="Times New Roman"/>
                <w:sz w:val="24"/>
                <w:szCs w:val="24"/>
              </w:rPr>
              <w:t>age2</w:t>
            </w:r>
          </w:p>
        </w:tc>
        <w:tc>
          <w:tcPr>
            <w:tcW w:w="1728" w:type="dxa"/>
            <w:tcBorders>
              <w:top w:val="nil"/>
              <w:left w:val="nil"/>
              <w:bottom w:val="nil"/>
              <w:right w:val="nil"/>
            </w:tcBorders>
          </w:tcPr>
          <w:p w14:paraId="4D63CFE0"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-0.00963***</w:t>
            </w:r>
          </w:p>
        </w:tc>
      </w:tr>
      <w:tr w:rsidR="00DA42A2" w:rsidRPr="003E4D8A" w14:paraId="6C626BF2" w14:textId="77777777" w:rsidTr="00763EF1">
        <w:trPr>
          <w:jc w:val="center"/>
        </w:trPr>
        <w:tc>
          <w:tcPr>
            <w:tcW w:w="1947" w:type="dxa"/>
            <w:tcBorders>
              <w:top w:val="nil"/>
              <w:left w:val="nil"/>
              <w:bottom w:val="nil"/>
              <w:right w:val="nil"/>
            </w:tcBorders>
          </w:tcPr>
          <w:p w14:paraId="45BEF63A"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49F8E47D"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(0.00168)</w:t>
            </w:r>
          </w:p>
        </w:tc>
      </w:tr>
      <w:tr w:rsidR="00DA42A2" w:rsidRPr="003E4D8A" w14:paraId="0CD450E5" w14:textId="77777777" w:rsidTr="00763EF1">
        <w:trPr>
          <w:jc w:val="center"/>
        </w:trPr>
        <w:tc>
          <w:tcPr>
            <w:tcW w:w="1947" w:type="dxa"/>
            <w:tcBorders>
              <w:top w:val="nil"/>
              <w:left w:val="nil"/>
              <w:bottom w:val="nil"/>
              <w:right w:val="nil"/>
            </w:tcBorders>
          </w:tcPr>
          <w:p w14:paraId="16D40945"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r w:rsidRPr="003E4D8A">
              <w:rPr>
                <w:rFonts w:ascii="Times New Roman" w:hAnsi="Times New Roman" w:cs="Times New Roman"/>
                <w:sz w:val="24"/>
                <w:szCs w:val="24"/>
              </w:rPr>
              <w:t>white</w:t>
            </w:r>
          </w:p>
        </w:tc>
        <w:tc>
          <w:tcPr>
            <w:tcW w:w="1728" w:type="dxa"/>
            <w:tcBorders>
              <w:top w:val="nil"/>
              <w:left w:val="nil"/>
              <w:bottom w:val="nil"/>
              <w:right w:val="nil"/>
            </w:tcBorders>
          </w:tcPr>
          <w:p w14:paraId="5F745456"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-0.624</w:t>
            </w:r>
          </w:p>
        </w:tc>
      </w:tr>
      <w:tr w:rsidR="00DA42A2" w:rsidRPr="003E4D8A" w14:paraId="416003CB" w14:textId="77777777" w:rsidTr="00763EF1">
        <w:trPr>
          <w:jc w:val="center"/>
        </w:trPr>
        <w:tc>
          <w:tcPr>
            <w:tcW w:w="1947" w:type="dxa"/>
            <w:tcBorders>
              <w:top w:val="nil"/>
              <w:left w:val="nil"/>
              <w:bottom w:val="nil"/>
              <w:right w:val="nil"/>
            </w:tcBorders>
          </w:tcPr>
          <w:p w14:paraId="48301903"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783C6E4A"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(1.456)</w:t>
            </w:r>
          </w:p>
        </w:tc>
      </w:tr>
      <w:tr w:rsidR="00DA42A2" w:rsidRPr="003E4D8A" w14:paraId="4DB83DC7" w14:textId="77777777" w:rsidTr="00763EF1">
        <w:trPr>
          <w:jc w:val="center"/>
        </w:trPr>
        <w:tc>
          <w:tcPr>
            <w:tcW w:w="1947" w:type="dxa"/>
            <w:tcBorders>
              <w:top w:val="nil"/>
              <w:left w:val="nil"/>
              <w:bottom w:val="nil"/>
              <w:right w:val="nil"/>
            </w:tcBorders>
          </w:tcPr>
          <w:p w14:paraId="1B7E66C7"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r w:rsidRPr="003E4D8A">
              <w:rPr>
                <w:rFonts w:ascii="Times New Roman" w:hAnsi="Times New Roman" w:cs="Times New Roman"/>
                <w:sz w:val="24"/>
                <w:szCs w:val="24"/>
              </w:rPr>
              <w:t>restaurn</w:t>
            </w:r>
          </w:p>
        </w:tc>
        <w:tc>
          <w:tcPr>
            <w:tcW w:w="1728" w:type="dxa"/>
            <w:tcBorders>
              <w:top w:val="nil"/>
              <w:left w:val="nil"/>
              <w:bottom w:val="nil"/>
              <w:right w:val="nil"/>
            </w:tcBorders>
          </w:tcPr>
          <w:p w14:paraId="5B39A693"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-2.796**</w:t>
            </w:r>
          </w:p>
        </w:tc>
      </w:tr>
      <w:tr w:rsidR="00DA42A2" w:rsidRPr="003E4D8A" w14:paraId="179D5F27" w14:textId="77777777" w:rsidTr="00763EF1">
        <w:trPr>
          <w:jc w:val="center"/>
        </w:trPr>
        <w:tc>
          <w:tcPr>
            <w:tcW w:w="1947" w:type="dxa"/>
            <w:tcBorders>
              <w:top w:val="nil"/>
              <w:left w:val="nil"/>
              <w:bottom w:val="nil"/>
              <w:right w:val="nil"/>
            </w:tcBorders>
          </w:tcPr>
          <w:p w14:paraId="3026D61B"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5CF0A957"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(1.104)</w:t>
            </w:r>
          </w:p>
        </w:tc>
      </w:tr>
      <w:tr w:rsidR="00DA42A2" w:rsidRPr="003E4D8A" w14:paraId="2221A344" w14:textId="77777777" w:rsidTr="00763EF1">
        <w:trPr>
          <w:jc w:val="center"/>
        </w:trPr>
        <w:tc>
          <w:tcPr>
            <w:tcW w:w="1947" w:type="dxa"/>
            <w:tcBorders>
              <w:top w:val="nil"/>
              <w:left w:val="nil"/>
              <w:bottom w:val="nil"/>
              <w:right w:val="nil"/>
            </w:tcBorders>
          </w:tcPr>
          <w:p w14:paraId="0B5807E7"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r w:rsidRPr="003E4D8A">
              <w:rPr>
                <w:rFonts w:ascii="Times New Roman" w:hAnsi="Times New Roman" w:cs="Times New Roman"/>
                <w:sz w:val="24"/>
                <w:szCs w:val="24"/>
              </w:rPr>
              <w:t>Constant</w:t>
            </w:r>
          </w:p>
        </w:tc>
        <w:tc>
          <w:tcPr>
            <w:tcW w:w="1728" w:type="dxa"/>
            <w:tcBorders>
              <w:top w:val="nil"/>
              <w:left w:val="nil"/>
              <w:bottom w:val="nil"/>
              <w:right w:val="nil"/>
            </w:tcBorders>
          </w:tcPr>
          <w:p w14:paraId="4B33ED41"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0.669</w:t>
            </w:r>
          </w:p>
        </w:tc>
      </w:tr>
      <w:tr w:rsidR="00DA42A2" w:rsidRPr="003E4D8A" w14:paraId="6DD52A40" w14:textId="77777777" w:rsidTr="00763EF1">
        <w:trPr>
          <w:jc w:val="center"/>
        </w:trPr>
        <w:tc>
          <w:tcPr>
            <w:tcW w:w="1947" w:type="dxa"/>
            <w:tcBorders>
              <w:top w:val="nil"/>
              <w:left w:val="nil"/>
              <w:bottom w:val="nil"/>
              <w:right w:val="nil"/>
            </w:tcBorders>
          </w:tcPr>
          <w:p w14:paraId="7F813A92"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1BB0EF33"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(3.707)</w:t>
            </w:r>
          </w:p>
        </w:tc>
      </w:tr>
      <w:tr w:rsidR="00DA42A2" w:rsidRPr="003E4D8A" w14:paraId="61C7B897" w14:textId="77777777" w:rsidTr="00763EF1">
        <w:trPr>
          <w:jc w:val="center"/>
        </w:trPr>
        <w:tc>
          <w:tcPr>
            <w:tcW w:w="1947" w:type="dxa"/>
            <w:tcBorders>
              <w:top w:val="nil"/>
              <w:left w:val="nil"/>
              <w:bottom w:val="nil"/>
              <w:right w:val="nil"/>
            </w:tcBorders>
          </w:tcPr>
          <w:p w14:paraId="25C2D855"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p>
        </w:tc>
        <w:tc>
          <w:tcPr>
            <w:tcW w:w="1728" w:type="dxa"/>
            <w:tcBorders>
              <w:top w:val="nil"/>
              <w:left w:val="nil"/>
              <w:bottom w:val="nil"/>
              <w:right w:val="nil"/>
            </w:tcBorders>
          </w:tcPr>
          <w:p w14:paraId="3EF1EAC1"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p>
        </w:tc>
      </w:tr>
      <w:tr w:rsidR="00DA42A2" w:rsidRPr="003E4D8A" w14:paraId="6D4A89CC" w14:textId="77777777" w:rsidTr="00763EF1">
        <w:trPr>
          <w:jc w:val="center"/>
        </w:trPr>
        <w:tc>
          <w:tcPr>
            <w:tcW w:w="1947" w:type="dxa"/>
            <w:tcBorders>
              <w:top w:val="nil"/>
              <w:left w:val="nil"/>
              <w:bottom w:val="nil"/>
              <w:right w:val="nil"/>
            </w:tcBorders>
          </w:tcPr>
          <w:p w14:paraId="460167D3"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r w:rsidRPr="003E4D8A">
              <w:rPr>
                <w:rFonts w:ascii="Times New Roman" w:hAnsi="Times New Roman" w:cs="Times New Roman"/>
                <w:sz w:val="24"/>
                <w:szCs w:val="24"/>
              </w:rPr>
              <w:t>Observations</w:t>
            </w:r>
          </w:p>
        </w:tc>
        <w:tc>
          <w:tcPr>
            <w:tcW w:w="1728" w:type="dxa"/>
            <w:tcBorders>
              <w:top w:val="nil"/>
              <w:left w:val="nil"/>
              <w:bottom w:val="nil"/>
              <w:right w:val="nil"/>
            </w:tcBorders>
          </w:tcPr>
          <w:p w14:paraId="3EF8E3DE"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807</w:t>
            </w:r>
          </w:p>
        </w:tc>
      </w:tr>
      <w:tr w:rsidR="00DA42A2" w:rsidRPr="003E4D8A" w14:paraId="4CF7AF27" w14:textId="77777777" w:rsidTr="00763EF1">
        <w:tblPrEx>
          <w:tblBorders>
            <w:bottom w:val="single" w:sz="6" w:space="0" w:color="auto"/>
          </w:tblBorders>
        </w:tblPrEx>
        <w:trPr>
          <w:jc w:val="center"/>
        </w:trPr>
        <w:tc>
          <w:tcPr>
            <w:tcW w:w="1947" w:type="dxa"/>
            <w:tcBorders>
              <w:top w:val="nil"/>
              <w:left w:val="nil"/>
              <w:bottom w:val="single" w:sz="6" w:space="0" w:color="auto"/>
              <w:right w:val="nil"/>
            </w:tcBorders>
          </w:tcPr>
          <w:p w14:paraId="5F954241" w14:textId="77777777" w:rsidR="00DA42A2" w:rsidRPr="003E4D8A" w:rsidRDefault="00DA42A2" w:rsidP="00763EF1">
            <w:pPr>
              <w:widowControl w:val="0"/>
              <w:autoSpaceDE w:val="0"/>
              <w:autoSpaceDN w:val="0"/>
              <w:adjustRightInd w:val="0"/>
              <w:spacing w:after="0" w:line="240" w:lineRule="auto"/>
              <w:rPr>
                <w:rFonts w:ascii="Times New Roman" w:hAnsi="Times New Roman" w:cs="Times New Roman"/>
                <w:sz w:val="24"/>
                <w:szCs w:val="24"/>
              </w:rPr>
            </w:pPr>
            <w:r w:rsidRPr="003E4D8A">
              <w:rPr>
                <w:rFonts w:ascii="Times New Roman" w:hAnsi="Times New Roman" w:cs="Times New Roman"/>
                <w:sz w:val="24"/>
                <w:szCs w:val="24"/>
              </w:rPr>
              <w:t>R-squared</w:t>
            </w:r>
          </w:p>
        </w:tc>
        <w:tc>
          <w:tcPr>
            <w:tcW w:w="1728" w:type="dxa"/>
            <w:tcBorders>
              <w:top w:val="nil"/>
              <w:left w:val="nil"/>
              <w:bottom w:val="single" w:sz="6" w:space="0" w:color="auto"/>
              <w:right w:val="nil"/>
            </w:tcBorders>
          </w:tcPr>
          <w:p w14:paraId="7C1BAE39" w14:textId="77777777" w:rsidR="00DA42A2" w:rsidRPr="003E4D8A" w:rsidRDefault="00DA42A2" w:rsidP="00763EF1">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0.051</w:t>
            </w:r>
          </w:p>
        </w:tc>
      </w:tr>
    </w:tbl>
    <w:p w14:paraId="55073B1E" w14:textId="77777777" w:rsidR="00DA42A2" w:rsidRPr="003E4D8A" w:rsidRDefault="00DA42A2" w:rsidP="00DA42A2">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Standard errors in parentheses</w:t>
      </w:r>
    </w:p>
    <w:p w14:paraId="1173C079" w14:textId="77777777" w:rsidR="00DA42A2" w:rsidRPr="003E4D8A" w:rsidRDefault="00DA42A2" w:rsidP="00DA42A2">
      <w:pPr>
        <w:widowControl w:val="0"/>
        <w:autoSpaceDE w:val="0"/>
        <w:autoSpaceDN w:val="0"/>
        <w:adjustRightInd w:val="0"/>
        <w:spacing w:after="0" w:line="240" w:lineRule="auto"/>
        <w:jc w:val="center"/>
        <w:rPr>
          <w:rFonts w:ascii="Times New Roman" w:hAnsi="Times New Roman" w:cs="Times New Roman"/>
          <w:sz w:val="24"/>
          <w:szCs w:val="24"/>
        </w:rPr>
      </w:pPr>
      <w:r w:rsidRPr="003E4D8A">
        <w:rPr>
          <w:rFonts w:ascii="Times New Roman" w:hAnsi="Times New Roman" w:cs="Times New Roman"/>
          <w:sz w:val="24"/>
          <w:szCs w:val="24"/>
        </w:rPr>
        <w:t>*** p&lt;0.01, ** p&lt;0.05, * p&lt;0.1</w:t>
      </w:r>
    </w:p>
    <w:p w14:paraId="2E2CEB76" w14:textId="77777777" w:rsidR="00DA42A2" w:rsidRDefault="00DA42A2" w:rsidP="00DA42A2">
      <w:pPr>
        <w:pStyle w:val="PSUnteruntertitel"/>
        <w:numPr>
          <w:ilvl w:val="0"/>
          <w:numId w:val="0"/>
        </w:numPr>
        <w:ind w:left="426" w:firstLine="282"/>
        <w:rPr>
          <w:highlight w:val="yellow"/>
        </w:rPr>
      </w:pPr>
    </w:p>
    <w:p w14:paraId="71088319" w14:textId="635B537A" w:rsidR="00DA42A2" w:rsidRDefault="002942B2" w:rsidP="007C2385">
      <w:pPr>
        <w:pStyle w:val="PSUnteruntertitel"/>
        <w:numPr>
          <w:ilvl w:val="0"/>
          <w:numId w:val="0"/>
        </w:numPr>
        <w:ind w:left="709"/>
        <w:jc w:val="both"/>
      </w:pPr>
      <w:r>
        <w:t xml:space="preserve">The coefficient of white is </w:t>
      </w:r>
      <w:r w:rsidRPr="003E4D8A">
        <w:t>-0.624</w:t>
      </w:r>
      <w:r w:rsidR="007C2385">
        <w:t>. This could lead to the interpretation that on average, individuals of white ethnicity smoke 0.624</w:t>
      </w:r>
      <w:r w:rsidR="0048597E">
        <w:t xml:space="preserve"> cigarettes fewer per day. However, compared to the mean this effect seems rather small and it is also not significantly different from 0. The coefficient </w:t>
      </w:r>
      <w:r w:rsidR="00157A37">
        <w:t>of restaurn</w:t>
      </w:r>
      <w:r w:rsidR="00040832">
        <w:t xml:space="preserve"> is </w:t>
      </w:r>
      <w:r w:rsidR="00040832" w:rsidRPr="003E4D8A">
        <w:t>-2.796</w:t>
      </w:r>
      <w:r w:rsidR="00040832">
        <w:t xml:space="preserve">. This leads to the conclusion that individuals who live in a state where </w:t>
      </w:r>
      <w:bookmarkStart w:id="1" w:name="_GoBack"/>
      <w:bookmarkEnd w:id="1"/>
      <w:r w:rsidR="00040832">
        <w:t>smoking in restaurants is restricted smoke on average 2.796 cigarettes fewer per day.</w:t>
      </w:r>
      <w:r w:rsidR="0014365D">
        <w:t xml:space="preserve"> This effect is not </w:t>
      </w:r>
      <w:r w:rsidR="00B22282">
        <w:t>quite</w:t>
      </w:r>
      <w:r w:rsidR="0014365D">
        <w:t xml:space="preserve"> small and the coefficient is significantly different from 0 on a 10%-level.</w:t>
      </w:r>
    </w:p>
    <w:p w14:paraId="1FFE1215" w14:textId="224ED042" w:rsidR="00DA42A2" w:rsidRDefault="00DA42A2" w:rsidP="00DA42A2">
      <w:pPr>
        <w:pStyle w:val="PSUnteruntertitel"/>
        <w:numPr>
          <w:ilvl w:val="0"/>
          <w:numId w:val="0"/>
        </w:numPr>
        <w:ind w:left="426"/>
      </w:pPr>
      <w:r>
        <w:t>ii)</w:t>
      </w:r>
      <w:r>
        <w:tab/>
      </w:r>
      <w:r w:rsidR="006375A1">
        <w:t>Marginal effects</w:t>
      </w:r>
    </w:p>
    <w:p w14:paraId="44982641" w14:textId="6F3EA3FE" w:rsidR="006375A1" w:rsidRDefault="006375A1" w:rsidP="006375A1">
      <w:pPr>
        <w:pStyle w:val="PSUnteruntertitel"/>
        <w:numPr>
          <w:ilvl w:val="0"/>
          <w:numId w:val="0"/>
        </w:numPr>
        <w:ind w:left="708"/>
        <w:jc w:val="both"/>
      </w:pPr>
      <w:r>
        <w:t>In order to find the marginal effect of age, one has to derive the regression with respect to</w:t>
      </w:r>
      <w:r w:rsidR="00EA3E09">
        <w:t xml:space="preserve"> age:</w:t>
      </w:r>
    </w:p>
    <w:p w14:paraId="51263DE2" w14:textId="076BC1EF" w:rsidR="00EA3E09" w:rsidRPr="00AA3D37" w:rsidRDefault="00F74EBE" w:rsidP="006375A1">
      <w:pPr>
        <w:pStyle w:val="PSUnteruntertitel"/>
        <w:numPr>
          <w:ilvl w:val="0"/>
          <w:numId w:val="0"/>
        </w:numPr>
        <w:ind w:left="708"/>
        <w:jc w:val="both"/>
      </w:pPr>
      <m:oMathPara>
        <m:oMath>
          <m:acc>
            <m:accPr>
              <m:ctrlPr>
                <w:rPr>
                  <w:rFonts w:ascii="Cambria Math" w:hAnsi="Cambria Math"/>
                  <w:i/>
                </w:rPr>
              </m:ctrlPr>
            </m:accPr>
            <m:e>
              <m:r>
                <w:rPr>
                  <w:rFonts w:ascii="Cambria Math" w:hAnsi="Cambria Math"/>
                </w:rPr>
                <m:t>cigs</m:t>
              </m:r>
            </m:e>
          </m:acc>
          <m:r>
            <w:rPr>
              <w:rFonts w:ascii="Cambria Math" w:hAnsi="Cambria Math"/>
            </w:rPr>
            <m:t>'=0.826+2×(-0.</m:t>
          </m:r>
          <m:r>
            <m:rPr>
              <m:sty m:val="p"/>
            </m:rPr>
            <w:rPr>
              <w:rFonts w:ascii="Cambria Math" w:hAnsi="Cambria Math"/>
            </w:rPr>
            <m:t>0096</m:t>
          </m:r>
          <m:r>
            <m:rPr>
              <m:sty m:val="p"/>
            </m:rPr>
            <w:rPr>
              <w:rFonts w:ascii="Cambria Math"/>
            </w:rPr>
            <m:t>)</m:t>
          </m:r>
          <m:r>
            <m:rPr>
              <m:sty m:val="p"/>
            </m:rPr>
            <w:rPr>
              <w:rFonts w:ascii="Cambria Math" w:hAnsi="Cambria Math"/>
            </w:rPr>
            <m:t>×</m:t>
          </m:r>
          <m:r>
            <w:rPr>
              <w:rFonts w:ascii="Cambria Math"/>
            </w:rPr>
            <m:t>age</m:t>
          </m:r>
        </m:oMath>
      </m:oMathPara>
    </w:p>
    <w:p w14:paraId="1EE418AE" w14:textId="38C3EEF6" w:rsidR="00AA3D37" w:rsidRDefault="00800B38" w:rsidP="006375A1">
      <w:pPr>
        <w:pStyle w:val="PSUnteruntertitel"/>
        <w:numPr>
          <w:ilvl w:val="0"/>
          <w:numId w:val="0"/>
        </w:numPr>
        <w:ind w:left="708"/>
        <w:jc w:val="both"/>
      </w:pPr>
      <w:r>
        <w:t>The calculated marginal effect for 20 years is:</w:t>
      </w:r>
    </w:p>
    <w:p w14:paraId="4FB332FA" w14:textId="56CEC7E2" w:rsidR="00800B38" w:rsidRDefault="00800B38" w:rsidP="00800B38">
      <w:pPr>
        <w:pStyle w:val="PSUnteruntertitel"/>
        <w:numPr>
          <w:ilvl w:val="0"/>
          <w:numId w:val="0"/>
        </w:numPr>
        <w:ind w:left="708"/>
        <w:jc w:val="both"/>
      </w:pPr>
      <m:oMathPara>
        <m:oMath>
          <m:r>
            <w:rPr>
              <w:rFonts w:ascii="Cambria Math" w:hAnsi="Cambria Math"/>
            </w:rPr>
            <m:t>∆</m:t>
          </m:r>
          <m:acc>
            <m:accPr>
              <m:ctrlPr>
                <w:rPr>
                  <w:rFonts w:ascii="Cambria Math" w:hAnsi="Cambria Math"/>
                  <w:i/>
                </w:rPr>
              </m:ctrlPr>
            </m:accPr>
            <m:e>
              <m:r>
                <w:rPr>
                  <w:rFonts w:ascii="Cambria Math" w:hAnsi="Cambria Math"/>
                </w:rPr>
                <m:t>cigs</m:t>
              </m:r>
            </m:e>
          </m:acc>
          <m:r>
            <w:rPr>
              <w:rFonts w:ascii="Cambria Math" w:hAnsi="Cambria Math"/>
            </w:rPr>
            <m:t>'=0.826+2×(-0.</m:t>
          </m:r>
          <m:r>
            <m:rPr>
              <m:sty m:val="p"/>
            </m:rPr>
            <w:rPr>
              <w:rFonts w:ascii="Cambria Math" w:hAnsi="Cambria Math"/>
            </w:rPr>
            <m:t>0096</m:t>
          </m:r>
          <m:r>
            <m:rPr>
              <m:sty m:val="p"/>
            </m:rPr>
            <w:rPr>
              <w:rFonts w:ascii="Cambria Math"/>
            </w:rPr>
            <m:t>)</m:t>
          </m:r>
          <m:r>
            <m:rPr>
              <m:sty m:val="p"/>
            </m:rPr>
            <w:rPr>
              <w:rFonts w:ascii="Cambria Math" w:hAnsi="Cambria Math"/>
            </w:rPr>
            <m:t>×</m:t>
          </m:r>
          <m:r>
            <w:rPr>
              <w:rFonts w:ascii="Cambria Math"/>
            </w:rPr>
            <m:t>20=</m:t>
          </m:r>
          <m:r>
            <w:rPr>
              <w:rFonts w:ascii="Cambria Math" w:hAnsi="Cambria Math"/>
            </w:rPr>
            <m:t>0.442</m:t>
          </m:r>
        </m:oMath>
      </m:oMathPara>
    </w:p>
    <w:p w14:paraId="1CA1A540" w14:textId="3464F05C" w:rsidR="00800B38" w:rsidRDefault="00800B38" w:rsidP="00800B38">
      <w:pPr>
        <w:pStyle w:val="PSUnteruntertitel"/>
        <w:numPr>
          <w:ilvl w:val="0"/>
          <w:numId w:val="0"/>
        </w:numPr>
        <w:ind w:left="708"/>
        <w:jc w:val="both"/>
      </w:pPr>
      <w:r>
        <w:t>The calculated marginal effect for 40 years is:</w:t>
      </w:r>
    </w:p>
    <w:p w14:paraId="209C0612" w14:textId="3E383AE0" w:rsidR="00800B38" w:rsidRDefault="00800B38" w:rsidP="00800B38">
      <w:pPr>
        <w:pStyle w:val="PSUnteruntertitel"/>
        <w:numPr>
          <w:ilvl w:val="0"/>
          <w:numId w:val="0"/>
        </w:numPr>
        <w:ind w:left="708"/>
        <w:jc w:val="both"/>
      </w:pPr>
      <m:oMathPara>
        <m:oMath>
          <m:r>
            <w:rPr>
              <w:rFonts w:ascii="Cambria Math" w:hAnsi="Cambria Math"/>
            </w:rPr>
            <m:t>∆</m:t>
          </m:r>
          <m:acc>
            <m:accPr>
              <m:ctrlPr>
                <w:rPr>
                  <w:rFonts w:ascii="Cambria Math" w:hAnsi="Cambria Math"/>
                  <w:i/>
                </w:rPr>
              </m:ctrlPr>
            </m:accPr>
            <m:e>
              <m:r>
                <w:rPr>
                  <w:rFonts w:ascii="Cambria Math" w:hAnsi="Cambria Math"/>
                </w:rPr>
                <m:t>cigs</m:t>
              </m:r>
            </m:e>
          </m:acc>
          <m:r>
            <w:rPr>
              <w:rFonts w:ascii="Cambria Math" w:hAnsi="Cambria Math"/>
            </w:rPr>
            <m:t>'=0.826+2×(-0.</m:t>
          </m:r>
          <m:r>
            <m:rPr>
              <m:sty m:val="p"/>
            </m:rPr>
            <w:rPr>
              <w:rFonts w:ascii="Cambria Math" w:hAnsi="Cambria Math"/>
            </w:rPr>
            <m:t>0096</m:t>
          </m:r>
          <m:r>
            <m:rPr>
              <m:sty m:val="p"/>
            </m:rPr>
            <w:rPr>
              <w:rFonts w:ascii="Cambria Math"/>
            </w:rPr>
            <m:t>)</m:t>
          </m:r>
          <m:r>
            <m:rPr>
              <m:sty m:val="p"/>
            </m:rPr>
            <w:rPr>
              <w:rFonts w:ascii="Cambria Math" w:hAnsi="Cambria Math"/>
            </w:rPr>
            <m:t>×4</m:t>
          </m:r>
          <m:r>
            <w:rPr>
              <w:rFonts w:ascii="Cambria Math"/>
            </w:rPr>
            <m:t>0=</m:t>
          </m:r>
          <m:r>
            <w:rPr>
              <w:rFonts w:ascii="Cambria Math" w:hAnsi="Cambria Math"/>
            </w:rPr>
            <m:t>0.058</m:t>
          </m:r>
        </m:oMath>
      </m:oMathPara>
    </w:p>
    <w:p w14:paraId="46D44E51" w14:textId="1F3010FB" w:rsidR="00800B38" w:rsidRDefault="00800B38" w:rsidP="00800B38">
      <w:pPr>
        <w:pStyle w:val="PSUnteruntertitel"/>
        <w:numPr>
          <w:ilvl w:val="0"/>
          <w:numId w:val="0"/>
        </w:numPr>
        <w:ind w:left="708"/>
        <w:jc w:val="both"/>
      </w:pPr>
      <w:r>
        <w:t>The calculated marginal effect for 60 years is:</w:t>
      </w:r>
    </w:p>
    <w:p w14:paraId="3137DADE" w14:textId="26A7DB00" w:rsidR="00800B38" w:rsidRDefault="00800B38" w:rsidP="00800B38">
      <w:pPr>
        <w:pStyle w:val="PSUnteruntertitel"/>
        <w:numPr>
          <w:ilvl w:val="0"/>
          <w:numId w:val="0"/>
        </w:numPr>
        <w:ind w:left="708"/>
        <w:jc w:val="both"/>
      </w:pPr>
      <m:oMathPara>
        <m:oMath>
          <m:r>
            <w:rPr>
              <w:rFonts w:ascii="Cambria Math" w:hAnsi="Cambria Math"/>
            </w:rPr>
            <m:t>∆</m:t>
          </m:r>
          <m:acc>
            <m:accPr>
              <m:ctrlPr>
                <w:rPr>
                  <w:rFonts w:ascii="Cambria Math" w:hAnsi="Cambria Math"/>
                  <w:i/>
                </w:rPr>
              </m:ctrlPr>
            </m:accPr>
            <m:e>
              <m:r>
                <w:rPr>
                  <w:rFonts w:ascii="Cambria Math" w:hAnsi="Cambria Math"/>
                </w:rPr>
                <m:t>cigs</m:t>
              </m:r>
            </m:e>
          </m:acc>
          <m:r>
            <w:rPr>
              <w:rFonts w:ascii="Cambria Math" w:hAnsi="Cambria Math"/>
            </w:rPr>
            <m:t>'=0.826+2×(-0.</m:t>
          </m:r>
          <m:r>
            <m:rPr>
              <m:sty m:val="p"/>
            </m:rPr>
            <w:rPr>
              <w:rFonts w:ascii="Cambria Math" w:hAnsi="Cambria Math"/>
            </w:rPr>
            <m:t>0096</m:t>
          </m:r>
          <m:r>
            <m:rPr>
              <m:sty m:val="p"/>
            </m:rPr>
            <w:rPr>
              <w:rFonts w:ascii="Cambria Math"/>
            </w:rPr>
            <m:t>)</m:t>
          </m:r>
          <m:r>
            <m:rPr>
              <m:sty m:val="p"/>
            </m:rPr>
            <w:rPr>
              <w:rFonts w:ascii="Cambria Math" w:hAnsi="Cambria Math"/>
            </w:rPr>
            <m:t>×</m:t>
          </m:r>
          <m:r>
            <w:rPr>
              <w:rFonts w:ascii="Cambria Math"/>
            </w:rPr>
            <m:t>60=</m:t>
          </m:r>
          <m:r>
            <w:rPr>
              <w:rFonts w:ascii="Cambria Math"/>
            </w:rPr>
            <m:t>-</m:t>
          </m:r>
          <m:r>
            <w:rPr>
              <w:rFonts w:ascii="Cambria Math" w:hAnsi="Cambria Math"/>
            </w:rPr>
            <m:t>0.326</m:t>
          </m:r>
        </m:oMath>
      </m:oMathPara>
    </w:p>
    <w:p w14:paraId="0268FADD" w14:textId="7AE6B3B1" w:rsidR="00720484" w:rsidRDefault="00720484" w:rsidP="000D4898">
      <w:pPr>
        <w:pStyle w:val="PSUnteruntertitel"/>
        <w:numPr>
          <w:ilvl w:val="0"/>
          <w:numId w:val="0"/>
        </w:numPr>
        <w:tabs>
          <w:tab w:val="left" w:pos="851"/>
        </w:tabs>
        <w:ind w:left="993" w:hanging="567"/>
      </w:pPr>
      <w:r>
        <w:lastRenderedPageBreak/>
        <w:t xml:space="preserve">iii) </w:t>
      </w:r>
      <w:r>
        <w:tab/>
        <w:t>A)</w:t>
      </w:r>
      <w:r w:rsidR="00BB790A">
        <w:t xml:space="preserve"> In general, it seems that the variance is constant throughout all ages. However</w:t>
      </w:r>
      <w:r w:rsidR="00E71441">
        <w:t>, for older individuals the variance seems to be smaller. This might be explained with relatively fewer observations starting the age of 60.</w:t>
      </w:r>
      <w:r w:rsidR="00013BD7">
        <w:t xml:space="preserve"> </w:t>
      </w:r>
      <w:r w:rsidR="00C747A3">
        <w:t xml:space="preserve">Furthermore, the reason for this model to overestimate the cigarette consumption of individuals older than 60 might be that individuals who consume cigarettes already passed away due to health issues caused by smoking. </w:t>
      </w:r>
      <w:r w:rsidR="00013BD7">
        <w:t>Therefore, we think that assumption 3 holds.</w:t>
      </w:r>
    </w:p>
    <w:p w14:paraId="212DAFFE" w14:textId="0253875A" w:rsidR="00720484" w:rsidRDefault="00720484" w:rsidP="00720484">
      <w:pPr>
        <w:pStyle w:val="PSUnteruntertitel"/>
        <w:numPr>
          <w:ilvl w:val="0"/>
          <w:numId w:val="0"/>
        </w:numPr>
        <w:tabs>
          <w:tab w:val="left" w:pos="993"/>
        </w:tabs>
        <w:ind w:left="426"/>
      </w:pPr>
      <w:r>
        <w:tab/>
      </w:r>
      <w:r w:rsidRPr="00720484">
        <w:rPr>
          <w:noProof/>
        </w:rPr>
        <w:drawing>
          <wp:inline distT="0" distB="0" distL="0" distR="0" wp14:anchorId="7E520573" wp14:editId="57586A3A">
            <wp:extent cx="5116195" cy="3744595"/>
            <wp:effectExtent l="0" t="0" r="0" b="825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16195" cy="3744595"/>
                    </a:xfrm>
                    <a:prstGeom prst="rect">
                      <a:avLst/>
                    </a:prstGeom>
                    <a:noFill/>
                    <a:ln>
                      <a:noFill/>
                    </a:ln>
                  </pic:spPr>
                </pic:pic>
              </a:graphicData>
            </a:graphic>
          </wp:inline>
        </w:drawing>
      </w:r>
    </w:p>
    <w:p w14:paraId="597C3912" w14:textId="27F375E7" w:rsidR="00720484" w:rsidRDefault="00720484" w:rsidP="00B22282">
      <w:pPr>
        <w:pStyle w:val="PSUnteruntertitel"/>
        <w:numPr>
          <w:ilvl w:val="0"/>
          <w:numId w:val="0"/>
        </w:numPr>
        <w:tabs>
          <w:tab w:val="left" w:pos="993"/>
          <w:tab w:val="left" w:pos="1134"/>
        </w:tabs>
        <w:ind w:left="1134" w:hanging="283"/>
      </w:pPr>
      <w:r>
        <w:t>B)</w:t>
      </w:r>
      <w:r w:rsidR="00013BD7">
        <w:t xml:space="preserve"> </w:t>
      </w:r>
      <w:r w:rsidR="00C921AD">
        <w:t xml:space="preserve">The correlation between the residuals and the lagged residuals </w:t>
      </w:r>
      <w:r w:rsidR="00B22282">
        <w:t xml:space="preserve">is </w:t>
      </w:r>
      <w:r w:rsidR="00B22282" w:rsidRPr="00B22282">
        <w:t>-.0042332</w:t>
      </w:r>
      <w:r w:rsidR="00B22282">
        <w:t xml:space="preserve"> and not </w:t>
      </w:r>
      <w:r w:rsidR="000D4898">
        <w:t>significantly different from 0. Therefore, we suggest that assumption 4 holds.</w:t>
      </w:r>
    </w:p>
    <w:p w14:paraId="68AEF4CA" w14:textId="77777777" w:rsidR="000D4898" w:rsidRDefault="00720484" w:rsidP="00720484">
      <w:pPr>
        <w:pStyle w:val="PSUnteruntertitel"/>
        <w:numPr>
          <w:ilvl w:val="0"/>
          <w:numId w:val="0"/>
        </w:numPr>
        <w:tabs>
          <w:tab w:val="left" w:pos="851"/>
          <w:tab w:val="left" w:pos="993"/>
        </w:tabs>
        <w:ind w:left="426"/>
      </w:pPr>
      <w:r>
        <w:tab/>
      </w:r>
    </w:p>
    <w:p w14:paraId="4DD46E94" w14:textId="77777777" w:rsidR="000D4898" w:rsidRDefault="000D4898">
      <w:pPr>
        <w:rPr>
          <w:rFonts w:ascii="Times New Roman" w:eastAsiaTheme="minorEastAsia" w:hAnsi="Times New Roman" w:cs="Times New Roman"/>
          <w:bCs/>
          <w:sz w:val="24"/>
          <w:szCs w:val="24"/>
          <w:lang w:val="en-US"/>
        </w:rPr>
      </w:pPr>
      <w:r w:rsidRPr="00E72BAB">
        <w:rPr>
          <w:lang w:val="en-US"/>
        </w:rPr>
        <w:br w:type="page"/>
      </w:r>
    </w:p>
    <w:p w14:paraId="526933C0" w14:textId="0267F934" w:rsidR="00720484" w:rsidRDefault="000D4898" w:rsidP="000D4898">
      <w:pPr>
        <w:pStyle w:val="PSUnteruntertitel"/>
        <w:numPr>
          <w:ilvl w:val="0"/>
          <w:numId w:val="0"/>
        </w:numPr>
        <w:tabs>
          <w:tab w:val="left" w:pos="851"/>
          <w:tab w:val="left" w:pos="993"/>
        </w:tabs>
        <w:ind w:left="990" w:hanging="564"/>
      </w:pPr>
      <w:r>
        <w:lastRenderedPageBreak/>
        <w:tab/>
      </w:r>
      <w:r w:rsidR="00720484">
        <w:t>C)</w:t>
      </w:r>
      <w:r>
        <w:t xml:space="preserve"> The distribution of the residuals, compared to a normal distribution, shows a positive skewness, a negative mean and a negative median. This suggests that assumption 5 does not hold.</w:t>
      </w:r>
    </w:p>
    <w:p w14:paraId="3C00DE7F" w14:textId="333B44E4" w:rsidR="008D115E" w:rsidRDefault="00720484" w:rsidP="00720484">
      <w:pPr>
        <w:pStyle w:val="PSUnteruntertitel"/>
        <w:numPr>
          <w:ilvl w:val="0"/>
          <w:numId w:val="0"/>
        </w:numPr>
        <w:tabs>
          <w:tab w:val="left" w:pos="851"/>
          <w:tab w:val="left" w:pos="993"/>
        </w:tabs>
        <w:ind w:left="426"/>
      </w:pPr>
      <w:r>
        <w:tab/>
      </w:r>
      <w:r>
        <w:tab/>
      </w:r>
      <w:r w:rsidRPr="00720484">
        <w:rPr>
          <w:noProof/>
        </w:rPr>
        <w:drawing>
          <wp:inline distT="0" distB="0" distL="0" distR="0" wp14:anchorId="280C4138" wp14:editId="6CDBEEB5">
            <wp:extent cx="5116195" cy="3744595"/>
            <wp:effectExtent l="0" t="0" r="0" b="825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16195" cy="3744595"/>
                    </a:xfrm>
                    <a:prstGeom prst="rect">
                      <a:avLst/>
                    </a:prstGeom>
                    <a:noFill/>
                    <a:ln>
                      <a:noFill/>
                    </a:ln>
                  </pic:spPr>
                </pic:pic>
              </a:graphicData>
            </a:graphic>
          </wp:inline>
        </w:drawing>
      </w:r>
    </w:p>
    <w:p w14:paraId="03CEA0FE" w14:textId="77777777" w:rsidR="008D115E" w:rsidRDefault="008D115E">
      <w:pPr>
        <w:rPr>
          <w:rFonts w:ascii="Times New Roman" w:eastAsiaTheme="minorEastAsia" w:hAnsi="Times New Roman" w:cs="Times New Roman"/>
          <w:bCs/>
          <w:sz w:val="24"/>
          <w:szCs w:val="24"/>
          <w:lang w:val="en-US"/>
        </w:rPr>
      </w:pPr>
      <w:r>
        <w:br w:type="page"/>
      </w:r>
    </w:p>
    <w:p w14:paraId="722FEA45" w14:textId="05B05408" w:rsidR="00720484" w:rsidRDefault="009F4A0A" w:rsidP="008D115E">
      <w:pPr>
        <w:pStyle w:val="PSTitel"/>
      </w:pPr>
      <w:r>
        <w:lastRenderedPageBreak/>
        <w:t>Log</w:t>
      </w:r>
      <w:r w:rsidR="008D115E">
        <w:t>-file</w:t>
      </w:r>
    </w:p>
    <w:p w14:paraId="50BAADEA" w14:textId="5DF54C88" w:rsidR="008D115E" w:rsidRPr="00697D91" w:rsidRDefault="009F4A0A" w:rsidP="008D115E">
      <w:pPr>
        <w:pStyle w:val="KeinLeerraum"/>
        <w:rPr>
          <w:rFonts w:ascii="Times New Roman" w:hAnsi="Times New Roman" w:cs="Times New Roman"/>
          <w:sz w:val="24"/>
          <w:szCs w:val="24"/>
          <w:lang w:val="en-US"/>
        </w:rPr>
      </w:pPr>
      <w:r w:rsidRPr="00697D91">
        <w:rPr>
          <w:rFonts w:ascii="Times New Roman" w:hAnsi="Times New Roman" w:cs="Times New Roman"/>
          <w:sz w:val="24"/>
          <w:szCs w:val="24"/>
          <w:lang w:val="en-US"/>
        </w:rPr>
        <w:t>See attachment</w:t>
      </w:r>
    </w:p>
    <w:sectPr w:rsidR="008D115E" w:rsidRPr="00697D91">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3EBF16" w14:textId="77777777" w:rsidR="00F74EBE" w:rsidRDefault="00F74EBE" w:rsidP="00635BD6">
      <w:pPr>
        <w:spacing w:after="0" w:line="240" w:lineRule="auto"/>
      </w:pPr>
      <w:r>
        <w:separator/>
      </w:r>
    </w:p>
  </w:endnote>
  <w:endnote w:type="continuationSeparator" w:id="0">
    <w:p w14:paraId="2ECA6A5F" w14:textId="77777777" w:rsidR="00F74EBE" w:rsidRDefault="00F74EBE" w:rsidP="0063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F4B2A" w14:textId="77777777" w:rsidR="00763EF1" w:rsidRDefault="00763EF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01884697"/>
      <w:docPartObj>
        <w:docPartGallery w:val="Page Numbers (Bottom of Page)"/>
        <w:docPartUnique/>
      </w:docPartObj>
    </w:sdtPr>
    <w:sdtEndPr/>
    <w:sdtContent>
      <w:p w14:paraId="19AA3599" w14:textId="1FB8DC70" w:rsidR="00F067BD" w:rsidRPr="00F067BD" w:rsidRDefault="00F067BD">
        <w:pPr>
          <w:pStyle w:val="Fuzeile"/>
          <w:jc w:val="right"/>
          <w:rPr>
            <w:rFonts w:ascii="Times New Roman" w:hAnsi="Times New Roman" w:cs="Times New Roman"/>
          </w:rPr>
        </w:pPr>
        <w:r w:rsidRPr="00F067BD">
          <w:rPr>
            <w:rFonts w:ascii="Times New Roman" w:hAnsi="Times New Roman" w:cs="Times New Roman"/>
          </w:rPr>
          <w:fldChar w:fldCharType="begin"/>
        </w:r>
        <w:r w:rsidRPr="00F067BD">
          <w:rPr>
            <w:rFonts w:ascii="Times New Roman" w:hAnsi="Times New Roman" w:cs="Times New Roman"/>
          </w:rPr>
          <w:instrText>PAGE   \* MERGEFORMAT</w:instrText>
        </w:r>
        <w:r w:rsidRPr="00F067BD">
          <w:rPr>
            <w:rFonts w:ascii="Times New Roman" w:hAnsi="Times New Roman" w:cs="Times New Roman"/>
          </w:rPr>
          <w:fldChar w:fldCharType="separate"/>
        </w:r>
        <w:r w:rsidRPr="00F067BD">
          <w:rPr>
            <w:rFonts w:ascii="Times New Roman" w:hAnsi="Times New Roman" w:cs="Times New Roman"/>
            <w:lang w:val="de-DE"/>
          </w:rPr>
          <w:t>2</w:t>
        </w:r>
        <w:r w:rsidRPr="00F067BD">
          <w:rPr>
            <w:rFonts w:ascii="Times New Roman" w:hAnsi="Times New Roman" w:cs="Times New Roman"/>
          </w:rPr>
          <w:fldChar w:fldCharType="end"/>
        </w:r>
      </w:p>
    </w:sdtContent>
  </w:sdt>
  <w:p w14:paraId="362957E1" w14:textId="4FFC57D6" w:rsidR="00763EF1" w:rsidRPr="00F067BD" w:rsidRDefault="00F067BD" w:rsidP="00F067BD">
    <w:pPr>
      <w:pStyle w:val="Fuzeile"/>
      <w:jc w:val="center"/>
      <w:rPr>
        <w:rFonts w:ascii="Times New Roman" w:hAnsi="Times New Roman" w:cs="Times New Roman"/>
      </w:rPr>
    </w:pPr>
    <w:r w:rsidRPr="00F067BD">
      <w:rPr>
        <w:rFonts w:ascii="Times New Roman" w:hAnsi="Times New Roman" w:cs="Times New Roman"/>
      </w:rPr>
      <w:t>Tarik Benli 15-719-818, Ramon Gmür 16-705-220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F8C8F" w14:textId="77777777" w:rsidR="00763EF1" w:rsidRDefault="00763EF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650C79" w14:textId="77777777" w:rsidR="00F74EBE" w:rsidRDefault="00F74EBE" w:rsidP="00635BD6">
      <w:pPr>
        <w:spacing w:after="0" w:line="240" w:lineRule="auto"/>
      </w:pPr>
      <w:r>
        <w:separator/>
      </w:r>
    </w:p>
  </w:footnote>
  <w:footnote w:type="continuationSeparator" w:id="0">
    <w:p w14:paraId="4306DFA1" w14:textId="77777777" w:rsidR="00F74EBE" w:rsidRDefault="00F74EBE" w:rsidP="00635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E6C24" w14:textId="77777777" w:rsidR="00763EF1" w:rsidRDefault="00763EF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B8ED4" w14:textId="2E8BF84D" w:rsidR="00763EF1" w:rsidRPr="00635BD6" w:rsidRDefault="00763EF1">
    <w:pPr>
      <w:pStyle w:val="Kopfzeile"/>
      <w:rPr>
        <w:rFonts w:ascii="Times New Roman" w:hAnsi="Times New Roman" w:cs="Times New Roman"/>
      </w:rPr>
    </w:pPr>
    <w:r w:rsidRPr="00635BD6">
      <w:rPr>
        <w:rFonts w:ascii="Times New Roman" w:hAnsi="Times New Roman" w:cs="Times New Roman"/>
      </w:rPr>
      <w:t>Empirical</w:t>
    </w:r>
    <w:r>
      <w:rPr>
        <w:rFonts w:ascii="Times New Roman" w:hAnsi="Times New Roman" w:cs="Times New Roman"/>
      </w:rPr>
      <w:t xml:space="preserve"> Methods</w:t>
    </w:r>
    <w:r>
      <w:rPr>
        <w:rFonts w:ascii="Times New Roman" w:hAnsi="Times New Roman" w:cs="Times New Roman"/>
      </w:rPr>
      <w:tab/>
      <w:t>Problem Set 1</w:t>
    </w:r>
    <w:r>
      <w:rPr>
        <w:rFonts w:ascii="Times New Roman" w:hAnsi="Times New Roman" w:cs="Times New Roman"/>
      </w:rPr>
      <w:tab/>
      <w:t>21.10.2019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9D6E72" w14:textId="77777777" w:rsidR="00763EF1" w:rsidRDefault="00763EF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6E01AF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1EC23DBB"/>
    <w:multiLevelType w:val="hybridMultilevel"/>
    <w:tmpl w:val="67F0E428"/>
    <w:lvl w:ilvl="0" w:tplc="62FCE554">
      <w:start w:val="1"/>
      <w:numFmt w:val="lowerLetter"/>
      <w:pStyle w:val="PSUntertitel"/>
      <w:lvlText w:val="%1)"/>
      <w:lvlJc w:val="left"/>
      <w:pPr>
        <w:ind w:left="720" w:hanging="360"/>
      </w:pPr>
      <w:rPr>
        <w:rFonts w:hint="default"/>
        <w:i w:val="0"/>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3BF30FD9"/>
    <w:multiLevelType w:val="hybridMultilevel"/>
    <w:tmpl w:val="87540B94"/>
    <w:lvl w:ilvl="0" w:tplc="877C01D2">
      <w:start w:val="1"/>
      <w:numFmt w:val="lowerLetter"/>
      <w:pStyle w:val="PSUnteruntertite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4426278A"/>
    <w:multiLevelType w:val="hybridMultilevel"/>
    <w:tmpl w:val="829053EC"/>
    <w:lvl w:ilvl="0" w:tplc="91FA9B26">
      <w:start w:val="1"/>
      <w:numFmt w:val="decimal"/>
      <w:pStyle w:val="PSTitel"/>
      <w:lvlText w:val="%1."/>
      <w:lvlJc w:val="left"/>
      <w:pPr>
        <w:ind w:left="720" w:hanging="360"/>
      </w:pPr>
      <w:rPr>
        <w:rFonts w:hint="default"/>
      </w:rPr>
    </w:lvl>
    <w:lvl w:ilvl="1" w:tplc="CE72A97C">
      <w:start w:val="1"/>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715C327B"/>
    <w:multiLevelType w:val="hybridMultilevel"/>
    <w:tmpl w:val="DA465FE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D4"/>
    <w:rsid w:val="00013BD7"/>
    <w:rsid w:val="00040832"/>
    <w:rsid w:val="0006372C"/>
    <w:rsid w:val="000D4898"/>
    <w:rsid w:val="000F1016"/>
    <w:rsid w:val="00114819"/>
    <w:rsid w:val="001203D8"/>
    <w:rsid w:val="0014365D"/>
    <w:rsid w:val="00157A37"/>
    <w:rsid w:val="001753A9"/>
    <w:rsid w:val="00191B1D"/>
    <w:rsid w:val="001A2295"/>
    <w:rsid w:val="0021284E"/>
    <w:rsid w:val="00246EAA"/>
    <w:rsid w:val="00252F62"/>
    <w:rsid w:val="0027434D"/>
    <w:rsid w:val="002942B2"/>
    <w:rsid w:val="002A56BB"/>
    <w:rsid w:val="00340697"/>
    <w:rsid w:val="00342B2A"/>
    <w:rsid w:val="0036323D"/>
    <w:rsid w:val="00367CF9"/>
    <w:rsid w:val="00374BA8"/>
    <w:rsid w:val="00374C4A"/>
    <w:rsid w:val="00407A73"/>
    <w:rsid w:val="0048597E"/>
    <w:rsid w:val="004A3233"/>
    <w:rsid w:val="00506DD0"/>
    <w:rsid w:val="005305D4"/>
    <w:rsid w:val="0054146D"/>
    <w:rsid w:val="00561C74"/>
    <w:rsid w:val="00606A93"/>
    <w:rsid w:val="00634CC3"/>
    <w:rsid w:val="00635BD6"/>
    <w:rsid w:val="006375A1"/>
    <w:rsid w:val="006670C0"/>
    <w:rsid w:val="00697D91"/>
    <w:rsid w:val="006C024B"/>
    <w:rsid w:val="006C3B9A"/>
    <w:rsid w:val="00720484"/>
    <w:rsid w:val="00746301"/>
    <w:rsid w:val="007465FE"/>
    <w:rsid w:val="00763EF1"/>
    <w:rsid w:val="00797B7E"/>
    <w:rsid w:val="007C2385"/>
    <w:rsid w:val="007F58FB"/>
    <w:rsid w:val="007F6ED8"/>
    <w:rsid w:val="00800B38"/>
    <w:rsid w:val="00846023"/>
    <w:rsid w:val="008D115E"/>
    <w:rsid w:val="009E16B8"/>
    <w:rsid w:val="009F4A0A"/>
    <w:rsid w:val="00A13189"/>
    <w:rsid w:val="00A2382D"/>
    <w:rsid w:val="00AA3D37"/>
    <w:rsid w:val="00AB7FD2"/>
    <w:rsid w:val="00AC64CF"/>
    <w:rsid w:val="00B22282"/>
    <w:rsid w:val="00B43EB0"/>
    <w:rsid w:val="00BB790A"/>
    <w:rsid w:val="00C4767E"/>
    <w:rsid w:val="00C64CF2"/>
    <w:rsid w:val="00C747A3"/>
    <w:rsid w:val="00C921AD"/>
    <w:rsid w:val="00C9582B"/>
    <w:rsid w:val="00D22471"/>
    <w:rsid w:val="00D2416E"/>
    <w:rsid w:val="00DA42A2"/>
    <w:rsid w:val="00E71441"/>
    <w:rsid w:val="00E72BAB"/>
    <w:rsid w:val="00EA3E09"/>
    <w:rsid w:val="00EB4811"/>
    <w:rsid w:val="00EB5B75"/>
    <w:rsid w:val="00F067BD"/>
    <w:rsid w:val="00F25063"/>
    <w:rsid w:val="00F74EBE"/>
    <w:rsid w:val="00FA234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FE2D"/>
  <w15:chartTrackingRefBased/>
  <w15:docId w15:val="{91D6E14A-42F4-4602-9F5C-5D115432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35BD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5BD6"/>
  </w:style>
  <w:style w:type="paragraph" w:styleId="Fuzeile">
    <w:name w:val="footer"/>
    <w:basedOn w:val="Standard"/>
    <w:link w:val="FuzeileZchn"/>
    <w:uiPriority w:val="99"/>
    <w:unhideWhenUsed/>
    <w:rsid w:val="00635B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5BD6"/>
  </w:style>
  <w:style w:type="paragraph" w:styleId="Listenabsatz">
    <w:name w:val="List Paragraph"/>
    <w:basedOn w:val="Standard"/>
    <w:link w:val="ListenabsatzZchn"/>
    <w:uiPriority w:val="34"/>
    <w:qFormat/>
    <w:rsid w:val="00635BD6"/>
    <w:pPr>
      <w:ind w:left="720"/>
      <w:contextualSpacing/>
    </w:pPr>
  </w:style>
  <w:style w:type="paragraph" w:customStyle="1" w:styleId="PSTitel">
    <w:name w:val="PS Titel"/>
    <w:basedOn w:val="Listenabsatz"/>
    <w:link w:val="PSTitelZchn"/>
    <w:qFormat/>
    <w:rsid w:val="00635BD6"/>
    <w:pPr>
      <w:numPr>
        <w:numId w:val="1"/>
      </w:numPr>
      <w:ind w:left="426" w:hanging="426"/>
    </w:pPr>
    <w:rPr>
      <w:rFonts w:ascii="Times New Roman" w:hAnsi="Times New Roman" w:cs="Times New Roman"/>
      <w:b/>
      <w:bCs/>
      <w:sz w:val="32"/>
      <w:szCs w:val="32"/>
    </w:rPr>
  </w:style>
  <w:style w:type="character" w:styleId="Platzhaltertext">
    <w:name w:val="Placeholder Text"/>
    <w:basedOn w:val="Absatz-Standardschriftart"/>
    <w:uiPriority w:val="99"/>
    <w:semiHidden/>
    <w:rsid w:val="00635BD6"/>
    <w:rPr>
      <w:color w:val="808080"/>
    </w:rPr>
  </w:style>
  <w:style w:type="character" w:customStyle="1" w:styleId="ListenabsatzZchn">
    <w:name w:val="Listenabsatz Zchn"/>
    <w:basedOn w:val="Absatz-Standardschriftart"/>
    <w:link w:val="Listenabsatz"/>
    <w:uiPriority w:val="34"/>
    <w:rsid w:val="00635BD6"/>
  </w:style>
  <w:style w:type="character" w:customStyle="1" w:styleId="PSTitelZchn">
    <w:name w:val="PS Titel Zchn"/>
    <w:basedOn w:val="ListenabsatzZchn"/>
    <w:link w:val="PSTitel"/>
    <w:rsid w:val="00635BD6"/>
    <w:rPr>
      <w:rFonts w:ascii="Times New Roman" w:hAnsi="Times New Roman" w:cs="Times New Roman"/>
      <w:b/>
      <w:bCs/>
      <w:sz w:val="32"/>
      <w:szCs w:val="32"/>
    </w:rPr>
  </w:style>
  <w:style w:type="paragraph" w:customStyle="1" w:styleId="PSUntertitel">
    <w:name w:val="PS Untertitel"/>
    <w:basedOn w:val="PSTitel"/>
    <w:link w:val="PSUntertitelZchn"/>
    <w:qFormat/>
    <w:rsid w:val="0021284E"/>
    <w:pPr>
      <w:numPr>
        <w:numId w:val="2"/>
      </w:numPr>
      <w:spacing w:line="360" w:lineRule="auto"/>
      <w:ind w:left="426" w:hanging="426"/>
    </w:pPr>
    <w:rPr>
      <w:rFonts w:eastAsiaTheme="minorEastAsia"/>
      <w:b w:val="0"/>
      <w:sz w:val="24"/>
      <w:szCs w:val="24"/>
      <w:lang w:val="en-US"/>
    </w:rPr>
  </w:style>
  <w:style w:type="paragraph" w:styleId="Aufzhlungszeichen">
    <w:name w:val="List Bullet"/>
    <w:basedOn w:val="Standard"/>
    <w:uiPriority w:val="99"/>
    <w:unhideWhenUsed/>
    <w:rsid w:val="00C64CF2"/>
    <w:pPr>
      <w:numPr>
        <w:numId w:val="3"/>
      </w:numPr>
      <w:contextualSpacing/>
    </w:pPr>
  </w:style>
  <w:style w:type="character" w:customStyle="1" w:styleId="PSUntertitelZchn">
    <w:name w:val="PS Untertitel Zchn"/>
    <w:basedOn w:val="PSTitelZchn"/>
    <w:link w:val="PSUntertitel"/>
    <w:rsid w:val="0021284E"/>
    <w:rPr>
      <w:rFonts w:ascii="Times New Roman" w:eastAsiaTheme="minorEastAsia" w:hAnsi="Times New Roman" w:cs="Times New Roman"/>
      <w:b w:val="0"/>
      <w:bCs/>
      <w:sz w:val="24"/>
      <w:szCs w:val="24"/>
      <w:lang w:val="en-US"/>
    </w:rPr>
  </w:style>
  <w:style w:type="paragraph" w:customStyle="1" w:styleId="PSUnteruntertitel">
    <w:name w:val="PS Unteruntertitel"/>
    <w:basedOn w:val="PSUntertitel"/>
    <w:link w:val="PSUnteruntertitelZchn"/>
    <w:qFormat/>
    <w:rsid w:val="00EB5B75"/>
    <w:pPr>
      <w:numPr>
        <w:numId w:val="5"/>
      </w:numPr>
      <w:ind w:left="426" w:hanging="425"/>
    </w:pPr>
  </w:style>
  <w:style w:type="character" w:customStyle="1" w:styleId="PSUnteruntertitelZchn">
    <w:name w:val="PS Unteruntertitel Zchn"/>
    <w:basedOn w:val="PSUntertitelZchn"/>
    <w:link w:val="PSUnteruntertitel"/>
    <w:rsid w:val="00EB5B75"/>
    <w:rPr>
      <w:rFonts w:ascii="Times New Roman" w:eastAsiaTheme="minorEastAsia" w:hAnsi="Times New Roman" w:cs="Times New Roman"/>
      <w:b w:val="0"/>
      <w:bCs/>
      <w:sz w:val="24"/>
      <w:szCs w:val="24"/>
      <w:lang w:val="en-US"/>
    </w:rPr>
  </w:style>
  <w:style w:type="paragraph" w:styleId="KeinLeerraum">
    <w:name w:val="No Spacing"/>
    <w:uiPriority w:val="1"/>
    <w:qFormat/>
    <w:rsid w:val="008D11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1027</Words>
  <Characters>6473</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Gmür</dc:creator>
  <cp:keywords/>
  <dc:description/>
  <cp:lastModifiedBy>Ramon Gmür</cp:lastModifiedBy>
  <cp:revision>55</cp:revision>
  <cp:lastPrinted>2019-10-21T13:24:00Z</cp:lastPrinted>
  <dcterms:created xsi:type="dcterms:W3CDTF">2019-10-18T14:24:00Z</dcterms:created>
  <dcterms:modified xsi:type="dcterms:W3CDTF">2019-10-21T13:54:00Z</dcterms:modified>
</cp:coreProperties>
</file>