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7462" w14:textId="77777777" w:rsidR="004D1022" w:rsidRPr="00A40280" w:rsidRDefault="008210F2" w:rsidP="004D1022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C9F6E" wp14:editId="13BD11D6">
                <wp:simplePos x="0" y="0"/>
                <wp:positionH relativeFrom="column">
                  <wp:posOffset>88900</wp:posOffset>
                </wp:positionH>
                <wp:positionV relativeFrom="paragraph">
                  <wp:posOffset>-101600</wp:posOffset>
                </wp:positionV>
                <wp:extent cx="882650" cy="787400"/>
                <wp:effectExtent l="0" t="0" r="0" b="0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8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5AA83" w14:textId="77777777" w:rsidR="003E4585" w:rsidRPr="001D6659" w:rsidRDefault="00000000" w:rsidP="008210F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bidi="ar-DZ"/>
                                      </w:rPr>
                                      <m:t>….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bidi="ar-DZ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9F6E" id="مستطيل 29" o:spid="_x0000_s1026" style="position:absolute;left:0;text-align:left;margin-left:7pt;margin-top:-8pt;width:69.5pt;height:6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" fillcolor="white [3201]" stroked="f" strokeweight="2pt">
                <v:textbox>
                  <w:txbxContent>
                    <w:p w14:paraId="20C5AA83" w14:textId="77777777" w:rsidR="003E4585" w:rsidRPr="001D6659" w:rsidRDefault="00000000" w:rsidP="008210F2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bidi="ar-DZ"/>
                                </w:rPr>
                                <m:t>….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bidi="ar-DZ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61EE2C" wp14:editId="62FAE6FF">
                <wp:simplePos x="0" y="0"/>
                <wp:positionH relativeFrom="column">
                  <wp:posOffset>4838700</wp:posOffset>
                </wp:positionH>
                <wp:positionV relativeFrom="paragraph">
                  <wp:posOffset>-63500</wp:posOffset>
                </wp:positionV>
                <wp:extent cx="1752600" cy="565150"/>
                <wp:effectExtent l="0" t="0" r="19050" b="25400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69DF3" w14:textId="77777777" w:rsidR="003E4585" w:rsidRDefault="003E4585" w:rsidP="008210F2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EE2C" id="مستطيل 27" o:spid="_x0000_s1027" style="position:absolute;left:0;text-align:left;margin-left:381pt;margin-top:-5pt;width:138pt;height:4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" fillcolor="white [3201]" strokecolor="black [3200]" strokeweight="2pt">
                <v:textbox>
                  <w:txbxContent>
                    <w:p w14:paraId="44769DF3" w14:textId="77777777" w:rsidR="003E4585" w:rsidRDefault="003E4585" w:rsidP="008210F2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4D1022" w:rsidRPr="00A40280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C8FAA5D" w14:textId="77777777" w:rsidR="004D1022" w:rsidRPr="00A40280" w:rsidRDefault="004D1022" w:rsidP="004D1022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2E87BF07" w14:textId="77777777" w:rsidR="004D1022" w:rsidRPr="00A40280" w:rsidRDefault="004D1022" w:rsidP="004D1022">
      <w:pPr>
        <w:bidi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A40280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28B83228" w14:textId="77777777" w:rsidR="004D1022" w:rsidRDefault="004D1022" w:rsidP="004D1022">
      <w:pPr>
        <w:bidi/>
        <w:jc w:val="center"/>
        <w:rPr>
          <w:rFonts w:cs="ManaraDocs Amatti Font"/>
          <w:b/>
          <w:bCs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اختبار الفصل الثاني في </w:t>
      </w:r>
      <w:r>
        <w:rPr>
          <w:rFonts w:cs="ManaraDocs Amatti Font" w:hint="cs"/>
          <w:b/>
          <w:bCs/>
          <w:sz w:val="28"/>
          <w:szCs w:val="28"/>
          <w:rtl/>
          <w:lang w:bidi="ar-DZ"/>
        </w:rPr>
        <w:t>التربية الإسلامية</w:t>
      </w:r>
    </w:p>
    <w:p w14:paraId="3D68EE5D" w14:textId="77777777" w:rsidR="004D1022" w:rsidRDefault="004D1022" w:rsidP="009A785D">
      <w:pPr>
        <w:bidi/>
        <w:rPr>
          <w:sz w:val="28"/>
          <w:szCs w:val="28"/>
          <w:rtl/>
          <w:lang w:bidi="ar-DZ"/>
        </w:rPr>
      </w:pPr>
      <w:r w:rsidRPr="004D1022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الأول</w:t>
      </w:r>
      <w:r>
        <w:rPr>
          <w:rFonts w:hint="cs"/>
          <w:sz w:val="28"/>
          <w:szCs w:val="28"/>
          <w:rtl/>
          <w:lang w:bidi="ar-DZ"/>
        </w:rPr>
        <w:t>:</w:t>
      </w:r>
      <w:r w:rsidR="00B61BAD">
        <w:rPr>
          <w:rFonts w:hint="cs"/>
          <w:sz w:val="28"/>
          <w:szCs w:val="28"/>
          <w:rtl/>
          <w:lang w:bidi="ar-DZ"/>
        </w:rPr>
        <w:t xml:space="preserve"> (</w:t>
      </w:r>
      <w:r w:rsidR="009A785D">
        <w:rPr>
          <w:rFonts w:hint="cs"/>
          <w:sz w:val="28"/>
          <w:szCs w:val="28"/>
          <w:rtl/>
          <w:lang w:bidi="ar-DZ"/>
        </w:rPr>
        <w:t xml:space="preserve">1 </w:t>
      </w:r>
      <w:r w:rsidR="00B61BAD">
        <w:rPr>
          <w:rFonts w:hint="cs"/>
          <w:sz w:val="28"/>
          <w:szCs w:val="28"/>
          <w:rtl/>
          <w:lang w:bidi="ar-DZ"/>
        </w:rPr>
        <w:t>ن)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E7263">
        <w:rPr>
          <w:rFonts w:hint="cs"/>
          <w:sz w:val="28"/>
          <w:szCs w:val="28"/>
          <w:rtl/>
          <w:lang w:bidi="ar-DZ"/>
        </w:rPr>
        <w:t xml:space="preserve">انسب الآية </w:t>
      </w:r>
      <w:proofErr w:type="gramStart"/>
      <w:r w:rsidR="000E7263">
        <w:rPr>
          <w:rFonts w:hint="cs"/>
          <w:sz w:val="28"/>
          <w:szCs w:val="28"/>
          <w:rtl/>
          <w:lang w:bidi="ar-DZ"/>
        </w:rPr>
        <w:t xml:space="preserve">للسورة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A785D">
        <w:rPr>
          <w:rFonts w:hint="cs"/>
          <w:sz w:val="28"/>
          <w:szCs w:val="28"/>
          <w:rtl/>
          <w:lang w:bidi="ar-DZ"/>
        </w:rPr>
        <w:t>(</w:t>
      </w:r>
      <w:proofErr w:type="gramEnd"/>
      <w:r w:rsidR="009A785D">
        <w:rPr>
          <w:rFonts w:hint="cs"/>
          <w:sz w:val="28"/>
          <w:szCs w:val="28"/>
          <w:rtl/>
          <w:lang w:bidi="ar-DZ"/>
        </w:rPr>
        <w:t xml:space="preserve"> الماعون ـ</w:t>
      </w:r>
      <w:r w:rsidR="000E7263">
        <w:rPr>
          <w:rFonts w:hint="cs"/>
          <w:sz w:val="28"/>
          <w:szCs w:val="28"/>
          <w:rtl/>
          <w:lang w:bidi="ar-DZ"/>
        </w:rPr>
        <w:t>ـ العصر)</w:t>
      </w:r>
    </w:p>
    <w:p w14:paraId="7D8D4AB6" w14:textId="77777777" w:rsidR="000E7263" w:rsidRDefault="008210F2" w:rsidP="008210F2">
      <w:pPr>
        <w:tabs>
          <w:tab w:val="left" w:pos="4097"/>
        </w:tabs>
        <w:bidi/>
        <w:spacing w:line="240" w:lineRule="auto"/>
        <w:rPr>
          <w:sz w:val="28"/>
          <w:szCs w:val="28"/>
          <w:rtl/>
          <w:lang w:bidi="ar-DZ"/>
        </w:rPr>
      </w:pPr>
      <w:hyperlink r:id="rId7" w:history="1">
        <w:r>
          <w:rPr>
            <w:rStyle w:val="Hyperlink"/>
            <w:rFonts w:ascii="Traditional Arabic" w:hAnsi="Traditional Arabic" w:cs="Traditional Arabic" w:hint="cs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إن</w:t>
        </w:r>
      </w:hyperlink>
      <w:r>
        <w:rPr>
          <w:rStyle w:val="Hyperlink"/>
          <w:rFonts w:ascii="Traditional Arabic" w:hAnsi="Traditional Arabic" w:cs="Traditional Arabic" w:hint="cs"/>
          <w:b/>
          <w:bCs/>
          <w:color w:val="004A95"/>
          <w:sz w:val="37"/>
          <w:szCs w:val="37"/>
          <w:u w:val="none"/>
          <w:shd w:val="clear" w:color="auto" w:fill="DFF0D8"/>
          <w:rtl/>
        </w:rPr>
        <w:t xml:space="preserve"> الإنسان لفي </w:t>
      </w:r>
      <w:proofErr w:type="gramStart"/>
      <w:r>
        <w:rPr>
          <w:rStyle w:val="Hyperlink"/>
          <w:rFonts w:ascii="Traditional Arabic" w:hAnsi="Traditional Arabic" w:cs="Traditional Arabic" w:hint="cs"/>
          <w:b/>
          <w:bCs/>
          <w:color w:val="004A95"/>
          <w:sz w:val="37"/>
          <w:szCs w:val="37"/>
          <w:u w:val="none"/>
          <w:shd w:val="clear" w:color="auto" w:fill="DFF0D8"/>
          <w:rtl/>
        </w:rPr>
        <w:t xml:space="preserve">خسر </w:t>
      </w:r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proofErr w:type="gramEnd"/>
      <w:r>
        <w:fldChar w:fldCharType="begin"/>
      </w:r>
      <w:r>
        <w:instrText>HYPERLINK "http://quran.ksu.edu.sa/tafseer/katheer/sura103-aya3.html"</w:instrText>
      </w:r>
      <w:r>
        <w:fldChar w:fldCharType="separate"/>
      </w:r>
      <w:r>
        <w:rPr>
          <w:rStyle w:val="Hyperlink"/>
          <w:rFonts w:ascii="Traditional Arabic" w:hAnsi="Traditional Arabic" w:cs="Traditional Arabic"/>
          <w:b/>
          <w:bCs/>
          <w:color w:val="004A95"/>
          <w:sz w:val="37"/>
          <w:szCs w:val="37"/>
          <w:u w:val="none"/>
          <w:shd w:val="clear" w:color="auto" w:fill="DFF0D8"/>
        </w:rPr>
        <w:t>2</w:t>
      </w:r>
      <w:r>
        <w:fldChar w:fldCharType="end"/>
      </w:r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</w:t>
      </w:r>
      <w:r w:rsidR="000E7263" w:rsidRP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 xml:space="preserve"> </w:t>
      </w:r>
      <w:r w:rsid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>سورة ................</w:t>
      </w:r>
    </w:p>
    <w:p w14:paraId="30781BA8" w14:textId="77777777" w:rsidR="000E7263" w:rsidRDefault="008210F2" w:rsidP="008210F2">
      <w:pPr>
        <w:tabs>
          <w:tab w:val="left" w:pos="4097"/>
          <w:tab w:val="left" w:pos="8307"/>
        </w:tabs>
        <w:bidi/>
        <w:spacing w:line="240" w:lineRule="auto"/>
        <w:rPr>
          <w:sz w:val="28"/>
          <w:szCs w:val="28"/>
          <w:rtl/>
          <w:lang w:bidi="ar-DZ"/>
        </w:rPr>
      </w:pPr>
      <w:hyperlink r:id="rId8" w:history="1">
        <w:r>
          <w:rPr>
            <w:rStyle w:val="Hyperlink"/>
            <w:rFonts w:ascii="Traditional Arabic" w:hAnsi="Traditional Arabic" w:cs="Traditional Arabic" w:hint="cs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فذلك</w:t>
        </w:r>
      </w:hyperlink>
      <w:r>
        <w:rPr>
          <w:rStyle w:val="Hyperlink"/>
          <w:rFonts w:ascii="Traditional Arabic" w:hAnsi="Traditional Arabic" w:cs="Traditional Arabic" w:hint="cs"/>
          <w:b/>
          <w:bCs/>
          <w:color w:val="004A95"/>
          <w:sz w:val="37"/>
          <w:szCs w:val="37"/>
          <w:u w:val="none"/>
          <w:shd w:val="clear" w:color="auto" w:fill="DFF0D8"/>
          <w:rtl/>
        </w:rPr>
        <w:t xml:space="preserve"> الذي يدعّ اليتيم</w:t>
      </w:r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hyperlink r:id="rId9" w:history="1">
        <w:r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</w:rPr>
          <w:t>2</w:t>
        </w:r>
      </w:hyperlink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 </w:t>
      </w:r>
      <w:hyperlink r:id="rId10" w:history="1">
        <w:r>
          <w:rPr>
            <w:rStyle w:val="Hyperlink"/>
            <w:rFonts w:ascii="Traditional Arabic" w:hAnsi="Traditional Arabic" w:cs="Traditional Arabic" w:hint="cs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ولا</w:t>
        </w:r>
      </w:hyperlink>
      <w:r>
        <w:rPr>
          <w:rStyle w:val="Hyperlink"/>
          <w:rFonts w:ascii="Traditional Arabic" w:hAnsi="Traditional Arabic" w:cs="Traditional Arabic" w:hint="cs"/>
          <w:b/>
          <w:bCs/>
          <w:color w:val="004A95"/>
          <w:sz w:val="37"/>
          <w:szCs w:val="37"/>
          <w:u w:val="none"/>
          <w:shd w:val="clear" w:color="auto" w:fill="DFF0D8"/>
          <w:rtl/>
        </w:rPr>
        <w:t xml:space="preserve"> يحض على طعام </w:t>
      </w:r>
      <w:proofErr w:type="gramStart"/>
      <w:r>
        <w:rPr>
          <w:rStyle w:val="Hyperlink"/>
          <w:rFonts w:ascii="Traditional Arabic" w:hAnsi="Traditional Arabic" w:cs="Traditional Arabic" w:hint="cs"/>
          <w:b/>
          <w:bCs/>
          <w:color w:val="004A95"/>
          <w:sz w:val="37"/>
          <w:szCs w:val="37"/>
          <w:u w:val="none"/>
          <w:shd w:val="clear" w:color="auto" w:fill="DFF0D8"/>
          <w:rtl/>
        </w:rPr>
        <w:t xml:space="preserve">المسكين </w:t>
      </w:r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proofErr w:type="gramEnd"/>
      <w:r>
        <w:fldChar w:fldCharType="begin"/>
      </w:r>
      <w:r>
        <w:instrText>HYPERLINK "http://quran.ksu.edu.sa/tafseer/katheer/sura107-aya7.html"</w:instrText>
      </w:r>
      <w:r>
        <w:fldChar w:fldCharType="separate"/>
      </w:r>
      <w:r>
        <w:rPr>
          <w:rStyle w:val="Hyperlink"/>
          <w:rFonts w:ascii="Traditional Arabic" w:hAnsi="Traditional Arabic" w:cs="Traditional Arabic"/>
          <w:b/>
          <w:bCs/>
          <w:color w:val="004A95"/>
          <w:sz w:val="37"/>
          <w:szCs w:val="37"/>
          <w:u w:val="none"/>
          <w:shd w:val="clear" w:color="auto" w:fill="DFF0D8"/>
        </w:rPr>
        <w:t>3</w:t>
      </w:r>
      <w:r>
        <w:fldChar w:fldCharType="end"/>
      </w:r>
      <w:r w:rsidR="000E7263"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</w:t>
      </w:r>
      <w:r w:rsidR="000E7263" w:rsidRP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 xml:space="preserve"> </w:t>
      </w:r>
      <w:r w:rsid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>سورة ................</w:t>
      </w:r>
      <w:r w:rsidR="000E7263" w:rsidRPr="000E7263">
        <w:rPr>
          <w:sz w:val="28"/>
          <w:szCs w:val="28"/>
          <w:lang w:bidi="ar-DZ"/>
        </w:rPr>
        <w:tab/>
      </w:r>
    </w:p>
    <w:p w14:paraId="0AC9D978" w14:textId="77777777" w:rsidR="004D1022" w:rsidRPr="000E7263" w:rsidRDefault="000E7263" w:rsidP="000E7263">
      <w:pPr>
        <w:tabs>
          <w:tab w:val="left" w:pos="4097"/>
          <w:tab w:val="left" w:pos="8307"/>
        </w:tabs>
        <w:bidi/>
        <w:spacing w:line="240" w:lineRule="auto"/>
        <w:rPr>
          <w:sz w:val="28"/>
          <w:szCs w:val="28"/>
          <w:rtl/>
          <w:lang w:bidi="ar-DZ"/>
        </w:rPr>
      </w:pPr>
      <w:r w:rsidRPr="000E726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الثاني</w:t>
      </w:r>
      <w:r w:rsidR="00B61BAD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="00B61BAD" w:rsidRPr="00B61BAD">
        <w:rPr>
          <w:rFonts w:hint="cs"/>
          <w:sz w:val="28"/>
          <w:szCs w:val="28"/>
          <w:rtl/>
          <w:lang w:bidi="ar-DZ"/>
        </w:rPr>
        <w:t>(2 ن)</w:t>
      </w:r>
      <w:r w:rsidRPr="00B61BAD">
        <w:rPr>
          <w:rFonts w:hint="cs"/>
          <w:sz w:val="28"/>
          <w:szCs w:val="28"/>
          <w:rtl/>
          <w:lang w:bidi="ar-DZ"/>
        </w:rPr>
        <w:t xml:space="preserve"> </w:t>
      </w:r>
      <w:r w:rsidRPr="000E7263">
        <w:rPr>
          <w:rFonts w:hint="cs"/>
          <w:sz w:val="28"/>
          <w:szCs w:val="28"/>
          <w:rtl/>
          <w:lang w:bidi="ar-DZ"/>
        </w:rPr>
        <w:t xml:space="preserve">اربط بسهم اسم الله </w:t>
      </w:r>
      <w:proofErr w:type="gramStart"/>
      <w:r w:rsidRPr="000E7263">
        <w:rPr>
          <w:rFonts w:hint="cs"/>
          <w:sz w:val="28"/>
          <w:szCs w:val="28"/>
          <w:rtl/>
          <w:lang w:bidi="ar-DZ"/>
        </w:rPr>
        <w:t>و معناه</w:t>
      </w:r>
      <w:proofErr w:type="gramEnd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7CA89779" w14:textId="77777777" w:rsidR="004D1022" w:rsidRDefault="000E7263" w:rsidP="008210F2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الله الواحد                                 يرزق كل المخلوقات   </w:t>
      </w:r>
    </w:p>
    <w:p w14:paraId="6AC7F6B7" w14:textId="77777777" w:rsidR="000E7263" w:rsidRDefault="000E7263" w:rsidP="008210F2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الله القادر                                 لا يحتاج للمساعدة </w:t>
      </w:r>
    </w:p>
    <w:p w14:paraId="1450AAC4" w14:textId="77777777" w:rsidR="000E7263" w:rsidRDefault="000E7263" w:rsidP="008210F2">
      <w:pPr>
        <w:tabs>
          <w:tab w:val="left" w:pos="3357"/>
        </w:tabs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الله الخالق</w:t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لا إله إلا هو </w:t>
      </w:r>
    </w:p>
    <w:p w14:paraId="75B3E469" w14:textId="77777777" w:rsidR="000E7263" w:rsidRDefault="000E7263" w:rsidP="008210F2">
      <w:pPr>
        <w:tabs>
          <w:tab w:val="left" w:pos="3357"/>
        </w:tabs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الله الرازق</w:t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>خلق كل شيء</w:t>
      </w:r>
    </w:p>
    <w:p w14:paraId="114E8DBA" w14:textId="77777777" w:rsidR="000E7263" w:rsidRDefault="000E7263" w:rsidP="009A785D">
      <w:pPr>
        <w:tabs>
          <w:tab w:val="left" w:pos="3357"/>
        </w:tabs>
        <w:bidi/>
        <w:rPr>
          <w:sz w:val="28"/>
          <w:szCs w:val="28"/>
          <w:rtl/>
          <w:lang w:bidi="ar-DZ"/>
        </w:rPr>
      </w:pPr>
      <w:r w:rsidRPr="000E726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الثالث:</w:t>
      </w:r>
      <w:r w:rsidR="003E071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3E071A" w:rsidRPr="003E071A">
        <w:rPr>
          <w:rFonts w:hint="cs"/>
          <w:sz w:val="28"/>
          <w:szCs w:val="28"/>
          <w:rtl/>
          <w:lang w:bidi="ar-DZ"/>
        </w:rPr>
        <w:t>(</w:t>
      </w:r>
      <w:r w:rsidR="009A785D">
        <w:rPr>
          <w:rFonts w:hint="cs"/>
          <w:sz w:val="28"/>
          <w:szCs w:val="28"/>
          <w:rtl/>
          <w:lang w:bidi="ar-DZ"/>
        </w:rPr>
        <w:t>4</w:t>
      </w:r>
      <w:r w:rsidR="003E071A" w:rsidRPr="003E071A">
        <w:rPr>
          <w:rFonts w:hint="cs"/>
          <w:sz w:val="28"/>
          <w:szCs w:val="28"/>
          <w:rtl/>
          <w:lang w:bidi="ar-DZ"/>
        </w:rPr>
        <w:t xml:space="preserve"> ن)</w:t>
      </w:r>
      <w:r w:rsidR="00B61BAD" w:rsidRPr="003E071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210F2">
        <w:rPr>
          <w:rFonts w:hint="cs"/>
          <w:sz w:val="28"/>
          <w:szCs w:val="28"/>
          <w:rtl/>
          <w:lang w:bidi="ar-DZ"/>
        </w:rPr>
        <w:t xml:space="preserve">صنف أركان الإيمان </w:t>
      </w:r>
      <w:proofErr w:type="gramStart"/>
      <w:r w:rsidR="008210F2">
        <w:rPr>
          <w:rFonts w:hint="cs"/>
          <w:sz w:val="28"/>
          <w:szCs w:val="28"/>
          <w:rtl/>
          <w:lang w:bidi="ar-DZ"/>
        </w:rPr>
        <w:t>و أسماء</w:t>
      </w:r>
      <w:proofErr w:type="gramEnd"/>
      <w:r w:rsidR="008210F2">
        <w:rPr>
          <w:rFonts w:hint="cs"/>
          <w:sz w:val="28"/>
          <w:szCs w:val="28"/>
          <w:rtl/>
          <w:lang w:bidi="ar-DZ"/>
        </w:rPr>
        <w:t xml:space="preserve"> الله الحسنى في الجدول</w:t>
      </w:r>
    </w:p>
    <w:p w14:paraId="0D9FDC89" w14:textId="77777777" w:rsidR="008210F2" w:rsidRDefault="008210F2" w:rsidP="008210F2">
      <w:pPr>
        <w:tabs>
          <w:tab w:val="left" w:pos="3357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الإيمان بالله ـ القادر ـ الإيمان بالملائكة ـ الخالق ـ الواحد </w:t>
      </w:r>
      <w:proofErr w:type="gramStart"/>
      <w:r>
        <w:rPr>
          <w:rFonts w:hint="cs"/>
          <w:sz w:val="28"/>
          <w:szCs w:val="28"/>
          <w:rtl/>
          <w:lang w:bidi="ar-DZ"/>
        </w:rPr>
        <w:t>ـ  الإيمان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بالكتب ـ الإيمان بالرسل ـ الرازق</w:t>
      </w:r>
    </w:p>
    <w:tbl>
      <w:tblPr>
        <w:tblStyle w:val="a4"/>
        <w:bidiVisual/>
        <w:tblW w:w="0" w:type="auto"/>
        <w:tblInd w:w="1361" w:type="dxa"/>
        <w:tblLook w:val="04A0" w:firstRow="1" w:lastRow="0" w:firstColumn="1" w:lastColumn="0" w:noHBand="0" w:noVBand="1"/>
      </w:tblPr>
      <w:tblGrid>
        <w:gridCol w:w="3685"/>
        <w:gridCol w:w="3562"/>
      </w:tblGrid>
      <w:tr w:rsidR="008210F2" w14:paraId="052E8472" w14:textId="77777777" w:rsidTr="008210F2">
        <w:tc>
          <w:tcPr>
            <w:tcW w:w="3685" w:type="dxa"/>
            <w:shd w:val="clear" w:color="auto" w:fill="D6E3BC" w:themeFill="accent3" w:themeFillTint="66"/>
          </w:tcPr>
          <w:p w14:paraId="48DC1D94" w14:textId="77777777" w:rsidR="008210F2" w:rsidRDefault="008210F2" w:rsidP="008210F2">
            <w:pPr>
              <w:tabs>
                <w:tab w:val="left" w:pos="3357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أركان الايمان</w:t>
            </w:r>
          </w:p>
        </w:tc>
        <w:tc>
          <w:tcPr>
            <w:tcW w:w="2977" w:type="dxa"/>
            <w:shd w:val="clear" w:color="auto" w:fill="D6E3BC" w:themeFill="accent3" w:themeFillTint="66"/>
          </w:tcPr>
          <w:p w14:paraId="3F679E3E" w14:textId="77777777" w:rsidR="008210F2" w:rsidRDefault="008210F2" w:rsidP="008210F2">
            <w:pPr>
              <w:tabs>
                <w:tab w:val="left" w:pos="3357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أسماء الله الحسنى</w:t>
            </w:r>
          </w:p>
        </w:tc>
      </w:tr>
      <w:tr w:rsidR="008210F2" w14:paraId="33EA0E08" w14:textId="77777777" w:rsidTr="009A785D">
        <w:trPr>
          <w:trHeight w:val="2738"/>
        </w:trPr>
        <w:tc>
          <w:tcPr>
            <w:tcW w:w="3685" w:type="dxa"/>
          </w:tcPr>
          <w:p w14:paraId="649BCDAC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</w:t>
            </w:r>
          </w:p>
          <w:p w14:paraId="482E2B88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  <w:p w14:paraId="2E48D766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  <w:p w14:paraId="3B7C3979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</w:tc>
        <w:tc>
          <w:tcPr>
            <w:tcW w:w="2977" w:type="dxa"/>
          </w:tcPr>
          <w:p w14:paraId="27B5B37F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</w:t>
            </w:r>
          </w:p>
          <w:p w14:paraId="00B3CF21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  <w:p w14:paraId="0D1DDD1D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  <w:p w14:paraId="4DB856E2" w14:textId="77777777" w:rsidR="008210F2" w:rsidRDefault="008210F2" w:rsidP="008210F2">
            <w:pPr>
              <w:tabs>
                <w:tab w:val="left" w:pos="3357"/>
              </w:tabs>
              <w:bidi/>
              <w:spacing w:before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</w:tc>
      </w:tr>
    </w:tbl>
    <w:p w14:paraId="352916AF" w14:textId="77777777" w:rsidR="009A785D" w:rsidRDefault="009A785D" w:rsidP="009A785D">
      <w:pPr>
        <w:tabs>
          <w:tab w:val="left" w:pos="3357"/>
        </w:tabs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457FFE2" w14:textId="77777777" w:rsidR="00B61BAD" w:rsidRPr="00B61BAD" w:rsidRDefault="00B61BAD" w:rsidP="009A785D">
      <w:pPr>
        <w:tabs>
          <w:tab w:val="left" w:pos="3357"/>
        </w:tabs>
        <w:bidi/>
        <w:rPr>
          <w:b/>
          <w:bCs/>
          <w:color w:val="FF0000"/>
          <w:sz w:val="28"/>
          <w:szCs w:val="28"/>
          <w:rtl/>
          <w:lang w:bidi="ar-DZ"/>
        </w:rPr>
      </w:pPr>
      <w:r w:rsidRPr="00B61BAD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proofErr w:type="gramStart"/>
      <w:r w:rsidRPr="00B61BAD">
        <w:rPr>
          <w:rFonts w:hint="cs"/>
          <w:b/>
          <w:bCs/>
          <w:color w:val="FF0000"/>
          <w:sz w:val="28"/>
          <w:szCs w:val="28"/>
          <w:rtl/>
          <w:lang w:bidi="ar-DZ"/>
        </w:rPr>
        <w:t>الرابع :</w:t>
      </w:r>
      <w:proofErr w:type="gramEnd"/>
      <w:r w:rsidR="003E071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3E071A" w:rsidRPr="003E071A">
        <w:rPr>
          <w:rFonts w:hint="cs"/>
          <w:sz w:val="28"/>
          <w:szCs w:val="28"/>
          <w:rtl/>
          <w:lang w:bidi="ar-DZ"/>
        </w:rPr>
        <w:t xml:space="preserve">( </w:t>
      </w:r>
      <w:r w:rsidR="009A785D">
        <w:rPr>
          <w:rFonts w:hint="cs"/>
          <w:sz w:val="28"/>
          <w:szCs w:val="28"/>
          <w:rtl/>
          <w:lang w:bidi="ar-DZ"/>
        </w:rPr>
        <w:t>3</w:t>
      </w:r>
      <w:r w:rsidR="003E071A" w:rsidRPr="003E071A">
        <w:rPr>
          <w:rFonts w:hint="cs"/>
          <w:sz w:val="28"/>
          <w:szCs w:val="28"/>
          <w:rtl/>
          <w:lang w:bidi="ar-DZ"/>
        </w:rPr>
        <w:t xml:space="preserve"> ن)</w:t>
      </w:r>
      <w:r w:rsidRPr="003E071A">
        <w:rPr>
          <w:rFonts w:hint="cs"/>
          <w:sz w:val="28"/>
          <w:szCs w:val="28"/>
          <w:rtl/>
          <w:lang w:bidi="ar-DZ"/>
        </w:rPr>
        <w:t xml:space="preserve"> </w:t>
      </w:r>
      <w:r w:rsidRPr="00B61BAD">
        <w:rPr>
          <w:rFonts w:hint="cs"/>
          <w:sz w:val="28"/>
          <w:szCs w:val="28"/>
          <w:rtl/>
          <w:lang w:bidi="ar-DZ"/>
        </w:rPr>
        <w:t>اكتب ( أعجبني   ـ لا يعجبني ) أمام كل تصرف</w:t>
      </w:r>
      <w:r w:rsidRPr="00B61BA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14:paraId="3F003F71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 w:rsidRPr="00B61BAD">
        <w:rPr>
          <w:rFonts w:hint="cs"/>
          <w:sz w:val="28"/>
          <w:szCs w:val="28"/>
          <w:rtl/>
          <w:lang w:bidi="ar-DZ"/>
        </w:rPr>
        <w:t>طفل يهين اليتيم</w:t>
      </w:r>
      <w:r>
        <w:rPr>
          <w:rFonts w:hint="cs"/>
          <w:sz w:val="28"/>
          <w:szCs w:val="28"/>
          <w:rtl/>
          <w:lang w:bidi="ar-DZ"/>
        </w:rPr>
        <w:t xml:space="preserve"> و يؤذيه بالقول </w:t>
      </w:r>
      <w:proofErr w:type="gramStart"/>
      <w:r>
        <w:rPr>
          <w:rFonts w:hint="cs"/>
          <w:sz w:val="28"/>
          <w:szCs w:val="28"/>
          <w:rtl/>
          <w:lang w:bidi="ar-DZ"/>
        </w:rPr>
        <w:t>والفعل</w:t>
      </w:r>
      <w:r w:rsidRPr="00B61BA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...........................</w:t>
      </w:r>
      <w:proofErr w:type="gramEnd"/>
    </w:p>
    <w:p w14:paraId="078EB0B0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أساعد المحتاجين </w:t>
      </w:r>
      <w:proofErr w:type="gramStart"/>
      <w:r>
        <w:rPr>
          <w:rFonts w:hint="cs"/>
          <w:sz w:val="28"/>
          <w:szCs w:val="28"/>
          <w:rtl/>
          <w:lang w:bidi="ar-DZ"/>
        </w:rPr>
        <w:t>و أقدم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لهم يد العون    ..........................</w:t>
      </w:r>
    </w:p>
    <w:p w14:paraId="081D133A" w14:textId="77777777" w:rsidR="009A785D" w:rsidRPr="00E74D80" w:rsidRDefault="00B61BAD" w:rsidP="00E74D80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أحترم الوقت </w:t>
      </w:r>
      <w:proofErr w:type="gramStart"/>
      <w:r>
        <w:rPr>
          <w:rFonts w:hint="cs"/>
          <w:sz w:val="28"/>
          <w:szCs w:val="28"/>
          <w:rtl/>
          <w:lang w:bidi="ar-DZ"/>
        </w:rPr>
        <w:t>و أكون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منضبطا دوما      ..........................</w:t>
      </w:r>
    </w:p>
    <w:sectPr w:rsidR="009A785D" w:rsidRPr="00E74D80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1D3F5" w14:textId="77777777" w:rsidR="00201DF6" w:rsidRDefault="00201DF6" w:rsidP="003E4585">
      <w:pPr>
        <w:spacing w:after="0" w:line="240" w:lineRule="auto"/>
      </w:pPr>
      <w:r>
        <w:separator/>
      </w:r>
    </w:p>
  </w:endnote>
  <w:endnote w:type="continuationSeparator" w:id="0">
    <w:p w14:paraId="2968BC37" w14:textId="77777777" w:rsidR="00201DF6" w:rsidRDefault="00201DF6" w:rsidP="003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03839" w14:textId="77777777" w:rsidR="00201DF6" w:rsidRDefault="00201DF6" w:rsidP="003E4585">
      <w:pPr>
        <w:spacing w:after="0" w:line="240" w:lineRule="auto"/>
      </w:pPr>
      <w:r>
        <w:separator/>
      </w:r>
    </w:p>
  </w:footnote>
  <w:footnote w:type="continuationSeparator" w:id="0">
    <w:p w14:paraId="2A5A8FA0" w14:textId="77777777" w:rsidR="00201DF6" w:rsidRDefault="00201DF6" w:rsidP="003E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27175">
    <w:abstractNumId w:val="1"/>
  </w:num>
  <w:num w:numId="2" w16cid:durableId="594023889">
    <w:abstractNumId w:val="8"/>
  </w:num>
  <w:num w:numId="3" w16cid:durableId="438530033">
    <w:abstractNumId w:val="7"/>
  </w:num>
  <w:num w:numId="4" w16cid:durableId="740055867">
    <w:abstractNumId w:val="6"/>
  </w:num>
  <w:num w:numId="5" w16cid:durableId="588393954">
    <w:abstractNumId w:val="2"/>
  </w:num>
  <w:num w:numId="6" w16cid:durableId="755637558">
    <w:abstractNumId w:val="5"/>
  </w:num>
  <w:num w:numId="7" w16cid:durableId="279187154">
    <w:abstractNumId w:val="3"/>
  </w:num>
  <w:num w:numId="8" w16cid:durableId="1530145227">
    <w:abstractNumId w:val="4"/>
  </w:num>
  <w:num w:numId="9" w16cid:durableId="8894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08"/>
    <w:rsid w:val="0004553E"/>
    <w:rsid w:val="000C7A10"/>
    <w:rsid w:val="000E7263"/>
    <w:rsid w:val="001D6659"/>
    <w:rsid w:val="00201DF6"/>
    <w:rsid w:val="002104EA"/>
    <w:rsid w:val="002208C7"/>
    <w:rsid w:val="002511DE"/>
    <w:rsid w:val="002561D7"/>
    <w:rsid w:val="00320ED1"/>
    <w:rsid w:val="00342AB9"/>
    <w:rsid w:val="003E071A"/>
    <w:rsid w:val="003E4585"/>
    <w:rsid w:val="003E694E"/>
    <w:rsid w:val="0041573F"/>
    <w:rsid w:val="004D1022"/>
    <w:rsid w:val="004F2810"/>
    <w:rsid w:val="005036C7"/>
    <w:rsid w:val="00544268"/>
    <w:rsid w:val="005640DA"/>
    <w:rsid w:val="00580206"/>
    <w:rsid w:val="00624826"/>
    <w:rsid w:val="006501A7"/>
    <w:rsid w:val="00760864"/>
    <w:rsid w:val="00764757"/>
    <w:rsid w:val="0078175E"/>
    <w:rsid w:val="00793119"/>
    <w:rsid w:val="007B4087"/>
    <w:rsid w:val="007D49F8"/>
    <w:rsid w:val="007F634F"/>
    <w:rsid w:val="008210F2"/>
    <w:rsid w:val="009A785D"/>
    <w:rsid w:val="009D3282"/>
    <w:rsid w:val="009E6E57"/>
    <w:rsid w:val="00A40280"/>
    <w:rsid w:val="00B478E1"/>
    <w:rsid w:val="00B61BAD"/>
    <w:rsid w:val="00B75CE6"/>
    <w:rsid w:val="00B946D7"/>
    <w:rsid w:val="00BB21EA"/>
    <w:rsid w:val="00BC3119"/>
    <w:rsid w:val="00BC3EEA"/>
    <w:rsid w:val="00BD2E4B"/>
    <w:rsid w:val="00BF01CD"/>
    <w:rsid w:val="00C1384C"/>
    <w:rsid w:val="00C81666"/>
    <w:rsid w:val="00CA2DEE"/>
    <w:rsid w:val="00D95108"/>
    <w:rsid w:val="00E2224E"/>
    <w:rsid w:val="00E74D80"/>
    <w:rsid w:val="00E97D09"/>
    <w:rsid w:val="00F06C09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31190"/>
  <w15:docId w15:val="{5F401A32-472A-46BD-8067-23A18193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210F2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3E4585"/>
  </w:style>
  <w:style w:type="paragraph" w:styleId="a8">
    <w:name w:val="footer"/>
    <w:basedOn w:val="a"/>
    <w:link w:val="Char1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3E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ran.ksu.edu.sa/tafseer/katheer/sura107-aya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ran.ksu.edu.sa/tafseer/katheer/sura103-aya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quran.ksu.edu.sa/tafseer/katheer/sura107-aya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ran.ksu.edu.sa/tafseer/katheer/sura107-aya6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35</cp:revision>
  <cp:lastPrinted>2024-03-12T06:42:00Z</cp:lastPrinted>
  <dcterms:created xsi:type="dcterms:W3CDTF">2024-02-24T10:45:00Z</dcterms:created>
  <dcterms:modified xsi:type="dcterms:W3CDTF">2025-02-18T20:28:00Z</dcterms:modified>
</cp:coreProperties>
</file>