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BA" w:rsidRDefault="00D34552" w:rsidP="00961D60">
      <w:pPr>
        <w:bidi/>
        <w:spacing w:after="0" w:line="240" w:lineRule="auto"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الجمهورية الجزائرية الديمقراطية الشعبية </w:t>
      </w:r>
    </w:p>
    <w:p w:rsidR="00D34552" w:rsidRDefault="00D34552" w:rsidP="00D34552">
      <w:pPr>
        <w:bidi/>
        <w:spacing w:after="0" w:line="240" w:lineRule="auto"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وزارة التربية الوطنية </w:t>
      </w:r>
    </w:p>
    <w:p w:rsidR="00D34552" w:rsidRDefault="00493095" w:rsidP="00D34552">
      <w:pPr>
        <w:bidi/>
        <w:spacing w:after="0" w:line="240" w:lineRule="auto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مديرية التربية لولاية .......</w:t>
      </w:r>
      <w:r w:rsidR="00D34552">
        <w:rPr>
          <w:rFonts w:hint="cs"/>
          <w:sz w:val="36"/>
          <w:szCs w:val="36"/>
          <w:rtl/>
          <w:lang w:val="en-US"/>
        </w:rPr>
        <w:t xml:space="preserve">                                                                                       السنة الدراسية : 2016/2017</w:t>
      </w:r>
    </w:p>
    <w:p w:rsidR="00D34552" w:rsidRDefault="00D34552" w:rsidP="00D34552">
      <w:pPr>
        <w:bidi/>
        <w:spacing w:after="0" w:line="240" w:lineRule="auto"/>
        <w:rPr>
          <w:sz w:val="36"/>
          <w:szCs w:val="36"/>
          <w:rtl/>
          <w:lang w:val="en-US"/>
        </w:rPr>
      </w:pPr>
      <w:proofErr w:type="spellStart"/>
      <w:r>
        <w:rPr>
          <w:rFonts w:hint="cs"/>
          <w:sz w:val="36"/>
          <w:szCs w:val="36"/>
          <w:rtl/>
          <w:lang w:val="en-US"/>
        </w:rPr>
        <w:t>مفتشية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التعليم الابتدائي </w:t>
      </w:r>
      <w:r>
        <w:rPr>
          <w:sz w:val="36"/>
          <w:szCs w:val="36"/>
          <w:rtl/>
          <w:lang w:val="en-US"/>
        </w:rPr>
        <w:t>–</w:t>
      </w:r>
      <w:r w:rsidR="00E14D10">
        <w:rPr>
          <w:rFonts w:hint="cs"/>
          <w:sz w:val="36"/>
          <w:szCs w:val="36"/>
          <w:rtl/>
          <w:lang w:val="en-US"/>
        </w:rPr>
        <w:t xml:space="preserve"> </w:t>
      </w:r>
      <w:r w:rsidR="006F6EB5">
        <w:rPr>
          <w:rFonts w:hint="cs"/>
          <w:sz w:val="36"/>
          <w:szCs w:val="36"/>
          <w:rtl/>
          <w:lang w:val="en-US"/>
        </w:rPr>
        <w:t xml:space="preserve">مقاطعة ...........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                                         </w:t>
      </w:r>
      <w:r w:rsidR="00E14D10">
        <w:rPr>
          <w:rFonts w:hint="cs"/>
          <w:sz w:val="36"/>
          <w:szCs w:val="36"/>
          <w:rtl/>
          <w:lang w:val="en-US"/>
        </w:rPr>
        <w:t xml:space="preserve">                              </w:t>
      </w:r>
      <w:r>
        <w:rPr>
          <w:rFonts w:hint="cs"/>
          <w:sz w:val="36"/>
          <w:szCs w:val="36"/>
          <w:rtl/>
          <w:lang w:val="en-US"/>
        </w:rPr>
        <w:t xml:space="preserve">   الصف : التحضيري ا</w:t>
      </w:r>
    </w:p>
    <w:p w:rsidR="0058186F" w:rsidRDefault="006F6EB5" w:rsidP="006F6EB5">
      <w:pPr>
        <w:bidi/>
        <w:spacing w:after="0" w:line="240" w:lineRule="auto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ابتدائية .................</w:t>
      </w:r>
      <w:r w:rsidR="00D34552">
        <w:rPr>
          <w:rFonts w:hint="cs"/>
          <w:sz w:val="36"/>
          <w:szCs w:val="36"/>
          <w:rtl/>
          <w:lang w:val="en-US"/>
        </w:rPr>
        <w:t xml:space="preserve">                                                              </w:t>
      </w:r>
      <w:r w:rsidR="00E14D10">
        <w:rPr>
          <w:rFonts w:hint="cs"/>
          <w:sz w:val="36"/>
          <w:szCs w:val="36"/>
          <w:rtl/>
          <w:lang w:val="en-US"/>
        </w:rPr>
        <w:t xml:space="preserve">                            </w:t>
      </w:r>
      <w:r>
        <w:rPr>
          <w:rFonts w:hint="cs"/>
          <w:sz w:val="36"/>
          <w:szCs w:val="36"/>
          <w:rtl/>
          <w:lang w:val="en-US"/>
        </w:rPr>
        <w:t xml:space="preserve">     المربي : ...................</w:t>
      </w:r>
    </w:p>
    <w:p w:rsidR="0058186F" w:rsidRDefault="001471C0" w:rsidP="0058186F">
      <w:pPr>
        <w:bidi/>
        <w:spacing w:after="0" w:line="240" w:lineRule="auto"/>
        <w:rPr>
          <w:sz w:val="36"/>
          <w:szCs w:val="36"/>
          <w:rtl/>
          <w:lang w:val="en-US"/>
        </w:rPr>
      </w:pPr>
      <w:r>
        <w:rPr>
          <w:noProof/>
          <w:sz w:val="36"/>
          <w:szCs w:val="36"/>
          <w:rtl/>
          <w:lang w:val="en-US"/>
        </w:rPr>
        <w:pict>
          <v:rect id="_x0000_s1026" style="position:absolute;left:0;text-align:left;margin-left:230.9pt;margin-top:2.4pt;width:301.65pt;height:80.7pt;z-index:251658240" fillcolor="white [3201]" strokecolor="black [3200]" strokeweight="5pt">
            <v:stroke linestyle="thickThin"/>
            <v:shadow color="#868686"/>
            <v:textbox>
              <w:txbxContent>
                <w:p w:rsidR="0058186F" w:rsidRDefault="0058186F" w:rsidP="0058186F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  <w:rtl/>
                    </w:rPr>
                  </w:pPr>
                  <w:r w:rsidRPr="0058186F">
                    <w:rPr>
                      <w:rFonts w:hint="cs"/>
                      <w:sz w:val="56"/>
                      <w:szCs w:val="56"/>
                      <w:rtl/>
                    </w:rPr>
                    <w:t xml:space="preserve">استعمال الزمن </w:t>
                  </w:r>
                </w:p>
                <w:p w:rsidR="0058186F" w:rsidRPr="0058186F" w:rsidRDefault="0058186F" w:rsidP="0058186F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58186F">
                    <w:rPr>
                      <w:rFonts w:hint="cs"/>
                      <w:sz w:val="56"/>
                      <w:szCs w:val="56"/>
                      <w:rtl/>
                    </w:rPr>
                    <w:t xml:space="preserve">بنظام الدوام الواحد </w:t>
                  </w:r>
                </w:p>
                <w:p w:rsidR="0058186F" w:rsidRPr="0058186F" w:rsidRDefault="0058186F" w:rsidP="0058186F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  <w10:wrap anchorx="page"/>
          </v:rect>
        </w:pict>
      </w:r>
    </w:p>
    <w:p w:rsidR="0058186F" w:rsidRDefault="0058186F" w:rsidP="00D34552">
      <w:pPr>
        <w:bidi/>
        <w:spacing w:after="0" w:line="240" w:lineRule="auto"/>
        <w:jc w:val="center"/>
        <w:rPr>
          <w:sz w:val="36"/>
          <w:szCs w:val="36"/>
          <w:lang w:val="en-US"/>
        </w:rPr>
      </w:pPr>
    </w:p>
    <w:p w:rsidR="0058186F" w:rsidRPr="0058186F" w:rsidRDefault="0058186F" w:rsidP="0058186F">
      <w:pPr>
        <w:bidi/>
        <w:rPr>
          <w:sz w:val="36"/>
          <w:szCs w:val="36"/>
          <w:lang w:val="en-US"/>
        </w:rPr>
      </w:pPr>
    </w:p>
    <w:p w:rsidR="00D34552" w:rsidRDefault="00D34552" w:rsidP="0058186F">
      <w:pPr>
        <w:tabs>
          <w:tab w:val="left" w:pos="6559"/>
        </w:tabs>
        <w:bidi/>
        <w:rPr>
          <w:sz w:val="36"/>
          <w:szCs w:val="36"/>
          <w:rtl/>
          <w:lang w:val="en-US"/>
        </w:rPr>
      </w:pPr>
    </w:p>
    <w:tbl>
      <w:tblPr>
        <w:tblStyle w:val="a3"/>
        <w:bidiVisual/>
        <w:tblW w:w="16251" w:type="dxa"/>
        <w:tblInd w:w="-319" w:type="dxa"/>
        <w:tblLook w:val="04A0"/>
      </w:tblPr>
      <w:tblGrid>
        <w:gridCol w:w="914"/>
        <w:gridCol w:w="1099"/>
        <w:gridCol w:w="1134"/>
        <w:gridCol w:w="1171"/>
        <w:gridCol w:w="1102"/>
        <w:gridCol w:w="562"/>
        <w:gridCol w:w="1134"/>
        <w:gridCol w:w="1134"/>
        <w:gridCol w:w="1134"/>
        <w:gridCol w:w="1134"/>
        <w:gridCol w:w="1134"/>
        <w:gridCol w:w="1196"/>
        <w:gridCol w:w="1134"/>
        <w:gridCol w:w="1134"/>
        <w:gridCol w:w="1135"/>
      </w:tblGrid>
      <w:tr w:rsidR="0015550F" w:rsidRPr="0036374B" w:rsidTr="0036374B">
        <w:tc>
          <w:tcPr>
            <w:tcW w:w="91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الأيام</w:t>
            </w:r>
          </w:p>
        </w:tc>
        <w:tc>
          <w:tcPr>
            <w:tcW w:w="1099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08:00 إلى 08:15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08:15 إلى 08:35</w:t>
            </w:r>
          </w:p>
        </w:tc>
        <w:tc>
          <w:tcPr>
            <w:tcW w:w="1171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08:35 إلى 09:00</w:t>
            </w:r>
          </w:p>
        </w:tc>
        <w:tc>
          <w:tcPr>
            <w:tcW w:w="1102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09:00 إلى 09:30</w:t>
            </w:r>
          </w:p>
        </w:tc>
        <w:tc>
          <w:tcPr>
            <w:tcW w:w="562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15 د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09:45 إلى 10:05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10:05 إلى 10:30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10:30 إلى 11:00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11:00 إلى 11:15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13:00 إلى 13:15</w:t>
            </w:r>
          </w:p>
        </w:tc>
        <w:tc>
          <w:tcPr>
            <w:tcW w:w="1196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13:15 إلى 13:35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13:35 إلى 13:55</w:t>
            </w:r>
          </w:p>
        </w:tc>
        <w:tc>
          <w:tcPr>
            <w:tcW w:w="113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13:55 إلى 14:15</w:t>
            </w:r>
          </w:p>
        </w:tc>
        <w:tc>
          <w:tcPr>
            <w:tcW w:w="1135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من 14:15 إلى 14:30</w:t>
            </w:r>
          </w:p>
        </w:tc>
      </w:tr>
      <w:tr w:rsidR="0015550F" w:rsidRPr="0036374B" w:rsidTr="00DD5A64">
        <w:tc>
          <w:tcPr>
            <w:tcW w:w="91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الأحد</w:t>
            </w:r>
          </w:p>
        </w:tc>
        <w:tc>
          <w:tcPr>
            <w:tcW w:w="1099" w:type="dxa"/>
            <w:vMerge w:val="restart"/>
            <w:vAlign w:val="center"/>
          </w:tcPr>
          <w:p w:rsidR="00DD5A64" w:rsidRPr="00DD5A64" w:rsidRDefault="00DD5A64" w:rsidP="00DD5A64">
            <w:pPr>
              <w:tabs>
                <w:tab w:val="left" w:pos="6559"/>
              </w:tabs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 w:rsidRPr="00DD5A64">
              <w:rPr>
                <w:rFonts w:hint="cs"/>
                <w:sz w:val="28"/>
                <w:szCs w:val="28"/>
                <w:rtl/>
                <w:lang w:val="en-US"/>
              </w:rPr>
              <w:t xml:space="preserve">الاستقبال </w:t>
            </w:r>
          </w:p>
          <w:p w:rsidR="0036374B" w:rsidRPr="0036374B" w:rsidRDefault="00DD5A64" w:rsidP="00DD5A64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DD5A64">
              <w:rPr>
                <w:rFonts w:hint="cs"/>
                <w:sz w:val="28"/>
                <w:szCs w:val="28"/>
                <w:rtl/>
                <w:lang w:val="en-US"/>
              </w:rPr>
              <w:t>و التهيئة للدخول</w:t>
            </w:r>
          </w:p>
        </w:tc>
        <w:tc>
          <w:tcPr>
            <w:tcW w:w="1134" w:type="dxa"/>
          </w:tcPr>
          <w:p w:rsidR="0036374B" w:rsidRPr="0036374B" w:rsidRDefault="00DD5A64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تعبير شفوي</w:t>
            </w:r>
          </w:p>
        </w:tc>
        <w:tc>
          <w:tcPr>
            <w:tcW w:w="1171" w:type="dxa"/>
          </w:tcPr>
          <w:p w:rsidR="0036374B" w:rsidRPr="0036374B" w:rsidRDefault="00DD5A64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قراءة</w:t>
            </w:r>
          </w:p>
        </w:tc>
        <w:tc>
          <w:tcPr>
            <w:tcW w:w="1102" w:type="dxa"/>
          </w:tcPr>
          <w:p w:rsidR="0036374B" w:rsidRPr="0036374B" w:rsidRDefault="00DD5A64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كتابة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36374B" w:rsidRPr="00DD5A64" w:rsidRDefault="00DD5A64" w:rsidP="00DD5A64">
            <w:pPr>
              <w:tabs>
                <w:tab w:val="left" w:pos="6559"/>
              </w:tabs>
              <w:bidi/>
              <w:ind w:left="113" w:right="113"/>
              <w:jc w:val="center"/>
              <w:rPr>
                <w:sz w:val="28"/>
                <w:szCs w:val="28"/>
                <w:rtl/>
                <w:lang w:val="en-US"/>
              </w:rPr>
            </w:pPr>
            <w:r w:rsidRPr="00DD5A64">
              <w:rPr>
                <w:rFonts w:hint="cs"/>
                <w:sz w:val="28"/>
                <w:szCs w:val="28"/>
                <w:rtl/>
                <w:lang w:val="en-US"/>
              </w:rPr>
              <w:t>استراحة</w:t>
            </w:r>
          </w:p>
        </w:tc>
        <w:tc>
          <w:tcPr>
            <w:tcW w:w="1134" w:type="dxa"/>
          </w:tcPr>
          <w:p w:rsidR="0036374B" w:rsidRPr="0036374B" w:rsidRDefault="00DD5A64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إسلامية</w:t>
            </w: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الرياضيات </w:t>
            </w: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موسيقية</w:t>
            </w:r>
          </w:p>
        </w:tc>
        <w:tc>
          <w:tcPr>
            <w:tcW w:w="1134" w:type="dxa"/>
            <w:vMerge w:val="restart"/>
            <w:vAlign w:val="center"/>
          </w:tcPr>
          <w:p w:rsidR="0036374B" w:rsidRPr="0036374B" w:rsidRDefault="00DD5A64" w:rsidP="00DD5A64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التهيئة للخروج</w:t>
            </w:r>
          </w:p>
        </w:tc>
        <w:tc>
          <w:tcPr>
            <w:tcW w:w="1134" w:type="dxa"/>
            <w:vMerge w:val="restart"/>
            <w:vAlign w:val="center"/>
          </w:tcPr>
          <w:p w:rsidR="00DD5A64" w:rsidRPr="00DD5A64" w:rsidRDefault="00DD5A64" w:rsidP="00DD5A64">
            <w:pPr>
              <w:tabs>
                <w:tab w:val="left" w:pos="6559"/>
              </w:tabs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 w:rsidRPr="00DD5A64">
              <w:rPr>
                <w:rFonts w:hint="cs"/>
                <w:sz w:val="28"/>
                <w:szCs w:val="28"/>
                <w:rtl/>
                <w:lang w:val="en-US"/>
              </w:rPr>
              <w:t>الاستقبال</w:t>
            </w:r>
          </w:p>
          <w:p w:rsidR="0036374B" w:rsidRPr="0036374B" w:rsidRDefault="00DD5A64" w:rsidP="00DD5A64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DD5A64">
              <w:rPr>
                <w:rFonts w:hint="cs"/>
                <w:sz w:val="28"/>
                <w:szCs w:val="28"/>
                <w:rtl/>
                <w:lang w:val="en-US"/>
              </w:rPr>
              <w:t>و التهيئة للدخول</w:t>
            </w:r>
          </w:p>
        </w:tc>
        <w:tc>
          <w:tcPr>
            <w:tcW w:w="1196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ن بيولوجي</w:t>
            </w:r>
          </w:p>
        </w:tc>
        <w:tc>
          <w:tcPr>
            <w:tcW w:w="1134" w:type="dxa"/>
          </w:tcPr>
          <w:p w:rsidR="0036374B" w:rsidRPr="0036374B" w:rsidRDefault="0015550F" w:rsidP="0015550F">
            <w:pPr>
              <w:tabs>
                <w:tab w:val="left" w:pos="6559"/>
              </w:tabs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الرياضيات </w:t>
            </w: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بدنية</w:t>
            </w:r>
          </w:p>
        </w:tc>
        <w:tc>
          <w:tcPr>
            <w:tcW w:w="1135" w:type="dxa"/>
            <w:vMerge w:val="restart"/>
            <w:vAlign w:val="center"/>
          </w:tcPr>
          <w:p w:rsidR="0036374B" w:rsidRPr="0036374B" w:rsidRDefault="0031387F" w:rsidP="00DD5A64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التهيئة للخروج</w:t>
            </w:r>
          </w:p>
        </w:tc>
      </w:tr>
      <w:tr w:rsidR="0015550F" w:rsidRPr="0036374B" w:rsidTr="0031387F">
        <w:tc>
          <w:tcPr>
            <w:tcW w:w="91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الاثنين</w:t>
            </w:r>
          </w:p>
        </w:tc>
        <w:tc>
          <w:tcPr>
            <w:tcW w:w="1099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تعبير شفوي</w:t>
            </w:r>
          </w:p>
        </w:tc>
        <w:tc>
          <w:tcPr>
            <w:tcW w:w="1171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قراءة</w:t>
            </w:r>
          </w:p>
        </w:tc>
        <w:tc>
          <w:tcPr>
            <w:tcW w:w="1102" w:type="dxa"/>
          </w:tcPr>
          <w:p w:rsidR="0036374B" w:rsidRPr="0036374B" w:rsidRDefault="00497103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كتابة</w:t>
            </w:r>
          </w:p>
        </w:tc>
        <w:tc>
          <w:tcPr>
            <w:tcW w:w="562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</w:tcPr>
          <w:p w:rsidR="0036374B" w:rsidRPr="0036374B" w:rsidRDefault="00497103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مدنية</w:t>
            </w: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المسرح</w:t>
            </w:r>
          </w:p>
        </w:tc>
        <w:tc>
          <w:tcPr>
            <w:tcW w:w="1134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96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ن فيزيائي</w:t>
            </w: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رسم أشغال</w:t>
            </w: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بدنية</w:t>
            </w: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</w:tr>
      <w:tr w:rsidR="0031387F" w:rsidRPr="0036374B" w:rsidTr="0031387F">
        <w:tc>
          <w:tcPr>
            <w:tcW w:w="914" w:type="dxa"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الثلاثاء</w:t>
            </w:r>
          </w:p>
        </w:tc>
        <w:tc>
          <w:tcPr>
            <w:tcW w:w="1099" w:type="dxa"/>
            <w:vMerge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إسلامية</w:t>
            </w:r>
          </w:p>
        </w:tc>
        <w:tc>
          <w:tcPr>
            <w:tcW w:w="1171" w:type="dxa"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02" w:type="dxa"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رسم وأشغال</w:t>
            </w:r>
          </w:p>
        </w:tc>
        <w:tc>
          <w:tcPr>
            <w:tcW w:w="562" w:type="dxa"/>
            <w:vMerge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ن إيقاعية</w:t>
            </w:r>
          </w:p>
        </w:tc>
        <w:tc>
          <w:tcPr>
            <w:tcW w:w="1134" w:type="dxa"/>
          </w:tcPr>
          <w:p w:rsidR="0031387F" w:rsidRPr="0036374B" w:rsidRDefault="0031387F" w:rsidP="008D0F8B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34" w:type="dxa"/>
          </w:tcPr>
          <w:p w:rsidR="0031387F" w:rsidRPr="0036374B" w:rsidRDefault="0031387F" w:rsidP="008D0F8B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إنشاد</w:t>
            </w:r>
          </w:p>
        </w:tc>
        <w:tc>
          <w:tcPr>
            <w:tcW w:w="1134" w:type="dxa"/>
            <w:vMerge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  <w:vMerge/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4599" w:type="dxa"/>
            <w:gridSpan w:val="4"/>
            <w:tcBorders>
              <w:right w:val="nil"/>
            </w:tcBorders>
          </w:tcPr>
          <w:p w:rsidR="0031387F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</w:tr>
      <w:tr w:rsidR="0015550F" w:rsidRPr="0036374B" w:rsidTr="0031387F">
        <w:tc>
          <w:tcPr>
            <w:tcW w:w="914" w:type="dxa"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 w:rsidRPr="0036374B">
              <w:rPr>
                <w:rFonts w:hint="cs"/>
                <w:rtl/>
                <w:lang w:val="en-US"/>
              </w:rPr>
              <w:t>الأربعاء</w:t>
            </w:r>
          </w:p>
        </w:tc>
        <w:tc>
          <w:tcPr>
            <w:tcW w:w="1099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تعبير شفوي</w:t>
            </w:r>
          </w:p>
        </w:tc>
        <w:tc>
          <w:tcPr>
            <w:tcW w:w="1171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قراءة</w:t>
            </w:r>
          </w:p>
        </w:tc>
        <w:tc>
          <w:tcPr>
            <w:tcW w:w="1102" w:type="dxa"/>
          </w:tcPr>
          <w:p w:rsidR="0036374B" w:rsidRPr="0036374B" w:rsidRDefault="00497103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كتابة</w:t>
            </w:r>
          </w:p>
        </w:tc>
        <w:tc>
          <w:tcPr>
            <w:tcW w:w="562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ن تكنولوجي</w:t>
            </w:r>
          </w:p>
        </w:tc>
        <w:tc>
          <w:tcPr>
            <w:tcW w:w="1134" w:type="dxa"/>
          </w:tcPr>
          <w:p w:rsidR="0036374B" w:rsidRPr="0036374B" w:rsidRDefault="0015550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المسرح</w:t>
            </w:r>
          </w:p>
        </w:tc>
        <w:tc>
          <w:tcPr>
            <w:tcW w:w="1134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34" w:type="dxa"/>
            <w:vMerge/>
          </w:tcPr>
          <w:p w:rsidR="0036374B" w:rsidRPr="0036374B" w:rsidRDefault="0036374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1196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رسم أشغال</w:t>
            </w:r>
          </w:p>
        </w:tc>
        <w:tc>
          <w:tcPr>
            <w:tcW w:w="1134" w:type="dxa"/>
          </w:tcPr>
          <w:p w:rsidR="0036374B" w:rsidRPr="0036374B" w:rsidRDefault="008D0F8B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بدنية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:rsidR="0036374B" w:rsidRPr="0036374B" w:rsidRDefault="0031387F" w:rsidP="00640FBA">
            <w:pPr>
              <w:tabs>
                <w:tab w:val="left" w:pos="6559"/>
              </w:tabs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التهيئة للخروج</w:t>
            </w:r>
          </w:p>
        </w:tc>
      </w:tr>
      <w:tr w:rsidR="0015550F" w:rsidTr="0036374B">
        <w:tc>
          <w:tcPr>
            <w:tcW w:w="914" w:type="dxa"/>
          </w:tcPr>
          <w:p w:rsidR="0036374B" w:rsidRPr="00640FBA" w:rsidRDefault="0036374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 w:rsidRPr="00640FBA">
              <w:rPr>
                <w:rFonts w:hint="cs"/>
                <w:sz w:val="24"/>
                <w:szCs w:val="24"/>
                <w:rtl/>
                <w:lang w:val="en-US"/>
              </w:rPr>
              <w:t>الخميس</w:t>
            </w:r>
          </w:p>
        </w:tc>
        <w:tc>
          <w:tcPr>
            <w:tcW w:w="1099" w:type="dxa"/>
            <w:vMerge/>
          </w:tcPr>
          <w:p w:rsidR="0036374B" w:rsidRPr="00640FBA" w:rsidRDefault="0036374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1134" w:type="dxa"/>
          </w:tcPr>
          <w:p w:rsidR="0036374B" w:rsidRPr="00640FBA" w:rsidRDefault="00497103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مدنية</w:t>
            </w:r>
          </w:p>
        </w:tc>
        <w:tc>
          <w:tcPr>
            <w:tcW w:w="1171" w:type="dxa"/>
          </w:tcPr>
          <w:p w:rsidR="0036374B" w:rsidRPr="00640FBA" w:rsidRDefault="00497103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تعبير شفوي</w:t>
            </w:r>
          </w:p>
        </w:tc>
        <w:tc>
          <w:tcPr>
            <w:tcW w:w="1102" w:type="dxa"/>
          </w:tcPr>
          <w:p w:rsidR="0036374B" w:rsidRPr="00640FBA" w:rsidRDefault="00497103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قراءة</w:t>
            </w:r>
          </w:p>
        </w:tc>
        <w:tc>
          <w:tcPr>
            <w:tcW w:w="562" w:type="dxa"/>
            <w:vMerge/>
          </w:tcPr>
          <w:p w:rsidR="0036374B" w:rsidRPr="00640FBA" w:rsidRDefault="0036374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1134" w:type="dxa"/>
          </w:tcPr>
          <w:p w:rsidR="0036374B" w:rsidRPr="00640FBA" w:rsidRDefault="008D0F8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ن إيقاعية</w:t>
            </w:r>
          </w:p>
        </w:tc>
        <w:tc>
          <w:tcPr>
            <w:tcW w:w="1134" w:type="dxa"/>
          </w:tcPr>
          <w:p w:rsidR="0036374B" w:rsidRPr="00640FBA" w:rsidRDefault="0015550F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34" w:type="dxa"/>
          </w:tcPr>
          <w:p w:rsidR="0036374B" w:rsidRPr="00640FBA" w:rsidRDefault="008D0F8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إنشاد</w:t>
            </w:r>
          </w:p>
        </w:tc>
        <w:tc>
          <w:tcPr>
            <w:tcW w:w="1134" w:type="dxa"/>
            <w:vMerge/>
          </w:tcPr>
          <w:p w:rsidR="0036374B" w:rsidRPr="00640FBA" w:rsidRDefault="0036374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1134" w:type="dxa"/>
            <w:vMerge/>
          </w:tcPr>
          <w:p w:rsidR="0036374B" w:rsidRPr="00640FBA" w:rsidRDefault="0036374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1196" w:type="dxa"/>
          </w:tcPr>
          <w:p w:rsidR="0036374B" w:rsidRPr="00640FBA" w:rsidRDefault="008D0F8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الرياضيات</w:t>
            </w:r>
          </w:p>
        </w:tc>
        <w:tc>
          <w:tcPr>
            <w:tcW w:w="1134" w:type="dxa"/>
          </w:tcPr>
          <w:p w:rsidR="0036374B" w:rsidRPr="00640FBA" w:rsidRDefault="008D0F8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رسم أشغال</w:t>
            </w:r>
          </w:p>
        </w:tc>
        <w:tc>
          <w:tcPr>
            <w:tcW w:w="1134" w:type="dxa"/>
          </w:tcPr>
          <w:p w:rsidR="0036374B" w:rsidRPr="00640FBA" w:rsidRDefault="008D0F8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ت بدنية</w:t>
            </w:r>
          </w:p>
        </w:tc>
        <w:tc>
          <w:tcPr>
            <w:tcW w:w="1135" w:type="dxa"/>
            <w:vMerge/>
          </w:tcPr>
          <w:p w:rsidR="0036374B" w:rsidRPr="00640FBA" w:rsidRDefault="0036374B" w:rsidP="00640FBA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</w:tr>
    </w:tbl>
    <w:p w:rsidR="0058186F" w:rsidRDefault="0058186F" w:rsidP="00B9652D">
      <w:pPr>
        <w:tabs>
          <w:tab w:val="left" w:pos="6559"/>
        </w:tabs>
        <w:bidi/>
        <w:spacing w:after="0" w:line="240" w:lineRule="auto"/>
        <w:rPr>
          <w:sz w:val="24"/>
          <w:szCs w:val="24"/>
          <w:rtl/>
          <w:lang w:val="en-US"/>
        </w:rPr>
      </w:pPr>
    </w:p>
    <w:tbl>
      <w:tblPr>
        <w:tblStyle w:val="a3"/>
        <w:bidiVisual/>
        <w:tblW w:w="16454" w:type="dxa"/>
        <w:tblInd w:w="-370" w:type="dxa"/>
        <w:tblLayout w:type="fixed"/>
        <w:tblLook w:val="04A0"/>
      </w:tblPr>
      <w:tblGrid>
        <w:gridCol w:w="1277"/>
        <w:gridCol w:w="604"/>
        <w:gridCol w:w="637"/>
        <w:gridCol w:w="718"/>
        <w:gridCol w:w="930"/>
        <w:gridCol w:w="1134"/>
        <w:gridCol w:w="992"/>
        <w:gridCol w:w="992"/>
        <w:gridCol w:w="709"/>
        <w:gridCol w:w="992"/>
        <w:gridCol w:w="992"/>
        <w:gridCol w:w="993"/>
        <w:gridCol w:w="850"/>
        <w:gridCol w:w="851"/>
        <w:gridCol w:w="850"/>
        <w:gridCol w:w="992"/>
        <w:gridCol w:w="1079"/>
        <w:gridCol w:w="862"/>
      </w:tblGrid>
      <w:tr w:rsidR="00767475" w:rsidTr="002622D9">
        <w:tc>
          <w:tcPr>
            <w:tcW w:w="1277" w:type="dxa"/>
            <w:vAlign w:val="center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النشاط</w:t>
            </w:r>
          </w:p>
        </w:tc>
        <w:tc>
          <w:tcPr>
            <w:tcW w:w="604" w:type="dxa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تعبير</w:t>
            </w:r>
          </w:p>
        </w:tc>
        <w:tc>
          <w:tcPr>
            <w:tcW w:w="637" w:type="dxa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قراءة</w:t>
            </w:r>
          </w:p>
        </w:tc>
        <w:tc>
          <w:tcPr>
            <w:tcW w:w="718" w:type="dxa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كتابة</w:t>
            </w:r>
          </w:p>
        </w:tc>
        <w:tc>
          <w:tcPr>
            <w:tcW w:w="930" w:type="dxa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مدنية</w:t>
            </w:r>
          </w:p>
        </w:tc>
        <w:tc>
          <w:tcPr>
            <w:tcW w:w="1134" w:type="dxa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إسلامية</w:t>
            </w:r>
          </w:p>
        </w:tc>
        <w:tc>
          <w:tcPr>
            <w:tcW w:w="992" w:type="dxa"/>
          </w:tcPr>
          <w:p w:rsidR="00767475" w:rsidRDefault="00767475" w:rsidP="00B9652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رياضيات</w:t>
            </w:r>
          </w:p>
        </w:tc>
        <w:tc>
          <w:tcPr>
            <w:tcW w:w="992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بيولوجيا</w:t>
            </w:r>
          </w:p>
        </w:tc>
        <w:tc>
          <w:tcPr>
            <w:tcW w:w="709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فيزياء</w:t>
            </w:r>
          </w:p>
        </w:tc>
        <w:tc>
          <w:tcPr>
            <w:tcW w:w="992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تكنولوجيا</w:t>
            </w:r>
          </w:p>
        </w:tc>
        <w:tc>
          <w:tcPr>
            <w:tcW w:w="992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البدنية</w:t>
            </w:r>
          </w:p>
        </w:tc>
        <w:tc>
          <w:tcPr>
            <w:tcW w:w="993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ن إيقاعية</w:t>
            </w:r>
          </w:p>
        </w:tc>
        <w:tc>
          <w:tcPr>
            <w:tcW w:w="850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الإنشاد</w:t>
            </w:r>
          </w:p>
        </w:tc>
        <w:tc>
          <w:tcPr>
            <w:tcW w:w="851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أشغال</w:t>
            </w:r>
          </w:p>
        </w:tc>
        <w:tc>
          <w:tcPr>
            <w:tcW w:w="850" w:type="dxa"/>
          </w:tcPr>
          <w:p w:rsidR="00767475" w:rsidRDefault="00767475" w:rsidP="00B9652D">
            <w:pPr>
              <w:tabs>
                <w:tab w:val="left" w:pos="6559"/>
              </w:tabs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المسرح</w:t>
            </w:r>
          </w:p>
        </w:tc>
        <w:tc>
          <w:tcPr>
            <w:tcW w:w="992" w:type="dxa"/>
          </w:tcPr>
          <w:p w:rsidR="00767475" w:rsidRDefault="00767475" w:rsidP="00B42658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للدخول</w:t>
            </w:r>
          </w:p>
        </w:tc>
        <w:tc>
          <w:tcPr>
            <w:tcW w:w="1079" w:type="dxa"/>
          </w:tcPr>
          <w:p w:rsidR="00767475" w:rsidRDefault="00767475" w:rsidP="00B9652D">
            <w:pPr>
              <w:tabs>
                <w:tab w:val="left" w:pos="6559"/>
              </w:tabs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ت للخروج</w:t>
            </w:r>
          </w:p>
        </w:tc>
        <w:tc>
          <w:tcPr>
            <w:tcW w:w="862" w:type="dxa"/>
          </w:tcPr>
          <w:p w:rsidR="00767475" w:rsidRDefault="002622D9" w:rsidP="00767475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استراحة</w:t>
            </w:r>
          </w:p>
        </w:tc>
      </w:tr>
      <w:tr w:rsidR="00767475" w:rsidTr="00F641AD">
        <w:tc>
          <w:tcPr>
            <w:tcW w:w="1277" w:type="dxa"/>
            <w:vAlign w:val="center"/>
          </w:tcPr>
          <w:p w:rsidR="00767475" w:rsidRDefault="00767475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عدد الحصص</w:t>
            </w:r>
          </w:p>
        </w:tc>
        <w:tc>
          <w:tcPr>
            <w:tcW w:w="604" w:type="dxa"/>
            <w:vAlign w:val="center"/>
          </w:tcPr>
          <w:p w:rsidR="00767475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:rsidR="00767475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:rsidR="00767475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930" w:type="dxa"/>
            <w:vAlign w:val="center"/>
          </w:tcPr>
          <w:p w:rsidR="00767475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767475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79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9</w:t>
            </w:r>
          </w:p>
        </w:tc>
        <w:tc>
          <w:tcPr>
            <w:tcW w:w="862" w:type="dxa"/>
            <w:vAlign w:val="center"/>
          </w:tcPr>
          <w:p w:rsidR="00767475" w:rsidRDefault="00F641AD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</w:tr>
      <w:tr w:rsidR="002622D9" w:rsidTr="00F641AD">
        <w:tc>
          <w:tcPr>
            <w:tcW w:w="1277" w:type="dxa"/>
            <w:vAlign w:val="center"/>
          </w:tcPr>
          <w:p w:rsidR="002622D9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الحجم الساعي</w:t>
            </w:r>
          </w:p>
        </w:tc>
        <w:tc>
          <w:tcPr>
            <w:tcW w:w="4023" w:type="dxa"/>
            <w:gridSpan w:val="5"/>
            <w:vAlign w:val="center"/>
          </w:tcPr>
          <w:p w:rsidR="002622D9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05 ساعات و 40 دقيقة</w:t>
            </w:r>
          </w:p>
        </w:tc>
        <w:tc>
          <w:tcPr>
            <w:tcW w:w="3685" w:type="dxa"/>
            <w:gridSpan w:val="4"/>
            <w:vAlign w:val="center"/>
          </w:tcPr>
          <w:p w:rsidR="002622D9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03 ساعات و 30 دقيقة</w:t>
            </w:r>
          </w:p>
        </w:tc>
        <w:tc>
          <w:tcPr>
            <w:tcW w:w="4536" w:type="dxa"/>
            <w:gridSpan w:val="5"/>
            <w:vAlign w:val="center"/>
          </w:tcPr>
          <w:p w:rsidR="002622D9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06 ساعات</w:t>
            </w:r>
          </w:p>
        </w:tc>
        <w:tc>
          <w:tcPr>
            <w:tcW w:w="2933" w:type="dxa"/>
            <w:gridSpan w:val="3"/>
            <w:vAlign w:val="center"/>
          </w:tcPr>
          <w:p w:rsidR="002622D9" w:rsidRDefault="002622D9" w:rsidP="00F641AD">
            <w:pPr>
              <w:tabs>
                <w:tab w:val="left" w:pos="6559"/>
              </w:tabs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05 ساعات و55 دقيقة</w:t>
            </w:r>
          </w:p>
        </w:tc>
      </w:tr>
    </w:tbl>
    <w:p w:rsidR="00B9652D" w:rsidRDefault="002622D9" w:rsidP="00B9652D">
      <w:pPr>
        <w:tabs>
          <w:tab w:val="left" w:pos="6559"/>
        </w:tabs>
        <w:bidi/>
        <w:spacing w:after="0"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    </w:t>
      </w:r>
      <w:r w:rsidR="008A66BE">
        <w:rPr>
          <w:rFonts w:hint="cs"/>
          <w:sz w:val="24"/>
          <w:szCs w:val="24"/>
          <w:rtl/>
          <w:lang w:val="en-US"/>
        </w:rPr>
        <w:t xml:space="preserve">                                  </w:t>
      </w:r>
      <w:r w:rsidR="002C7C56">
        <w:rPr>
          <w:rFonts w:hint="cs"/>
          <w:sz w:val="24"/>
          <w:szCs w:val="24"/>
          <w:rtl/>
          <w:lang w:val="en-US"/>
        </w:rPr>
        <w:t xml:space="preserve">                      </w:t>
      </w:r>
      <w:r w:rsidR="008A66BE">
        <w:rPr>
          <w:rFonts w:hint="cs"/>
          <w:sz w:val="24"/>
          <w:szCs w:val="24"/>
          <w:rtl/>
          <w:lang w:val="en-US"/>
        </w:rPr>
        <w:t xml:space="preserve">   </w:t>
      </w:r>
      <w:r>
        <w:rPr>
          <w:rFonts w:hint="cs"/>
          <w:sz w:val="24"/>
          <w:szCs w:val="24"/>
          <w:rtl/>
          <w:lang w:val="en-US"/>
        </w:rPr>
        <w:t xml:space="preserve">   المجموع 20 ساعة و 55 دقيقة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الفوج التربوي 04 ساعات و 35 دقيقة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أعمال مكملة 04 ساعات و 30 دقيقة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المجموع 30 ساعة </w:t>
      </w:r>
    </w:p>
    <w:p w:rsidR="002C7C56" w:rsidRDefault="002C7C56" w:rsidP="002C7C56">
      <w:pPr>
        <w:tabs>
          <w:tab w:val="left" w:pos="6559"/>
        </w:tabs>
        <w:bidi/>
        <w:spacing w:after="0" w:line="240" w:lineRule="auto"/>
        <w:rPr>
          <w:sz w:val="24"/>
          <w:szCs w:val="24"/>
          <w:rtl/>
          <w:lang w:val="en-US"/>
        </w:rPr>
      </w:pPr>
    </w:p>
    <w:p w:rsidR="002C7C56" w:rsidRPr="002C7C56" w:rsidRDefault="002C7C56" w:rsidP="002C7C56">
      <w:pPr>
        <w:tabs>
          <w:tab w:val="left" w:pos="6559"/>
        </w:tabs>
        <w:bidi/>
        <w:spacing w:after="0" w:line="240" w:lineRule="auto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المربي                                                               السيد المدير                                                      المفتش</w:t>
      </w:r>
    </w:p>
    <w:p w:rsidR="00B9652D" w:rsidRPr="00B9652D" w:rsidRDefault="00B9652D" w:rsidP="002C7C56">
      <w:pPr>
        <w:tabs>
          <w:tab w:val="left" w:pos="9122"/>
        </w:tabs>
        <w:bidi/>
        <w:rPr>
          <w:sz w:val="24"/>
          <w:szCs w:val="24"/>
          <w:lang w:val="en-US"/>
        </w:rPr>
      </w:pPr>
    </w:p>
    <w:sectPr w:rsidR="00B9652D" w:rsidRPr="00B9652D" w:rsidSect="00D3455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45D9"/>
    <w:rsid w:val="00060A67"/>
    <w:rsid w:val="001016B8"/>
    <w:rsid w:val="00103897"/>
    <w:rsid w:val="00140257"/>
    <w:rsid w:val="001449C5"/>
    <w:rsid w:val="001471C0"/>
    <w:rsid w:val="001502C0"/>
    <w:rsid w:val="0015550F"/>
    <w:rsid w:val="00170DE5"/>
    <w:rsid w:val="001B4864"/>
    <w:rsid w:val="00212800"/>
    <w:rsid w:val="002511C5"/>
    <w:rsid w:val="002622D9"/>
    <w:rsid w:val="00267539"/>
    <w:rsid w:val="00286179"/>
    <w:rsid w:val="002A084A"/>
    <w:rsid w:val="002C7C56"/>
    <w:rsid w:val="002D6A34"/>
    <w:rsid w:val="0031387F"/>
    <w:rsid w:val="0036374B"/>
    <w:rsid w:val="00380A39"/>
    <w:rsid w:val="003E33B4"/>
    <w:rsid w:val="00425D30"/>
    <w:rsid w:val="00493095"/>
    <w:rsid w:val="00497103"/>
    <w:rsid w:val="004A69C9"/>
    <w:rsid w:val="00515353"/>
    <w:rsid w:val="0058186F"/>
    <w:rsid w:val="00640FBA"/>
    <w:rsid w:val="006471D1"/>
    <w:rsid w:val="006F6EB5"/>
    <w:rsid w:val="007646D9"/>
    <w:rsid w:val="00767475"/>
    <w:rsid w:val="007C5A81"/>
    <w:rsid w:val="00800349"/>
    <w:rsid w:val="00812B2C"/>
    <w:rsid w:val="008A66BE"/>
    <w:rsid w:val="008D0F8B"/>
    <w:rsid w:val="008F4FC4"/>
    <w:rsid w:val="00961D60"/>
    <w:rsid w:val="009D3284"/>
    <w:rsid w:val="009F26BA"/>
    <w:rsid w:val="00B06A6C"/>
    <w:rsid w:val="00B42658"/>
    <w:rsid w:val="00B64C01"/>
    <w:rsid w:val="00B9652D"/>
    <w:rsid w:val="00BD4C06"/>
    <w:rsid w:val="00CA2B7F"/>
    <w:rsid w:val="00CE023D"/>
    <w:rsid w:val="00D34552"/>
    <w:rsid w:val="00D7399F"/>
    <w:rsid w:val="00DC3607"/>
    <w:rsid w:val="00DD5A64"/>
    <w:rsid w:val="00E14D10"/>
    <w:rsid w:val="00E662B9"/>
    <w:rsid w:val="00E945D9"/>
    <w:rsid w:val="00ED69BE"/>
    <w:rsid w:val="00ED7751"/>
    <w:rsid w:val="00F345D6"/>
    <w:rsid w:val="00F45077"/>
    <w:rsid w:val="00F641AD"/>
    <w:rsid w:val="00FA5474"/>
    <w:rsid w:val="00FE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0E97F-1284-4012-AD3C-DC662D2A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hj</cp:lastModifiedBy>
  <cp:revision>54</cp:revision>
  <dcterms:created xsi:type="dcterms:W3CDTF">2016-02-01T15:53:00Z</dcterms:created>
  <dcterms:modified xsi:type="dcterms:W3CDTF">2016-09-19T06:20:00Z</dcterms:modified>
</cp:coreProperties>
</file>