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19A0F">
      <w:pPr>
        <w:bidi/>
        <w:spacing w:after="0" w:line="240" w:lineRule="auto"/>
        <w:rPr>
          <w:sz w:val="12"/>
          <w:szCs w:val="12"/>
          <w:rtl/>
          <w:lang w:bidi="ar-DZ"/>
        </w:rPr>
      </w:pPr>
      <w:bookmarkStart w:id="0" w:name="_GoBack"/>
      <w:bookmarkEnd w:id="0"/>
      <w:r>
        <w:rPr>
          <w:sz w:val="12"/>
          <w:szCs w:val="12"/>
          <w:rtl/>
          <w:lang w:eastAsia="fr-FR"/>
        </w:rPr>
        <w:pict>
          <v:group id="_x0000_s1038" o:spid="_x0000_s1038" o:spt="203" style="position:absolute;left:0pt;margin-left:-9.35pt;margin-top:2.55pt;height:89.65pt;width:821pt;z-index:251659264;mso-width-relative:page;mso-height-relative:page;" coordorigin="210,326" coordsize="16420,1793">
            <o:lock v:ext="edit" aspectratio="f"/>
            <v:roundrect id="_x0000_s1039" o:spid="_x0000_s1039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 aspectratio="f"/>
              <v:shadow on="t" type="perspective" obscured="f" color="#7F5F00" opacity="32768f" offset="1pt,2pt" offset2="-3pt,-2pt" origin="0f,0f" matrix="65536f,0f,0f,65536f,0,0"/>
              <v:textbox>
                <w:txbxContent>
                  <w:p w14:paraId="674C0FCF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534455AD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49AA251A"/>
                </w:txbxContent>
              </v:textbox>
            </v:roundrect>
            <v:roundrect id="_x0000_s1040" o:spid="_x0000_s1040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 aspectratio="f"/>
              <v:shadow on="t" type="perspective" obscured="f" color="#7F5F00" opacity="32768f" offset="1pt,2pt" offset2="-3pt,-2pt" origin="0f,0f" matrix="65536f,0f,0f,65536f,0,0"/>
              <v:textbox>
                <w:txbxContent>
                  <w:p w14:paraId="3688C12F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7967345D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1" o:spid="_x0000_s1041" o:spt="1" style="position:absolute;left:4521;top:1185;height:934;width:7803;" fillcolor="#FFFFFF" filled="t" stroked="t" coordsize="21600,21600">
              <v:path/>
              <v:fill on="t" color2="#FFFFFF" focussize="0,0"/>
              <v:stroke weight="2.25pt" color="#000000" joinstyle="miter" dashstyle="dashDot"/>
              <v:imagedata o:title=""/>
              <o:lock v:ext="edit" aspectratio="f"/>
              <v:textbox>
                <w:txbxContent>
                  <w:p w14:paraId="4ADE0DF3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38100" t="76200" r="13749" b="663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6" r:lo="rId7" r:qs="rId8" r:cs="rId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2" o:spid="_x0000_s1042" o:spt="202" type="#_x0000_t202" style="position:absolute;left:6079;top:326;height:864;width:4269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5E72719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66891FA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57D80BE7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139298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BD0BC1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B50417F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DB1CB2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89C4A44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663D71BD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51B2DC4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56340B9F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2A29FA4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6AD57F7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BA4ED4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90A3E29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9BB572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0D787D7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5DC89E0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1D70DFE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748D632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49FD3E9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087DD642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505E81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6FCCAFF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515E1C9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38B9975F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3A694D7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4EE1CB5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4B98599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3552243B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5ADC5C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74AD3B6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3FDAD67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324EB56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07040A8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414E5F13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73A9F65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70" w:type="dxa"/>
            <w:shd w:val="clear" w:color="auto" w:fill="FFFFCC"/>
            <w:vAlign w:val="center"/>
          </w:tcPr>
          <w:p w14:paraId="7DC8F33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01</w:t>
            </w:r>
          </w:p>
        </w:tc>
        <w:tc>
          <w:tcPr>
            <w:tcW w:w="15324" w:type="dxa"/>
            <w:gridSpan w:val="10"/>
            <w:shd w:val="clear" w:color="auto" w:fill="D5FDFF"/>
            <w:vAlign w:val="center"/>
          </w:tcPr>
          <w:p w14:paraId="53887513">
            <w:pPr>
              <w:pStyle w:val="6"/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val="en-US" w:eastAsia="fr-FR" w:bidi="ar-DZ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14:paraId="13FCEF7F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" w:type="dxa"/>
            <w:vMerge w:val="restart"/>
            <w:shd w:val="clear" w:color="auto" w:fill="FFFFCC"/>
            <w:vAlign w:val="center"/>
          </w:tcPr>
          <w:p w14:paraId="58011DD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14:paraId="64835CA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النفي  : لا </w:t>
            </w:r>
          </w:p>
        </w:tc>
        <w:tc>
          <w:tcPr>
            <w:tcW w:w="1701" w:type="dxa"/>
            <w:vAlign w:val="center"/>
          </w:tcPr>
          <w:p w14:paraId="3E471A2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الطاء</w:t>
            </w:r>
          </w:p>
        </w:tc>
        <w:tc>
          <w:tcPr>
            <w:tcW w:w="1417" w:type="dxa"/>
            <w:vAlign w:val="center"/>
          </w:tcPr>
          <w:p w14:paraId="0BE7538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الطاء  </w:t>
            </w:r>
          </w:p>
        </w:tc>
        <w:tc>
          <w:tcPr>
            <w:tcW w:w="1418" w:type="dxa"/>
            <w:vAlign w:val="center"/>
          </w:tcPr>
          <w:p w14:paraId="5F64478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الأشكال</w:t>
            </w:r>
          </w:p>
          <w:p w14:paraId="515CF5D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الهندسية 4</w:t>
            </w:r>
          </w:p>
          <w:p w14:paraId="7BAAAC3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7</w:t>
            </w:r>
          </w:p>
        </w:tc>
        <w:tc>
          <w:tcPr>
            <w:tcW w:w="1559" w:type="dxa"/>
            <w:vAlign w:val="center"/>
          </w:tcPr>
          <w:p w14:paraId="53FAB21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النبات يتنقل </w:t>
            </w:r>
          </w:p>
        </w:tc>
        <w:tc>
          <w:tcPr>
            <w:tcW w:w="1276" w:type="dxa"/>
            <w:vAlign w:val="center"/>
          </w:tcPr>
          <w:p w14:paraId="3A065DE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الناس </w:t>
            </w:r>
          </w:p>
        </w:tc>
        <w:tc>
          <w:tcPr>
            <w:tcW w:w="1276" w:type="dxa"/>
            <w:vAlign w:val="center"/>
          </w:tcPr>
          <w:p w14:paraId="737DE33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المستشفى ،</w:t>
            </w:r>
          </w:p>
          <w:p w14:paraId="0C373D8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المستوصف</w:t>
            </w:r>
          </w:p>
        </w:tc>
        <w:tc>
          <w:tcPr>
            <w:tcW w:w="1984" w:type="dxa"/>
            <w:vAlign w:val="center"/>
          </w:tcPr>
          <w:p w14:paraId="15C3F57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المسطحات (المثلث)</w:t>
            </w:r>
          </w:p>
          <w:p w14:paraId="69015F2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7A751C8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أناشيد للأطفال والمحفوظات</w:t>
            </w:r>
          </w:p>
        </w:tc>
        <w:tc>
          <w:tcPr>
            <w:tcW w:w="1702" w:type="dxa"/>
            <w:vAlign w:val="center"/>
          </w:tcPr>
          <w:p w14:paraId="15F3B1A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حلقات وصفوف وتجمعات متنوعة (حلزونية)</w:t>
            </w:r>
          </w:p>
        </w:tc>
      </w:tr>
      <w:tr w14:paraId="2856F6C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" w:type="dxa"/>
            <w:vMerge w:val="continue"/>
            <w:shd w:val="clear" w:color="auto" w:fill="FFFFCC"/>
            <w:vAlign w:val="center"/>
          </w:tcPr>
          <w:p w14:paraId="6D07F81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0A4C1C4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النفي  : ليس</w:t>
            </w:r>
          </w:p>
        </w:tc>
        <w:tc>
          <w:tcPr>
            <w:tcW w:w="1701" w:type="dxa"/>
            <w:vAlign w:val="center"/>
          </w:tcPr>
          <w:p w14:paraId="1435B32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الشين </w:t>
            </w:r>
          </w:p>
        </w:tc>
        <w:tc>
          <w:tcPr>
            <w:tcW w:w="1417" w:type="dxa"/>
            <w:vAlign w:val="center"/>
          </w:tcPr>
          <w:p w14:paraId="05F22EE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الشين </w:t>
            </w:r>
          </w:p>
        </w:tc>
        <w:tc>
          <w:tcPr>
            <w:tcW w:w="1418" w:type="dxa"/>
            <w:vAlign w:val="center"/>
          </w:tcPr>
          <w:p w14:paraId="1D6A3B2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المملوء والفارغ ، العدد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الرتبي 8</w:t>
            </w:r>
          </w:p>
        </w:tc>
        <w:tc>
          <w:tcPr>
            <w:tcW w:w="1559" w:type="dxa"/>
            <w:vAlign w:val="center"/>
          </w:tcPr>
          <w:p w14:paraId="10B3199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الخبز 1</w:t>
            </w:r>
          </w:p>
        </w:tc>
        <w:tc>
          <w:tcPr>
            <w:tcW w:w="1276" w:type="dxa"/>
            <w:vAlign w:val="center"/>
          </w:tcPr>
          <w:p w14:paraId="4C3A0DA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سورة الناس</w:t>
            </w:r>
          </w:p>
        </w:tc>
        <w:tc>
          <w:tcPr>
            <w:tcW w:w="1276" w:type="dxa"/>
            <w:vAlign w:val="center"/>
          </w:tcPr>
          <w:p w14:paraId="68C9CA6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الطبيب و الممرض </w:t>
            </w:r>
          </w:p>
        </w:tc>
        <w:tc>
          <w:tcPr>
            <w:tcW w:w="1984" w:type="dxa"/>
            <w:vAlign w:val="center"/>
          </w:tcPr>
          <w:p w14:paraId="3E9B7DA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(المكعب)</w:t>
            </w:r>
          </w:p>
          <w:p w14:paraId="268C686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0510A59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أصوات الأشياء المصنعة</w:t>
            </w:r>
          </w:p>
        </w:tc>
        <w:tc>
          <w:tcPr>
            <w:tcW w:w="1702" w:type="dxa"/>
            <w:vAlign w:val="center"/>
          </w:tcPr>
          <w:p w14:paraId="5B2A4AF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حلقات وصفوف وتجمعات متنوعة (مركبة )</w:t>
            </w:r>
          </w:p>
        </w:tc>
      </w:tr>
      <w:tr w14:paraId="5756430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" w:type="dxa"/>
            <w:vMerge w:val="restart"/>
            <w:shd w:val="clear" w:color="auto" w:fill="FFFFCC"/>
            <w:vAlign w:val="center"/>
          </w:tcPr>
          <w:p w14:paraId="20C1F0C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14:paraId="6ED8028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النفي  : ما</w:t>
            </w:r>
          </w:p>
        </w:tc>
        <w:tc>
          <w:tcPr>
            <w:tcW w:w="1701" w:type="dxa"/>
            <w:vAlign w:val="center"/>
          </w:tcPr>
          <w:p w14:paraId="41D0EF0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الصاد</w:t>
            </w:r>
          </w:p>
        </w:tc>
        <w:tc>
          <w:tcPr>
            <w:tcW w:w="1417" w:type="dxa"/>
            <w:vAlign w:val="center"/>
          </w:tcPr>
          <w:p w14:paraId="1D4FB85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14:paraId="74124FE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اليوم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</w:p>
          <w:p w14:paraId="41E219B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8</w:t>
            </w:r>
          </w:p>
          <w:p w14:paraId="0B9D256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30C0EBB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14:paraId="6D04BCC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التعاون</w:t>
            </w:r>
          </w:p>
        </w:tc>
        <w:tc>
          <w:tcPr>
            <w:tcW w:w="1276" w:type="dxa"/>
            <w:vAlign w:val="center"/>
          </w:tcPr>
          <w:p w14:paraId="54B0519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14:paraId="7D9BD42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(متواري الأضلاع)</w:t>
            </w:r>
          </w:p>
          <w:p w14:paraId="156A6EB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207CFC2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14:paraId="0237262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رقصات</w:t>
            </w:r>
          </w:p>
          <w:p w14:paraId="4017BC4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ثنائية</w:t>
            </w:r>
          </w:p>
        </w:tc>
      </w:tr>
      <w:tr w14:paraId="546DDE1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7C14CC3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0F7210D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أسماء الإشارة   : هذا ، هذه</w:t>
            </w:r>
          </w:p>
        </w:tc>
        <w:tc>
          <w:tcPr>
            <w:tcW w:w="1701" w:type="dxa"/>
            <w:vAlign w:val="center"/>
          </w:tcPr>
          <w:p w14:paraId="69022CB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14:paraId="3FC53E9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14:paraId="4A533ED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9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9</w:t>
            </w:r>
          </w:p>
          <w:p w14:paraId="7387A05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1F4A1BE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تصنيف الحيوانات ' برية ، بحرية )</w:t>
            </w:r>
          </w:p>
        </w:tc>
        <w:tc>
          <w:tcPr>
            <w:tcW w:w="1276" w:type="dxa"/>
            <w:vAlign w:val="center"/>
          </w:tcPr>
          <w:p w14:paraId="7015F30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01ED8CC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1BA2082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العمل الجماعي  </w:t>
            </w:r>
          </w:p>
        </w:tc>
        <w:tc>
          <w:tcPr>
            <w:tcW w:w="1984" w:type="dxa"/>
            <w:vAlign w:val="center"/>
          </w:tcPr>
          <w:p w14:paraId="7048803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(الهرم)</w:t>
            </w:r>
          </w:p>
          <w:p w14:paraId="54104EA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0A32A09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تمثيل إيقاعي بال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يد ، الأرجل ....</w:t>
            </w:r>
          </w:p>
        </w:tc>
        <w:tc>
          <w:tcPr>
            <w:tcW w:w="1702" w:type="dxa"/>
            <w:vAlign w:val="center"/>
          </w:tcPr>
          <w:p w14:paraId="405A3ED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رقصات </w:t>
            </w:r>
          </w:p>
          <w:p w14:paraId="2C1190D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رباعية</w:t>
            </w:r>
          </w:p>
        </w:tc>
      </w:tr>
    </w:tbl>
    <w:p w14:paraId="0E89CDB0">
      <w:pPr>
        <w:bidi/>
        <w:spacing w:before="360" w:after="0" w:line="240" w:lineRule="auto"/>
        <w:rPr>
          <w:rFonts w:hint="cs" w:cs="Traditional Arabic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5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27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</w:p>
    <w:p w14:paraId="6CE71F5C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eastAsia="fr-FR"/>
        </w:rPr>
      </w:pPr>
    </w:p>
    <w:p w14:paraId="3D462769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323F7619">
      <w:pPr>
        <w:bidi/>
        <w:spacing w:before="360" w:after="0" w:line="240" w:lineRule="auto"/>
        <w:rPr>
          <w:rFonts w:hint="cs"/>
          <w:rtl/>
          <w:lang w:bidi="ar-DZ"/>
        </w:rPr>
      </w:pPr>
      <w:r>
        <w:rPr>
          <w:rFonts w:hint="cs"/>
          <w:rtl/>
          <w:lang w:eastAsia="fr-FR"/>
        </w:rPr>
        <w:pict>
          <v:group id="_x0000_s1043" o:spid="_x0000_s1043" o:spt="203" style="position:absolute;left:0pt;margin-left:-9.7pt;margin-top:5.05pt;height:89.65pt;width:821pt;z-index:251660288;mso-width-relative:page;mso-height-relative:page;" coordorigin="210,326" coordsize="16420,1793">
            <o:lock v:ext="edit"/>
            <v:roundrect id="_x0000_s1044" o:spid="_x0000_s1044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560C0D1D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2033C4F6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0C1B400D"/>
                </w:txbxContent>
              </v:textbox>
            </v:roundrect>
            <v:roundrect id="_x0000_s1045" o:spid="_x0000_s1045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5C93FB95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245DBD9C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6" o:spid="_x0000_s1046" o:spt="1" style="position:absolute;left:4521;top:1185;height:934;width:7803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3FAE0A7F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38100" t="76200" r="13749" b="663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7" o:spid="_x0000_s1047" o:spt="202" type="#_x0000_t202" style="position:absolute;left:6079;top:326;height:864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334190D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51BD6BD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3D2776C0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17C5AAAF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7D16E5B0">
      <w:pPr>
        <w:bidi/>
        <w:spacing w:before="360" w:after="0" w:line="240" w:lineRule="auto"/>
        <w:rPr>
          <w:rFonts w:hint="cs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2A94958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753B363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719905A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70BF6F0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1805C2C0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10232B1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25D80EF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5D04E93D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2A8FD708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6729B7B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3A0EBCB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16437B2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1B80AA9B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922F7E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14DE3DD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7997E9C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600F380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239BF16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2D788623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614CCF26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70" w:type="dxa"/>
            <w:shd w:val="clear" w:color="auto" w:fill="FFFFCC"/>
            <w:vAlign w:val="center"/>
          </w:tcPr>
          <w:p w14:paraId="223A85C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01</w:t>
            </w:r>
          </w:p>
        </w:tc>
        <w:tc>
          <w:tcPr>
            <w:tcW w:w="15324" w:type="dxa"/>
            <w:gridSpan w:val="10"/>
            <w:shd w:val="clear" w:color="auto" w:fill="D5FDFF"/>
            <w:vAlign w:val="center"/>
          </w:tcPr>
          <w:p w14:paraId="558A7A67">
            <w:pPr>
              <w:pStyle w:val="6"/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val="en-US" w:eastAsia="fr-FR" w:bidi="ar-DZ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14:paraId="6D10F09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70" w:type="dxa"/>
            <w:shd w:val="clear" w:color="auto" w:fill="FFFFCC"/>
            <w:vAlign w:val="center"/>
          </w:tcPr>
          <w:p w14:paraId="6328C40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الثاني من 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14:paraId="43E98F26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النفي  : ليس</w:t>
            </w:r>
          </w:p>
        </w:tc>
        <w:tc>
          <w:tcPr>
            <w:tcW w:w="1701" w:type="dxa"/>
            <w:vAlign w:val="center"/>
          </w:tcPr>
          <w:p w14:paraId="31729A6F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الشين </w:t>
            </w:r>
          </w:p>
        </w:tc>
        <w:tc>
          <w:tcPr>
            <w:tcW w:w="1417" w:type="dxa"/>
            <w:vAlign w:val="center"/>
          </w:tcPr>
          <w:p w14:paraId="33B60CE5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الشين </w:t>
            </w:r>
          </w:p>
        </w:tc>
        <w:tc>
          <w:tcPr>
            <w:tcW w:w="1418" w:type="dxa"/>
            <w:vAlign w:val="center"/>
          </w:tcPr>
          <w:p w14:paraId="588B0684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المملوء والفارغ ، العدد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الرتبي 8</w:t>
            </w:r>
          </w:p>
        </w:tc>
        <w:tc>
          <w:tcPr>
            <w:tcW w:w="1559" w:type="dxa"/>
            <w:vAlign w:val="center"/>
          </w:tcPr>
          <w:p w14:paraId="47818428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الخبز 1</w:t>
            </w:r>
          </w:p>
        </w:tc>
        <w:tc>
          <w:tcPr>
            <w:tcW w:w="1276" w:type="dxa"/>
            <w:vAlign w:val="center"/>
          </w:tcPr>
          <w:p w14:paraId="119F4921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سورة الناس</w:t>
            </w:r>
          </w:p>
        </w:tc>
        <w:tc>
          <w:tcPr>
            <w:tcW w:w="1276" w:type="dxa"/>
            <w:vAlign w:val="center"/>
          </w:tcPr>
          <w:p w14:paraId="10C5516C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الطبيب و الممرض </w:t>
            </w:r>
          </w:p>
        </w:tc>
        <w:tc>
          <w:tcPr>
            <w:tcW w:w="1984" w:type="dxa"/>
            <w:vAlign w:val="center"/>
          </w:tcPr>
          <w:p w14:paraId="3813A07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(المكعب)</w:t>
            </w:r>
          </w:p>
          <w:p w14:paraId="378DED58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1965FBB2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أصوات الأشياء المصنعة</w:t>
            </w:r>
          </w:p>
        </w:tc>
        <w:tc>
          <w:tcPr>
            <w:tcW w:w="1702" w:type="dxa"/>
            <w:vAlign w:val="center"/>
          </w:tcPr>
          <w:p w14:paraId="711938E8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حلقات وصفوف وتجمعات متنوعة (مركبة )</w:t>
            </w:r>
          </w:p>
        </w:tc>
      </w:tr>
      <w:tr w14:paraId="285C722A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" w:type="dxa"/>
            <w:vMerge w:val="restart"/>
            <w:shd w:val="clear" w:color="auto" w:fill="FFFFCC"/>
            <w:vAlign w:val="center"/>
          </w:tcPr>
          <w:p w14:paraId="29B1CEF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14:paraId="7EEB5D6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النفي  : ما</w:t>
            </w:r>
          </w:p>
        </w:tc>
        <w:tc>
          <w:tcPr>
            <w:tcW w:w="1701" w:type="dxa"/>
            <w:vAlign w:val="center"/>
          </w:tcPr>
          <w:p w14:paraId="76B1D9D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الصاد</w:t>
            </w:r>
          </w:p>
        </w:tc>
        <w:tc>
          <w:tcPr>
            <w:tcW w:w="1417" w:type="dxa"/>
            <w:vAlign w:val="center"/>
          </w:tcPr>
          <w:p w14:paraId="5B6C722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14:paraId="21ADCFB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اليوم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</w:p>
          <w:p w14:paraId="2E74B5F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8</w:t>
            </w:r>
          </w:p>
          <w:p w14:paraId="3075872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5067BD9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14:paraId="286EF20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التعاون</w:t>
            </w:r>
          </w:p>
        </w:tc>
        <w:tc>
          <w:tcPr>
            <w:tcW w:w="1276" w:type="dxa"/>
            <w:vAlign w:val="center"/>
          </w:tcPr>
          <w:p w14:paraId="7F16E11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14:paraId="12DA4C0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(متواري الأضلاع)</w:t>
            </w:r>
          </w:p>
          <w:p w14:paraId="49DAC6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129D5FC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14:paraId="008146A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رقصات</w:t>
            </w:r>
          </w:p>
          <w:p w14:paraId="1ED15F4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ثنائية</w:t>
            </w:r>
          </w:p>
        </w:tc>
      </w:tr>
      <w:tr w14:paraId="6E749B1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41B97CB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058C0C8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أسماء الإشارة   : هذا ، هذه</w:t>
            </w:r>
          </w:p>
        </w:tc>
        <w:tc>
          <w:tcPr>
            <w:tcW w:w="1701" w:type="dxa"/>
            <w:vAlign w:val="center"/>
          </w:tcPr>
          <w:p w14:paraId="3BD5E28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14:paraId="503948D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14:paraId="0435D93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9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9</w:t>
            </w:r>
          </w:p>
          <w:p w14:paraId="6B80281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4A62486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تصنيف الحيوانات ' برية ، بحرية )</w:t>
            </w:r>
          </w:p>
        </w:tc>
        <w:tc>
          <w:tcPr>
            <w:tcW w:w="1276" w:type="dxa"/>
            <w:vAlign w:val="center"/>
          </w:tcPr>
          <w:p w14:paraId="100826C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5E66F9D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0BABDCA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العمل الجماعي  </w:t>
            </w:r>
          </w:p>
        </w:tc>
        <w:tc>
          <w:tcPr>
            <w:tcW w:w="1984" w:type="dxa"/>
            <w:vAlign w:val="center"/>
          </w:tcPr>
          <w:p w14:paraId="2C6FAD8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(الهرم)</w:t>
            </w:r>
          </w:p>
          <w:p w14:paraId="2EB230A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24A167B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تمثيل إيقاعي بال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يد ، الأرجل ....</w:t>
            </w:r>
          </w:p>
        </w:tc>
        <w:tc>
          <w:tcPr>
            <w:tcW w:w="1702" w:type="dxa"/>
            <w:vAlign w:val="center"/>
          </w:tcPr>
          <w:p w14:paraId="40FB023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رقصات </w:t>
            </w:r>
          </w:p>
          <w:p w14:paraId="58E4A9F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رباعية</w:t>
            </w:r>
          </w:p>
        </w:tc>
      </w:tr>
      <w:tr w14:paraId="638C2C0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7" w:hRule="atLeast"/>
        </w:trPr>
        <w:tc>
          <w:tcPr>
            <w:tcW w:w="970" w:type="dxa"/>
            <w:shd w:val="clear" w:color="auto" w:fill="FFFFCC"/>
            <w:vAlign w:val="center"/>
          </w:tcPr>
          <w:p w14:paraId="2D4C58D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الأول من 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حادية عشر </w:t>
            </w:r>
          </w:p>
        </w:tc>
        <w:tc>
          <w:tcPr>
            <w:tcW w:w="1432" w:type="dxa"/>
            <w:vAlign w:val="center"/>
          </w:tcPr>
          <w:p w14:paraId="4542E44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الفعل الماضي </w:t>
            </w:r>
          </w:p>
        </w:tc>
        <w:tc>
          <w:tcPr>
            <w:tcW w:w="1701" w:type="dxa"/>
            <w:vAlign w:val="center"/>
          </w:tcPr>
          <w:p w14:paraId="0D40B3B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الظاء</w:t>
            </w:r>
          </w:p>
        </w:tc>
        <w:tc>
          <w:tcPr>
            <w:tcW w:w="1417" w:type="dxa"/>
            <w:vAlign w:val="center"/>
          </w:tcPr>
          <w:p w14:paraId="1D9CB1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الظاء </w:t>
            </w:r>
          </w:p>
        </w:tc>
        <w:tc>
          <w:tcPr>
            <w:tcW w:w="1418" w:type="dxa"/>
            <w:vAlign w:val="center"/>
          </w:tcPr>
          <w:p w14:paraId="615F352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0 </w:t>
            </w:r>
          </w:p>
          <w:p w14:paraId="5783522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0  إلى 9</w:t>
            </w:r>
          </w:p>
          <w:p w14:paraId="7757CCE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70C3E61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الحيوانات الأليفة </w:t>
            </w:r>
          </w:p>
        </w:tc>
        <w:tc>
          <w:tcPr>
            <w:tcW w:w="1276" w:type="dxa"/>
            <w:vAlign w:val="center"/>
          </w:tcPr>
          <w:p w14:paraId="3C36A7C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7F4A346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3CF174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</w:t>
            </w:r>
          </w:p>
          <w:p w14:paraId="4608E62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الاتصال</w:t>
            </w:r>
          </w:p>
        </w:tc>
        <w:tc>
          <w:tcPr>
            <w:tcW w:w="1984" w:type="dxa"/>
            <w:vAlign w:val="center"/>
          </w:tcPr>
          <w:p w14:paraId="29CABE4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(المكعب)</w:t>
            </w:r>
          </w:p>
          <w:p w14:paraId="617C37A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71A1CDB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أغاني دينية  ، و طنية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–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محفوظة </w:t>
            </w:r>
          </w:p>
          <w:p w14:paraId="45D775B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702" w:type="dxa"/>
            <w:vAlign w:val="center"/>
          </w:tcPr>
          <w:p w14:paraId="6A903CD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ألعاب جماعية متنوعة </w:t>
            </w:r>
          </w:p>
          <w:p w14:paraId="6F3FA1B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</w:tbl>
    <w:p w14:paraId="6CFE01C5">
      <w:pPr>
        <w:bidi/>
        <w:spacing w:before="360" w:after="0" w:line="240" w:lineRule="auto"/>
        <w:rPr>
          <w:rFonts w:hint="cs" w:cs="Traditional Arabic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8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9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30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</w:p>
    <w:p w14:paraId="4DA808C0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eastAsia="fr-FR"/>
        </w:rPr>
      </w:pPr>
    </w:p>
    <w:p w14:paraId="396A9FBF">
      <w:pPr>
        <w:bidi/>
        <w:spacing w:before="360" w:after="0" w:line="240" w:lineRule="auto"/>
        <w:rPr>
          <w:rFonts w:hint="cs"/>
          <w:rtl/>
          <w:lang w:bidi="ar-DZ"/>
        </w:rPr>
      </w:pPr>
      <w:r>
        <w:rPr>
          <w:rFonts w:hint="cs"/>
          <w:rtl/>
          <w:lang w:eastAsia="fr-FR"/>
        </w:rPr>
        <w:pict>
          <v:group id="_x0000_s1048" o:spid="_x0000_s1048" o:spt="203" style="position:absolute;left:0pt;margin-left:-9.1pt;margin-top:5.65pt;height:89.65pt;width:821pt;z-index:251661312;mso-width-relative:page;mso-height-relative:page;" coordorigin="210,326" coordsize="16420,1793">
            <o:lock v:ext="edit"/>
            <v:roundrect id="_x0000_s1049" o:spid="_x0000_s1049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66DDB500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18D48628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57F3E823"/>
                </w:txbxContent>
              </v:textbox>
            </v:roundrect>
            <v:roundrect id="_x0000_s1050" o:spid="_x0000_s1050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7D766279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0F572BDC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51" o:spid="_x0000_s1051" o:spt="1" style="position:absolute;left:4521;top:1185;height:934;width:7803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2B711E92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38100" t="76200" r="13749" b="663"/>
                          <wp:docPr id="8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2" o:spid="_x0000_s1052" o:spt="202" type="#_x0000_t202" style="position:absolute;left:6079;top:326;height:864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12EED70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24E0C34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42CFF1E9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7B625BD4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68BD1D5D">
      <w:pPr>
        <w:bidi/>
        <w:spacing w:before="360" w:after="0" w:line="240" w:lineRule="auto"/>
        <w:rPr>
          <w:rFonts w:hint="cs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42AAB78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13E3405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13A902C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026B658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06A9EF8D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720C721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663E1D8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7694FEBD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2E354473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0D5F340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1DB3DAD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46D6620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24151A7B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6686C7C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3D507A2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573603F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72A7F73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686758D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017E9F34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546A616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70" w:type="dxa"/>
            <w:shd w:val="clear" w:color="auto" w:fill="FFFFCC"/>
            <w:vAlign w:val="center"/>
          </w:tcPr>
          <w:p w14:paraId="200B2C7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01</w:t>
            </w:r>
          </w:p>
        </w:tc>
        <w:tc>
          <w:tcPr>
            <w:tcW w:w="15324" w:type="dxa"/>
            <w:gridSpan w:val="10"/>
            <w:shd w:val="clear" w:color="auto" w:fill="D5FDFF"/>
            <w:vAlign w:val="center"/>
          </w:tcPr>
          <w:p w14:paraId="5A9D92F3">
            <w:pPr>
              <w:pStyle w:val="6"/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val="en-US" w:eastAsia="fr-FR" w:bidi="ar-DZ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14:paraId="62F06F2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" w:type="dxa"/>
            <w:vMerge w:val="restart"/>
            <w:shd w:val="clear" w:color="auto" w:fill="FFFFCC"/>
            <w:vAlign w:val="center"/>
          </w:tcPr>
          <w:p w14:paraId="151D92F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14:paraId="57E1FF4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النفي  : ما</w:t>
            </w:r>
          </w:p>
        </w:tc>
        <w:tc>
          <w:tcPr>
            <w:tcW w:w="1701" w:type="dxa"/>
            <w:vAlign w:val="center"/>
          </w:tcPr>
          <w:p w14:paraId="662E813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الصاد</w:t>
            </w:r>
          </w:p>
        </w:tc>
        <w:tc>
          <w:tcPr>
            <w:tcW w:w="1417" w:type="dxa"/>
            <w:vAlign w:val="center"/>
          </w:tcPr>
          <w:p w14:paraId="271D366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14:paraId="0F0F9C8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اليوم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</w:p>
          <w:p w14:paraId="02DF1E3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8</w:t>
            </w:r>
          </w:p>
          <w:p w14:paraId="11E3FED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6F8FB8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14:paraId="2B556CC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التعاون</w:t>
            </w:r>
          </w:p>
        </w:tc>
        <w:tc>
          <w:tcPr>
            <w:tcW w:w="1276" w:type="dxa"/>
            <w:vAlign w:val="center"/>
          </w:tcPr>
          <w:p w14:paraId="13A5188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14:paraId="7659A5E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(متواري الأضلاع)</w:t>
            </w:r>
          </w:p>
          <w:p w14:paraId="79B51C6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204244F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14:paraId="3446617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رقصات</w:t>
            </w:r>
          </w:p>
          <w:p w14:paraId="3CF30D5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ثنائية</w:t>
            </w:r>
          </w:p>
        </w:tc>
      </w:tr>
      <w:tr w14:paraId="62DDD143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2E379DE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65105B8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أسماء الإشارة   : هذا ، هذه</w:t>
            </w:r>
          </w:p>
        </w:tc>
        <w:tc>
          <w:tcPr>
            <w:tcW w:w="1701" w:type="dxa"/>
            <w:vAlign w:val="center"/>
          </w:tcPr>
          <w:p w14:paraId="63FEC6B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14:paraId="25B5117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14:paraId="7D108E6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9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9</w:t>
            </w:r>
          </w:p>
          <w:p w14:paraId="2D168B5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23866C2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تصنيف الحيوانات ' برية ، بحرية )</w:t>
            </w:r>
          </w:p>
        </w:tc>
        <w:tc>
          <w:tcPr>
            <w:tcW w:w="1276" w:type="dxa"/>
            <w:vAlign w:val="center"/>
          </w:tcPr>
          <w:p w14:paraId="1DB81BE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41778DD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46F88B3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العمل الجماعي  </w:t>
            </w:r>
          </w:p>
        </w:tc>
        <w:tc>
          <w:tcPr>
            <w:tcW w:w="1984" w:type="dxa"/>
            <w:vAlign w:val="center"/>
          </w:tcPr>
          <w:p w14:paraId="3963FD7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(الهرم)</w:t>
            </w:r>
          </w:p>
          <w:p w14:paraId="4A6B665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280E7BB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تمثيل إيقاعي بال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يد ، الأرجل ....</w:t>
            </w:r>
          </w:p>
        </w:tc>
        <w:tc>
          <w:tcPr>
            <w:tcW w:w="1702" w:type="dxa"/>
            <w:vAlign w:val="center"/>
          </w:tcPr>
          <w:p w14:paraId="4A8F520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رقصات </w:t>
            </w:r>
          </w:p>
          <w:p w14:paraId="52D89F8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رباعية</w:t>
            </w:r>
          </w:p>
        </w:tc>
      </w:tr>
      <w:tr w14:paraId="5141472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77401D2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حادية عشر </w:t>
            </w:r>
          </w:p>
        </w:tc>
        <w:tc>
          <w:tcPr>
            <w:tcW w:w="1432" w:type="dxa"/>
            <w:vAlign w:val="center"/>
          </w:tcPr>
          <w:p w14:paraId="106F4BB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الفعل الماضي </w:t>
            </w:r>
          </w:p>
        </w:tc>
        <w:tc>
          <w:tcPr>
            <w:tcW w:w="1701" w:type="dxa"/>
            <w:vAlign w:val="center"/>
          </w:tcPr>
          <w:p w14:paraId="339A8BE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الظاء</w:t>
            </w:r>
          </w:p>
        </w:tc>
        <w:tc>
          <w:tcPr>
            <w:tcW w:w="1417" w:type="dxa"/>
            <w:vAlign w:val="center"/>
          </w:tcPr>
          <w:p w14:paraId="68BCF08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الظاء </w:t>
            </w:r>
          </w:p>
        </w:tc>
        <w:tc>
          <w:tcPr>
            <w:tcW w:w="1418" w:type="dxa"/>
            <w:vAlign w:val="center"/>
          </w:tcPr>
          <w:p w14:paraId="712D303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0 </w:t>
            </w:r>
          </w:p>
          <w:p w14:paraId="7770484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0  إلى 9</w:t>
            </w:r>
          </w:p>
          <w:p w14:paraId="0DBCF42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13FAB7C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الحيوانات الأليفة </w:t>
            </w:r>
          </w:p>
        </w:tc>
        <w:tc>
          <w:tcPr>
            <w:tcW w:w="1276" w:type="dxa"/>
            <w:vAlign w:val="center"/>
          </w:tcPr>
          <w:p w14:paraId="40DB46D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41ED4A4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32DAD91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</w:t>
            </w:r>
          </w:p>
          <w:p w14:paraId="7FADAB1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الاتصال</w:t>
            </w:r>
          </w:p>
        </w:tc>
        <w:tc>
          <w:tcPr>
            <w:tcW w:w="1984" w:type="dxa"/>
            <w:vAlign w:val="center"/>
          </w:tcPr>
          <w:p w14:paraId="5D0B8CA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(المكعب)</w:t>
            </w:r>
          </w:p>
          <w:p w14:paraId="1A68DD3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46C201E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أغاني دينية  ، و طنية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–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محفوظة </w:t>
            </w:r>
          </w:p>
          <w:p w14:paraId="418F1D7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702" w:type="dxa"/>
            <w:vAlign w:val="center"/>
          </w:tcPr>
          <w:p w14:paraId="6419C62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ألعاب جماعية متنوعة </w:t>
            </w:r>
          </w:p>
          <w:p w14:paraId="150DF37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14:paraId="2FB5FED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2DBBFEF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373C665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الفعل المضارع </w:t>
            </w:r>
          </w:p>
        </w:tc>
        <w:tc>
          <w:tcPr>
            <w:tcW w:w="1701" w:type="dxa"/>
            <w:vAlign w:val="center"/>
          </w:tcPr>
          <w:p w14:paraId="578082D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الواو </w:t>
            </w:r>
          </w:p>
        </w:tc>
        <w:tc>
          <w:tcPr>
            <w:tcW w:w="1417" w:type="dxa"/>
            <w:vAlign w:val="center"/>
          </w:tcPr>
          <w:p w14:paraId="0B9BE51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الواو  </w:t>
            </w:r>
          </w:p>
        </w:tc>
        <w:tc>
          <w:tcPr>
            <w:tcW w:w="1418" w:type="dxa"/>
            <w:vAlign w:val="center"/>
          </w:tcPr>
          <w:p w14:paraId="2570D3F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الأشكال</w:t>
            </w:r>
          </w:p>
          <w:p w14:paraId="3D7B37B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الهندسية 5</w:t>
            </w:r>
          </w:p>
          <w:p w14:paraId="7322061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مقارنة الأعداد </w:t>
            </w:r>
          </w:p>
        </w:tc>
        <w:tc>
          <w:tcPr>
            <w:tcW w:w="1559" w:type="dxa"/>
            <w:vAlign w:val="center"/>
          </w:tcPr>
          <w:p w14:paraId="5800BE2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العناية بالحيوان الأليف </w:t>
            </w:r>
          </w:p>
        </w:tc>
        <w:tc>
          <w:tcPr>
            <w:tcW w:w="1276" w:type="dxa"/>
            <w:vAlign w:val="center"/>
          </w:tcPr>
          <w:p w14:paraId="2892C54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الأمانة </w:t>
            </w:r>
          </w:p>
        </w:tc>
        <w:tc>
          <w:tcPr>
            <w:tcW w:w="1276" w:type="dxa"/>
            <w:vAlign w:val="center"/>
          </w:tcPr>
          <w:p w14:paraId="622B75F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</w:t>
            </w:r>
          </w:p>
          <w:p w14:paraId="616B8B3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الاتصال</w:t>
            </w:r>
          </w:p>
        </w:tc>
        <w:tc>
          <w:tcPr>
            <w:tcW w:w="1984" w:type="dxa"/>
            <w:vAlign w:val="center"/>
          </w:tcPr>
          <w:p w14:paraId="6769224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(الاسطوانة)</w:t>
            </w:r>
          </w:p>
          <w:p w14:paraId="511D466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4CC5057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أغاني دينية </w:t>
            </w:r>
          </w:p>
        </w:tc>
        <w:tc>
          <w:tcPr>
            <w:tcW w:w="1702" w:type="dxa"/>
            <w:vAlign w:val="center"/>
          </w:tcPr>
          <w:p w14:paraId="14E874B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 </w:t>
            </w:r>
          </w:p>
          <w:p w14:paraId="0BC7667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</w:tbl>
    <w:p w14:paraId="6A401E01">
      <w:pPr>
        <w:bidi/>
        <w:spacing w:before="360" w:after="0" w:line="240" w:lineRule="auto"/>
        <w:rPr>
          <w:rFonts w:hint="cs" w:cs="Traditional Arabic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1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2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33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</w:p>
    <w:p w14:paraId="77C24245">
      <w:pPr>
        <w:bidi/>
        <w:spacing w:before="360" w:after="0" w:line="240" w:lineRule="auto"/>
        <w:rPr>
          <w:rFonts w:hint="cs" w:cs="Traditional Arabic"/>
          <w:b/>
          <w:bCs/>
          <w:sz w:val="32"/>
          <w:szCs w:val="32"/>
          <w:rtl/>
          <w:lang w:eastAsia="fr-FR"/>
        </w:rPr>
      </w:pPr>
    </w:p>
    <w:p w14:paraId="09D3BDAD">
      <w:pPr>
        <w:bidi/>
        <w:spacing w:before="360" w:after="0" w:line="240" w:lineRule="auto"/>
        <w:rPr>
          <w:rFonts w:hint="cs" w:cs="Traditional Arabic"/>
          <w:b/>
          <w:bCs/>
          <w:sz w:val="32"/>
          <w:szCs w:val="32"/>
          <w:rtl/>
          <w:lang w:eastAsia="fr-FR"/>
        </w:rPr>
      </w:pPr>
    </w:p>
    <w:p w14:paraId="6A376448">
      <w:pPr>
        <w:bidi/>
        <w:spacing w:before="360" w:after="0" w:line="240" w:lineRule="auto"/>
        <w:rPr>
          <w:rFonts w:hint="cs"/>
          <w:rtl/>
          <w:lang w:bidi="ar-DZ"/>
        </w:rPr>
      </w:pPr>
      <w:r>
        <w:rPr>
          <w:rFonts w:hint="cs"/>
          <w:rtl/>
          <w:lang w:eastAsia="fr-FR"/>
        </w:rPr>
        <w:pict>
          <v:group id="_x0000_s1058" o:spid="_x0000_s1058" o:spt="203" style="position:absolute;left:0pt;margin-left:-9.45pt;margin-top:5.3pt;height:89.65pt;width:821pt;z-index:251662336;mso-width-relative:page;mso-height-relative:page;" coordorigin="210,326" coordsize="16420,1793">
            <o:lock v:ext="edit"/>
            <v:roundrect id="_x0000_s1059" o:spid="_x0000_s1059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2DF1AA27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749704F4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2391689F"/>
                </w:txbxContent>
              </v:textbox>
            </v:roundrect>
            <v:roundrect id="_x0000_s1060" o:spid="_x0000_s1060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6AD27F37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222747F4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61" o:spid="_x0000_s1061" o:spt="1" style="position:absolute;left:4521;top:1185;height:934;width:7803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6353A045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38100" t="19050" r="13749" b="663"/>
                          <wp:docPr id="1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1" r:lo="rId22" r:qs="rId23" r:cs="rId2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2" o:spid="_x0000_s1062" o:spt="202" type="#_x0000_t202" style="position:absolute;left:6079;top:326;height:864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3C909E7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7833E66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74DBF74E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06D7FFC9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1DA966D1">
      <w:pPr>
        <w:bidi/>
        <w:spacing w:before="360" w:after="0" w:line="240" w:lineRule="auto"/>
        <w:rPr>
          <w:rFonts w:hint="cs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3A83B55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08BF565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392FA88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73DFD89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20D09F86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09355F2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14F2077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7CF0FC26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0EE78F7B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1161FC7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67F9440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1C58C5A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50EDDA9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9CC7DD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314CFED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2A27FE2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3A8BA9D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733FA55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742877A5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32732AF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70" w:type="dxa"/>
            <w:shd w:val="clear" w:color="auto" w:fill="FFFFCC"/>
            <w:vAlign w:val="center"/>
          </w:tcPr>
          <w:p w14:paraId="2515308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01</w:t>
            </w:r>
          </w:p>
        </w:tc>
        <w:tc>
          <w:tcPr>
            <w:tcW w:w="15324" w:type="dxa"/>
            <w:gridSpan w:val="10"/>
            <w:shd w:val="clear" w:color="auto" w:fill="D5FDFF"/>
            <w:vAlign w:val="center"/>
          </w:tcPr>
          <w:p w14:paraId="1EB5F1C9">
            <w:pPr>
              <w:pStyle w:val="6"/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val="en-US" w:eastAsia="fr-FR" w:bidi="ar-DZ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14:paraId="2857BCB5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970" w:type="dxa"/>
            <w:shd w:val="clear" w:color="auto" w:fill="FFFFCC"/>
            <w:vAlign w:val="center"/>
          </w:tcPr>
          <w:p w14:paraId="68CD951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الثاني من 15 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14:paraId="39812027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قصة فصيرة مع أسماء الإشارة   : هذا ، هذه</w:t>
            </w:r>
          </w:p>
        </w:tc>
        <w:tc>
          <w:tcPr>
            <w:tcW w:w="1701" w:type="dxa"/>
            <w:vAlign w:val="center"/>
          </w:tcPr>
          <w:p w14:paraId="7B567D9E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14:paraId="2BFD11A7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14:paraId="3CF77C3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9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1 إلى 9</w:t>
            </w:r>
          </w:p>
          <w:p w14:paraId="2BE3EB1D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71809790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تصنيف الحيوانات ' برية ، بحرية )</w:t>
            </w:r>
          </w:p>
        </w:tc>
        <w:tc>
          <w:tcPr>
            <w:tcW w:w="1276" w:type="dxa"/>
            <w:vAlign w:val="center"/>
          </w:tcPr>
          <w:p w14:paraId="64B6B79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24591885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40C8D8DD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العمل الجماعي  </w:t>
            </w:r>
          </w:p>
        </w:tc>
        <w:tc>
          <w:tcPr>
            <w:tcW w:w="1984" w:type="dxa"/>
            <w:vAlign w:val="center"/>
          </w:tcPr>
          <w:p w14:paraId="18615D6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(الهرم)</w:t>
            </w:r>
          </w:p>
          <w:p w14:paraId="40B4A13C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05BEC98E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تمثيل إيقاعي بال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يد ، الأرجل ....</w:t>
            </w:r>
          </w:p>
        </w:tc>
        <w:tc>
          <w:tcPr>
            <w:tcW w:w="1702" w:type="dxa"/>
            <w:vAlign w:val="center"/>
          </w:tcPr>
          <w:p w14:paraId="4A8A157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رقصات </w:t>
            </w:r>
          </w:p>
          <w:p w14:paraId="63A42B4E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رباعية</w:t>
            </w:r>
          </w:p>
        </w:tc>
      </w:tr>
      <w:tr w14:paraId="424EE93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2DCC112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حادية عشر </w:t>
            </w:r>
          </w:p>
        </w:tc>
        <w:tc>
          <w:tcPr>
            <w:tcW w:w="1432" w:type="dxa"/>
            <w:vAlign w:val="center"/>
          </w:tcPr>
          <w:p w14:paraId="269D6FF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الفعل الماضي </w:t>
            </w:r>
          </w:p>
        </w:tc>
        <w:tc>
          <w:tcPr>
            <w:tcW w:w="1701" w:type="dxa"/>
            <w:vAlign w:val="center"/>
          </w:tcPr>
          <w:p w14:paraId="56E2B4E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الظاء</w:t>
            </w:r>
          </w:p>
        </w:tc>
        <w:tc>
          <w:tcPr>
            <w:tcW w:w="1417" w:type="dxa"/>
            <w:vAlign w:val="center"/>
          </w:tcPr>
          <w:p w14:paraId="25EE352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الظاء </w:t>
            </w:r>
          </w:p>
        </w:tc>
        <w:tc>
          <w:tcPr>
            <w:tcW w:w="1418" w:type="dxa"/>
            <w:vAlign w:val="center"/>
          </w:tcPr>
          <w:p w14:paraId="1F9EF80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العدد الرتبي 0 </w:t>
            </w:r>
          </w:p>
          <w:p w14:paraId="27B4AF7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الأعداد من 0  إلى 9</w:t>
            </w:r>
          </w:p>
          <w:p w14:paraId="5A09CD4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0821CC9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الحيوانات الأليفة </w:t>
            </w:r>
          </w:p>
        </w:tc>
        <w:tc>
          <w:tcPr>
            <w:tcW w:w="1276" w:type="dxa"/>
            <w:vAlign w:val="center"/>
          </w:tcPr>
          <w:p w14:paraId="1E778C3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6922D6C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47E7DA8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</w:t>
            </w:r>
          </w:p>
          <w:p w14:paraId="6998D2B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الاتصال</w:t>
            </w:r>
          </w:p>
        </w:tc>
        <w:tc>
          <w:tcPr>
            <w:tcW w:w="1984" w:type="dxa"/>
            <w:vAlign w:val="center"/>
          </w:tcPr>
          <w:p w14:paraId="1CBA626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(المكعب)</w:t>
            </w:r>
          </w:p>
          <w:p w14:paraId="07DA0BA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6D00AC4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أغاني دينية  ، و طنية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–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محفوظة </w:t>
            </w:r>
          </w:p>
          <w:p w14:paraId="6875977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702" w:type="dxa"/>
            <w:vAlign w:val="center"/>
          </w:tcPr>
          <w:p w14:paraId="5F46551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ألعاب جماعية متنوعة </w:t>
            </w:r>
          </w:p>
          <w:p w14:paraId="3BACF0A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14:paraId="34174BA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5309A43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389A578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الفعل المضارع </w:t>
            </w:r>
          </w:p>
        </w:tc>
        <w:tc>
          <w:tcPr>
            <w:tcW w:w="1701" w:type="dxa"/>
            <w:vAlign w:val="center"/>
          </w:tcPr>
          <w:p w14:paraId="217F73F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الواو </w:t>
            </w:r>
          </w:p>
        </w:tc>
        <w:tc>
          <w:tcPr>
            <w:tcW w:w="1417" w:type="dxa"/>
            <w:vAlign w:val="center"/>
          </w:tcPr>
          <w:p w14:paraId="31DBD6C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الواو  </w:t>
            </w:r>
          </w:p>
        </w:tc>
        <w:tc>
          <w:tcPr>
            <w:tcW w:w="1418" w:type="dxa"/>
            <w:vAlign w:val="center"/>
          </w:tcPr>
          <w:p w14:paraId="53335D0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الأشكال</w:t>
            </w:r>
          </w:p>
          <w:p w14:paraId="7675E70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الهندسية 5</w:t>
            </w:r>
          </w:p>
          <w:p w14:paraId="37C76A7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مقارنة الأعداد </w:t>
            </w:r>
          </w:p>
        </w:tc>
        <w:tc>
          <w:tcPr>
            <w:tcW w:w="1559" w:type="dxa"/>
            <w:vAlign w:val="center"/>
          </w:tcPr>
          <w:p w14:paraId="569FEEF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العناية بالحيوان الأليف </w:t>
            </w:r>
          </w:p>
        </w:tc>
        <w:tc>
          <w:tcPr>
            <w:tcW w:w="1276" w:type="dxa"/>
            <w:vAlign w:val="center"/>
          </w:tcPr>
          <w:p w14:paraId="2546002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الأمانة </w:t>
            </w:r>
          </w:p>
        </w:tc>
        <w:tc>
          <w:tcPr>
            <w:tcW w:w="1276" w:type="dxa"/>
            <w:vAlign w:val="center"/>
          </w:tcPr>
          <w:p w14:paraId="07B959F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وسائل </w:t>
            </w:r>
          </w:p>
          <w:p w14:paraId="1798AB9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الاتصال</w:t>
            </w:r>
          </w:p>
        </w:tc>
        <w:tc>
          <w:tcPr>
            <w:tcW w:w="1984" w:type="dxa"/>
            <w:vAlign w:val="center"/>
          </w:tcPr>
          <w:p w14:paraId="7E820CB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(الاسطوانة)</w:t>
            </w:r>
          </w:p>
          <w:p w14:paraId="11AC5C6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14:paraId="20DBEBB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أغاني دينية </w:t>
            </w:r>
          </w:p>
        </w:tc>
        <w:tc>
          <w:tcPr>
            <w:tcW w:w="1702" w:type="dxa"/>
            <w:vAlign w:val="center"/>
          </w:tcPr>
          <w:p w14:paraId="03AF3FE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 </w:t>
            </w:r>
          </w:p>
          <w:p w14:paraId="654664C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14:paraId="0A5905D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970" w:type="dxa"/>
            <w:shd w:val="clear" w:color="auto" w:fill="FFFFCC"/>
            <w:vAlign w:val="center"/>
          </w:tcPr>
          <w:p w14:paraId="669EDDA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الأسبوع الأول من  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ثانية عشر</w:t>
            </w:r>
          </w:p>
        </w:tc>
        <w:tc>
          <w:tcPr>
            <w:tcW w:w="1432" w:type="dxa"/>
            <w:vAlign w:val="center"/>
          </w:tcPr>
          <w:p w14:paraId="48440F4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الفعل الأمر </w:t>
            </w:r>
          </w:p>
        </w:tc>
        <w:tc>
          <w:tcPr>
            <w:tcW w:w="1701" w:type="dxa"/>
            <w:vAlign w:val="center"/>
          </w:tcPr>
          <w:p w14:paraId="0E96787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الياء </w:t>
            </w:r>
          </w:p>
        </w:tc>
        <w:tc>
          <w:tcPr>
            <w:tcW w:w="1417" w:type="dxa"/>
            <w:vAlign w:val="center"/>
          </w:tcPr>
          <w:p w14:paraId="5B71547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الياء  </w:t>
            </w:r>
          </w:p>
        </w:tc>
        <w:tc>
          <w:tcPr>
            <w:tcW w:w="1418" w:type="dxa"/>
            <w:vAlign w:val="center"/>
          </w:tcPr>
          <w:p w14:paraId="4FF7349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14:paraId="5195DBA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الحيوانات المفترسة  </w:t>
            </w:r>
          </w:p>
        </w:tc>
        <w:tc>
          <w:tcPr>
            <w:tcW w:w="1276" w:type="dxa"/>
            <w:vAlign w:val="center"/>
          </w:tcPr>
          <w:p w14:paraId="4A6B6A8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</w:t>
            </w:r>
          </w:p>
          <w:p w14:paraId="35BB5A1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النصر</w:t>
            </w:r>
          </w:p>
        </w:tc>
        <w:tc>
          <w:tcPr>
            <w:tcW w:w="1276" w:type="dxa"/>
            <w:vAlign w:val="center"/>
          </w:tcPr>
          <w:p w14:paraId="5A3F334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القواعد الأمنية ( 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عند عبور الطريق 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1984" w:type="dxa"/>
            <w:vAlign w:val="center"/>
          </w:tcPr>
          <w:p w14:paraId="0830F84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تشكيل المجسمات (المخروط)+ تلوين الفضاءات</w:t>
            </w:r>
          </w:p>
        </w:tc>
        <w:tc>
          <w:tcPr>
            <w:tcW w:w="1559" w:type="dxa"/>
            <w:vAlign w:val="center"/>
          </w:tcPr>
          <w:p w14:paraId="6BD57CA0">
            <w:pPr>
              <w:bidi/>
              <w:spacing w:after="0" w:line="240" w:lineRule="auto"/>
              <w:ind w:left="113" w:right="113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ي تراثية</w:t>
            </w:r>
          </w:p>
        </w:tc>
        <w:tc>
          <w:tcPr>
            <w:tcW w:w="1702" w:type="dxa"/>
            <w:vAlign w:val="center"/>
          </w:tcPr>
          <w:p w14:paraId="09D543C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</w:tbl>
    <w:p w14:paraId="29683B17">
      <w:pPr>
        <w:bidi/>
        <w:spacing w:before="360" w:after="0" w:line="240" w:lineRule="auto"/>
        <w:rPr>
          <w:rFonts w:hint="cs" w:cs="Traditional Arabic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4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5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36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</w:p>
    <w:sectPr>
      <w:pgSz w:w="16838" w:h="11906" w:orient="landscape"/>
      <w:pgMar w:top="142" w:right="397" w:bottom="142" w:left="39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aditional 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7272F"/>
    <w:rsid w:val="000C40C9"/>
    <w:rsid w:val="000F7D02"/>
    <w:rsid w:val="001040FF"/>
    <w:rsid w:val="00107F71"/>
    <w:rsid w:val="00111C17"/>
    <w:rsid w:val="00117CE6"/>
    <w:rsid w:val="0013025A"/>
    <w:rsid w:val="00143D53"/>
    <w:rsid w:val="00154055"/>
    <w:rsid w:val="001567CA"/>
    <w:rsid w:val="001819DC"/>
    <w:rsid w:val="00187C9D"/>
    <w:rsid w:val="001A5DB1"/>
    <w:rsid w:val="001B13F0"/>
    <w:rsid w:val="001E0849"/>
    <w:rsid w:val="001E0CC2"/>
    <w:rsid w:val="001E789C"/>
    <w:rsid w:val="00216C15"/>
    <w:rsid w:val="00223C82"/>
    <w:rsid w:val="00237943"/>
    <w:rsid w:val="00255564"/>
    <w:rsid w:val="0027658F"/>
    <w:rsid w:val="00287AA0"/>
    <w:rsid w:val="002A1497"/>
    <w:rsid w:val="002B6D9A"/>
    <w:rsid w:val="002C1624"/>
    <w:rsid w:val="002E3A38"/>
    <w:rsid w:val="003213BA"/>
    <w:rsid w:val="00322E2C"/>
    <w:rsid w:val="00327594"/>
    <w:rsid w:val="003437B5"/>
    <w:rsid w:val="00367D3E"/>
    <w:rsid w:val="0037182A"/>
    <w:rsid w:val="00372AA0"/>
    <w:rsid w:val="0038676A"/>
    <w:rsid w:val="003A269D"/>
    <w:rsid w:val="003C56AD"/>
    <w:rsid w:val="003D6940"/>
    <w:rsid w:val="003D7239"/>
    <w:rsid w:val="003F2412"/>
    <w:rsid w:val="004069F8"/>
    <w:rsid w:val="00456167"/>
    <w:rsid w:val="004564EB"/>
    <w:rsid w:val="00463915"/>
    <w:rsid w:val="00470B12"/>
    <w:rsid w:val="00471CC6"/>
    <w:rsid w:val="004721A1"/>
    <w:rsid w:val="00475F93"/>
    <w:rsid w:val="00486270"/>
    <w:rsid w:val="00490956"/>
    <w:rsid w:val="004A7E9E"/>
    <w:rsid w:val="004C312E"/>
    <w:rsid w:val="004E1D90"/>
    <w:rsid w:val="0051113A"/>
    <w:rsid w:val="00511396"/>
    <w:rsid w:val="00535210"/>
    <w:rsid w:val="00545A9C"/>
    <w:rsid w:val="00553C04"/>
    <w:rsid w:val="00575629"/>
    <w:rsid w:val="005B5F9B"/>
    <w:rsid w:val="005C3814"/>
    <w:rsid w:val="005C7E0C"/>
    <w:rsid w:val="005F1E70"/>
    <w:rsid w:val="00602221"/>
    <w:rsid w:val="00615457"/>
    <w:rsid w:val="0062750E"/>
    <w:rsid w:val="00640445"/>
    <w:rsid w:val="006442EC"/>
    <w:rsid w:val="00667770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A30E1"/>
    <w:rsid w:val="007C0C8F"/>
    <w:rsid w:val="00832B2E"/>
    <w:rsid w:val="00845DDE"/>
    <w:rsid w:val="00864D4F"/>
    <w:rsid w:val="00884822"/>
    <w:rsid w:val="008B294B"/>
    <w:rsid w:val="008C1584"/>
    <w:rsid w:val="008D1DD2"/>
    <w:rsid w:val="008E2A4B"/>
    <w:rsid w:val="008F128C"/>
    <w:rsid w:val="0090038B"/>
    <w:rsid w:val="00902FEC"/>
    <w:rsid w:val="00912539"/>
    <w:rsid w:val="0091395F"/>
    <w:rsid w:val="00933EC8"/>
    <w:rsid w:val="0094460A"/>
    <w:rsid w:val="009551B6"/>
    <w:rsid w:val="00985590"/>
    <w:rsid w:val="009A7CBE"/>
    <w:rsid w:val="009C1830"/>
    <w:rsid w:val="009C6D7F"/>
    <w:rsid w:val="009D2DDD"/>
    <w:rsid w:val="009E12F3"/>
    <w:rsid w:val="009F2F51"/>
    <w:rsid w:val="00A01EF8"/>
    <w:rsid w:val="00A07B40"/>
    <w:rsid w:val="00A4295D"/>
    <w:rsid w:val="00A62CBA"/>
    <w:rsid w:val="00A64469"/>
    <w:rsid w:val="00A74B45"/>
    <w:rsid w:val="00A84822"/>
    <w:rsid w:val="00A86B6D"/>
    <w:rsid w:val="00AB1880"/>
    <w:rsid w:val="00AC25B9"/>
    <w:rsid w:val="00AC7BD8"/>
    <w:rsid w:val="00AE40C1"/>
    <w:rsid w:val="00AE6905"/>
    <w:rsid w:val="00AF73B9"/>
    <w:rsid w:val="00B10E0C"/>
    <w:rsid w:val="00B248D6"/>
    <w:rsid w:val="00B3382B"/>
    <w:rsid w:val="00B62F15"/>
    <w:rsid w:val="00B81001"/>
    <w:rsid w:val="00B81929"/>
    <w:rsid w:val="00B84212"/>
    <w:rsid w:val="00B91538"/>
    <w:rsid w:val="00B9435C"/>
    <w:rsid w:val="00B95F81"/>
    <w:rsid w:val="00BD598E"/>
    <w:rsid w:val="00BE79B8"/>
    <w:rsid w:val="00BF0ECE"/>
    <w:rsid w:val="00BF4F1C"/>
    <w:rsid w:val="00BF6343"/>
    <w:rsid w:val="00C12218"/>
    <w:rsid w:val="00C22867"/>
    <w:rsid w:val="00C2735F"/>
    <w:rsid w:val="00C43FE6"/>
    <w:rsid w:val="00C607DA"/>
    <w:rsid w:val="00C84C86"/>
    <w:rsid w:val="00CA1944"/>
    <w:rsid w:val="00CA3F48"/>
    <w:rsid w:val="00CC7235"/>
    <w:rsid w:val="00CE10DC"/>
    <w:rsid w:val="00D053FA"/>
    <w:rsid w:val="00D07C9C"/>
    <w:rsid w:val="00D20F1D"/>
    <w:rsid w:val="00D26B61"/>
    <w:rsid w:val="00D6649D"/>
    <w:rsid w:val="00D809E9"/>
    <w:rsid w:val="00D81D18"/>
    <w:rsid w:val="00D86DC7"/>
    <w:rsid w:val="00DC528F"/>
    <w:rsid w:val="00DC717F"/>
    <w:rsid w:val="00DE01B3"/>
    <w:rsid w:val="00E14E3B"/>
    <w:rsid w:val="00E421B1"/>
    <w:rsid w:val="00E46136"/>
    <w:rsid w:val="00E477BC"/>
    <w:rsid w:val="00E7609E"/>
    <w:rsid w:val="00E84ED5"/>
    <w:rsid w:val="00E87AC0"/>
    <w:rsid w:val="00EB3747"/>
    <w:rsid w:val="00EB61DB"/>
    <w:rsid w:val="00EC1AB5"/>
    <w:rsid w:val="00EC62B2"/>
    <w:rsid w:val="00EF48C1"/>
    <w:rsid w:val="00F1698C"/>
    <w:rsid w:val="00F22814"/>
    <w:rsid w:val="00F25920"/>
    <w:rsid w:val="00F267A6"/>
    <w:rsid w:val="00F551C0"/>
    <w:rsid w:val="00F60C17"/>
    <w:rsid w:val="00F76175"/>
    <w:rsid w:val="00F979DA"/>
    <w:rsid w:val="00FB23A2"/>
    <w:rsid w:val="00FD6747"/>
    <w:rsid w:val="00FD798C"/>
    <w:rsid w:val="00FE66BE"/>
    <w:rsid w:val="59A12E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left="0" w:right="0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ind w:left="0" w:right="0"/>
    </w:pPr>
    <w:rPr>
      <w:rFonts w:ascii="Calibri" w:hAnsi="Calibri" w:eastAsia="Calibri" w:cs="Arial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microsoft.com/office/2007/relationships/diagramDrawing" Target="diagrams/drawing4.xml"/><Relationship Id="rId24" Type="http://schemas.openxmlformats.org/officeDocument/2006/relationships/diagramColors" Target="diagrams/colors4.xml"/><Relationship Id="rId23" Type="http://schemas.openxmlformats.org/officeDocument/2006/relationships/diagramQuickStyle" Target="diagrams/quickStyle4.xml"/><Relationship Id="rId22" Type="http://schemas.openxmlformats.org/officeDocument/2006/relationships/diagramLayout" Target="diagrams/layout4.xml"/><Relationship Id="rId21" Type="http://schemas.openxmlformats.org/officeDocument/2006/relationships/diagramData" Target="diagrams/data4.xml"/><Relationship Id="rId20" Type="http://schemas.microsoft.com/office/2007/relationships/diagramDrawing" Target="diagrams/drawing3.xml"/><Relationship Id="rId2" Type="http://schemas.openxmlformats.org/officeDocument/2006/relationships/settings" Target="settings.xml"/><Relationship Id="rId19" Type="http://schemas.openxmlformats.org/officeDocument/2006/relationships/diagramColors" Target="diagrams/colors3.xml"/><Relationship Id="rId18" Type="http://schemas.openxmlformats.org/officeDocument/2006/relationships/diagramQuickStyle" Target="diagrams/quickStyle3.xml"/><Relationship Id="rId17" Type="http://schemas.openxmlformats.org/officeDocument/2006/relationships/diagramLayout" Target="diagrams/layout3.xml"/><Relationship Id="rId16" Type="http://schemas.openxmlformats.org/officeDocument/2006/relationships/diagramData" Target="diagrams/data3.xml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CE0F472-B457-4F55-95FA-E440FF4BE923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C77B1CB-5267-4C46-A1E2-7A7088827D5F}" type="presOf" srcId="{7AEC5D4B-EB21-4844-B846-9D18521F9BEB}" destId="{06808E9E-A0C2-4BF4-A0D9-BB3C9CDB1F19}" srcOrd="0" destOrd="0" presId="urn:microsoft.com/office/officeart/2005/8/layout/vList2"/>
    <dgm:cxn modelId="{B649AC2F-6AEE-4F5B-8BD1-EBBFC99CC99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9D2F38D-FC90-40A4-81C7-1B72D234BD0D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90B56A2-F7CA-4830-915E-A2ED1326EA0C}" type="presOf" srcId="{C087EFBE-9DA9-4804-89CE-F02CA33EDBA7}" destId="{35F6643A-4BC2-4DEE-AD12-291C0CF5C729}" srcOrd="0" destOrd="0" presId="urn:microsoft.com/office/officeart/2005/8/layout/vList2"/>
    <dgm:cxn modelId="{DBA52F85-4F2C-4111-A9DA-48F07A51DC4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65CAD83D-979A-4FB4-8A6C-119505A3AA69}" type="presOf" srcId="{C087EFBE-9DA9-4804-89CE-F02CA33EDBA7}" destId="{35F6643A-4BC2-4DEE-AD12-291C0CF5C729}" srcOrd="0" destOrd="0" presId="urn:microsoft.com/office/officeart/2005/8/layout/vList2"/>
    <dgm:cxn modelId="{76266B0C-303D-4609-9201-68BDBF3CE42D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173B639-E97F-4B00-9768-E91EB0F0D716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B050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B050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26A6ED0F-0A7F-4A27-B273-C6E21E6EF0BB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5B90033-746C-448B-90E5-513799335470}" type="presOf" srcId="{C087EFBE-9DA9-4804-89CE-F02CA33EDBA7}" destId="{35F6643A-4BC2-4DEE-AD12-291C0CF5C729}" srcOrd="0" destOrd="0" presId="urn:microsoft.com/office/officeart/2005/8/layout/vList2"/>
    <dgm:cxn modelId="{1F405EFF-2973-41D1-B377-733340DBDA3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3820"/>
          <a:ext cx="4843780" cy="50544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2700"/>
          </a:lvl1pPr>
          <a:lvl2pPr marL="228600" indent="-228600" algn="l">
            <a:defRPr sz="2100"/>
          </a:lvl2pPr>
          <a:lvl3pPr marL="457200" indent="-228600" algn="l">
            <a:defRPr sz="2100"/>
          </a:lvl3pPr>
          <a:lvl4pPr marL="685800" indent="-228600" algn="l">
            <a:defRPr sz="2100"/>
          </a:lvl4pPr>
          <a:lvl5pPr marL="914400" indent="-228600" algn="l">
            <a:defRPr sz="2100"/>
          </a:lvl5pPr>
          <a:lvl6pPr marL="1143000" indent="-228600" algn="l">
            <a:defRPr sz="2100"/>
          </a:lvl6pPr>
          <a:lvl7pPr marL="1371600" indent="-228600" algn="l">
            <a:defRPr sz="2100"/>
          </a:lvl7pPr>
          <a:lvl8pPr marL="1600200" indent="-228600" algn="l">
            <a:defRPr sz="2100"/>
          </a:lvl8pPr>
          <a:lvl9pPr marL="1828800" indent="-228600" algn="l">
            <a:defRPr sz="2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3820"/>
        <a:ext cx="4843780" cy="5054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3820"/>
          <a:ext cx="4843780" cy="50544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2700"/>
          </a:lvl1pPr>
          <a:lvl2pPr marL="228600" indent="-228600" algn="l">
            <a:defRPr sz="2100"/>
          </a:lvl2pPr>
          <a:lvl3pPr marL="457200" indent="-228600" algn="l">
            <a:defRPr sz="2100"/>
          </a:lvl3pPr>
          <a:lvl4pPr marL="685800" indent="-228600" algn="l">
            <a:defRPr sz="2100"/>
          </a:lvl4pPr>
          <a:lvl5pPr marL="914400" indent="-228600" algn="l">
            <a:defRPr sz="2100"/>
          </a:lvl5pPr>
          <a:lvl6pPr marL="1143000" indent="-228600" algn="l">
            <a:defRPr sz="2100"/>
          </a:lvl6pPr>
          <a:lvl7pPr marL="1371600" indent="-228600" algn="l">
            <a:defRPr sz="2100"/>
          </a:lvl7pPr>
          <a:lvl8pPr marL="1600200" indent="-228600" algn="l">
            <a:defRPr sz="2100"/>
          </a:lvl8pPr>
          <a:lvl9pPr marL="1828800" indent="-228600" algn="l">
            <a:defRPr sz="2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3820"/>
        <a:ext cx="4843780" cy="5054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3820"/>
          <a:ext cx="4843780" cy="50544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2700"/>
          </a:lvl1pPr>
          <a:lvl2pPr marL="228600" indent="-228600" algn="l">
            <a:defRPr sz="2100"/>
          </a:lvl2pPr>
          <a:lvl3pPr marL="457200" indent="-228600" algn="l">
            <a:defRPr sz="2100"/>
          </a:lvl3pPr>
          <a:lvl4pPr marL="685800" indent="-228600" algn="l">
            <a:defRPr sz="2100"/>
          </a:lvl4pPr>
          <a:lvl5pPr marL="914400" indent="-228600" algn="l">
            <a:defRPr sz="2100"/>
          </a:lvl5pPr>
          <a:lvl6pPr marL="1143000" indent="-228600" algn="l">
            <a:defRPr sz="2100"/>
          </a:lvl6pPr>
          <a:lvl7pPr marL="1371600" indent="-228600" algn="l">
            <a:defRPr sz="2100"/>
          </a:lvl7pPr>
          <a:lvl8pPr marL="1600200" indent="-228600" algn="l">
            <a:defRPr sz="2100"/>
          </a:lvl8pPr>
          <a:lvl9pPr marL="1828800" indent="-228600" algn="l">
            <a:defRPr sz="2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3820"/>
        <a:ext cx="4843780" cy="5054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0"/>
          <a:ext cx="4843780" cy="51308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500"/>
          </a:lvl1pPr>
          <a:lvl2pPr marL="57150" indent="-57150" algn="l">
            <a:defRPr sz="300"/>
          </a:lvl2pPr>
          <a:lvl3pPr marL="114300" indent="-57150" algn="l">
            <a:defRPr sz="300"/>
          </a:lvl3pPr>
          <a:lvl4pPr marL="171450" indent="-57150" algn="l">
            <a:defRPr sz="300"/>
          </a:lvl4pPr>
          <a:lvl5pPr marL="228600" indent="-57150" algn="l">
            <a:defRPr sz="300"/>
          </a:lvl5pPr>
          <a:lvl6pPr marL="285750" indent="-57150" algn="l">
            <a:defRPr sz="300"/>
          </a:lvl6pPr>
          <a:lvl7pPr marL="342900" indent="-57150" algn="l">
            <a:defRPr sz="300"/>
          </a:lvl7pPr>
          <a:lvl8pPr marL="400050" indent="-57150" algn="l">
            <a:defRPr sz="300"/>
          </a:lvl8pPr>
          <a:lvl9pPr marL="457200" indent="-57150" algn="l">
            <a:defRPr sz="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B050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B050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0"/>
        <a:ext cx="4843780" cy="513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40"/>
    <customShpInfo spid="_x0000_s1041"/>
    <customShpInfo spid="_x0000_s1042"/>
    <customShpInfo spid="_x0000_s1038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48"/>
    <customShpInfo spid="_x0000_s1059"/>
    <customShpInfo spid="_x0000_s1060"/>
    <customShpInfo spid="_x0000_s1061"/>
    <customShpInfo spid="_x0000_s1062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968</Words>
  <Characters>5324</Characters>
  <Lines>44</Lines>
  <Paragraphs>12</Paragraphs>
  <TotalTime>18</TotalTime>
  <ScaleCrop>false</ScaleCrop>
  <LinksUpToDate>false</LinksUpToDate>
  <CharactersWithSpaces>6280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2025-04-04T19:57:00Z</dcterms:created>
  <dc:creator>IBMNEW</dc:creator>
  <cp:lastModifiedBy>zaid ahmed</cp:lastModifiedBy>
  <cp:lastPrinted>2021-09-18T11:35:00Z</cp:lastPrinted>
  <dcterms:modified xsi:type="dcterms:W3CDTF">2025-04-04T20:18:06Z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1036-12.2.0.20326</vt:lpwstr>
  </property>
  <property fmtid="{D5CDD505-2E9C-101B-9397-08002B2CF9AE}" pid="3" name="ICV">
    <vt:lpwstr>F702808AE5B24CC5A1CEF75730D5ED7F_12</vt:lpwstr>
  </property>
</Properties>
</file>