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78" w:rsidRDefault="00F96836" w:rsidP="00720548">
      <w:pPr>
        <w:bidi/>
        <w:rPr>
          <w:lang w:bidi="ar-DZ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B32CD6" wp14:editId="3DCBEC14">
                <wp:simplePos x="0" y="0"/>
                <wp:positionH relativeFrom="column">
                  <wp:posOffset>3400425</wp:posOffset>
                </wp:positionH>
                <wp:positionV relativeFrom="paragraph">
                  <wp:posOffset>103505</wp:posOffset>
                </wp:positionV>
                <wp:extent cx="4086225" cy="914400"/>
                <wp:effectExtent l="0" t="0" r="28575" b="19050"/>
                <wp:wrapNone/>
                <wp:docPr id="6" name="مستطيل مستدير الزوايا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622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548" w:rsidRDefault="004D3717" w:rsidP="004D3717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"م</w:t>
                            </w:r>
                            <w:r w:rsidR="007205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خطط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بناء </w:t>
                            </w:r>
                            <w:proofErr w:type="spellStart"/>
                            <w:r w:rsidR="0072054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تعلمات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شهر نوفمبر"</w:t>
                            </w:r>
                          </w:p>
                          <w:p w:rsidR="00720548" w:rsidRPr="00195A71" w:rsidRDefault="00720548" w:rsidP="0072054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4F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للسنة ال</w:t>
                            </w:r>
                            <w:r w:rsidR="00644F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ثانية</w:t>
                            </w:r>
                            <w:r w:rsidRPr="00195A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32CD6" id="مستطيل مستدير الزوايا 3" o:spid="_x0000_s1026" style="position:absolute;left:0;text-align:left;margin-left:267.75pt;margin-top:8.15pt;width:321.7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" filled="f" strokecolor="#c0504d [3205]" strokeweight="2pt">
                <v:path arrowok="t"/>
                <v:textbox>
                  <w:txbxContent>
                    <w:p w:rsidR="00720548" w:rsidRDefault="004D3717" w:rsidP="004D3717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"م</w:t>
                      </w:r>
                      <w:r w:rsidR="0072054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خطط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بناء </w:t>
                      </w:r>
                      <w:proofErr w:type="spellStart"/>
                      <w:r w:rsidR="0072054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تعلمات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 شهر نوفمبر"</w:t>
                      </w:r>
                    </w:p>
                    <w:p w:rsidR="00720548" w:rsidRPr="00195A71" w:rsidRDefault="00720548" w:rsidP="0072054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="00644F7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للسنة ال</w:t>
                      </w:r>
                      <w:r w:rsidR="00644F7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ثانية</w:t>
                      </w:r>
                      <w:r w:rsidRPr="00195A7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 ابتدائي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2C890A" wp14:editId="6E92334D">
                <wp:simplePos x="0" y="0"/>
                <wp:positionH relativeFrom="column">
                  <wp:posOffset>476250</wp:posOffset>
                </wp:positionH>
                <wp:positionV relativeFrom="paragraph">
                  <wp:posOffset>65405</wp:posOffset>
                </wp:positionV>
                <wp:extent cx="2790825" cy="1009650"/>
                <wp:effectExtent l="0" t="0" r="28575" b="19050"/>
                <wp:wrapNone/>
                <wp:docPr id="5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0825" cy="1009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548" w:rsidRDefault="00720548" w:rsidP="00644F76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الموسم الدراسي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: 202</w:t>
                            </w:r>
                            <w:r w:rsidR="00644F76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/202</w:t>
                            </w:r>
                            <w:r w:rsidR="00644F76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4</w:t>
                            </w:r>
                          </w:p>
                          <w:p w:rsidR="00720548" w:rsidRDefault="00720548" w:rsidP="00720548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المستوى</w:t>
                            </w:r>
                            <w:r w:rsidR="00DA57FA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: السنة الثانية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720548" w:rsidRPr="003A1FD6" w:rsidRDefault="00720548" w:rsidP="0015371F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الأستاذة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15371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ليندة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ايمان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C890A" id="مستطيل مستدير الزوايا 1" o:spid="_x0000_s1027" style="position:absolute;left:0;text-align:left;margin-left:37.5pt;margin-top:5.15pt;width:219.75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" filled="f" strokecolor="#c0504d [3205]" strokeweight="2pt">
                <v:path arrowok="t"/>
                <v:textbox>
                  <w:txbxContent>
                    <w:p w:rsidR="00720548" w:rsidRDefault="00720548" w:rsidP="00644F76">
                      <w:pPr>
                        <w:bidi/>
                        <w:spacing w:after="0" w:line="240" w:lineRule="auto"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الموسم الدراسي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: 202</w:t>
                      </w:r>
                      <w:r w:rsidR="00644F76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3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/202</w:t>
                      </w:r>
                      <w:r w:rsidR="00644F76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4</w:t>
                      </w:r>
                    </w:p>
                    <w:p w:rsidR="00720548" w:rsidRDefault="00720548" w:rsidP="00720548">
                      <w:pPr>
                        <w:bidi/>
                        <w:spacing w:after="0" w:line="240" w:lineRule="auto"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المستوى</w:t>
                      </w:r>
                      <w:r w:rsidR="00DA57FA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: السنة الثانية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720548" w:rsidRPr="003A1FD6" w:rsidRDefault="00720548" w:rsidP="0015371F">
                      <w:pPr>
                        <w:bidi/>
                        <w:spacing w:after="0" w:line="240" w:lineRule="auto"/>
                        <w:rPr>
                          <w:b/>
                          <w:bCs/>
                          <w:color w:val="FF0000"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الأستاذة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: </w:t>
                      </w:r>
                      <w:r w:rsidR="0015371F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ليندة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ايمان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6F5AC" wp14:editId="60CBCC7B">
                <wp:simplePos x="0" y="0"/>
                <wp:positionH relativeFrom="column">
                  <wp:posOffset>7562850</wp:posOffset>
                </wp:positionH>
                <wp:positionV relativeFrom="paragraph">
                  <wp:posOffset>65931</wp:posOffset>
                </wp:positionV>
                <wp:extent cx="2962275" cy="1000125"/>
                <wp:effectExtent l="0" t="0" r="28575" b="28575"/>
                <wp:wrapNone/>
                <wp:docPr id="4" name="مستطيل مستدير الزوايا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1000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548" w:rsidRDefault="00720548" w:rsidP="0015371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مديريّة التربية لولاية </w:t>
                            </w:r>
                            <w:r w:rsidR="0015371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الجزائر</w:t>
                            </w:r>
                          </w:p>
                          <w:p w:rsidR="00720548" w:rsidRDefault="00720548" w:rsidP="0015371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مفتشية التربية </w:t>
                            </w:r>
                            <w:proofErr w:type="gramStart"/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والتعليم </w:t>
                            </w:r>
                            <w:r w:rsidR="0015371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="0015371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720548" w:rsidRDefault="00720548" w:rsidP="00720548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A1FD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المدرسة الابتدائية</w:t>
                            </w:r>
                            <w:r w:rsidR="0015371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: </w:t>
                            </w:r>
                          </w:p>
                          <w:p w:rsidR="00720548" w:rsidRPr="003A1FD6" w:rsidRDefault="00720548" w:rsidP="0072054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93053" id="مستطيل مستدير الزوايا 2" o:spid="_x0000_s1028" style="position:absolute;left:0;text-align:left;margin-left:595.5pt;margin-top:5.2pt;width:233.25pt;height:7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" filled="f" strokecolor="#c0504d [3205]" strokeweight="2pt">
                <v:path arrowok="t"/>
                <v:textbox>
                  <w:txbxContent>
                    <w:p w:rsidR="00720548" w:rsidRDefault="00720548" w:rsidP="0015371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مديريّة التربية لولاية </w:t>
                      </w:r>
                      <w:r w:rsidR="0015371F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الجزائر</w:t>
                      </w:r>
                    </w:p>
                    <w:p w:rsidR="00720548" w:rsidRDefault="00720548" w:rsidP="0015371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مفتشية التربية </w:t>
                      </w:r>
                      <w:proofErr w:type="gramStart"/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والتعليم </w:t>
                      </w:r>
                      <w:r w:rsidR="0015371F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:</w:t>
                      </w:r>
                      <w:proofErr w:type="gramEnd"/>
                      <w:r w:rsidR="0015371F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</w:p>
                    <w:p w:rsidR="00720548" w:rsidRDefault="00720548" w:rsidP="00720548">
                      <w:pPr>
                        <w:bidi/>
                        <w:spacing w:after="0" w:line="240" w:lineRule="auto"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A1FD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المدرسة الابتدائية</w:t>
                      </w:r>
                      <w:r w:rsidR="0015371F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: </w:t>
                      </w:r>
                    </w:p>
                    <w:p w:rsidR="00720548" w:rsidRPr="003A1FD6" w:rsidRDefault="00720548" w:rsidP="00720548">
                      <w:pPr>
                        <w:jc w:val="center"/>
                        <w:rPr>
                          <w:b/>
                          <w:bCs/>
                          <w:color w:val="FF0000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3678" w:rsidRPr="00B33678" w:rsidRDefault="00B33678" w:rsidP="00B33678">
      <w:pPr>
        <w:bidi/>
        <w:rPr>
          <w:lang w:bidi="ar-DZ"/>
        </w:rPr>
      </w:pPr>
    </w:p>
    <w:p w:rsidR="00B33678" w:rsidRPr="00B33678" w:rsidRDefault="00B33678" w:rsidP="00B33678">
      <w:pPr>
        <w:bidi/>
        <w:rPr>
          <w:lang w:bidi="ar-DZ"/>
        </w:rPr>
      </w:pPr>
    </w:p>
    <w:tbl>
      <w:tblPr>
        <w:tblpPr w:leftFromText="180" w:rightFromText="180" w:vertAnchor="text" w:horzAnchor="margin" w:tblpXSpec="center" w:tblpY="132"/>
        <w:bidiVisual/>
        <w:tblW w:w="16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491"/>
        <w:gridCol w:w="421"/>
        <w:gridCol w:w="730"/>
        <w:gridCol w:w="992"/>
        <w:gridCol w:w="946"/>
        <w:gridCol w:w="1322"/>
        <w:gridCol w:w="992"/>
        <w:gridCol w:w="425"/>
        <w:gridCol w:w="1276"/>
        <w:gridCol w:w="851"/>
        <w:gridCol w:w="992"/>
        <w:gridCol w:w="2976"/>
        <w:gridCol w:w="993"/>
        <w:gridCol w:w="2552"/>
      </w:tblGrid>
      <w:tr w:rsidR="00CB6834" w:rsidRPr="00B33678" w:rsidTr="004D3717">
        <w:trPr>
          <w:trHeight w:val="196"/>
        </w:trPr>
        <w:tc>
          <w:tcPr>
            <w:tcW w:w="490" w:type="dxa"/>
            <w:shd w:val="clear" w:color="auto" w:fill="auto"/>
            <w:textDirection w:val="btLr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491" w:type="dxa"/>
            <w:shd w:val="clear" w:color="auto" w:fill="auto"/>
            <w:textDirection w:val="btLr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421" w:type="dxa"/>
            <w:vMerge w:val="restart"/>
            <w:shd w:val="clear" w:color="auto" w:fill="auto"/>
            <w:textDirection w:val="btLr"/>
            <w:vAlign w:val="center"/>
            <w:hideMark/>
          </w:tcPr>
          <w:p w:rsidR="00CB6834" w:rsidRPr="00B33678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  <w:r w:rsidRPr="00B33678"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  <w:t>المقاطع</w:t>
            </w:r>
          </w:p>
        </w:tc>
        <w:tc>
          <w:tcPr>
            <w:tcW w:w="39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  <w:r w:rsidRPr="00B33678"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</w:rPr>
            </w:pPr>
            <w:r w:rsidRPr="00B33678"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</w:rPr>
            </w:pPr>
            <w:r w:rsidRPr="00B33678"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  <w:t>التعبير الكتابي</w:t>
            </w:r>
            <w:r w:rsidRPr="00FA5203">
              <w:rPr>
                <w:rFonts w:eastAsia="Calibri" w:hint="cs"/>
                <w:b/>
                <w:bCs/>
                <w:color w:val="auto"/>
                <w:sz w:val="52"/>
                <w:szCs w:val="52"/>
                <w:lang w:bidi="ar-DZ"/>
              </w:rPr>
              <w:sym w:font="Wingdings" w:char="F03F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B33678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التربية الإسلامية</w:t>
            </w:r>
            <w:r w:rsidRPr="00FA5203">
              <w:rPr>
                <w:rFonts w:eastAsia="Calibri" w:hint="cs"/>
                <w:b/>
                <w:bCs/>
                <w:color w:val="auto"/>
                <w:sz w:val="40"/>
                <w:szCs w:val="40"/>
                <w:lang w:bidi="ar-DZ"/>
              </w:rPr>
              <w:sym w:font="Wingdings" w:char="F026"/>
            </w:r>
            <w:r w:rsidRPr="00FA5203">
              <w:rPr>
                <w:rFonts w:eastAsia="Calibri" w:hint="cs"/>
                <w:b/>
                <w:bCs/>
                <w:color w:val="auto"/>
                <w:sz w:val="40"/>
                <w:szCs w:val="40"/>
                <w:lang w:bidi="ar-DZ"/>
              </w:rPr>
              <w:sym w:font="Wingdings" w:char="F027"/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</w:rPr>
            </w:pPr>
            <w:r w:rsidRPr="00B33678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التربية المدنية</w:t>
            </w:r>
            <w:r w:rsidRPr="00FA5203">
              <w:rPr>
                <w:rFonts w:eastAsia="Calibri" w:hint="cs"/>
                <w:b/>
                <w:bCs/>
                <w:color w:val="auto"/>
                <w:sz w:val="36"/>
                <w:szCs w:val="36"/>
                <w:lang w:bidi="ar-DZ"/>
              </w:rPr>
              <w:sym w:font="Wingdings" w:char="F04F"/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CB6834" w:rsidRPr="00FA5203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:rsidR="00CB6834" w:rsidRPr="00FA5203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CB6834" w:rsidRPr="00FA5203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 العلمية</w:t>
            </w:r>
          </w:p>
          <w:p w:rsidR="00CB6834" w:rsidRPr="00FA5203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  <w:sym w:font="Wingdings" w:char="F07B"/>
            </w: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  <w:sym w:font="Wingdings" w:char="F07B"/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CB6834" w:rsidRPr="00FA5203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  <w:p w:rsidR="00CB6834" w:rsidRPr="00FA5203" w:rsidRDefault="00CB6834" w:rsidP="00CB683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تربية موسيقية </w:t>
            </w:r>
            <w:r w:rsidRPr="00FA5203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  <w:sym w:font="Webdings" w:char="F0AF"/>
            </w:r>
          </w:p>
          <w:p w:rsidR="00CB6834" w:rsidRPr="00FA5203" w:rsidRDefault="00CB6834" w:rsidP="00CB683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A520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تربية تشكيلية </w:t>
            </w:r>
            <w:r w:rsidRPr="00FA520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lang w:bidi="ar-DZ"/>
              </w:rPr>
              <w:sym w:font="Webdings" w:char="F0A4"/>
            </w:r>
          </w:p>
        </w:tc>
      </w:tr>
      <w:tr w:rsidR="00CB6834" w:rsidRPr="00B33678" w:rsidTr="004D3717">
        <w:trPr>
          <w:cantSplit/>
          <w:trHeight w:val="987"/>
        </w:trPr>
        <w:tc>
          <w:tcPr>
            <w:tcW w:w="490" w:type="dxa"/>
            <w:shd w:val="clear" w:color="auto" w:fill="auto"/>
            <w:textDirection w:val="btLr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color w:val="auto"/>
                <w:sz w:val="22"/>
                <w:szCs w:val="22"/>
                <w:lang w:bidi="ar-DZ"/>
              </w:rPr>
            </w:pPr>
            <w:r>
              <w:rPr>
                <w:rFonts w:eastAsia="Calibri" w:hint="cs"/>
                <w:color w:val="auto"/>
                <w:sz w:val="22"/>
                <w:szCs w:val="22"/>
                <w:rtl/>
                <w:lang w:bidi="ar-DZ"/>
              </w:rPr>
              <w:t>الاشهر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</w:tcPr>
          <w:p w:rsidR="00CB6834" w:rsidRPr="00B33678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color w:val="auto"/>
                <w:sz w:val="22"/>
                <w:szCs w:val="22"/>
                <w:lang w:bidi="ar-DZ"/>
              </w:rPr>
            </w:pPr>
            <w:r>
              <w:rPr>
                <w:rFonts w:eastAsia="Calibri" w:hint="cs"/>
                <w:color w:val="auto"/>
                <w:sz w:val="22"/>
                <w:szCs w:val="22"/>
                <w:rtl/>
                <w:lang w:bidi="ar-DZ"/>
              </w:rPr>
              <w:t>الأسابيع</w:t>
            </w:r>
          </w:p>
        </w:tc>
        <w:tc>
          <w:tcPr>
            <w:tcW w:w="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824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814E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التراكيب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824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الصرف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824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824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القراءة </w:t>
            </w:r>
            <w:r w:rsidRPr="004824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</w:p>
          <w:p w:rsidR="00CB6834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824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المطالعة </w:t>
            </w:r>
          </w:p>
          <w:p w:rsidR="00CB6834" w:rsidRPr="004824ED" w:rsidRDefault="00CB6834" w:rsidP="00CB683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B6834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824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المحفوظات</w:t>
            </w:r>
          </w:p>
          <w:p w:rsidR="00CB6834" w:rsidRPr="004824ED" w:rsidRDefault="00CB6834" w:rsidP="00CB6834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824ED">
              <w:rPr>
                <w:rFonts w:asciiTheme="majorBidi" w:hAnsiTheme="majorBidi" w:cstheme="majorBidi" w:hint="cs"/>
                <w:b/>
                <w:bCs/>
                <w:sz w:val="40"/>
                <w:szCs w:val="40"/>
                <w:lang w:bidi="ar-DZ"/>
              </w:rPr>
              <w:sym w:font="Wingdings" w:char="F025"/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6834" w:rsidRPr="00B33678" w:rsidRDefault="00CB6834" w:rsidP="00CB6834">
            <w:pPr>
              <w:spacing w:after="0" w:line="240" w:lineRule="auto"/>
              <w:rPr>
                <w:rFonts w:eastAsia="Calibri"/>
                <w:b/>
                <w:bCs/>
                <w:color w:val="auto"/>
                <w:sz w:val="22"/>
                <w:szCs w:val="22"/>
                <w:lang w:bidi="ar-DZ"/>
              </w:rPr>
            </w:pPr>
          </w:p>
        </w:tc>
      </w:tr>
      <w:tr w:rsidR="004D3717" w:rsidRPr="00330C99" w:rsidTr="004D3717">
        <w:trPr>
          <w:trHeight w:val="828"/>
        </w:trPr>
        <w:tc>
          <w:tcPr>
            <w:tcW w:w="490" w:type="dxa"/>
            <w:vMerge w:val="restart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330C99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330C99">
              <w:rPr>
                <w:rFonts w:ascii="Sakkal Majalla" w:eastAsia="Sakkal Majalla" w:hAnsi="Sakkal Majalla" w:cs="Sakkal Majalla"/>
                <w:b/>
                <w:color w:val="auto"/>
                <w:sz w:val="24"/>
                <w:szCs w:val="24"/>
                <w:rtl/>
                <w:lang w:eastAsia="fr-FR"/>
              </w:rPr>
              <w:t xml:space="preserve">المقطع 01 </w:t>
            </w:r>
            <w:proofErr w:type="gramStart"/>
            <w:r w:rsidRPr="00330C99">
              <w:rPr>
                <w:rFonts w:ascii="Sakkal Majalla" w:eastAsia="Sakkal Majalla" w:hAnsi="Sakkal Majalla" w:cs="Sakkal Majalla"/>
                <w:b/>
                <w:color w:val="auto"/>
                <w:sz w:val="24"/>
                <w:szCs w:val="24"/>
                <w:rtl/>
                <w:lang w:eastAsia="fr-FR"/>
              </w:rPr>
              <w:t>( الحياة</w:t>
            </w:r>
            <w:proofErr w:type="gramEnd"/>
            <w:r w:rsidRPr="00330C99">
              <w:rPr>
                <w:rFonts w:ascii="Sakkal Majalla" w:eastAsia="Sakkal Majalla" w:hAnsi="Sakkal Majalla" w:cs="Sakkal Majalla"/>
                <w:b/>
                <w:color w:val="auto"/>
                <w:sz w:val="24"/>
                <w:szCs w:val="24"/>
                <w:rtl/>
                <w:lang w:eastAsia="fr-FR"/>
              </w:rPr>
              <w:t xml:space="preserve">  المدرسية )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</w:tcPr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proofErr w:type="gramStart"/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هل ،</w:t>
            </w:r>
            <w:proofErr w:type="gramEnd"/>
            <w:r w:rsidRPr="004C34C6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ليلا، </w:t>
            </w: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باكرا،</w:t>
            </w: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شهرا. ذاك، ذلك، تلك،</w:t>
            </w:r>
          </w:p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هذان، هاتان،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</w:rPr>
              <w:t>*الجملة</w:t>
            </w:r>
            <w:r w:rsidRPr="00330C9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330C99">
              <w:rPr>
                <w:rFonts w:ascii="Arial" w:hAnsi="Arial" w:cs="Arial"/>
                <w:sz w:val="28"/>
                <w:szCs w:val="28"/>
                <w:rtl/>
              </w:rPr>
              <w:t xml:space="preserve">الفعلية: </w:t>
            </w:r>
          </w:p>
          <w:p w:rsidR="00330C99" w:rsidRPr="00330C99" w:rsidRDefault="00330C99" w:rsidP="00330C99">
            <w:pPr>
              <w:bidi/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330C99" w:rsidRPr="00330C99" w:rsidRDefault="00330C99" w:rsidP="00330C99">
            <w:pPr>
              <w:bidi/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</w:rPr>
              <w:t>المفعول به</w:t>
            </w:r>
          </w:p>
        </w:tc>
        <w:tc>
          <w:tcPr>
            <w:tcW w:w="946" w:type="dxa"/>
            <w:vMerge w:val="restart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MA"/>
              </w:rPr>
              <w:t>المتكلم أنا، نحن</w:t>
            </w:r>
            <w:r w:rsidRPr="00330C99">
              <w:rPr>
                <w:rFonts w:ascii="Arial" w:hAnsi="Arial" w:cs="Arial"/>
                <w:sz w:val="28"/>
                <w:szCs w:val="28"/>
                <w:rtl/>
              </w:rPr>
              <w:t xml:space="preserve"> مع الماضي </w:t>
            </w:r>
            <w:proofErr w:type="gramStart"/>
            <w:r w:rsidRPr="00330C99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330C9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30C99">
              <w:rPr>
                <w:rFonts w:ascii="Arial" w:hAnsi="Arial" w:cs="Arial"/>
                <w:sz w:val="28"/>
                <w:szCs w:val="28"/>
                <w:rtl/>
                <w:lang w:bidi="ar-MA"/>
              </w:rPr>
              <w:t>المضارع</w:t>
            </w:r>
            <w:proofErr w:type="gramEnd"/>
          </w:p>
        </w:tc>
        <w:tc>
          <w:tcPr>
            <w:tcW w:w="1322" w:type="dxa"/>
            <w:vMerge w:val="restart"/>
            <w:shd w:val="clear" w:color="auto" w:fill="auto"/>
            <w:vAlign w:val="center"/>
          </w:tcPr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proofErr w:type="gramStart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العائلة:  أفراد</w:t>
            </w:r>
            <w:proofErr w:type="gramEnd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الأسرة ( الأب، الأم ، الإخوة.. )</w:t>
            </w:r>
            <w:r w:rsidRPr="004B6023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المنزل: (باب،</w:t>
            </w:r>
            <w:r w:rsidRPr="004B6023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</w:rPr>
              <w:t xml:space="preserve"> </w:t>
            </w: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غرفة،</w:t>
            </w:r>
          </w:p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حمام،</w:t>
            </w:r>
          </w:p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دار، سرير</w:t>
            </w:r>
            <w:r w:rsidRPr="004B6023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</w:rPr>
              <w:t xml:space="preserve">، </w:t>
            </w:r>
          </w:p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val="en-US" w:bidi="ar-DZ"/>
              </w:rPr>
            </w:pPr>
            <w:proofErr w:type="gramStart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مطبخ</w:t>
            </w: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lang w:val="en-US" w:bidi="ar-DZ"/>
              </w:rPr>
              <w:t xml:space="preserve"> </w:t>
            </w:r>
            <w:r w:rsidRPr="004B6023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val="en-US" w:bidi="ar-DZ"/>
              </w:rPr>
              <w:t>،</w:t>
            </w: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مقعد</w:t>
            </w:r>
            <w:proofErr w:type="gramEnd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 xml:space="preserve"> ، </w:t>
            </w:r>
          </w:p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 xml:space="preserve">غرفة </w:t>
            </w:r>
            <w:proofErr w:type="gramStart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النوم ،</w:t>
            </w:r>
            <w:proofErr w:type="gramEnd"/>
          </w:p>
          <w:p w:rsidR="00330C99" w:rsidRPr="00330C99" w:rsidRDefault="00330C99" w:rsidP="00330C9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أدوات...)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زفاف أختي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spacing w:after="200"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  <w:r w:rsidRPr="00330C99">
              <w:rPr>
                <w:rFonts w:eastAsia="Calibri" w:hint="cs"/>
                <w:b/>
                <w:bCs/>
                <w:color w:val="auto"/>
                <w:sz w:val="24"/>
                <w:szCs w:val="24"/>
                <w:rtl/>
                <w:lang w:bidi="ar-DZ"/>
              </w:rPr>
              <w:t>طاعة الوالدين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30C99" w:rsidRPr="004B6023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الكتابة </w:t>
            </w:r>
            <w:proofErr w:type="gramStart"/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و الإملاء</w:t>
            </w:r>
            <w:proofErr w:type="gramEnd"/>
          </w:p>
          <w:p w:rsidR="00330C99" w:rsidRPr="004B6023" w:rsidRDefault="00330C99" w:rsidP="00330C99">
            <w:pPr>
              <w:bidi/>
              <w:spacing w:after="0" w:line="276" w:lineRule="auto"/>
              <w:jc w:val="center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*</w:t>
            </w: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 xml:space="preserve"> مراجعة الحرفين 7و8/ 9و10 11و12</w:t>
            </w:r>
          </w:p>
          <w:p w:rsidR="00330C99" w:rsidRPr="004B6023" w:rsidRDefault="00330C99" w:rsidP="00330C99">
            <w:pPr>
              <w:bidi/>
              <w:spacing w:after="0" w:line="276" w:lineRule="auto"/>
              <w:jc w:val="center"/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</w:pPr>
            <w:r w:rsidRPr="004B6023">
              <w:rPr>
                <w:rFonts w:ascii="Arial" w:eastAsia="Calibri" w:hAnsi="Arial" w:cs="Arial"/>
                <w:color w:val="auto"/>
                <w:sz w:val="28"/>
                <w:szCs w:val="28"/>
                <w:rtl/>
              </w:rPr>
              <w:t>أنشطة كتابية متنوعة</w:t>
            </w:r>
          </w:p>
          <w:p w:rsidR="00330C99" w:rsidRPr="00330C99" w:rsidRDefault="00330C99" w:rsidP="00330C99">
            <w:pPr>
              <w:bidi/>
              <w:spacing w:after="0" w:line="254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الصدق في القول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أتضامن مع جاري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40" w:lineRule="auto"/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lang w:eastAsia="fr-FR"/>
              </w:rPr>
            </w:pPr>
            <w:r w:rsidRPr="00330C99"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/>
              </w:rPr>
              <w:t xml:space="preserve">- 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تفكيك جمعي للأعداد إلى 69</w:t>
            </w:r>
          </w:p>
          <w:p w:rsidR="00330C99" w:rsidRPr="006238EE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</w:t>
            </w:r>
            <w:r w:rsidRPr="006238EE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إتمام عدد إلى العشرة الموالية</w:t>
            </w:r>
          </w:p>
          <w:p w:rsidR="00330C99" w:rsidRPr="00330C99" w:rsidRDefault="00330C99" w:rsidP="00330C99">
            <w:pPr>
              <w:bidi/>
              <w:spacing w:after="0" w:line="276" w:lineRule="auto"/>
              <w:rPr>
                <w:rFonts w:eastAsia="Calibri"/>
                <w:b/>
                <w:bCs/>
                <w:color w:val="auto"/>
                <w:sz w:val="24"/>
                <w:szCs w:val="24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-الأعداد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من 70 إلى 99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.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النبات الأخضر يمتص الماء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center"/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أداء جملة موسيقية مألوفة.</w:t>
            </w:r>
          </w:p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أداء البيت الثالث من المقطع الثاني من النشيد الوطني</w:t>
            </w:r>
          </w:p>
        </w:tc>
      </w:tr>
      <w:tr w:rsidR="004D3717" w:rsidRPr="00330C99" w:rsidTr="004D3717">
        <w:trPr>
          <w:trHeight w:val="1203"/>
        </w:trPr>
        <w:tc>
          <w:tcPr>
            <w:tcW w:w="490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330C99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2</w:t>
            </w:r>
          </w:p>
          <w:p w:rsidR="00330C99" w:rsidRPr="00330C99" w:rsidRDefault="00330C99" w:rsidP="00330C99">
            <w:pPr>
              <w:bidi/>
              <w:rPr>
                <w:rFonts w:eastAsia="Calibri"/>
                <w:sz w:val="22"/>
                <w:szCs w:val="22"/>
                <w:rtl/>
                <w:lang w:bidi="ar-DZ"/>
              </w:rPr>
            </w:pPr>
          </w:p>
        </w:tc>
        <w:tc>
          <w:tcPr>
            <w:tcW w:w="421" w:type="dxa"/>
            <w:vMerge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730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</w:p>
        </w:tc>
        <w:tc>
          <w:tcPr>
            <w:tcW w:w="1322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spacing w:after="200" w:line="276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زيارة الأقارب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أنا تلميذ مطيع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40" w:lineRule="auto"/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/>
              </w:rPr>
            </w:pPr>
            <w:r w:rsidRPr="00330C99"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/>
              </w:rPr>
              <w:t xml:space="preserve">- 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التعرف على 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استقامة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الأشياء</w:t>
            </w:r>
            <w:r w:rsidRPr="00330C99"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/>
              </w:rPr>
              <w:t xml:space="preserve"> </w:t>
            </w:r>
          </w:p>
          <w:p w:rsidR="00330C99" w:rsidRPr="00330C99" w:rsidRDefault="00330C99" w:rsidP="00330C99">
            <w:pPr>
              <w:bidi/>
              <w:spacing w:after="0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Sakkal Majalla" w:eastAsia="Sakkal Majalla" w:hAnsi="Sakkal Majalla" w:cs="Sakkal Majalla" w:hint="cs"/>
                <w:b/>
                <w:bCs/>
                <w:color w:val="auto"/>
                <w:sz w:val="24"/>
                <w:szCs w:val="24"/>
                <w:rtl/>
                <w:lang w:eastAsia="fr-FR"/>
              </w:rPr>
              <w:t>-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 الأعداد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إلى 99</w:t>
            </w:r>
          </w:p>
          <w:p w:rsidR="00330C99" w:rsidRPr="00330C99" w:rsidRDefault="00330C99" w:rsidP="00330C99">
            <w:pPr>
              <w:bidi/>
              <w:spacing w:after="0" w:line="240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- 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مشكلات </w:t>
            </w:r>
            <w:proofErr w:type="gramStart"/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جمعية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أو</w:t>
            </w:r>
            <w:proofErr w:type="gramEnd"/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طرحية</w:t>
            </w:r>
            <w:proofErr w:type="spellEnd"/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.</w:t>
            </w:r>
          </w:p>
          <w:p w:rsidR="00330C99" w:rsidRPr="00330C99" w:rsidRDefault="00330C99" w:rsidP="00330C99">
            <w:pPr>
              <w:bidi/>
              <w:spacing w:after="0" w:line="240" w:lineRule="auto"/>
              <w:rPr>
                <w:rFonts w:eastAsia="Calibri"/>
                <w:b/>
                <w:bCs/>
                <w:color w:val="auto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الحاجات الغذائية للنبات الأخضر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 xml:space="preserve">ــ الخامات </w:t>
            </w:r>
            <w:proofErr w:type="gramStart"/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و المواد</w:t>
            </w:r>
            <w:proofErr w:type="gramEnd"/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 xml:space="preserve"> المسترجعة الموجودة في البيئة و ذكر خصائصها </w:t>
            </w:r>
            <w:proofErr w:type="spellStart"/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الملمسية</w:t>
            </w:r>
            <w:proofErr w:type="spellEnd"/>
          </w:p>
        </w:tc>
      </w:tr>
      <w:tr w:rsidR="004D3717" w:rsidRPr="00330C99" w:rsidTr="004D3717">
        <w:trPr>
          <w:trHeight w:val="1465"/>
        </w:trPr>
        <w:tc>
          <w:tcPr>
            <w:tcW w:w="490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330C99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3</w:t>
            </w:r>
          </w:p>
        </w:tc>
        <w:tc>
          <w:tcPr>
            <w:tcW w:w="421" w:type="dxa"/>
            <w:vMerge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730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</w:p>
        </w:tc>
        <w:tc>
          <w:tcPr>
            <w:tcW w:w="1322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عائلتي تحتفل </w:t>
            </w:r>
            <w:r w:rsidRPr="00330C9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بالاستقلال</w:t>
            </w:r>
          </w:p>
        </w:tc>
        <w:tc>
          <w:tcPr>
            <w:tcW w:w="425" w:type="dxa"/>
            <w:vMerge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spacing w:after="200" w:line="276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أحافظ على الأمانة</w:t>
            </w:r>
          </w:p>
        </w:tc>
        <w:tc>
          <w:tcPr>
            <w:tcW w:w="992" w:type="dxa"/>
            <w:shd w:val="clear" w:color="auto" w:fill="auto"/>
          </w:tcPr>
          <w:p w:rsidR="00330C99" w:rsidRPr="00330C99" w:rsidRDefault="00330C99" w:rsidP="00330C99">
            <w:pPr>
              <w:bidi/>
              <w:spacing w:after="0"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الشجرة صديقة 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الإنسان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40" w:lineRule="auto"/>
              <w:rPr>
                <w:rFonts w:eastAsia="Calibri"/>
                <w:b/>
                <w:bCs/>
                <w:color w:val="auto"/>
                <w:sz w:val="24"/>
                <w:szCs w:val="24"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التعرف على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استقامية</w:t>
            </w:r>
            <w:proofErr w:type="spellEnd"/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نقط</w:t>
            </w: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- </w:t>
            </w: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استخراج معطيات</w:t>
            </w: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 xml:space="preserve">- </w:t>
            </w: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قياس </w:t>
            </w:r>
            <w:r w:rsidRPr="004C34C6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الأطوال</w:t>
            </w: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1</w:t>
            </w:r>
          </w:p>
          <w:p w:rsidR="00330C99" w:rsidRPr="00330C99" w:rsidRDefault="00330C99" w:rsidP="00330C99">
            <w:pPr>
              <w:bidi/>
              <w:spacing w:after="0" w:line="240" w:lineRule="auto"/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993" w:type="dxa"/>
            <w:shd w:val="clear" w:color="auto" w:fill="auto"/>
          </w:tcPr>
          <w:p w:rsidR="00330C99" w:rsidRPr="00330C99" w:rsidRDefault="00330C99" w:rsidP="00330C99">
            <w:pPr>
              <w:rPr>
                <w:b/>
                <w:bCs/>
                <w:sz w:val="24"/>
                <w:szCs w:val="24"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مشروع زراعة بذور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C99" w:rsidRPr="00330C99" w:rsidRDefault="00330C99" w:rsidP="00330C99">
            <w:pPr>
              <w:spacing w:after="0" w:line="240" w:lineRule="auto"/>
              <w:jc w:val="center"/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محاكاة جملة موسيقية جزائرية قصد تمييزها عن غيرها.</w:t>
            </w:r>
          </w:p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أداء البيت الرابع من المقطع الثاني من النشيد الوطني</w:t>
            </w:r>
          </w:p>
        </w:tc>
      </w:tr>
      <w:tr w:rsidR="00330C99" w:rsidRPr="00330C99" w:rsidTr="004D3717">
        <w:trPr>
          <w:trHeight w:val="1465"/>
        </w:trPr>
        <w:tc>
          <w:tcPr>
            <w:tcW w:w="490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  <w:r w:rsidRPr="00330C99">
              <w:rPr>
                <w:rFonts w:eastAsia="Calibri" w:hint="cs"/>
                <w:b/>
                <w:bCs/>
                <w:color w:val="auto"/>
                <w:sz w:val="22"/>
                <w:szCs w:val="22"/>
                <w:rtl/>
                <w:lang w:bidi="ar-DZ"/>
              </w:rPr>
              <w:t>4</w:t>
            </w:r>
          </w:p>
        </w:tc>
        <w:tc>
          <w:tcPr>
            <w:tcW w:w="421" w:type="dxa"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 w:line="254" w:lineRule="auto"/>
              <w:ind w:left="113" w:right="113"/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  <w:rtl/>
                <w:lang w:bidi="ar-DZ"/>
              </w:rPr>
            </w:pPr>
          </w:p>
        </w:tc>
        <w:tc>
          <w:tcPr>
            <w:tcW w:w="6683" w:type="dxa"/>
            <w:gridSpan w:val="7"/>
            <w:shd w:val="clear" w:color="auto" w:fill="auto"/>
            <w:vAlign w:val="center"/>
          </w:tcPr>
          <w:p w:rsidR="00330C99" w:rsidRPr="00CA71D0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b/>
                <w:bCs/>
                <w:color w:val="0000CC"/>
                <w:rtl/>
                <w:lang w:bidi="ar-DZ"/>
              </w:rPr>
            </w:pPr>
            <w:proofErr w:type="gramStart"/>
            <w:r w:rsidRPr="00CA71D0">
              <w:rPr>
                <w:rFonts w:ascii="Arial" w:hAnsi="Arial" w:cs="Arial"/>
                <w:b/>
                <w:bCs/>
                <w:color w:val="0000CC"/>
                <w:rtl/>
                <w:lang w:bidi="ar-DZ"/>
              </w:rPr>
              <w:t>إدماج ،دعم</w:t>
            </w:r>
            <w:proofErr w:type="gramEnd"/>
            <w:r w:rsidRPr="00CA71D0">
              <w:rPr>
                <w:rFonts w:ascii="Arial" w:hAnsi="Arial" w:cs="Arial"/>
                <w:b/>
                <w:bCs/>
                <w:color w:val="0000CC"/>
                <w:rtl/>
                <w:lang w:bidi="ar-DZ"/>
              </w:rPr>
              <w:t>، تقويم ومعالجة (انطلاقا من نص مختار)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330C99" w:rsidRPr="00330C99" w:rsidRDefault="00330C99" w:rsidP="00330C99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سورة قريش</w:t>
            </w:r>
          </w:p>
        </w:tc>
        <w:tc>
          <w:tcPr>
            <w:tcW w:w="992" w:type="dxa"/>
            <w:shd w:val="clear" w:color="auto" w:fill="auto"/>
          </w:tcPr>
          <w:p w:rsidR="00330C99" w:rsidRPr="00330C99" w:rsidRDefault="00330C99" w:rsidP="00330C99">
            <w:pPr>
              <w:bidi/>
              <w:spacing w:after="0" w:line="276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auto"/>
                <w:sz w:val="24"/>
                <w:szCs w:val="24"/>
                <w:rtl/>
                <w:lang w:eastAsia="fr-FR" w:bidi="ar-DZ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auto"/>
                <w:sz w:val="24"/>
                <w:szCs w:val="24"/>
                <w:rtl/>
                <w:lang w:eastAsia="fr-FR" w:bidi="ar-DZ"/>
              </w:rPr>
              <w:t>لنحم غابتنا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40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شريط 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الأعداد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</w:t>
            </w: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الأصغر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من100</w:t>
            </w:r>
          </w:p>
          <w:p w:rsidR="00330C99" w:rsidRPr="00330C99" w:rsidRDefault="00330C99" w:rsidP="00330C99">
            <w:pPr>
              <w:bidi/>
              <w:spacing w:after="0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</w:t>
            </w: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 xml:space="preserve"> جمع عددين</w:t>
            </w:r>
          </w:p>
          <w:p w:rsidR="00330C99" w:rsidRPr="004C34C6" w:rsidRDefault="00330C99" w:rsidP="00330C99">
            <w:pPr>
              <w:bidi/>
              <w:spacing w:after="0" w:line="276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Calibri" w:hAnsi="Arial" w:cs="Arial" w:hint="cs"/>
                <w:color w:val="auto"/>
                <w:sz w:val="28"/>
                <w:szCs w:val="28"/>
                <w:rtl/>
                <w:lang w:bidi="ar-DZ"/>
              </w:rPr>
              <w:t>-</w:t>
            </w:r>
            <w:r w:rsidRPr="004C34C6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العدد 100</w:t>
            </w:r>
          </w:p>
          <w:p w:rsidR="00330C99" w:rsidRPr="00330C99" w:rsidRDefault="00330C99" w:rsidP="00330C99">
            <w:pPr>
              <w:bidi/>
              <w:spacing w:after="0" w:line="240" w:lineRule="auto"/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</w:tcPr>
          <w:p w:rsidR="00330C99" w:rsidRPr="00330C99" w:rsidRDefault="00330C99" w:rsidP="00330C99">
            <w:pPr>
              <w:rPr>
                <w:b/>
                <w:bCs/>
                <w:sz w:val="24"/>
                <w:szCs w:val="24"/>
                <w:rtl/>
              </w:rPr>
            </w:pPr>
            <w:r w:rsidRPr="00330C99">
              <w:rPr>
                <w:rFonts w:ascii="Arial" w:eastAsia="Calibri" w:hAnsi="Arial" w:cs="Arial"/>
                <w:color w:val="auto"/>
                <w:sz w:val="28"/>
                <w:szCs w:val="28"/>
                <w:rtl/>
                <w:lang w:bidi="ar-DZ"/>
              </w:rPr>
              <w:t>مشروع زراعة بذور 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30C99" w:rsidRPr="00330C99" w:rsidRDefault="00330C99" w:rsidP="00330C99">
            <w:pPr>
              <w:bidi/>
              <w:spacing w:after="0" w:line="240" w:lineRule="auto"/>
              <w:jc w:val="center"/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تصميم مجسمات فنية</w:t>
            </w:r>
          </w:p>
          <w:p w:rsidR="00330C99" w:rsidRPr="00330C99" w:rsidRDefault="00330C99" w:rsidP="00330C99">
            <w:pPr>
              <w:bidi/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330C99">
              <w:rPr>
                <w:rFonts w:ascii="Arial" w:eastAsia="PMingLiU" w:hAnsi="Arial" w:cs="Arial"/>
                <w:sz w:val="28"/>
                <w:szCs w:val="28"/>
                <w:rtl/>
                <w:lang w:eastAsia="zh-TW" w:bidi="ar-DZ"/>
              </w:rPr>
              <w:t>(لعب، أدوات منزلية) باستعمال الخامات المتنوعة والمواد المسترجعة الموجودة في المحيط</w:t>
            </w:r>
          </w:p>
        </w:tc>
      </w:tr>
    </w:tbl>
    <w:p w:rsidR="00CD7AF1" w:rsidRPr="00330C99" w:rsidRDefault="00CD7AF1" w:rsidP="00CB6834">
      <w:pPr>
        <w:bidi/>
        <w:rPr>
          <w:b/>
          <w:bCs/>
          <w:sz w:val="10"/>
          <w:szCs w:val="10"/>
          <w:rtl/>
          <w:lang w:bidi="ar-DZ"/>
        </w:rPr>
      </w:pPr>
    </w:p>
    <w:p w:rsidR="00CD7AF1" w:rsidRDefault="00330C99">
      <w:pPr>
        <w:spacing w:after="200" w:line="276" w:lineRule="auto"/>
        <w:rPr>
          <w:b/>
          <w:bCs/>
          <w:sz w:val="12"/>
          <w:szCs w:val="12"/>
          <w:rtl/>
          <w:lang w:bidi="ar-DZ"/>
        </w:rPr>
      </w:pPr>
      <w:r w:rsidRPr="00330C99">
        <w:rPr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555257" wp14:editId="28447F71">
                <wp:simplePos x="0" y="0"/>
                <wp:positionH relativeFrom="column">
                  <wp:posOffset>182245</wp:posOffset>
                </wp:positionH>
                <wp:positionV relativeFrom="paragraph">
                  <wp:posOffset>5627633</wp:posOffset>
                </wp:positionV>
                <wp:extent cx="9822180" cy="658495"/>
                <wp:effectExtent l="0" t="0" r="0" b="82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218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C99" w:rsidRDefault="00330C99" w:rsidP="00CB6834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الأستاذة                                                                       المدير</w:t>
                            </w:r>
                            <w:r w:rsidR="00F96836">
                              <w:rPr>
                                <w:rFonts w:hint="cs"/>
                                <w:rtl/>
                                <w:lang w:bidi="ar-DZ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ة</w:t>
                            </w:r>
                            <w:r w:rsidR="00F96836">
                              <w:rPr>
                                <w:rFonts w:hint="cs"/>
                                <w:rtl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             المفتش</w:t>
                            </w:r>
                            <w:r w:rsidR="00F96836">
                              <w:rPr>
                                <w:rFonts w:hint="cs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ة</w:t>
                            </w:r>
                            <w:r w:rsidR="00F96836">
                              <w:rPr>
                                <w:rFonts w:hint="cs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552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4.35pt;margin-top:443.1pt;width:773.4pt;height:51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DUugIAAMA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" filled="f" stroked="f">
                <v:textbox>
                  <w:txbxContent>
                    <w:p w:rsidR="00330C99" w:rsidRDefault="00330C99" w:rsidP="00CB6834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الأستاذة                                                                       المدير</w:t>
                      </w:r>
                      <w:r w:rsidR="00F96836">
                        <w:rPr>
                          <w:rFonts w:hint="cs"/>
                          <w:rtl/>
                          <w:lang w:bidi="ar-DZ"/>
                        </w:rPr>
                        <w:t>(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ة</w:t>
                      </w:r>
                      <w:r w:rsidR="00F96836">
                        <w:rPr>
                          <w:rFonts w:hint="cs"/>
                          <w:rtl/>
                          <w:lang w:bidi="ar-DZ"/>
                        </w:rPr>
                        <w:t>)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                                     المفتش</w:t>
                      </w:r>
                      <w:r w:rsidR="00F96836">
                        <w:rPr>
                          <w:rFonts w:hint="cs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ة</w:t>
                      </w:r>
                      <w:r w:rsidR="00F96836">
                        <w:rPr>
                          <w:rFonts w:hint="cs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D7AF1">
        <w:rPr>
          <w:b/>
          <w:bCs/>
          <w:sz w:val="12"/>
          <w:szCs w:val="12"/>
          <w:rtl/>
          <w:lang w:bidi="ar-DZ"/>
        </w:rPr>
        <w:br w:type="page"/>
      </w:r>
    </w:p>
    <w:p w:rsidR="004266A8" w:rsidRPr="00CB6834" w:rsidRDefault="004266A8" w:rsidP="00CB6834">
      <w:pPr>
        <w:bidi/>
        <w:rPr>
          <w:b/>
          <w:bCs/>
          <w:sz w:val="12"/>
          <w:szCs w:val="12"/>
          <w:lang w:bidi="ar-DZ"/>
        </w:rPr>
      </w:pPr>
    </w:p>
    <w:sectPr w:rsidR="004266A8" w:rsidRPr="00CB6834" w:rsidSect="00E2492A">
      <w:pgSz w:w="16838" w:h="11906" w:orient="landscape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2A"/>
    <w:rsid w:val="0015371F"/>
    <w:rsid w:val="00330C99"/>
    <w:rsid w:val="004266A8"/>
    <w:rsid w:val="004B6023"/>
    <w:rsid w:val="004C34C6"/>
    <w:rsid w:val="004D3717"/>
    <w:rsid w:val="005770F6"/>
    <w:rsid w:val="006238EE"/>
    <w:rsid w:val="00644F76"/>
    <w:rsid w:val="00720548"/>
    <w:rsid w:val="007814E1"/>
    <w:rsid w:val="007C0F17"/>
    <w:rsid w:val="009F642F"/>
    <w:rsid w:val="00A938B0"/>
    <w:rsid w:val="00A95360"/>
    <w:rsid w:val="00B33678"/>
    <w:rsid w:val="00CB6834"/>
    <w:rsid w:val="00CD7AF1"/>
    <w:rsid w:val="00DA57FA"/>
    <w:rsid w:val="00E2492A"/>
    <w:rsid w:val="00E31D87"/>
    <w:rsid w:val="00ED22DC"/>
    <w:rsid w:val="00F96836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1E444-3328-48E4-A10B-4EE21A90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92A"/>
    <w:pPr>
      <w:spacing w:after="160" w:line="259" w:lineRule="auto"/>
    </w:pPr>
    <w:rPr>
      <w:rFonts w:ascii="Times New Roman" w:hAnsi="Times New Roman" w:cs="Times New Roman"/>
      <w:color w:val="0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492A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364CD-95FD-460C-B8C5-1D58F9D1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Pc Bridge</cp:lastModifiedBy>
  <cp:revision>5</cp:revision>
  <cp:lastPrinted>2023-11-03T22:27:00Z</cp:lastPrinted>
  <dcterms:created xsi:type="dcterms:W3CDTF">2023-11-03T22:21:00Z</dcterms:created>
  <dcterms:modified xsi:type="dcterms:W3CDTF">2023-11-03T22:28:00Z</dcterms:modified>
</cp:coreProperties>
</file>