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187"/>
        <w:gridCol w:w="3187"/>
        <w:gridCol w:w="3416"/>
        <w:gridCol w:w="3349"/>
        <w:gridCol w:w="3333"/>
      </w:tblGrid>
      <w:tr w:rsidR="00D206A6" w:rsidTr="003A4120">
        <w:tc>
          <w:tcPr>
            <w:tcW w:w="16472" w:type="dxa"/>
            <w:gridSpan w:val="5"/>
          </w:tcPr>
          <w:p w:rsidR="00D206A6" w:rsidRPr="00FA3D09" w:rsidRDefault="00D206A6" w:rsidP="00FA3D09">
            <w:pPr>
              <w:rPr>
                <w:rFonts w:ascii="Microsoft Uighur" w:hAnsi="Microsoft Uighur" w:cs="Microsoft Uighur"/>
                <w:b/>
                <w:bCs/>
                <w:sz w:val="36"/>
                <w:szCs w:val="36"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الدروس المقررة لاختبار</w:t>
            </w:r>
            <w:r w:rsidR="00FA3D09">
              <w:rPr>
                <w:rFonts w:ascii="Microsoft Uighur" w:hAnsi="Microsoft Uighur" w:cs="Microsoft Uighur" w:hint="cs"/>
                <w:b/>
                <w:bCs/>
                <w:sz w:val="36"/>
                <w:szCs w:val="36"/>
                <w:rtl/>
              </w:rPr>
              <w:t xml:space="preserve">ات </w:t>
            </w: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الفصل الثاني (السنة الثالثة ابتدائي</w:t>
            </w: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)</w:t>
            </w:r>
            <w:proofErr w:type="spellEnd"/>
          </w:p>
        </w:tc>
      </w:tr>
      <w:tr w:rsidR="00D206A6" w:rsidTr="00D206A6">
        <w:tc>
          <w:tcPr>
            <w:tcW w:w="3187" w:type="dxa"/>
          </w:tcPr>
          <w:p w:rsidR="00D206A6" w:rsidRPr="00FA3D09" w:rsidRDefault="00D206A6" w:rsidP="00FA3D09">
            <w:pPr>
              <w:bidi/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تربية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إسلامية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-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</w:t>
            </w: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الصحبة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 الحسنة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-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الصلوات  الخمس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-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شباب  النبي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-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الأخوة في الإسلام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-مكانة المسجد وآدابه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-صلاة الجمعة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-سور</w:t>
            </w: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ة الهمزة </w:t>
            </w: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العاديات  والقارعة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</w:rPr>
            </w:pPr>
          </w:p>
        </w:tc>
        <w:tc>
          <w:tcPr>
            <w:tcW w:w="3187" w:type="dxa"/>
          </w:tcPr>
          <w:p w:rsidR="00D206A6" w:rsidRPr="00FA3D09" w:rsidRDefault="00D206A6" w:rsidP="00FA3D09">
            <w:pPr>
              <w:jc w:val="right"/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تاريخ</w:t>
            </w:r>
            <w:proofErr w:type="gramEnd"/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أنواع الآثار القديمة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مراحل التاريخ القديم</w:t>
            </w:r>
          </w:p>
          <w:p w:rsidR="00D206A6" w:rsidRPr="00FA3D09" w:rsidRDefault="00D206A6" w:rsidP="00FA3D09">
            <w:pPr>
              <w:jc w:val="righ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قدم تعمير شمال إفريقيا</w:t>
            </w:r>
          </w:p>
          <w:p w:rsidR="00D206A6" w:rsidRPr="00FA3D09" w:rsidRDefault="00D206A6" w:rsidP="00FA3D09">
            <w:pPr>
              <w:jc w:val="righ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</w:p>
          <w:p w:rsidR="00D206A6" w:rsidRPr="00FA3D09" w:rsidRDefault="00D206A6" w:rsidP="00FA3D09">
            <w:pPr>
              <w:jc w:val="righ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</w:p>
          <w:p w:rsidR="00D206A6" w:rsidRPr="00FA3D09" w:rsidRDefault="00D206A6" w:rsidP="00FA3D09">
            <w:pPr>
              <w:jc w:val="right"/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جغرافيا</w:t>
            </w:r>
            <w:proofErr w:type="gramEnd"/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مظاهر السطح و المناخ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العلاقة </w:t>
            </w: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بين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نشاط الإنسان و البيئة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العمل الإنتاجي و فوائده</w:t>
            </w:r>
          </w:p>
          <w:p w:rsidR="00D206A6" w:rsidRPr="00FA3D09" w:rsidRDefault="00D206A6" w:rsidP="00FA3D09">
            <w:pPr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3416" w:type="dxa"/>
          </w:tcPr>
          <w:p w:rsidR="00D206A6" w:rsidRPr="00FA3D09" w:rsidRDefault="00D206A6" w:rsidP="00FA3D09">
            <w:pPr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تربية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مدنية</w:t>
            </w:r>
          </w:p>
          <w:p w:rsidR="00D206A6" w:rsidRPr="00FA3D09" w:rsidRDefault="00D206A6" w:rsidP="00FA3D09">
            <w:pPr>
              <w:bidi/>
              <w:ind w:left="236"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التنوع الثقافي في وطني</w:t>
            </w:r>
          </w:p>
          <w:p w:rsidR="00D206A6" w:rsidRPr="00FA3D09" w:rsidRDefault="00D206A6" w:rsidP="00FA3D09">
            <w:pPr>
              <w:bidi/>
              <w:ind w:left="236"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العادات و التقاليد في وطني</w:t>
            </w:r>
          </w:p>
          <w:p w:rsidR="00D206A6" w:rsidRPr="00FA3D09" w:rsidRDefault="00D206A6" w:rsidP="00FA3D09">
            <w:pPr>
              <w:bidi/>
              <w:ind w:left="236"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لغتي العربية و لغتي </w:t>
            </w: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الأمازيغية</w:t>
            </w:r>
            <w:proofErr w:type="spellEnd"/>
          </w:p>
          <w:p w:rsidR="00D206A6" w:rsidRPr="00FA3D09" w:rsidRDefault="00D206A6" w:rsidP="00FA3D09">
            <w:pPr>
              <w:bidi/>
              <w:ind w:left="236"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لا </w:t>
            </w: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أميز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بين الذكور و الإناث</w:t>
            </w:r>
          </w:p>
          <w:p w:rsidR="00DF5365" w:rsidRPr="00FA3D09" w:rsidRDefault="00DF5365" w:rsidP="00FA3D09">
            <w:pPr>
              <w:bidi/>
              <w:jc w:val="both"/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تربية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تشكيلية</w:t>
            </w:r>
          </w:p>
          <w:p w:rsidR="00D206A6" w:rsidRPr="00FA3D09" w:rsidRDefault="00DF5365" w:rsidP="00FA3D09">
            <w:pPr>
              <w:rPr>
                <w:rFonts w:ascii="Microsoft Uighur" w:hAnsi="Microsoft Uighur" w:cs="Microsoft Uighur"/>
                <w:sz w:val="36"/>
                <w:szCs w:val="36"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انواع الزخرفة -قواعد الزخرفة</w:t>
            </w:r>
          </w:p>
        </w:tc>
        <w:tc>
          <w:tcPr>
            <w:tcW w:w="3349" w:type="dxa"/>
          </w:tcPr>
          <w:p w:rsidR="00D206A6" w:rsidRPr="00FA3D09" w:rsidRDefault="00D206A6" w:rsidP="00FA3D09">
            <w:pPr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تربية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علمية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-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</w:t>
            </w:r>
            <w:r w:rsidRPr="00FA3D09">
              <w:rPr>
                <w:rFonts w:ascii="Microsoft Uighur" w:hAnsi="Microsoft Uighur" w:cs="Microsoft Uighur"/>
                <w:b/>
                <w:bCs/>
                <w:color w:val="000000"/>
                <w:sz w:val="36"/>
                <w:szCs w:val="36"/>
                <w:rtl/>
              </w:rPr>
              <w:t>الحاجيات الغذائية للنبات الأخضر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التكاثر بواسطة البذور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أنماط أخرى للتكاثر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ماء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الحنفية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الماء هو الحياة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مصادر النفايات</w:t>
            </w:r>
            <w:r w:rsidRPr="00FA3D09">
              <w:rPr>
                <w:rFonts w:ascii="Microsoft Uighur" w:hAnsi="Microsoft Uighur" w:cs="Microsoft Uighur"/>
                <w:sz w:val="36"/>
                <w:szCs w:val="36"/>
                <w:rtl/>
              </w:rPr>
              <w:t xml:space="preserve"> </w:t>
            </w:r>
          </w:p>
          <w:p w:rsidR="00D206A6" w:rsidRPr="00FA3D09" w:rsidRDefault="00D206A6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شكرا احباب النظافة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lang w:bidi="ar-DZ"/>
              </w:rPr>
            </w:pP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تربية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موسيقية</w:t>
            </w:r>
          </w:p>
          <w:p w:rsidR="00D206A6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انشودة الماء </w:t>
            </w: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–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 طيري يا عصافيري –طبيبة </w:t>
            </w: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حينا-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 لنا وطن</w:t>
            </w:r>
          </w:p>
        </w:tc>
        <w:tc>
          <w:tcPr>
            <w:tcW w:w="3333" w:type="dxa"/>
          </w:tcPr>
          <w:p w:rsidR="00D206A6" w:rsidRPr="00FA3D09" w:rsidRDefault="00D206A6" w:rsidP="00D206A6">
            <w:pPr>
              <w:spacing w:line="360" w:lineRule="auto"/>
              <w:jc w:val="right"/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لغة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عربية </w:t>
            </w:r>
          </w:p>
          <w:p w:rsidR="00D206A6" w:rsidRPr="00FA3D09" w:rsidRDefault="00D206A6" w:rsidP="00D206A6">
            <w:pPr>
              <w:bidi/>
              <w:spacing w:line="360" w:lineRule="auto"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-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 جميع الظواهر النحوية والصرفية و الاملائية والصيغ خاصة التي تخص مقطع </w:t>
            </w: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: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 الطبيعة و البيئة،الرياضة و </w:t>
            </w: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التسلية،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 الحياة الثقافية</w:t>
            </w:r>
          </w:p>
          <w:p w:rsidR="00D206A6" w:rsidRPr="00FA3D09" w:rsidRDefault="00D206A6" w:rsidP="00D206A6">
            <w:pPr>
              <w:bidi/>
              <w:spacing w:line="360" w:lineRule="auto"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انتاج </w:t>
            </w: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كتابي: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 انتاج  نص</w:t>
            </w:r>
          </w:p>
          <w:p w:rsidR="00DF5365" w:rsidRPr="00FA3D09" w:rsidRDefault="00DF5365" w:rsidP="00DF5365">
            <w:pPr>
              <w:bidi/>
              <w:spacing w:line="360" w:lineRule="auto"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</w:pPr>
          </w:p>
          <w:p w:rsidR="00DF5365" w:rsidRPr="00FA3D09" w:rsidRDefault="00D206A6" w:rsidP="00DF5365">
            <w:pPr>
              <w:bidi/>
              <w:spacing w:line="360" w:lineRule="auto"/>
              <w:jc w:val="both"/>
              <w:rPr>
                <w:rFonts w:ascii="Microsoft Uighur" w:hAnsi="Microsoft Uighur" w:cs="Microsoft Uighur"/>
                <w:sz w:val="36"/>
                <w:szCs w:val="36"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رياضيات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 جميع الدروس</w:t>
            </w:r>
          </w:p>
          <w:p w:rsidR="00D206A6" w:rsidRPr="00FA3D09" w:rsidRDefault="00D206A6" w:rsidP="00D206A6">
            <w:pPr>
              <w:bidi/>
              <w:spacing w:line="276" w:lineRule="auto"/>
              <w:rPr>
                <w:rFonts w:ascii="Microsoft Uighur" w:hAnsi="Microsoft Uighur" w:cs="Microsoft Uighur"/>
                <w:sz w:val="36"/>
                <w:szCs w:val="36"/>
              </w:rPr>
            </w:pPr>
          </w:p>
        </w:tc>
      </w:tr>
      <w:tr w:rsidR="00DF5365" w:rsidTr="004A5A45">
        <w:tc>
          <w:tcPr>
            <w:tcW w:w="16472" w:type="dxa"/>
            <w:gridSpan w:val="5"/>
          </w:tcPr>
          <w:p w:rsidR="00DF5365" w:rsidRPr="00FA3D09" w:rsidRDefault="00DF5365" w:rsidP="00FA3D09">
            <w:pPr>
              <w:jc w:val="right"/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</w:tc>
      </w:tr>
      <w:tr w:rsidR="00D206A6" w:rsidTr="00BC019B">
        <w:tc>
          <w:tcPr>
            <w:tcW w:w="16472" w:type="dxa"/>
            <w:gridSpan w:val="5"/>
          </w:tcPr>
          <w:p w:rsidR="00D206A6" w:rsidRPr="00FA3D09" w:rsidRDefault="00D206A6" w:rsidP="00FA3D09">
            <w:pPr>
              <w:rPr>
                <w:rFonts w:ascii="Microsoft Uighur" w:hAnsi="Microsoft Uighur" w:cs="Microsoft Uighur"/>
                <w:b/>
                <w:bCs/>
                <w:sz w:val="36"/>
                <w:szCs w:val="36"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الدروس المقررة لاختبار</w:t>
            </w:r>
            <w:r w:rsidR="00FA3D09">
              <w:rPr>
                <w:rFonts w:ascii="Microsoft Uighur" w:hAnsi="Microsoft Uighur" w:cs="Microsoft Uighur" w:hint="cs"/>
                <w:b/>
                <w:bCs/>
                <w:sz w:val="36"/>
                <w:szCs w:val="36"/>
                <w:rtl/>
              </w:rPr>
              <w:t xml:space="preserve">ات </w:t>
            </w: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الفصل الثاني (السنة الثالثة ابتدائي</w:t>
            </w: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)</w:t>
            </w:r>
            <w:proofErr w:type="spellEnd"/>
          </w:p>
        </w:tc>
      </w:tr>
      <w:tr w:rsidR="00DF5365" w:rsidTr="00D206A6">
        <w:tc>
          <w:tcPr>
            <w:tcW w:w="3187" w:type="dxa"/>
          </w:tcPr>
          <w:p w:rsidR="00DF5365" w:rsidRPr="00FA3D09" w:rsidRDefault="00DF5365" w:rsidP="00FA3D09">
            <w:pPr>
              <w:bidi/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تربية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إسلامية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-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</w:t>
            </w: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الصحبة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 الحسنة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-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الصلوات  الخمس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-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شباب  النبي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-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الأخوة في الإسلام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-مكانة المسجد وآدابه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-صلاة الجمعة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-سور</w:t>
            </w: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ة الهمزة </w:t>
            </w: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العاديات  والقارعة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</w:rPr>
            </w:pPr>
          </w:p>
        </w:tc>
        <w:tc>
          <w:tcPr>
            <w:tcW w:w="3187" w:type="dxa"/>
          </w:tcPr>
          <w:p w:rsidR="00DF5365" w:rsidRPr="00FA3D09" w:rsidRDefault="00DF5365" w:rsidP="00FA3D09">
            <w:pPr>
              <w:jc w:val="right"/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تاريخ</w:t>
            </w:r>
            <w:proofErr w:type="gramEnd"/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أنواع الآثار القديمة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مراحل التاريخ القديم</w:t>
            </w:r>
          </w:p>
          <w:p w:rsidR="00DF5365" w:rsidRPr="00FA3D09" w:rsidRDefault="00DF5365" w:rsidP="00FA3D09">
            <w:pPr>
              <w:jc w:val="righ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قدم تعمير شمال إفريقيا</w:t>
            </w:r>
          </w:p>
          <w:p w:rsidR="00DF5365" w:rsidRPr="00FA3D09" w:rsidRDefault="00DF5365" w:rsidP="00FA3D09">
            <w:pPr>
              <w:jc w:val="righ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</w:p>
          <w:p w:rsidR="00DF5365" w:rsidRPr="00FA3D09" w:rsidRDefault="00DF5365" w:rsidP="00FA3D09">
            <w:pPr>
              <w:jc w:val="righ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</w:p>
          <w:p w:rsidR="00DF5365" w:rsidRPr="00FA3D09" w:rsidRDefault="00DF5365" w:rsidP="00FA3D09">
            <w:pPr>
              <w:jc w:val="right"/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جغرافيا</w:t>
            </w:r>
            <w:proofErr w:type="gramEnd"/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مظاهر السطح و المناخ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العلاقة </w:t>
            </w: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بين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نشاط الإنسان و البيئة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العمل الإنتاجي و فوائده</w:t>
            </w:r>
          </w:p>
          <w:p w:rsidR="00DF5365" w:rsidRPr="00FA3D09" w:rsidRDefault="00DF5365" w:rsidP="00FA3D09">
            <w:pPr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3416" w:type="dxa"/>
          </w:tcPr>
          <w:p w:rsidR="00DF5365" w:rsidRPr="00FA3D09" w:rsidRDefault="00DF5365" w:rsidP="00FA3D09">
            <w:pPr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تربية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مدنية</w:t>
            </w:r>
          </w:p>
          <w:p w:rsidR="00DF5365" w:rsidRPr="00FA3D09" w:rsidRDefault="00DF5365" w:rsidP="00FA3D09">
            <w:pPr>
              <w:bidi/>
              <w:ind w:left="236"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التنوع الثقافي في وطني</w:t>
            </w:r>
          </w:p>
          <w:p w:rsidR="00DF5365" w:rsidRPr="00FA3D09" w:rsidRDefault="00DF5365" w:rsidP="00FA3D09">
            <w:pPr>
              <w:bidi/>
              <w:ind w:left="236"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العادات و التقاليد في وطني</w:t>
            </w:r>
          </w:p>
          <w:p w:rsidR="00DF5365" w:rsidRPr="00FA3D09" w:rsidRDefault="00DF5365" w:rsidP="00FA3D09">
            <w:pPr>
              <w:bidi/>
              <w:ind w:left="236"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لغتي العربية و لغتي </w:t>
            </w: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الأمازيغية</w:t>
            </w:r>
            <w:proofErr w:type="spellEnd"/>
          </w:p>
          <w:p w:rsidR="00DF5365" w:rsidRPr="00FA3D09" w:rsidRDefault="00DF5365" w:rsidP="00FA3D09">
            <w:pPr>
              <w:bidi/>
              <w:ind w:left="236"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لا </w:t>
            </w: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أميز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بين الذكور و الإناث</w:t>
            </w:r>
          </w:p>
          <w:p w:rsidR="00DF5365" w:rsidRPr="00FA3D09" w:rsidRDefault="00DF5365" w:rsidP="00FA3D09">
            <w:pPr>
              <w:bidi/>
              <w:jc w:val="both"/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تربية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تشكيلية</w:t>
            </w:r>
          </w:p>
          <w:p w:rsidR="00DF5365" w:rsidRPr="00FA3D09" w:rsidRDefault="00DF5365" w:rsidP="00FA3D09">
            <w:pPr>
              <w:rPr>
                <w:rFonts w:ascii="Microsoft Uighur" w:hAnsi="Microsoft Uighur" w:cs="Microsoft Uighur"/>
                <w:sz w:val="36"/>
                <w:szCs w:val="36"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انواع الزخرفة -قواعد الزخرفة</w:t>
            </w:r>
          </w:p>
        </w:tc>
        <w:tc>
          <w:tcPr>
            <w:tcW w:w="3349" w:type="dxa"/>
          </w:tcPr>
          <w:p w:rsidR="00DF5365" w:rsidRPr="00FA3D09" w:rsidRDefault="00DF5365" w:rsidP="00FA3D09">
            <w:pPr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تربية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علمية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-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</w:t>
            </w:r>
            <w:r w:rsidRPr="00FA3D09">
              <w:rPr>
                <w:rFonts w:ascii="Microsoft Uighur" w:hAnsi="Microsoft Uighur" w:cs="Microsoft Uighur"/>
                <w:b/>
                <w:bCs/>
                <w:color w:val="000000"/>
                <w:sz w:val="36"/>
                <w:szCs w:val="36"/>
                <w:rtl/>
              </w:rPr>
              <w:t>الحاجيات الغذائية للنبات الأخضر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التكاثر بواسطة البذور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أنماط أخرى للتكاثر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ماء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 xml:space="preserve"> الحنفية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الماء هو الحياة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مصادر النفايات</w:t>
            </w:r>
            <w:r w:rsidRPr="00FA3D09">
              <w:rPr>
                <w:rFonts w:ascii="Microsoft Uighur" w:hAnsi="Microsoft Uighur" w:cs="Microsoft Uighur"/>
                <w:sz w:val="36"/>
                <w:szCs w:val="36"/>
                <w:rtl/>
              </w:rPr>
              <w:t xml:space="preserve"> 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</w:rPr>
              <w:t>شكرا احباب النظافة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</w:rPr>
            </w:pP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تربية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موسيقية</w:t>
            </w:r>
          </w:p>
          <w:p w:rsidR="00DF5365" w:rsidRPr="00FA3D09" w:rsidRDefault="00DF5365" w:rsidP="00FA3D09">
            <w:pPr>
              <w:bidi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انشودة الماء </w:t>
            </w: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–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 طيري يا عصافيري –طبيبة </w:t>
            </w: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حينا-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 لنا وطن</w:t>
            </w:r>
          </w:p>
        </w:tc>
        <w:tc>
          <w:tcPr>
            <w:tcW w:w="3333" w:type="dxa"/>
          </w:tcPr>
          <w:p w:rsidR="00DF5365" w:rsidRPr="00FA3D09" w:rsidRDefault="00DF5365" w:rsidP="00DD2769">
            <w:pPr>
              <w:spacing w:line="360" w:lineRule="auto"/>
              <w:jc w:val="right"/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لغة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عربية </w:t>
            </w:r>
          </w:p>
          <w:p w:rsidR="00DF5365" w:rsidRPr="00FA3D09" w:rsidRDefault="00DF5365" w:rsidP="00DD2769">
            <w:pPr>
              <w:bidi/>
              <w:spacing w:line="360" w:lineRule="auto"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-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 جميع الظواهر النحوية والصرفية و الاملائية والصيغ خاصة التي تخص مقطع </w:t>
            </w: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: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 الطبيعة و البيئة،الرياضة و </w:t>
            </w: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التسلية،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 الحياة الثقافية</w:t>
            </w:r>
          </w:p>
          <w:p w:rsidR="00DF5365" w:rsidRPr="00FA3D09" w:rsidRDefault="00DF5365" w:rsidP="00DD2769">
            <w:pPr>
              <w:bidi/>
              <w:spacing w:line="360" w:lineRule="auto"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</w:pPr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انتاج </w:t>
            </w:r>
            <w:proofErr w:type="spellStart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>كتابي:</w:t>
            </w:r>
            <w:proofErr w:type="spell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 انتاج  نص</w:t>
            </w:r>
          </w:p>
          <w:p w:rsidR="00DF5365" w:rsidRPr="00FA3D09" w:rsidRDefault="00DF5365" w:rsidP="00DD2769">
            <w:pPr>
              <w:bidi/>
              <w:spacing w:line="360" w:lineRule="auto"/>
              <w:jc w:val="left"/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</w:pPr>
          </w:p>
          <w:p w:rsidR="00DF5365" w:rsidRPr="00FA3D09" w:rsidRDefault="00DF5365" w:rsidP="00DD2769">
            <w:pPr>
              <w:bidi/>
              <w:spacing w:line="360" w:lineRule="auto"/>
              <w:jc w:val="both"/>
              <w:rPr>
                <w:rFonts w:ascii="Microsoft Uighur" w:hAnsi="Microsoft Uighur" w:cs="Microsoft Uighur"/>
                <w:sz w:val="36"/>
                <w:szCs w:val="36"/>
              </w:rPr>
            </w:pPr>
            <w:proofErr w:type="gramStart"/>
            <w:r w:rsidRPr="00FA3D09">
              <w:rPr>
                <w:rFonts w:ascii="Microsoft Uighur" w:hAnsi="Microsoft Uighur" w:cs="Microsoft Uighur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رياضيات</w:t>
            </w:r>
            <w:proofErr w:type="gramEnd"/>
            <w:r w:rsidRPr="00FA3D09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DZ"/>
              </w:rPr>
              <w:t xml:space="preserve"> جميع الدروس</w:t>
            </w:r>
          </w:p>
          <w:p w:rsidR="00DF5365" w:rsidRPr="00FA3D09" w:rsidRDefault="00DF5365" w:rsidP="00DD2769">
            <w:pPr>
              <w:bidi/>
              <w:spacing w:line="276" w:lineRule="auto"/>
              <w:rPr>
                <w:rFonts w:ascii="Microsoft Uighur" w:hAnsi="Microsoft Uighur" w:cs="Microsoft Uighur"/>
                <w:sz w:val="36"/>
                <w:szCs w:val="36"/>
              </w:rPr>
            </w:pPr>
          </w:p>
        </w:tc>
      </w:tr>
    </w:tbl>
    <w:p w:rsidR="00CA03B8" w:rsidRDefault="00CA03B8" w:rsidP="00DF5365">
      <w:pPr>
        <w:tabs>
          <w:tab w:val="left" w:pos="4370"/>
        </w:tabs>
        <w:jc w:val="both"/>
        <w:rPr>
          <w:rFonts w:hint="cs"/>
          <w:sz w:val="40"/>
          <w:szCs w:val="40"/>
          <w:rtl/>
        </w:rPr>
      </w:pPr>
    </w:p>
    <w:p w:rsidR="00DF5365" w:rsidRPr="00CA03B8" w:rsidRDefault="00DF5365" w:rsidP="00DF5365">
      <w:pPr>
        <w:tabs>
          <w:tab w:val="left" w:pos="4370"/>
        </w:tabs>
        <w:jc w:val="both"/>
        <w:rPr>
          <w:sz w:val="40"/>
          <w:szCs w:val="40"/>
        </w:rPr>
      </w:pPr>
    </w:p>
    <w:sectPr w:rsidR="00DF5365" w:rsidRPr="00CA03B8" w:rsidSect="00E94C34">
      <w:pgSz w:w="16840" w:h="11907" w:orient="landscape" w:code="9"/>
      <w:pgMar w:top="284" w:right="289" w:bottom="284" w:left="295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93C" w:rsidRDefault="000F293C" w:rsidP="00AE0B39">
      <w:pPr>
        <w:spacing w:line="240" w:lineRule="auto"/>
      </w:pPr>
      <w:r>
        <w:separator/>
      </w:r>
    </w:p>
  </w:endnote>
  <w:endnote w:type="continuationSeparator" w:id="0">
    <w:p w:rsidR="000F293C" w:rsidRDefault="000F293C" w:rsidP="00AE0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93C" w:rsidRDefault="000F293C" w:rsidP="00AE0B39">
      <w:pPr>
        <w:spacing w:line="240" w:lineRule="auto"/>
      </w:pPr>
      <w:r>
        <w:separator/>
      </w:r>
    </w:p>
  </w:footnote>
  <w:footnote w:type="continuationSeparator" w:id="0">
    <w:p w:rsidR="000F293C" w:rsidRDefault="000F293C" w:rsidP="00AE0B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776E"/>
    <w:rsid w:val="000149A8"/>
    <w:rsid w:val="000A0454"/>
    <w:rsid w:val="000B006D"/>
    <w:rsid w:val="000F293C"/>
    <w:rsid w:val="00124814"/>
    <w:rsid w:val="001D73F9"/>
    <w:rsid w:val="001D7B59"/>
    <w:rsid w:val="00205C8F"/>
    <w:rsid w:val="00230A83"/>
    <w:rsid w:val="00233CAF"/>
    <w:rsid w:val="00236CA3"/>
    <w:rsid w:val="00246831"/>
    <w:rsid w:val="003A49FA"/>
    <w:rsid w:val="003C619F"/>
    <w:rsid w:val="003E5FF9"/>
    <w:rsid w:val="0040699A"/>
    <w:rsid w:val="00406EE5"/>
    <w:rsid w:val="00410894"/>
    <w:rsid w:val="00420F3E"/>
    <w:rsid w:val="004627EA"/>
    <w:rsid w:val="004A7B51"/>
    <w:rsid w:val="004B7348"/>
    <w:rsid w:val="004E22AA"/>
    <w:rsid w:val="005333D2"/>
    <w:rsid w:val="00574C1F"/>
    <w:rsid w:val="00575688"/>
    <w:rsid w:val="005776DD"/>
    <w:rsid w:val="00605E48"/>
    <w:rsid w:val="006478AF"/>
    <w:rsid w:val="00676340"/>
    <w:rsid w:val="006B1D43"/>
    <w:rsid w:val="006E566E"/>
    <w:rsid w:val="006E6CF3"/>
    <w:rsid w:val="0072424C"/>
    <w:rsid w:val="007250EB"/>
    <w:rsid w:val="00736FD1"/>
    <w:rsid w:val="00750D3C"/>
    <w:rsid w:val="00760CA2"/>
    <w:rsid w:val="00767339"/>
    <w:rsid w:val="007A1FE1"/>
    <w:rsid w:val="007C4283"/>
    <w:rsid w:val="00813466"/>
    <w:rsid w:val="008672D8"/>
    <w:rsid w:val="008E776E"/>
    <w:rsid w:val="008F57BF"/>
    <w:rsid w:val="00982AB8"/>
    <w:rsid w:val="00996C21"/>
    <w:rsid w:val="00A022F4"/>
    <w:rsid w:val="00A3502D"/>
    <w:rsid w:val="00A77067"/>
    <w:rsid w:val="00A81D9C"/>
    <w:rsid w:val="00AE0B39"/>
    <w:rsid w:val="00AE0CDE"/>
    <w:rsid w:val="00B31C87"/>
    <w:rsid w:val="00B65DB1"/>
    <w:rsid w:val="00BE0C66"/>
    <w:rsid w:val="00C15FF8"/>
    <w:rsid w:val="00C370F7"/>
    <w:rsid w:val="00C44C22"/>
    <w:rsid w:val="00C67AB8"/>
    <w:rsid w:val="00CA03B8"/>
    <w:rsid w:val="00CC6798"/>
    <w:rsid w:val="00D206A6"/>
    <w:rsid w:val="00D30473"/>
    <w:rsid w:val="00DF5365"/>
    <w:rsid w:val="00E02A7A"/>
    <w:rsid w:val="00E03AB3"/>
    <w:rsid w:val="00E12025"/>
    <w:rsid w:val="00E1222F"/>
    <w:rsid w:val="00E268CD"/>
    <w:rsid w:val="00E32746"/>
    <w:rsid w:val="00E46B33"/>
    <w:rsid w:val="00E56B02"/>
    <w:rsid w:val="00E70B2D"/>
    <w:rsid w:val="00E94C34"/>
    <w:rsid w:val="00F53626"/>
    <w:rsid w:val="00FA3D09"/>
    <w:rsid w:val="00FA400B"/>
    <w:rsid w:val="00FA7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="Times New Roman"/>
        <w:sz w:val="320"/>
        <w:szCs w:val="320"/>
        <w:lang w:val="fr-FR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C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6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83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E0B39"/>
    <w:pPr>
      <w:tabs>
        <w:tab w:val="center" w:pos="4153"/>
        <w:tab w:val="right" w:pos="83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0B39"/>
  </w:style>
  <w:style w:type="paragraph" w:styleId="Pieddepage">
    <w:name w:val="footer"/>
    <w:basedOn w:val="Normal"/>
    <w:link w:val="PieddepageCar"/>
    <w:uiPriority w:val="99"/>
    <w:unhideWhenUsed/>
    <w:rsid w:val="00AE0B39"/>
    <w:pPr>
      <w:tabs>
        <w:tab w:val="center" w:pos="4153"/>
        <w:tab w:val="right" w:pos="83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0B39"/>
  </w:style>
  <w:style w:type="table" w:styleId="Grilledutableau">
    <w:name w:val="Table Grid"/>
    <w:basedOn w:val="TableauNormal"/>
    <w:uiPriority w:val="59"/>
    <w:rsid w:val="00D206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="Times New Roman"/>
        <w:sz w:val="320"/>
        <w:szCs w:val="320"/>
        <w:lang w:val="fr-FR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C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6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83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E0B39"/>
    <w:pPr>
      <w:tabs>
        <w:tab w:val="center" w:pos="4153"/>
        <w:tab w:val="right" w:pos="83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0B39"/>
  </w:style>
  <w:style w:type="paragraph" w:styleId="Pieddepage">
    <w:name w:val="footer"/>
    <w:basedOn w:val="Normal"/>
    <w:link w:val="PieddepageCar"/>
    <w:uiPriority w:val="99"/>
    <w:unhideWhenUsed/>
    <w:rsid w:val="00AE0B39"/>
    <w:pPr>
      <w:tabs>
        <w:tab w:val="center" w:pos="4153"/>
        <w:tab w:val="right" w:pos="83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0B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</dc:creator>
  <cp:lastModifiedBy>intel</cp:lastModifiedBy>
  <cp:revision>3</cp:revision>
  <cp:lastPrinted>2025-02-28T00:27:00Z</cp:lastPrinted>
  <dcterms:created xsi:type="dcterms:W3CDTF">2025-02-28T00:26:00Z</dcterms:created>
  <dcterms:modified xsi:type="dcterms:W3CDTF">2025-02-28T00:28:00Z</dcterms:modified>
</cp:coreProperties>
</file>