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6DFB" w:rsidRDefault="00526BA9" w:rsidP="007C2862">
      <w:pPr>
        <w:bidi/>
        <w:spacing w:after="0"/>
        <w:jc w:val="center"/>
        <w:rPr>
          <w:b/>
          <w:bCs/>
          <w:sz w:val="36"/>
          <w:szCs w:val="36"/>
          <w:u w:val="single"/>
          <w:lang w:bidi="ar-DZ"/>
        </w:rPr>
      </w:pPr>
      <w:r w:rsidRPr="00526BA9">
        <w:rPr>
          <w:rFonts w:hint="cs"/>
          <w:b/>
          <w:bCs/>
          <w:sz w:val="36"/>
          <w:szCs w:val="36"/>
          <w:u w:val="single"/>
          <w:rtl/>
          <w:lang w:bidi="ar-DZ"/>
        </w:rPr>
        <w:t>منهجية تسيير حصص اللغة العربية</w:t>
      </w:r>
      <w:r w:rsidR="00C7760C">
        <w:rPr>
          <w:rFonts w:hint="cs"/>
          <w:b/>
          <w:bCs/>
          <w:sz w:val="36"/>
          <w:szCs w:val="36"/>
          <w:u w:val="single"/>
          <w:rtl/>
          <w:lang w:bidi="ar-DZ"/>
        </w:rPr>
        <w:t xml:space="preserve"> في المناهج الجديدة للسنة </w:t>
      </w:r>
      <w:proofErr w:type="gramStart"/>
      <w:r w:rsidR="00C7760C">
        <w:rPr>
          <w:rFonts w:hint="cs"/>
          <w:b/>
          <w:bCs/>
          <w:sz w:val="36"/>
          <w:szCs w:val="36"/>
          <w:u w:val="single"/>
          <w:rtl/>
          <w:lang w:bidi="ar-DZ"/>
        </w:rPr>
        <w:t>الأولى</w:t>
      </w:r>
      <w:proofErr w:type="gramEnd"/>
      <w:r w:rsidR="00C7760C">
        <w:rPr>
          <w:rFonts w:hint="cs"/>
          <w:b/>
          <w:bCs/>
          <w:sz w:val="36"/>
          <w:szCs w:val="36"/>
          <w:u w:val="single"/>
          <w:rtl/>
          <w:lang w:bidi="ar-DZ"/>
        </w:rPr>
        <w:t xml:space="preserve"> ابتدائي</w:t>
      </w:r>
    </w:p>
    <w:p w:rsidR="00177181" w:rsidRPr="007C2862" w:rsidRDefault="00177181" w:rsidP="007C2862">
      <w:pPr>
        <w:bidi/>
        <w:spacing w:after="0"/>
        <w:jc w:val="center"/>
        <w:rPr>
          <w:sz w:val="18"/>
          <w:szCs w:val="18"/>
          <w:rtl/>
          <w:lang w:bidi="ar-DZ"/>
        </w:rPr>
      </w:pPr>
    </w:p>
    <w:tbl>
      <w:tblPr>
        <w:tblStyle w:val="Grilledutableau"/>
        <w:bidiVisual/>
        <w:tblW w:w="0" w:type="auto"/>
        <w:tblInd w:w="208" w:type="dxa"/>
        <w:tblLayout w:type="fixed"/>
        <w:tblLook w:val="04A0" w:firstRow="1" w:lastRow="0" w:firstColumn="1" w:lastColumn="0" w:noHBand="0" w:noVBand="1"/>
      </w:tblPr>
      <w:tblGrid>
        <w:gridCol w:w="7"/>
        <w:gridCol w:w="515"/>
        <w:gridCol w:w="708"/>
        <w:gridCol w:w="1701"/>
        <w:gridCol w:w="709"/>
        <w:gridCol w:w="7312"/>
        <w:gridCol w:w="1928"/>
        <w:gridCol w:w="1954"/>
      </w:tblGrid>
      <w:tr w:rsidR="00275223" w:rsidTr="006F305A">
        <w:trPr>
          <w:cantSplit/>
          <w:trHeight w:val="902"/>
        </w:trPr>
        <w:tc>
          <w:tcPr>
            <w:tcW w:w="522" w:type="dxa"/>
            <w:gridSpan w:val="2"/>
            <w:tcBorders>
              <w:top w:val="thinThickThinLargeGap" w:sz="24" w:space="0" w:color="auto"/>
              <w:left w:val="thinThickThinLargeGap" w:sz="24" w:space="0" w:color="auto"/>
              <w:bottom w:val="thinThickThinLargeGap" w:sz="24" w:space="0" w:color="auto"/>
            </w:tcBorders>
            <w:textDirection w:val="tbRl"/>
          </w:tcPr>
          <w:p w:rsidR="00D973CF" w:rsidRPr="00D54803" w:rsidRDefault="00D973CF" w:rsidP="00D54803">
            <w:pPr>
              <w:bidi/>
              <w:ind w:left="113" w:right="113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D54803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الميدان</w:t>
            </w:r>
          </w:p>
        </w:tc>
        <w:tc>
          <w:tcPr>
            <w:tcW w:w="708" w:type="dxa"/>
            <w:tcBorders>
              <w:top w:val="thinThickThinLargeGap" w:sz="24" w:space="0" w:color="auto"/>
              <w:bottom w:val="thinThickThinLargeGap" w:sz="24" w:space="0" w:color="auto"/>
            </w:tcBorders>
            <w:textDirection w:val="tbRl"/>
          </w:tcPr>
          <w:p w:rsidR="00D973CF" w:rsidRPr="00D54803" w:rsidRDefault="00D973CF" w:rsidP="00D54803">
            <w:pPr>
              <w:bidi/>
              <w:ind w:left="113" w:right="113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D54803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الرقم</w:t>
            </w:r>
          </w:p>
        </w:tc>
        <w:tc>
          <w:tcPr>
            <w:tcW w:w="1701" w:type="dxa"/>
            <w:tcBorders>
              <w:top w:val="thinThickThinLargeGap" w:sz="24" w:space="0" w:color="auto"/>
              <w:bottom w:val="thinThickThinLargeGap" w:sz="24" w:space="0" w:color="auto"/>
            </w:tcBorders>
            <w:vAlign w:val="center"/>
          </w:tcPr>
          <w:p w:rsidR="00D973CF" w:rsidRPr="00485E5F" w:rsidRDefault="00D973CF" w:rsidP="00D54803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  <w:r w:rsidRPr="00485E5F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الحصة</w:t>
            </w:r>
          </w:p>
        </w:tc>
        <w:tc>
          <w:tcPr>
            <w:tcW w:w="709" w:type="dxa"/>
            <w:tcBorders>
              <w:top w:val="thinThickThinLargeGap" w:sz="24" w:space="0" w:color="auto"/>
              <w:bottom w:val="thinThickThinLargeGap" w:sz="24" w:space="0" w:color="auto"/>
              <w:right w:val="thinThickThinLargeGap" w:sz="24" w:space="0" w:color="auto"/>
            </w:tcBorders>
            <w:textDirection w:val="tbRl"/>
            <w:vAlign w:val="center"/>
          </w:tcPr>
          <w:p w:rsidR="00D973CF" w:rsidRPr="00485E5F" w:rsidRDefault="00D973CF" w:rsidP="007C2862">
            <w:pPr>
              <w:bidi/>
              <w:ind w:left="113" w:right="113"/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الزمن</w:t>
            </w:r>
          </w:p>
        </w:tc>
        <w:tc>
          <w:tcPr>
            <w:tcW w:w="7312" w:type="dxa"/>
            <w:tcBorders>
              <w:top w:val="thinThickThinLargeGap" w:sz="24" w:space="0" w:color="auto"/>
              <w:left w:val="thinThickThinLargeGap" w:sz="24" w:space="0" w:color="auto"/>
              <w:bottom w:val="thinThickThinLargeGap" w:sz="24" w:space="0" w:color="auto"/>
              <w:right w:val="thinThickThinLargeGap" w:sz="24" w:space="0" w:color="auto"/>
            </w:tcBorders>
            <w:vAlign w:val="center"/>
          </w:tcPr>
          <w:p w:rsidR="00D973CF" w:rsidRPr="00485E5F" w:rsidRDefault="00F50CB6" w:rsidP="00D54803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منهجية التناول حسب الدليل</w:t>
            </w:r>
          </w:p>
        </w:tc>
        <w:tc>
          <w:tcPr>
            <w:tcW w:w="1928" w:type="dxa"/>
            <w:tcBorders>
              <w:top w:val="thinThickThinLargeGap" w:sz="24" w:space="0" w:color="auto"/>
              <w:left w:val="thinThickThinLargeGap" w:sz="24" w:space="0" w:color="auto"/>
              <w:bottom w:val="thinThickThinLargeGap" w:sz="24" w:space="0" w:color="auto"/>
            </w:tcBorders>
            <w:vAlign w:val="center"/>
          </w:tcPr>
          <w:p w:rsidR="00D973CF" w:rsidRPr="00485E5F" w:rsidRDefault="00D973CF" w:rsidP="00D54803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كتاب القراءة</w:t>
            </w:r>
          </w:p>
        </w:tc>
        <w:tc>
          <w:tcPr>
            <w:tcW w:w="1954" w:type="dxa"/>
            <w:tcBorders>
              <w:top w:val="thinThickThinLargeGap" w:sz="24" w:space="0" w:color="auto"/>
              <w:bottom w:val="thinThickThinLargeGap" w:sz="24" w:space="0" w:color="auto"/>
              <w:right w:val="thinThickThinLargeGap" w:sz="24" w:space="0" w:color="auto"/>
            </w:tcBorders>
            <w:vAlign w:val="center"/>
          </w:tcPr>
          <w:p w:rsidR="00D973CF" w:rsidRPr="00485E5F" w:rsidRDefault="00D973CF" w:rsidP="00D54803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كراس الأنشطة</w:t>
            </w:r>
          </w:p>
        </w:tc>
      </w:tr>
      <w:tr w:rsidR="00275223" w:rsidTr="006F305A">
        <w:trPr>
          <w:trHeight w:val="1365"/>
        </w:trPr>
        <w:tc>
          <w:tcPr>
            <w:tcW w:w="522" w:type="dxa"/>
            <w:gridSpan w:val="2"/>
            <w:vMerge w:val="restart"/>
            <w:tcBorders>
              <w:top w:val="thinThickThinLargeGap" w:sz="24" w:space="0" w:color="auto"/>
              <w:left w:val="thinThickThinLargeGap" w:sz="24" w:space="0" w:color="auto"/>
            </w:tcBorders>
            <w:textDirection w:val="tbRl"/>
          </w:tcPr>
          <w:p w:rsidR="00D973CF" w:rsidRPr="00441816" w:rsidRDefault="00D973CF" w:rsidP="00481632">
            <w:pPr>
              <w:bidi/>
              <w:ind w:left="113" w:right="113"/>
              <w:jc w:val="center"/>
              <w:rPr>
                <w:sz w:val="32"/>
                <w:szCs w:val="32"/>
                <w:rtl/>
                <w:lang w:bidi="ar-DZ"/>
              </w:rPr>
            </w:pPr>
            <w:r w:rsidRPr="00441816">
              <w:rPr>
                <w:rFonts w:hint="cs"/>
                <w:sz w:val="32"/>
                <w:szCs w:val="32"/>
                <w:rtl/>
                <w:lang w:bidi="ar-DZ"/>
              </w:rPr>
              <w:t>فهم المنطوق والتعبير الشفوي</w:t>
            </w:r>
          </w:p>
        </w:tc>
        <w:tc>
          <w:tcPr>
            <w:tcW w:w="708" w:type="dxa"/>
            <w:vMerge w:val="restart"/>
            <w:tcBorders>
              <w:top w:val="thinThickThinLargeGap" w:sz="24" w:space="0" w:color="auto"/>
            </w:tcBorders>
            <w:vAlign w:val="center"/>
          </w:tcPr>
          <w:p w:rsidR="00D973CF" w:rsidRDefault="00D973CF" w:rsidP="00FE1694">
            <w:pPr>
              <w:bidi/>
              <w:jc w:val="center"/>
              <w:rPr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sz w:val="36"/>
                <w:szCs w:val="36"/>
                <w:rtl/>
                <w:lang w:bidi="ar-DZ"/>
              </w:rPr>
              <w:t>01</w:t>
            </w:r>
          </w:p>
        </w:tc>
        <w:tc>
          <w:tcPr>
            <w:tcW w:w="1701" w:type="dxa"/>
            <w:vMerge w:val="restart"/>
            <w:tcBorders>
              <w:top w:val="thinThickThinLargeGap" w:sz="24" w:space="0" w:color="auto"/>
            </w:tcBorders>
            <w:vAlign w:val="center"/>
          </w:tcPr>
          <w:p w:rsidR="00D973CF" w:rsidRDefault="00D973CF" w:rsidP="00C12254">
            <w:pPr>
              <w:bidi/>
              <w:jc w:val="center"/>
              <w:rPr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sz w:val="36"/>
                <w:szCs w:val="36"/>
                <w:rtl/>
                <w:lang w:bidi="ar-DZ"/>
              </w:rPr>
              <w:t>فهم المنطوق</w:t>
            </w:r>
          </w:p>
          <w:p w:rsidR="00D973CF" w:rsidRDefault="00D973CF" w:rsidP="00C12254">
            <w:pPr>
              <w:bidi/>
              <w:jc w:val="center"/>
              <w:rPr>
                <w:sz w:val="36"/>
                <w:szCs w:val="36"/>
                <w:rtl/>
                <w:lang w:bidi="ar-DZ"/>
              </w:rPr>
            </w:pPr>
          </w:p>
          <w:p w:rsidR="00D973CF" w:rsidRDefault="00D973CF" w:rsidP="00C12254">
            <w:pPr>
              <w:bidi/>
              <w:jc w:val="center"/>
              <w:rPr>
                <w:sz w:val="36"/>
                <w:szCs w:val="36"/>
                <w:rtl/>
                <w:lang w:bidi="ar-DZ"/>
              </w:rPr>
            </w:pPr>
          </w:p>
          <w:p w:rsidR="00D973CF" w:rsidRDefault="00D973CF" w:rsidP="00C12254">
            <w:pPr>
              <w:bidi/>
              <w:jc w:val="center"/>
              <w:rPr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sz w:val="36"/>
                <w:szCs w:val="36"/>
                <w:rtl/>
                <w:lang w:bidi="ar-DZ"/>
              </w:rPr>
              <w:t>تعبير شفوي</w:t>
            </w:r>
          </w:p>
        </w:tc>
        <w:tc>
          <w:tcPr>
            <w:tcW w:w="709" w:type="dxa"/>
            <w:vMerge w:val="restart"/>
            <w:tcBorders>
              <w:top w:val="thinThickThinLargeGap" w:sz="24" w:space="0" w:color="auto"/>
              <w:right w:val="thinThickThinLargeGap" w:sz="24" w:space="0" w:color="auto"/>
            </w:tcBorders>
            <w:vAlign w:val="center"/>
          </w:tcPr>
          <w:p w:rsidR="00D973CF" w:rsidRPr="004254E9" w:rsidRDefault="00D973CF" w:rsidP="00493AA8">
            <w:pPr>
              <w:jc w:val="center"/>
              <w:rPr>
                <w:sz w:val="32"/>
                <w:szCs w:val="32"/>
                <w:rtl/>
                <w:lang w:bidi="ar-DZ"/>
              </w:rPr>
            </w:pPr>
          </w:p>
          <w:p w:rsidR="00D973CF" w:rsidRPr="004254E9" w:rsidRDefault="00D973CF" w:rsidP="00493AA8">
            <w:pPr>
              <w:bidi/>
              <w:jc w:val="center"/>
              <w:rPr>
                <w:sz w:val="32"/>
                <w:szCs w:val="32"/>
                <w:rtl/>
                <w:lang w:bidi="ar-DZ"/>
              </w:rPr>
            </w:pPr>
            <w:r w:rsidRPr="004254E9">
              <w:rPr>
                <w:rFonts w:hint="cs"/>
                <w:sz w:val="32"/>
                <w:szCs w:val="32"/>
                <w:rtl/>
                <w:lang w:bidi="ar-DZ"/>
              </w:rPr>
              <w:t>90د</w:t>
            </w:r>
          </w:p>
        </w:tc>
        <w:tc>
          <w:tcPr>
            <w:tcW w:w="7312" w:type="dxa"/>
            <w:tcBorders>
              <w:top w:val="thinThickThinLargeGap" w:sz="24" w:space="0" w:color="auto"/>
              <w:left w:val="thinThickThinLargeGap" w:sz="24" w:space="0" w:color="auto"/>
              <w:right w:val="thinThickThinLargeGap" w:sz="24" w:space="0" w:color="auto"/>
            </w:tcBorders>
          </w:tcPr>
          <w:p w:rsidR="00D973CF" w:rsidRPr="00FE6CC4" w:rsidRDefault="00D973CF" w:rsidP="00D973CF">
            <w:pPr>
              <w:pStyle w:val="Paragraphedeliste"/>
              <w:numPr>
                <w:ilvl w:val="0"/>
                <w:numId w:val="2"/>
              </w:numPr>
              <w:bidi/>
              <w:ind w:left="262" w:hanging="142"/>
              <w:jc w:val="both"/>
              <w:rPr>
                <w:rFonts w:ascii="Traditional Arabic" w:hAnsi="Traditional Arabic" w:cs="Traditional Arabic"/>
                <w:sz w:val="32"/>
                <w:szCs w:val="32"/>
                <w:lang w:bidi="ar-DZ"/>
              </w:rPr>
            </w:pPr>
            <w:r w:rsidRPr="00FE6CC4">
              <w:rPr>
                <w:rFonts w:ascii="Traditional Arabic" w:hAnsi="Traditional Arabic" w:cs="Traditional Arabic"/>
                <w:sz w:val="32"/>
                <w:szCs w:val="32"/>
                <w:rtl/>
                <w:lang w:bidi="ar-DZ"/>
              </w:rPr>
              <w:t>عرض المنطوق</w:t>
            </w:r>
            <w:r w:rsidR="00B35A86">
              <w:rPr>
                <w:rFonts w:ascii="Traditional Arabic" w:hAnsi="Traditional Arabic" w:cs="Traditional Arabic" w:hint="cs"/>
                <w:sz w:val="32"/>
                <w:szCs w:val="32"/>
                <w:rtl/>
                <w:lang w:bidi="ar-DZ"/>
              </w:rPr>
              <w:t xml:space="preserve"> (النص في دليل الأستاذ)</w:t>
            </w:r>
            <w:r w:rsidRPr="00FE6CC4">
              <w:rPr>
                <w:rFonts w:ascii="Traditional Arabic" w:hAnsi="Traditional Arabic" w:cs="Traditional Arabic"/>
                <w:sz w:val="32"/>
                <w:szCs w:val="32"/>
                <w:rtl/>
                <w:lang w:bidi="ar-DZ"/>
              </w:rPr>
              <w:t xml:space="preserve"> مع مراعاة الجوانب التالية: الفكري / اللغوي / اللفظي / </w:t>
            </w:r>
            <w:proofErr w:type="spellStart"/>
            <w:r w:rsidRPr="00FE6CC4">
              <w:rPr>
                <w:rFonts w:ascii="Traditional Arabic" w:hAnsi="Traditional Arabic" w:cs="Traditional Arabic"/>
                <w:sz w:val="32"/>
                <w:szCs w:val="32"/>
                <w:rtl/>
                <w:lang w:bidi="ar-DZ"/>
              </w:rPr>
              <w:t>اللمحي</w:t>
            </w:r>
            <w:proofErr w:type="spellEnd"/>
            <w:r w:rsidRPr="00FE6CC4">
              <w:rPr>
                <w:rFonts w:ascii="Traditional Arabic" w:hAnsi="Traditional Arabic" w:cs="Traditional Arabic"/>
                <w:sz w:val="32"/>
                <w:szCs w:val="32"/>
                <w:rtl/>
                <w:lang w:bidi="ar-DZ"/>
              </w:rPr>
              <w:t xml:space="preserve"> (الإيحاء والإيماء).</w:t>
            </w:r>
          </w:p>
          <w:p w:rsidR="00D973CF" w:rsidRPr="00FE6CC4" w:rsidRDefault="00D973CF" w:rsidP="00D973CF">
            <w:pPr>
              <w:pStyle w:val="Paragraphedeliste"/>
              <w:numPr>
                <w:ilvl w:val="0"/>
                <w:numId w:val="2"/>
              </w:numPr>
              <w:bidi/>
              <w:ind w:left="262" w:hanging="142"/>
              <w:jc w:val="both"/>
              <w:rPr>
                <w:rFonts w:ascii="Traditional Arabic" w:hAnsi="Traditional Arabic" w:cs="Traditional Arabic"/>
                <w:sz w:val="32"/>
                <w:szCs w:val="32"/>
                <w:lang w:bidi="ar-DZ"/>
              </w:rPr>
            </w:pPr>
            <w:r w:rsidRPr="00FE6CC4">
              <w:rPr>
                <w:rFonts w:ascii="Traditional Arabic" w:hAnsi="Traditional Arabic" w:cs="Traditional Arabic"/>
                <w:sz w:val="32"/>
                <w:szCs w:val="32"/>
                <w:rtl/>
                <w:lang w:bidi="ar-DZ"/>
              </w:rPr>
              <w:t xml:space="preserve">تجزئة النص المنطوق ثم </w:t>
            </w:r>
            <w:proofErr w:type="spellStart"/>
            <w:r w:rsidRPr="00FE6CC4">
              <w:rPr>
                <w:rFonts w:ascii="Traditional Arabic" w:hAnsi="Traditional Arabic" w:cs="Traditional Arabic"/>
                <w:sz w:val="32"/>
                <w:szCs w:val="32"/>
                <w:rtl/>
                <w:lang w:bidi="ar-DZ"/>
              </w:rPr>
              <w:t>أجرأة</w:t>
            </w:r>
            <w:proofErr w:type="spellEnd"/>
            <w:r w:rsidRPr="00FE6CC4">
              <w:rPr>
                <w:rFonts w:ascii="Traditional Arabic" w:hAnsi="Traditional Arabic" w:cs="Traditional Arabic"/>
                <w:sz w:val="32"/>
                <w:szCs w:val="32"/>
                <w:rtl/>
                <w:lang w:bidi="ar-DZ"/>
              </w:rPr>
              <w:t xml:space="preserve"> أحداثه.</w:t>
            </w:r>
          </w:p>
          <w:p w:rsidR="00D973CF" w:rsidRPr="00FE6CC4" w:rsidRDefault="00D973CF" w:rsidP="00D973CF">
            <w:pPr>
              <w:pStyle w:val="Paragraphedeliste"/>
              <w:numPr>
                <w:ilvl w:val="0"/>
                <w:numId w:val="2"/>
              </w:numPr>
              <w:bidi/>
              <w:ind w:left="262" w:hanging="142"/>
              <w:jc w:val="both"/>
              <w:rPr>
                <w:rFonts w:ascii="Traditional Arabic" w:hAnsi="Traditional Arabic" w:cs="Traditional Arabic"/>
                <w:sz w:val="32"/>
                <w:szCs w:val="32"/>
                <w:rtl/>
                <w:lang w:bidi="ar-DZ"/>
              </w:rPr>
            </w:pPr>
            <w:r w:rsidRPr="00FE6CC4">
              <w:rPr>
                <w:rFonts w:ascii="Traditional Arabic" w:hAnsi="Traditional Arabic" w:cs="Traditional Arabic"/>
                <w:sz w:val="32"/>
                <w:szCs w:val="32"/>
                <w:rtl/>
                <w:lang w:bidi="ar-DZ"/>
              </w:rPr>
              <w:t>اكتشاف الجانب القيمي في المنطوق وممارسته.</w:t>
            </w:r>
          </w:p>
        </w:tc>
        <w:tc>
          <w:tcPr>
            <w:tcW w:w="1928" w:type="dxa"/>
            <w:tcBorders>
              <w:top w:val="thinThickThinLargeGap" w:sz="24" w:space="0" w:color="auto"/>
              <w:left w:val="thinThickThinLargeGap" w:sz="24" w:space="0" w:color="auto"/>
            </w:tcBorders>
            <w:vAlign w:val="center"/>
          </w:tcPr>
          <w:p w:rsidR="00D973CF" w:rsidRPr="00183F82" w:rsidRDefault="00B764C0" w:rsidP="00A62E6E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>/</w:t>
            </w:r>
          </w:p>
        </w:tc>
        <w:tc>
          <w:tcPr>
            <w:tcW w:w="1954" w:type="dxa"/>
            <w:tcBorders>
              <w:top w:val="thinThickThinLargeGap" w:sz="24" w:space="0" w:color="auto"/>
              <w:right w:val="thinThickThinLargeGap" w:sz="24" w:space="0" w:color="auto"/>
            </w:tcBorders>
            <w:vAlign w:val="center"/>
          </w:tcPr>
          <w:p w:rsidR="00D973CF" w:rsidRPr="00183F82" w:rsidRDefault="00B764C0" w:rsidP="00A62E6E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>/</w:t>
            </w:r>
          </w:p>
        </w:tc>
      </w:tr>
      <w:tr w:rsidR="00275223" w:rsidTr="006F305A">
        <w:trPr>
          <w:trHeight w:val="832"/>
        </w:trPr>
        <w:tc>
          <w:tcPr>
            <w:tcW w:w="522" w:type="dxa"/>
            <w:gridSpan w:val="2"/>
            <w:vMerge/>
            <w:tcBorders>
              <w:left w:val="thinThickThinLargeGap" w:sz="24" w:space="0" w:color="auto"/>
            </w:tcBorders>
            <w:textDirection w:val="tbRl"/>
          </w:tcPr>
          <w:p w:rsidR="00D973CF" w:rsidRPr="00441816" w:rsidRDefault="00D973CF" w:rsidP="00481632">
            <w:pPr>
              <w:bidi/>
              <w:ind w:left="113" w:right="113"/>
              <w:jc w:val="center"/>
              <w:rPr>
                <w:sz w:val="32"/>
                <w:szCs w:val="32"/>
                <w:rtl/>
                <w:lang w:bidi="ar-DZ"/>
              </w:rPr>
            </w:pPr>
          </w:p>
        </w:tc>
        <w:tc>
          <w:tcPr>
            <w:tcW w:w="708" w:type="dxa"/>
            <w:vMerge/>
            <w:tcBorders>
              <w:bottom w:val="triple" w:sz="4" w:space="0" w:color="auto"/>
            </w:tcBorders>
            <w:vAlign w:val="center"/>
          </w:tcPr>
          <w:p w:rsidR="00D973CF" w:rsidRDefault="00D973CF" w:rsidP="00FE1694">
            <w:pPr>
              <w:bidi/>
              <w:jc w:val="center"/>
              <w:rPr>
                <w:sz w:val="36"/>
                <w:szCs w:val="36"/>
                <w:rtl/>
                <w:lang w:bidi="ar-DZ"/>
              </w:rPr>
            </w:pPr>
          </w:p>
        </w:tc>
        <w:tc>
          <w:tcPr>
            <w:tcW w:w="1701" w:type="dxa"/>
            <w:vMerge/>
            <w:tcBorders>
              <w:bottom w:val="triple" w:sz="4" w:space="0" w:color="auto"/>
            </w:tcBorders>
            <w:vAlign w:val="center"/>
          </w:tcPr>
          <w:p w:rsidR="00D973CF" w:rsidRDefault="00D973CF" w:rsidP="00C12254">
            <w:pPr>
              <w:bidi/>
              <w:jc w:val="center"/>
              <w:rPr>
                <w:sz w:val="36"/>
                <w:szCs w:val="36"/>
                <w:rtl/>
                <w:lang w:bidi="ar-DZ"/>
              </w:rPr>
            </w:pPr>
          </w:p>
        </w:tc>
        <w:tc>
          <w:tcPr>
            <w:tcW w:w="709" w:type="dxa"/>
            <w:vMerge/>
            <w:tcBorders>
              <w:bottom w:val="triple" w:sz="4" w:space="0" w:color="auto"/>
              <w:right w:val="thinThickThinLargeGap" w:sz="24" w:space="0" w:color="auto"/>
            </w:tcBorders>
            <w:vAlign w:val="center"/>
          </w:tcPr>
          <w:p w:rsidR="00D973CF" w:rsidRPr="004254E9" w:rsidRDefault="00D973CF" w:rsidP="00493AA8">
            <w:pPr>
              <w:bidi/>
              <w:jc w:val="center"/>
              <w:rPr>
                <w:sz w:val="32"/>
                <w:szCs w:val="32"/>
                <w:rtl/>
                <w:lang w:bidi="ar-DZ"/>
              </w:rPr>
            </w:pPr>
          </w:p>
        </w:tc>
        <w:tc>
          <w:tcPr>
            <w:tcW w:w="7312" w:type="dxa"/>
            <w:tcBorders>
              <w:left w:val="thinThickThinLargeGap" w:sz="24" w:space="0" w:color="auto"/>
              <w:bottom w:val="triple" w:sz="4" w:space="0" w:color="auto"/>
              <w:right w:val="thinThickThinLargeGap" w:sz="24" w:space="0" w:color="auto"/>
            </w:tcBorders>
            <w:vAlign w:val="center"/>
          </w:tcPr>
          <w:p w:rsidR="00D973CF" w:rsidRPr="00FE6CC4" w:rsidRDefault="00D973CF" w:rsidP="00DD26A3">
            <w:pPr>
              <w:pStyle w:val="Paragraphedeliste"/>
              <w:numPr>
                <w:ilvl w:val="0"/>
                <w:numId w:val="2"/>
              </w:numPr>
              <w:bidi/>
              <w:ind w:left="262" w:hanging="142"/>
              <w:rPr>
                <w:rFonts w:ascii="Traditional Arabic" w:hAnsi="Traditional Arabic" w:cs="Traditional Arabic"/>
                <w:sz w:val="32"/>
                <w:szCs w:val="32"/>
                <w:rtl/>
                <w:lang w:bidi="ar-DZ"/>
              </w:rPr>
            </w:pPr>
            <w:r w:rsidRPr="00FE6CC4">
              <w:rPr>
                <w:rFonts w:ascii="Traditional Arabic" w:hAnsi="Traditional Arabic" w:cs="Traditional Arabic"/>
                <w:sz w:val="32"/>
                <w:szCs w:val="32"/>
                <w:rtl/>
                <w:lang w:bidi="ar-DZ"/>
              </w:rPr>
              <w:t xml:space="preserve">التحاور حول النص المنطوق – والتعبير عن أحداثه انطلاقا من تعليمات محددة وسندات مختلفة تؤدي إلى: عرض الأفكار والتعبير عن الأحاسيس وإبداء المشاعر حول الموضوع. </w:t>
            </w:r>
          </w:p>
        </w:tc>
        <w:tc>
          <w:tcPr>
            <w:tcW w:w="1928" w:type="dxa"/>
            <w:tcBorders>
              <w:left w:val="thinThickThinLargeGap" w:sz="24" w:space="0" w:color="auto"/>
              <w:bottom w:val="triple" w:sz="4" w:space="0" w:color="auto"/>
            </w:tcBorders>
            <w:vAlign w:val="center"/>
          </w:tcPr>
          <w:p w:rsidR="00D973CF" w:rsidRPr="00183F82" w:rsidRDefault="00B63B94" w:rsidP="00A62E6E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  <w:lang w:bidi="ar-DZ"/>
              </w:rPr>
            </w:pPr>
            <w:r w:rsidRPr="00B35A86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  <w:t xml:space="preserve">يمكن </w:t>
            </w:r>
            <w:r w:rsidRPr="00B35A86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bidi="ar-DZ"/>
              </w:rPr>
              <w:t>استغلال</w:t>
            </w:r>
            <w:r w:rsidR="00A62E6E" w:rsidRPr="00B35A86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Pr="00B35A86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  <w:t>ال</w:t>
            </w:r>
            <w:r w:rsidRPr="00B35A86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bidi="ar-DZ"/>
              </w:rPr>
              <w:t>مشهد</w:t>
            </w:r>
            <w:r w:rsidR="007839FD" w:rsidRPr="00B35A86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  <w:t xml:space="preserve"> (</w:t>
            </w:r>
            <w:proofErr w:type="gramStart"/>
            <w:r w:rsidR="007839FD" w:rsidRPr="00B35A86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  <w:t>ألاحظ</w:t>
            </w:r>
            <w:proofErr w:type="gramEnd"/>
            <w:r w:rsidR="007839FD" w:rsidRPr="00B35A86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  <w:t xml:space="preserve"> وأعبر) للتعبير التلقائي</w:t>
            </w:r>
          </w:p>
        </w:tc>
        <w:tc>
          <w:tcPr>
            <w:tcW w:w="1954" w:type="dxa"/>
            <w:tcBorders>
              <w:bottom w:val="triple" w:sz="4" w:space="0" w:color="auto"/>
              <w:right w:val="thinThickThinLargeGap" w:sz="24" w:space="0" w:color="auto"/>
            </w:tcBorders>
            <w:vAlign w:val="center"/>
          </w:tcPr>
          <w:p w:rsidR="00D973CF" w:rsidRPr="00183F82" w:rsidRDefault="00B764C0" w:rsidP="00A62E6E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>/</w:t>
            </w:r>
          </w:p>
        </w:tc>
      </w:tr>
      <w:tr w:rsidR="00275223" w:rsidTr="006F305A">
        <w:tc>
          <w:tcPr>
            <w:tcW w:w="522" w:type="dxa"/>
            <w:gridSpan w:val="2"/>
            <w:vMerge/>
            <w:tcBorders>
              <w:left w:val="thinThickThinLargeGap" w:sz="24" w:space="0" w:color="auto"/>
            </w:tcBorders>
          </w:tcPr>
          <w:p w:rsidR="00D973CF" w:rsidRPr="00441816" w:rsidRDefault="00D973CF" w:rsidP="00456DFB">
            <w:pPr>
              <w:bidi/>
              <w:jc w:val="center"/>
              <w:rPr>
                <w:sz w:val="32"/>
                <w:szCs w:val="32"/>
                <w:rtl/>
                <w:lang w:bidi="ar-DZ"/>
              </w:rPr>
            </w:pPr>
          </w:p>
        </w:tc>
        <w:tc>
          <w:tcPr>
            <w:tcW w:w="708" w:type="dxa"/>
            <w:tcBorders>
              <w:top w:val="triple" w:sz="4" w:space="0" w:color="auto"/>
              <w:bottom w:val="triple" w:sz="4" w:space="0" w:color="auto"/>
            </w:tcBorders>
            <w:vAlign w:val="center"/>
          </w:tcPr>
          <w:p w:rsidR="00D973CF" w:rsidRDefault="00D973CF" w:rsidP="00FE1694">
            <w:pPr>
              <w:bidi/>
              <w:jc w:val="center"/>
              <w:rPr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sz w:val="36"/>
                <w:szCs w:val="36"/>
                <w:rtl/>
                <w:lang w:bidi="ar-DZ"/>
              </w:rPr>
              <w:t>02</w:t>
            </w:r>
          </w:p>
        </w:tc>
        <w:tc>
          <w:tcPr>
            <w:tcW w:w="1701" w:type="dxa"/>
            <w:tcBorders>
              <w:top w:val="triple" w:sz="4" w:space="0" w:color="auto"/>
              <w:bottom w:val="triple" w:sz="4" w:space="0" w:color="auto"/>
            </w:tcBorders>
            <w:vAlign w:val="center"/>
          </w:tcPr>
          <w:p w:rsidR="00D973CF" w:rsidRDefault="00D973CF" w:rsidP="00C12254">
            <w:pPr>
              <w:bidi/>
              <w:jc w:val="center"/>
              <w:rPr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sz w:val="36"/>
                <w:szCs w:val="36"/>
                <w:rtl/>
                <w:lang w:bidi="ar-DZ"/>
              </w:rPr>
              <w:t>تعبير شفوي</w:t>
            </w:r>
          </w:p>
        </w:tc>
        <w:tc>
          <w:tcPr>
            <w:tcW w:w="709" w:type="dxa"/>
            <w:tcBorders>
              <w:top w:val="triple" w:sz="4" w:space="0" w:color="auto"/>
              <w:bottom w:val="triple" w:sz="4" w:space="0" w:color="auto"/>
              <w:right w:val="thinThickThinLargeGap" w:sz="24" w:space="0" w:color="auto"/>
            </w:tcBorders>
            <w:vAlign w:val="center"/>
          </w:tcPr>
          <w:p w:rsidR="00D973CF" w:rsidRPr="004254E9" w:rsidRDefault="00D973CF" w:rsidP="00493AA8">
            <w:pPr>
              <w:bidi/>
              <w:jc w:val="center"/>
              <w:rPr>
                <w:sz w:val="32"/>
                <w:szCs w:val="32"/>
                <w:rtl/>
                <w:lang w:bidi="ar-DZ"/>
              </w:rPr>
            </w:pPr>
            <w:r w:rsidRPr="004254E9">
              <w:rPr>
                <w:rFonts w:hint="cs"/>
                <w:sz w:val="32"/>
                <w:szCs w:val="32"/>
                <w:rtl/>
                <w:lang w:bidi="ar-DZ"/>
              </w:rPr>
              <w:t>45د</w:t>
            </w:r>
          </w:p>
        </w:tc>
        <w:tc>
          <w:tcPr>
            <w:tcW w:w="7312" w:type="dxa"/>
            <w:tcBorders>
              <w:top w:val="triple" w:sz="4" w:space="0" w:color="auto"/>
              <w:left w:val="thinThickThinLargeGap" w:sz="24" w:space="0" w:color="auto"/>
              <w:bottom w:val="triple" w:sz="4" w:space="0" w:color="auto"/>
              <w:right w:val="thinThickThinLargeGap" w:sz="24" w:space="0" w:color="auto"/>
            </w:tcBorders>
          </w:tcPr>
          <w:p w:rsidR="005C60E1" w:rsidRPr="00FE6CC4" w:rsidRDefault="006A29CD" w:rsidP="00487804">
            <w:pPr>
              <w:pStyle w:val="Paragraphedeliste"/>
              <w:numPr>
                <w:ilvl w:val="0"/>
                <w:numId w:val="2"/>
              </w:numPr>
              <w:bidi/>
              <w:ind w:left="347" w:hanging="231"/>
              <w:jc w:val="both"/>
              <w:rPr>
                <w:rFonts w:ascii="Traditional Arabic" w:hAnsi="Traditional Arabic" w:cs="Traditional Arabic"/>
                <w:sz w:val="32"/>
                <w:szCs w:val="32"/>
                <w:lang w:bidi="ar-DZ"/>
              </w:rPr>
            </w:pPr>
            <w:r w:rsidRPr="00FE6CC4">
              <w:rPr>
                <w:rFonts w:ascii="Traditional Arabic" w:hAnsi="Traditional Arabic" w:cs="Traditional Arabic"/>
                <w:sz w:val="32"/>
                <w:szCs w:val="32"/>
                <w:rtl/>
                <w:lang w:bidi="ar-DZ"/>
              </w:rPr>
              <w:t>ترتيب وتركيب أحداث النص شفويا والتركيز على استعمال الصيغ والأساليب في وضعيات تواصلية دالة.</w:t>
            </w:r>
          </w:p>
          <w:p w:rsidR="00D973CF" w:rsidRPr="00183F82" w:rsidRDefault="006A29CD" w:rsidP="00183F82">
            <w:pPr>
              <w:pStyle w:val="Paragraphedeliste"/>
              <w:numPr>
                <w:ilvl w:val="0"/>
                <w:numId w:val="2"/>
              </w:numPr>
              <w:bidi/>
              <w:ind w:left="347" w:hanging="231"/>
              <w:jc w:val="both"/>
              <w:rPr>
                <w:rFonts w:ascii="Traditional Arabic" w:hAnsi="Traditional Arabic" w:cs="Traditional Arabic"/>
                <w:sz w:val="32"/>
                <w:szCs w:val="32"/>
                <w:rtl/>
                <w:lang w:bidi="ar-DZ"/>
              </w:rPr>
            </w:pPr>
            <w:r w:rsidRPr="00FE6CC4">
              <w:rPr>
                <w:rFonts w:ascii="Traditional Arabic" w:hAnsi="Traditional Arabic" w:cs="Traditional Arabic"/>
                <w:sz w:val="32"/>
                <w:szCs w:val="32"/>
                <w:rtl/>
                <w:lang w:bidi="ar-DZ"/>
              </w:rPr>
              <w:t xml:space="preserve">مسرحة الأحداث. </w:t>
            </w:r>
          </w:p>
        </w:tc>
        <w:tc>
          <w:tcPr>
            <w:tcW w:w="1928" w:type="dxa"/>
            <w:tcBorders>
              <w:top w:val="triple" w:sz="4" w:space="0" w:color="auto"/>
              <w:left w:val="thinThickThinLargeGap" w:sz="24" w:space="0" w:color="auto"/>
              <w:bottom w:val="triple" w:sz="4" w:space="0" w:color="auto"/>
            </w:tcBorders>
            <w:vAlign w:val="center"/>
          </w:tcPr>
          <w:p w:rsidR="00D973CF" w:rsidRPr="00183F82" w:rsidRDefault="00487804" w:rsidP="00A62E6E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  <w:lang w:bidi="ar-DZ"/>
              </w:rPr>
            </w:pPr>
            <w:r w:rsidRPr="00183F82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  <w:lang w:bidi="ar-DZ"/>
              </w:rPr>
              <w:t>أستعمل</w:t>
            </w:r>
          </w:p>
        </w:tc>
        <w:tc>
          <w:tcPr>
            <w:tcW w:w="1954" w:type="dxa"/>
            <w:tcBorders>
              <w:top w:val="triple" w:sz="4" w:space="0" w:color="auto"/>
              <w:bottom w:val="triple" w:sz="4" w:space="0" w:color="auto"/>
              <w:right w:val="thinThickThinLargeGap" w:sz="24" w:space="0" w:color="auto"/>
            </w:tcBorders>
            <w:vAlign w:val="center"/>
          </w:tcPr>
          <w:p w:rsidR="00D973CF" w:rsidRPr="00183F82" w:rsidRDefault="00D973CF" w:rsidP="00A62E6E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  <w:lang w:bidi="ar-DZ"/>
              </w:rPr>
            </w:pPr>
          </w:p>
        </w:tc>
      </w:tr>
      <w:tr w:rsidR="00275223" w:rsidTr="006F305A">
        <w:trPr>
          <w:trHeight w:val="310"/>
        </w:trPr>
        <w:tc>
          <w:tcPr>
            <w:tcW w:w="522" w:type="dxa"/>
            <w:gridSpan w:val="2"/>
            <w:vMerge/>
            <w:tcBorders>
              <w:left w:val="thinThickThinLargeGap" w:sz="24" w:space="0" w:color="auto"/>
              <w:bottom w:val="thinThickThinLargeGap" w:sz="24" w:space="0" w:color="auto"/>
            </w:tcBorders>
          </w:tcPr>
          <w:p w:rsidR="00D973CF" w:rsidRPr="00441816" w:rsidRDefault="00D973CF" w:rsidP="00456DFB">
            <w:pPr>
              <w:bidi/>
              <w:jc w:val="center"/>
              <w:rPr>
                <w:sz w:val="32"/>
                <w:szCs w:val="32"/>
                <w:rtl/>
                <w:lang w:bidi="ar-DZ"/>
              </w:rPr>
            </w:pPr>
          </w:p>
        </w:tc>
        <w:tc>
          <w:tcPr>
            <w:tcW w:w="708" w:type="dxa"/>
            <w:tcBorders>
              <w:top w:val="triple" w:sz="4" w:space="0" w:color="auto"/>
              <w:bottom w:val="thinThickThinLargeGap" w:sz="24" w:space="0" w:color="auto"/>
            </w:tcBorders>
            <w:vAlign w:val="center"/>
          </w:tcPr>
          <w:p w:rsidR="00D973CF" w:rsidRDefault="00D973CF" w:rsidP="00FE1694">
            <w:pPr>
              <w:bidi/>
              <w:jc w:val="center"/>
              <w:rPr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sz w:val="36"/>
                <w:szCs w:val="36"/>
                <w:rtl/>
                <w:lang w:bidi="ar-DZ"/>
              </w:rPr>
              <w:t>03</w:t>
            </w:r>
          </w:p>
        </w:tc>
        <w:tc>
          <w:tcPr>
            <w:tcW w:w="1701" w:type="dxa"/>
            <w:tcBorders>
              <w:top w:val="triple" w:sz="4" w:space="0" w:color="auto"/>
              <w:bottom w:val="thinThickThinLargeGap" w:sz="24" w:space="0" w:color="auto"/>
            </w:tcBorders>
            <w:vAlign w:val="center"/>
          </w:tcPr>
          <w:p w:rsidR="00D973CF" w:rsidRDefault="00C12254" w:rsidP="00C12254">
            <w:pPr>
              <w:bidi/>
              <w:jc w:val="center"/>
              <w:rPr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sz w:val="36"/>
                <w:szCs w:val="36"/>
                <w:rtl/>
                <w:lang w:bidi="ar-DZ"/>
              </w:rPr>
              <w:t>إنتاج شفوي</w:t>
            </w:r>
          </w:p>
        </w:tc>
        <w:tc>
          <w:tcPr>
            <w:tcW w:w="709" w:type="dxa"/>
            <w:tcBorders>
              <w:top w:val="triple" w:sz="4" w:space="0" w:color="auto"/>
              <w:bottom w:val="thinThickThinLargeGap" w:sz="24" w:space="0" w:color="auto"/>
              <w:right w:val="thinThickThinLargeGap" w:sz="24" w:space="0" w:color="auto"/>
            </w:tcBorders>
            <w:vAlign w:val="center"/>
          </w:tcPr>
          <w:p w:rsidR="00D973CF" w:rsidRPr="004254E9" w:rsidRDefault="00D973CF" w:rsidP="00493AA8">
            <w:pPr>
              <w:bidi/>
              <w:jc w:val="center"/>
              <w:rPr>
                <w:sz w:val="32"/>
                <w:szCs w:val="32"/>
                <w:rtl/>
                <w:lang w:bidi="ar-DZ"/>
              </w:rPr>
            </w:pPr>
            <w:r w:rsidRPr="004254E9">
              <w:rPr>
                <w:rFonts w:hint="cs"/>
                <w:sz w:val="32"/>
                <w:szCs w:val="32"/>
                <w:rtl/>
                <w:lang w:bidi="ar-DZ"/>
              </w:rPr>
              <w:t>45د</w:t>
            </w:r>
          </w:p>
        </w:tc>
        <w:tc>
          <w:tcPr>
            <w:tcW w:w="7312" w:type="dxa"/>
            <w:tcBorders>
              <w:top w:val="triple" w:sz="4" w:space="0" w:color="auto"/>
              <w:left w:val="thinThickThinLargeGap" w:sz="24" w:space="0" w:color="auto"/>
              <w:bottom w:val="thinThickThinLargeGap" w:sz="24" w:space="0" w:color="auto"/>
              <w:right w:val="thinThickThinLargeGap" w:sz="24" w:space="0" w:color="auto"/>
            </w:tcBorders>
          </w:tcPr>
          <w:p w:rsidR="00D973CF" w:rsidRPr="00B764C0" w:rsidRDefault="00B121BF" w:rsidP="00B764C0">
            <w:pPr>
              <w:pStyle w:val="Paragraphedeliste"/>
              <w:numPr>
                <w:ilvl w:val="0"/>
                <w:numId w:val="2"/>
              </w:numPr>
              <w:bidi/>
              <w:ind w:left="347" w:hanging="231"/>
              <w:jc w:val="both"/>
              <w:rPr>
                <w:rFonts w:ascii="Traditional Arabic" w:hAnsi="Traditional Arabic" w:cs="Traditional Arabic"/>
                <w:sz w:val="32"/>
                <w:szCs w:val="32"/>
                <w:rtl/>
                <w:lang w:bidi="ar-DZ"/>
              </w:rPr>
            </w:pPr>
            <w:r w:rsidRPr="00FE6CC4">
              <w:rPr>
                <w:rFonts w:ascii="Traditional Arabic" w:hAnsi="Traditional Arabic" w:cs="Traditional Arabic"/>
                <w:sz w:val="32"/>
                <w:szCs w:val="32"/>
                <w:rtl/>
                <w:lang w:bidi="ar-DZ"/>
              </w:rPr>
              <w:t>التدريب على الإنتاج الشفوي (إنتاج خطاب شفوي مماثل انطلاقا من سندات</w:t>
            </w:r>
            <w:r w:rsidR="00E26F6E">
              <w:rPr>
                <w:rFonts w:ascii="Traditional Arabic" w:hAnsi="Traditional Arabic" w:cs="Traditional Arabic" w:hint="cs"/>
                <w:sz w:val="32"/>
                <w:szCs w:val="32"/>
                <w:rtl/>
                <w:lang w:bidi="ar-DZ"/>
              </w:rPr>
              <w:t>)</w:t>
            </w:r>
            <w:r w:rsidRPr="00FE6CC4">
              <w:rPr>
                <w:rFonts w:ascii="Traditional Arabic" w:hAnsi="Traditional Arabic" w:cs="Traditional Arabic"/>
                <w:sz w:val="32"/>
                <w:szCs w:val="32"/>
                <w:rtl/>
                <w:lang w:bidi="ar-DZ"/>
              </w:rPr>
              <w:t>.</w:t>
            </w:r>
          </w:p>
        </w:tc>
        <w:tc>
          <w:tcPr>
            <w:tcW w:w="1928" w:type="dxa"/>
            <w:tcBorders>
              <w:top w:val="triple" w:sz="4" w:space="0" w:color="auto"/>
              <w:left w:val="thinThickThinLargeGap" w:sz="24" w:space="0" w:color="auto"/>
              <w:bottom w:val="thinThickThinLargeGap" w:sz="24" w:space="0" w:color="auto"/>
            </w:tcBorders>
            <w:vAlign w:val="center"/>
          </w:tcPr>
          <w:p w:rsidR="00D973CF" w:rsidRPr="00183F82" w:rsidRDefault="00183F82" w:rsidP="00A62E6E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 xml:space="preserve">ألاحظ وأعبر </w:t>
            </w:r>
          </w:p>
        </w:tc>
        <w:tc>
          <w:tcPr>
            <w:tcW w:w="1954" w:type="dxa"/>
            <w:tcBorders>
              <w:top w:val="triple" w:sz="4" w:space="0" w:color="auto"/>
              <w:bottom w:val="thinThickThinLargeGap" w:sz="24" w:space="0" w:color="auto"/>
              <w:right w:val="thinThickThinLargeGap" w:sz="24" w:space="0" w:color="auto"/>
            </w:tcBorders>
            <w:vAlign w:val="center"/>
          </w:tcPr>
          <w:p w:rsidR="00D973CF" w:rsidRPr="00183F82" w:rsidRDefault="00B764C0" w:rsidP="00A62E6E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>/</w:t>
            </w:r>
          </w:p>
        </w:tc>
      </w:tr>
      <w:tr w:rsidR="00275223" w:rsidTr="006F305A">
        <w:trPr>
          <w:gridBefore w:val="1"/>
          <w:wBefore w:w="7" w:type="dxa"/>
          <w:cantSplit/>
          <w:trHeight w:val="1134"/>
        </w:trPr>
        <w:tc>
          <w:tcPr>
            <w:tcW w:w="515" w:type="dxa"/>
            <w:tcBorders>
              <w:top w:val="thinThickThinLargeGap" w:sz="24" w:space="0" w:color="auto"/>
              <w:left w:val="thinThickThinLargeGap" w:sz="24" w:space="0" w:color="auto"/>
              <w:bottom w:val="thinThickThinLargeGap" w:sz="24" w:space="0" w:color="auto"/>
            </w:tcBorders>
            <w:textDirection w:val="tbRl"/>
          </w:tcPr>
          <w:p w:rsidR="00B764C0" w:rsidRPr="00E26F6E" w:rsidRDefault="00441816" w:rsidP="00441816">
            <w:pPr>
              <w:bidi/>
              <w:ind w:left="113" w:right="113"/>
              <w:jc w:val="center"/>
              <w:rPr>
                <w:sz w:val="28"/>
                <w:szCs w:val="28"/>
                <w:rtl/>
                <w:lang w:bidi="ar-DZ"/>
              </w:rPr>
            </w:pPr>
            <w:r w:rsidRPr="00E26F6E">
              <w:rPr>
                <w:rFonts w:hint="cs"/>
                <w:sz w:val="28"/>
                <w:szCs w:val="28"/>
                <w:rtl/>
                <w:lang w:bidi="ar-DZ"/>
              </w:rPr>
              <w:t>فهم المكتوب والتعبير الكتابي</w:t>
            </w:r>
          </w:p>
        </w:tc>
        <w:tc>
          <w:tcPr>
            <w:tcW w:w="708" w:type="dxa"/>
            <w:tcBorders>
              <w:top w:val="thinThickThinLargeGap" w:sz="24" w:space="0" w:color="auto"/>
              <w:bottom w:val="thinThickThinLargeGap" w:sz="24" w:space="0" w:color="auto"/>
            </w:tcBorders>
            <w:vAlign w:val="center"/>
          </w:tcPr>
          <w:p w:rsidR="00B764C0" w:rsidRDefault="00B764C0" w:rsidP="00FE1694">
            <w:pPr>
              <w:bidi/>
              <w:jc w:val="center"/>
              <w:rPr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sz w:val="36"/>
                <w:szCs w:val="36"/>
                <w:rtl/>
                <w:lang w:bidi="ar-DZ"/>
              </w:rPr>
              <w:t>04</w:t>
            </w:r>
          </w:p>
        </w:tc>
        <w:tc>
          <w:tcPr>
            <w:tcW w:w="1701" w:type="dxa"/>
            <w:tcBorders>
              <w:top w:val="thinThickThinLargeGap" w:sz="24" w:space="0" w:color="auto"/>
              <w:bottom w:val="thinThickThinLargeGap" w:sz="24" w:space="0" w:color="auto"/>
            </w:tcBorders>
            <w:vAlign w:val="center"/>
          </w:tcPr>
          <w:p w:rsidR="00B764C0" w:rsidRDefault="005F78B5" w:rsidP="00C12254">
            <w:pPr>
              <w:bidi/>
              <w:jc w:val="center"/>
              <w:rPr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sz w:val="36"/>
                <w:szCs w:val="36"/>
                <w:rtl/>
                <w:lang w:bidi="ar-DZ"/>
              </w:rPr>
              <w:t>قراءة إجمالية</w:t>
            </w:r>
          </w:p>
        </w:tc>
        <w:tc>
          <w:tcPr>
            <w:tcW w:w="709" w:type="dxa"/>
            <w:tcBorders>
              <w:top w:val="thinThickThinLargeGap" w:sz="24" w:space="0" w:color="auto"/>
              <w:bottom w:val="thinThickThinLargeGap" w:sz="24" w:space="0" w:color="auto"/>
              <w:right w:val="thinThickThinLargeGap" w:sz="24" w:space="0" w:color="auto"/>
            </w:tcBorders>
            <w:vAlign w:val="center"/>
          </w:tcPr>
          <w:p w:rsidR="00B764C0" w:rsidRPr="004254E9" w:rsidRDefault="00C57D95" w:rsidP="00493AA8">
            <w:pPr>
              <w:bidi/>
              <w:jc w:val="center"/>
              <w:rPr>
                <w:sz w:val="32"/>
                <w:szCs w:val="32"/>
                <w:rtl/>
                <w:lang w:bidi="ar-DZ"/>
              </w:rPr>
            </w:pPr>
            <w:r w:rsidRPr="004254E9">
              <w:rPr>
                <w:rFonts w:hint="cs"/>
                <w:sz w:val="32"/>
                <w:szCs w:val="32"/>
                <w:rtl/>
                <w:lang w:bidi="ar-DZ"/>
              </w:rPr>
              <w:t>45د</w:t>
            </w:r>
          </w:p>
        </w:tc>
        <w:tc>
          <w:tcPr>
            <w:tcW w:w="7312" w:type="dxa"/>
            <w:tcBorders>
              <w:top w:val="thinThickThinLargeGap" w:sz="24" w:space="0" w:color="auto"/>
              <w:left w:val="thinThickThinLargeGap" w:sz="24" w:space="0" w:color="auto"/>
              <w:bottom w:val="thinThickThinLargeGap" w:sz="24" w:space="0" w:color="auto"/>
              <w:right w:val="thinThickThinLargeGap" w:sz="24" w:space="0" w:color="auto"/>
            </w:tcBorders>
          </w:tcPr>
          <w:p w:rsidR="005C60E1" w:rsidRPr="005F78B5" w:rsidRDefault="006A29CD" w:rsidP="005F78B5">
            <w:pPr>
              <w:pStyle w:val="Paragraphedeliste"/>
              <w:numPr>
                <w:ilvl w:val="0"/>
                <w:numId w:val="2"/>
              </w:numPr>
              <w:bidi/>
              <w:ind w:left="347" w:hanging="231"/>
              <w:rPr>
                <w:rFonts w:ascii="Traditional Arabic" w:hAnsi="Traditional Arabic" w:cs="Traditional Arabic"/>
                <w:sz w:val="32"/>
                <w:szCs w:val="32"/>
                <w:lang w:bidi="ar-DZ"/>
              </w:rPr>
            </w:pPr>
            <w:r w:rsidRPr="005F78B5">
              <w:rPr>
                <w:rFonts w:ascii="Traditional Arabic" w:hAnsi="Traditional Arabic" w:cs="Traditional Arabic" w:hint="cs"/>
                <w:sz w:val="32"/>
                <w:szCs w:val="32"/>
                <w:rtl/>
                <w:lang w:bidi="ar-DZ"/>
              </w:rPr>
              <w:t>استخراج الجمل من الرصيد اللغوي المكتسب في التعبير.</w:t>
            </w:r>
          </w:p>
          <w:p w:rsidR="005C60E1" w:rsidRPr="005F78B5" w:rsidRDefault="006A29CD" w:rsidP="005F78B5">
            <w:pPr>
              <w:pStyle w:val="Paragraphedeliste"/>
              <w:numPr>
                <w:ilvl w:val="0"/>
                <w:numId w:val="2"/>
              </w:numPr>
              <w:bidi/>
              <w:ind w:left="347" w:hanging="231"/>
              <w:rPr>
                <w:rFonts w:ascii="Traditional Arabic" w:hAnsi="Traditional Arabic" w:cs="Traditional Arabic"/>
                <w:sz w:val="32"/>
                <w:szCs w:val="32"/>
                <w:lang w:bidi="ar-DZ"/>
              </w:rPr>
            </w:pPr>
            <w:r w:rsidRPr="005F78B5">
              <w:rPr>
                <w:rFonts w:ascii="Traditional Arabic" w:hAnsi="Traditional Arabic" w:cs="Traditional Arabic" w:hint="cs"/>
                <w:sz w:val="32"/>
                <w:szCs w:val="32"/>
                <w:rtl/>
                <w:lang w:bidi="ar-DZ"/>
              </w:rPr>
              <w:t>قراءة الجمل المكتوبة ثم تثبيتها بالمشاهد.</w:t>
            </w:r>
          </w:p>
          <w:p w:rsidR="005C60E1" w:rsidRPr="005F78B5" w:rsidRDefault="006A29CD" w:rsidP="005F78B5">
            <w:pPr>
              <w:pStyle w:val="Paragraphedeliste"/>
              <w:numPr>
                <w:ilvl w:val="0"/>
                <w:numId w:val="2"/>
              </w:numPr>
              <w:bidi/>
              <w:ind w:left="347" w:hanging="231"/>
              <w:rPr>
                <w:rFonts w:ascii="Traditional Arabic" w:hAnsi="Traditional Arabic" w:cs="Traditional Arabic"/>
                <w:sz w:val="32"/>
                <w:szCs w:val="32"/>
                <w:lang w:bidi="ar-DZ"/>
              </w:rPr>
            </w:pPr>
            <w:r w:rsidRPr="005F78B5">
              <w:rPr>
                <w:rFonts w:ascii="Traditional Arabic" w:hAnsi="Traditional Arabic" w:cs="Traditional Arabic" w:hint="cs"/>
                <w:sz w:val="32"/>
                <w:szCs w:val="32"/>
                <w:rtl/>
                <w:lang w:bidi="ar-DZ"/>
              </w:rPr>
              <w:t>تدريبات قرائية مثل: (تشويش وترتيب للجمل ثم الكلمات.</w:t>
            </w:r>
          </w:p>
          <w:p w:rsidR="005C60E1" w:rsidRPr="005F78B5" w:rsidRDefault="006A29CD" w:rsidP="005F78B5">
            <w:pPr>
              <w:pStyle w:val="Paragraphedeliste"/>
              <w:numPr>
                <w:ilvl w:val="0"/>
                <w:numId w:val="2"/>
              </w:numPr>
              <w:bidi/>
              <w:ind w:left="347" w:hanging="231"/>
              <w:rPr>
                <w:rFonts w:ascii="Traditional Arabic" w:hAnsi="Traditional Arabic" w:cs="Traditional Arabic"/>
                <w:sz w:val="32"/>
                <w:szCs w:val="32"/>
                <w:lang w:bidi="ar-DZ"/>
              </w:rPr>
            </w:pPr>
            <w:r w:rsidRPr="005F78B5">
              <w:rPr>
                <w:rFonts w:ascii="Traditional Arabic" w:hAnsi="Traditional Arabic" w:cs="Traditional Arabic" w:hint="cs"/>
                <w:sz w:val="32"/>
                <w:szCs w:val="32"/>
                <w:rtl/>
                <w:lang w:bidi="ar-DZ"/>
              </w:rPr>
              <w:t>إعادة تقديم الجمل ناقصة لإتمامها بكلمات من رصيد معروض عليه.</w:t>
            </w:r>
          </w:p>
          <w:p w:rsidR="00B764C0" w:rsidRPr="005F78B5" w:rsidRDefault="006A29CD" w:rsidP="005F78B5">
            <w:pPr>
              <w:pStyle w:val="Paragraphedeliste"/>
              <w:numPr>
                <w:ilvl w:val="0"/>
                <w:numId w:val="2"/>
              </w:numPr>
              <w:bidi/>
              <w:ind w:left="347" w:hanging="231"/>
              <w:rPr>
                <w:rFonts w:ascii="Traditional Arabic" w:hAnsi="Traditional Arabic" w:cs="Traditional Arabic"/>
                <w:sz w:val="32"/>
                <w:szCs w:val="32"/>
                <w:rtl/>
                <w:lang w:bidi="ar-DZ"/>
              </w:rPr>
            </w:pPr>
            <w:r w:rsidRPr="005F78B5">
              <w:rPr>
                <w:rFonts w:ascii="Traditional Arabic" w:hAnsi="Traditional Arabic" w:cs="Traditional Arabic" w:hint="cs"/>
                <w:sz w:val="32"/>
                <w:szCs w:val="32"/>
                <w:rtl/>
                <w:lang w:bidi="ar-DZ"/>
              </w:rPr>
              <w:t>تدريبات قرائية مثل: (تغيير بعض الكلمات في الجمل – قراءة الكلمات الملونة «المشكلة للرصيد» في الجملة ...إلخ).</w:t>
            </w:r>
          </w:p>
        </w:tc>
        <w:tc>
          <w:tcPr>
            <w:tcW w:w="1928" w:type="dxa"/>
            <w:tcBorders>
              <w:top w:val="thinThickThinLargeGap" w:sz="24" w:space="0" w:color="auto"/>
              <w:left w:val="thinThickThinLargeGap" w:sz="24" w:space="0" w:color="auto"/>
              <w:bottom w:val="thinThickThinLargeGap" w:sz="24" w:space="0" w:color="auto"/>
            </w:tcBorders>
            <w:vAlign w:val="center"/>
          </w:tcPr>
          <w:p w:rsidR="00B764C0" w:rsidRDefault="001134CD" w:rsidP="00A62E6E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>أبني وأقرأ</w:t>
            </w:r>
          </w:p>
        </w:tc>
        <w:tc>
          <w:tcPr>
            <w:tcW w:w="1954" w:type="dxa"/>
            <w:tcBorders>
              <w:top w:val="thinThickThinLargeGap" w:sz="24" w:space="0" w:color="auto"/>
              <w:bottom w:val="thinThickThinLargeGap" w:sz="24" w:space="0" w:color="auto"/>
              <w:right w:val="thinThickThinLargeGap" w:sz="24" w:space="0" w:color="auto"/>
            </w:tcBorders>
            <w:vAlign w:val="center"/>
          </w:tcPr>
          <w:p w:rsidR="00B764C0" w:rsidRDefault="00B35A86" w:rsidP="00A62E6E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>/</w:t>
            </w:r>
          </w:p>
        </w:tc>
      </w:tr>
    </w:tbl>
    <w:p w:rsidR="00456DFB" w:rsidRPr="00EF72D9" w:rsidRDefault="00456DFB" w:rsidP="00EF72D9">
      <w:pPr>
        <w:bidi/>
        <w:spacing w:after="0"/>
        <w:jc w:val="center"/>
        <w:rPr>
          <w:sz w:val="28"/>
          <w:szCs w:val="28"/>
          <w:rtl/>
          <w:lang w:bidi="ar-DZ"/>
        </w:rPr>
      </w:pPr>
    </w:p>
    <w:tbl>
      <w:tblPr>
        <w:tblStyle w:val="Grilledutableau"/>
        <w:bidiVisual/>
        <w:tblW w:w="0" w:type="auto"/>
        <w:tblInd w:w="166" w:type="dxa"/>
        <w:tblLook w:val="04A0" w:firstRow="1" w:lastRow="0" w:firstColumn="1" w:lastColumn="0" w:noHBand="0" w:noVBand="1"/>
      </w:tblPr>
      <w:tblGrid>
        <w:gridCol w:w="600"/>
        <w:gridCol w:w="672"/>
        <w:gridCol w:w="1701"/>
        <w:gridCol w:w="709"/>
        <w:gridCol w:w="7371"/>
        <w:gridCol w:w="1843"/>
        <w:gridCol w:w="1980"/>
      </w:tblGrid>
      <w:tr w:rsidR="00AA76B3" w:rsidTr="006F305A">
        <w:trPr>
          <w:cantSplit/>
          <w:trHeight w:val="902"/>
        </w:trPr>
        <w:tc>
          <w:tcPr>
            <w:tcW w:w="600" w:type="dxa"/>
            <w:tcBorders>
              <w:top w:val="thinThickThinLargeGap" w:sz="24" w:space="0" w:color="auto"/>
              <w:left w:val="thinThickThinLargeGap" w:sz="24" w:space="0" w:color="auto"/>
              <w:bottom w:val="thinThickThinLargeGap" w:sz="24" w:space="0" w:color="auto"/>
            </w:tcBorders>
            <w:textDirection w:val="tbRl"/>
          </w:tcPr>
          <w:p w:rsidR="00E26F6E" w:rsidRPr="00D54803" w:rsidRDefault="00E26F6E" w:rsidP="00157F58">
            <w:pPr>
              <w:bidi/>
              <w:ind w:left="113" w:right="113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D54803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الميدان</w:t>
            </w:r>
          </w:p>
        </w:tc>
        <w:tc>
          <w:tcPr>
            <w:tcW w:w="672" w:type="dxa"/>
            <w:tcBorders>
              <w:top w:val="thinThickThinLargeGap" w:sz="24" w:space="0" w:color="auto"/>
              <w:bottom w:val="thinThickThinLargeGap" w:sz="24" w:space="0" w:color="auto"/>
            </w:tcBorders>
            <w:textDirection w:val="tbRl"/>
          </w:tcPr>
          <w:p w:rsidR="00E26F6E" w:rsidRPr="00D54803" w:rsidRDefault="00E26F6E" w:rsidP="00157F58">
            <w:pPr>
              <w:bidi/>
              <w:ind w:left="113" w:right="113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D54803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الرقم</w:t>
            </w:r>
          </w:p>
        </w:tc>
        <w:tc>
          <w:tcPr>
            <w:tcW w:w="1701" w:type="dxa"/>
            <w:tcBorders>
              <w:top w:val="thinThickThinLargeGap" w:sz="24" w:space="0" w:color="auto"/>
              <w:bottom w:val="thinThickThinLargeGap" w:sz="24" w:space="0" w:color="auto"/>
            </w:tcBorders>
            <w:vAlign w:val="center"/>
          </w:tcPr>
          <w:p w:rsidR="00E26F6E" w:rsidRPr="00485E5F" w:rsidRDefault="00E26F6E" w:rsidP="00157F58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  <w:r w:rsidRPr="00485E5F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الحصة</w:t>
            </w:r>
          </w:p>
        </w:tc>
        <w:tc>
          <w:tcPr>
            <w:tcW w:w="709" w:type="dxa"/>
            <w:tcBorders>
              <w:top w:val="thinThickThinLargeGap" w:sz="24" w:space="0" w:color="auto"/>
              <w:bottom w:val="thinThickThinLargeGap" w:sz="24" w:space="0" w:color="auto"/>
              <w:right w:val="thinThickThinLargeGap" w:sz="24" w:space="0" w:color="auto"/>
            </w:tcBorders>
            <w:textDirection w:val="tbRl"/>
            <w:vAlign w:val="center"/>
          </w:tcPr>
          <w:p w:rsidR="00E26F6E" w:rsidRPr="00485E5F" w:rsidRDefault="00E26F6E" w:rsidP="00157F58">
            <w:pPr>
              <w:bidi/>
              <w:ind w:left="113" w:right="113"/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الزمن</w:t>
            </w:r>
          </w:p>
        </w:tc>
        <w:tc>
          <w:tcPr>
            <w:tcW w:w="7371" w:type="dxa"/>
            <w:tcBorders>
              <w:top w:val="thinThickThinLargeGap" w:sz="24" w:space="0" w:color="auto"/>
              <w:left w:val="thinThickThinLargeGap" w:sz="24" w:space="0" w:color="auto"/>
              <w:bottom w:val="thinThickThinLargeGap" w:sz="24" w:space="0" w:color="auto"/>
              <w:right w:val="thinThickThinLargeGap" w:sz="24" w:space="0" w:color="auto"/>
            </w:tcBorders>
            <w:vAlign w:val="center"/>
          </w:tcPr>
          <w:p w:rsidR="00E26F6E" w:rsidRPr="00485E5F" w:rsidRDefault="00E26F6E" w:rsidP="00157F58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منهجية التناول حسب الدليل</w:t>
            </w:r>
          </w:p>
        </w:tc>
        <w:tc>
          <w:tcPr>
            <w:tcW w:w="1843" w:type="dxa"/>
            <w:tcBorders>
              <w:top w:val="thinThickThinLargeGap" w:sz="24" w:space="0" w:color="auto"/>
              <w:left w:val="thinThickThinLargeGap" w:sz="24" w:space="0" w:color="auto"/>
              <w:bottom w:val="thinThickThinLargeGap" w:sz="24" w:space="0" w:color="auto"/>
            </w:tcBorders>
            <w:vAlign w:val="center"/>
          </w:tcPr>
          <w:p w:rsidR="00E26F6E" w:rsidRPr="00485E5F" w:rsidRDefault="00E26F6E" w:rsidP="00157F58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كتاب القراءة</w:t>
            </w:r>
          </w:p>
        </w:tc>
        <w:tc>
          <w:tcPr>
            <w:tcW w:w="1980" w:type="dxa"/>
            <w:tcBorders>
              <w:top w:val="thinThickThinLargeGap" w:sz="24" w:space="0" w:color="auto"/>
              <w:bottom w:val="thinThickThinLargeGap" w:sz="24" w:space="0" w:color="auto"/>
              <w:right w:val="thinThickThinLargeGap" w:sz="24" w:space="0" w:color="auto"/>
            </w:tcBorders>
            <w:vAlign w:val="center"/>
          </w:tcPr>
          <w:p w:rsidR="00E26F6E" w:rsidRPr="00485E5F" w:rsidRDefault="00E26F6E" w:rsidP="00157F58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كراس الأنشطة</w:t>
            </w:r>
          </w:p>
        </w:tc>
      </w:tr>
      <w:tr w:rsidR="000D5945" w:rsidTr="006F305A">
        <w:trPr>
          <w:trHeight w:val="544"/>
        </w:trPr>
        <w:tc>
          <w:tcPr>
            <w:tcW w:w="600" w:type="dxa"/>
            <w:vMerge w:val="restart"/>
            <w:tcBorders>
              <w:top w:val="thinThickThinLargeGap" w:sz="24" w:space="0" w:color="auto"/>
              <w:left w:val="thinThickThinLargeGap" w:sz="24" w:space="0" w:color="auto"/>
            </w:tcBorders>
            <w:textDirection w:val="tbRl"/>
          </w:tcPr>
          <w:p w:rsidR="003C67AA" w:rsidRPr="00441816" w:rsidRDefault="003C67AA" w:rsidP="003E0846">
            <w:pPr>
              <w:bidi/>
              <w:ind w:left="113" w:right="113"/>
              <w:jc w:val="center"/>
              <w:rPr>
                <w:sz w:val="32"/>
                <w:szCs w:val="32"/>
                <w:rtl/>
                <w:lang w:bidi="ar-DZ"/>
              </w:rPr>
            </w:pPr>
            <w:r w:rsidRPr="003E0846">
              <w:rPr>
                <w:rFonts w:hint="cs"/>
                <w:sz w:val="32"/>
                <w:szCs w:val="32"/>
                <w:rtl/>
                <w:lang w:bidi="ar-DZ"/>
              </w:rPr>
              <w:t>فهم المكتوب والتعبير الكتابي</w:t>
            </w:r>
          </w:p>
        </w:tc>
        <w:tc>
          <w:tcPr>
            <w:tcW w:w="672" w:type="dxa"/>
            <w:tcBorders>
              <w:top w:val="thinThickThinLargeGap" w:sz="24" w:space="0" w:color="auto"/>
            </w:tcBorders>
            <w:vAlign w:val="center"/>
          </w:tcPr>
          <w:p w:rsidR="003C67AA" w:rsidRDefault="003C67AA" w:rsidP="00157F58">
            <w:pPr>
              <w:bidi/>
              <w:jc w:val="center"/>
              <w:rPr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sz w:val="36"/>
                <w:szCs w:val="36"/>
                <w:rtl/>
                <w:lang w:bidi="ar-DZ"/>
              </w:rPr>
              <w:t>05</w:t>
            </w:r>
          </w:p>
        </w:tc>
        <w:tc>
          <w:tcPr>
            <w:tcW w:w="1701" w:type="dxa"/>
            <w:tcBorders>
              <w:top w:val="thinThickThinLargeGap" w:sz="24" w:space="0" w:color="auto"/>
            </w:tcBorders>
            <w:vAlign w:val="center"/>
          </w:tcPr>
          <w:p w:rsidR="003C67AA" w:rsidRDefault="003C67AA" w:rsidP="00157F58">
            <w:pPr>
              <w:bidi/>
              <w:jc w:val="center"/>
              <w:rPr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sz w:val="36"/>
                <w:szCs w:val="36"/>
                <w:rtl/>
                <w:lang w:bidi="ar-DZ"/>
              </w:rPr>
              <w:t>محفوظات</w:t>
            </w:r>
          </w:p>
        </w:tc>
        <w:tc>
          <w:tcPr>
            <w:tcW w:w="709" w:type="dxa"/>
            <w:tcBorders>
              <w:top w:val="thinThickThinLargeGap" w:sz="24" w:space="0" w:color="auto"/>
              <w:right w:val="thinThickThinLargeGap" w:sz="24" w:space="0" w:color="auto"/>
            </w:tcBorders>
            <w:vAlign w:val="center"/>
          </w:tcPr>
          <w:p w:rsidR="003C67AA" w:rsidRPr="004254E9" w:rsidRDefault="003C67AA" w:rsidP="00535F6C">
            <w:pPr>
              <w:jc w:val="center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45د</w:t>
            </w:r>
          </w:p>
        </w:tc>
        <w:tc>
          <w:tcPr>
            <w:tcW w:w="7371" w:type="dxa"/>
            <w:tcBorders>
              <w:top w:val="thinThickThinLargeGap" w:sz="24" w:space="0" w:color="auto"/>
              <w:left w:val="thinThickThinLargeGap" w:sz="24" w:space="0" w:color="auto"/>
              <w:right w:val="thinThickThinLargeGap" w:sz="24" w:space="0" w:color="auto"/>
            </w:tcBorders>
          </w:tcPr>
          <w:p w:rsidR="003C67AA" w:rsidRPr="00FE6CC4" w:rsidRDefault="003C67AA" w:rsidP="00157F58">
            <w:pPr>
              <w:pStyle w:val="Paragraphedeliste"/>
              <w:numPr>
                <w:ilvl w:val="0"/>
                <w:numId w:val="2"/>
              </w:numPr>
              <w:bidi/>
              <w:ind w:left="262" w:hanging="142"/>
              <w:jc w:val="both"/>
              <w:rPr>
                <w:rFonts w:ascii="Traditional Arabic" w:hAnsi="Traditional Arabic" w:cs="Traditional Arabic"/>
                <w:sz w:val="32"/>
                <w:szCs w:val="32"/>
                <w:rtl/>
                <w:lang w:bidi="ar-DZ"/>
              </w:rPr>
            </w:pPr>
            <w:r>
              <w:rPr>
                <w:rFonts w:ascii="Traditional Arabic" w:hAnsi="Traditional Arabic" w:cs="Traditional Arabic" w:hint="cs"/>
                <w:sz w:val="32"/>
                <w:szCs w:val="32"/>
                <w:rtl/>
                <w:lang w:bidi="ar-DZ"/>
              </w:rPr>
              <w:t>مقطوعة</w:t>
            </w:r>
            <w:r w:rsidR="00DB3DDF">
              <w:rPr>
                <w:rFonts w:ascii="Traditional Arabic" w:hAnsi="Traditional Arabic" w:cs="Traditional Arabic" w:hint="cs"/>
                <w:sz w:val="32"/>
                <w:szCs w:val="32"/>
                <w:rtl/>
                <w:lang w:bidi="ar-DZ"/>
              </w:rPr>
              <w:t xml:space="preserve"> شعرية مناسبة للمحتوى (تقديم </w:t>
            </w:r>
            <w:proofErr w:type="gramStart"/>
            <w:r w:rsidR="00DB3DDF">
              <w:rPr>
                <w:rFonts w:ascii="Traditional Arabic" w:hAnsi="Traditional Arabic" w:cs="Traditional Arabic" w:hint="cs"/>
                <w:sz w:val="32"/>
                <w:szCs w:val="32"/>
                <w:rtl/>
                <w:lang w:bidi="ar-DZ"/>
              </w:rPr>
              <w:t>وتحفيظ</w:t>
            </w:r>
            <w:proofErr w:type="gramEnd"/>
            <w:r w:rsidR="00DB3DDF">
              <w:rPr>
                <w:rFonts w:ascii="Traditional Arabic" w:hAnsi="Traditional Arabic" w:cs="Traditional Arabic" w:hint="cs"/>
                <w:sz w:val="32"/>
                <w:szCs w:val="32"/>
                <w:rtl/>
                <w:lang w:bidi="ar-DZ"/>
              </w:rPr>
              <w:t>)</w:t>
            </w:r>
            <w:r w:rsidR="00C7760C">
              <w:rPr>
                <w:rFonts w:ascii="Traditional Arabic" w:hAnsi="Traditional Arabic" w:cs="Traditional Arabic" w:hint="cs"/>
                <w:sz w:val="32"/>
                <w:szCs w:val="32"/>
                <w:rtl/>
                <w:lang w:bidi="ar-DZ"/>
              </w:rPr>
              <w:t>.</w:t>
            </w:r>
          </w:p>
        </w:tc>
        <w:tc>
          <w:tcPr>
            <w:tcW w:w="1843" w:type="dxa"/>
            <w:tcBorders>
              <w:top w:val="thinThickThinLargeGap" w:sz="24" w:space="0" w:color="auto"/>
              <w:left w:val="thinThickThinLargeGap" w:sz="24" w:space="0" w:color="auto"/>
            </w:tcBorders>
            <w:vAlign w:val="center"/>
          </w:tcPr>
          <w:p w:rsidR="003C67AA" w:rsidRPr="00183F82" w:rsidRDefault="00B35A86" w:rsidP="00157F58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>أنشد</w:t>
            </w:r>
          </w:p>
        </w:tc>
        <w:tc>
          <w:tcPr>
            <w:tcW w:w="1980" w:type="dxa"/>
            <w:tcBorders>
              <w:top w:val="thinThickThinLargeGap" w:sz="24" w:space="0" w:color="auto"/>
              <w:right w:val="thinThickThinLargeGap" w:sz="24" w:space="0" w:color="auto"/>
            </w:tcBorders>
            <w:vAlign w:val="center"/>
          </w:tcPr>
          <w:p w:rsidR="003C67AA" w:rsidRPr="00183F82" w:rsidRDefault="00C57D95" w:rsidP="00157F58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>/</w:t>
            </w:r>
          </w:p>
        </w:tc>
      </w:tr>
      <w:tr w:rsidR="000D5945" w:rsidTr="006F305A">
        <w:tc>
          <w:tcPr>
            <w:tcW w:w="600" w:type="dxa"/>
            <w:vMerge/>
            <w:tcBorders>
              <w:left w:val="thinThickThinLargeGap" w:sz="24" w:space="0" w:color="auto"/>
            </w:tcBorders>
          </w:tcPr>
          <w:p w:rsidR="003E0846" w:rsidRPr="00441816" w:rsidRDefault="003E0846" w:rsidP="00157F58">
            <w:pPr>
              <w:bidi/>
              <w:ind w:left="113" w:right="113"/>
              <w:jc w:val="center"/>
              <w:rPr>
                <w:sz w:val="32"/>
                <w:szCs w:val="32"/>
                <w:rtl/>
                <w:lang w:bidi="ar-DZ"/>
              </w:rPr>
            </w:pPr>
          </w:p>
        </w:tc>
        <w:tc>
          <w:tcPr>
            <w:tcW w:w="672" w:type="dxa"/>
            <w:tcBorders>
              <w:top w:val="triple" w:sz="4" w:space="0" w:color="auto"/>
              <w:bottom w:val="triple" w:sz="4" w:space="0" w:color="auto"/>
            </w:tcBorders>
            <w:vAlign w:val="center"/>
          </w:tcPr>
          <w:p w:rsidR="003E0846" w:rsidRDefault="003E0846" w:rsidP="00157F58">
            <w:pPr>
              <w:bidi/>
              <w:jc w:val="center"/>
              <w:rPr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sz w:val="36"/>
                <w:szCs w:val="36"/>
                <w:rtl/>
                <w:lang w:bidi="ar-DZ"/>
              </w:rPr>
              <w:t>0</w:t>
            </w:r>
            <w:r w:rsidR="00C57D95">
              <w:rPr>
                <w:rFonts w:hint="cs"/>
                <w:sz w:val="36"/>
                <w:szCs w:val="36"/>
                <w:rtl/>
                <w:lang w:bidi="ar-DZ"/>
              </w:rPr>
              <w:t>6</w:t>
            </w:r>
          </w:p>
        </w:tc>
        <w:tc>
          <w:tcPr>
            <w:tcW w:w="1701" w:type="dxa"/>
            <w:tcBorders>
              <w:top w:val="triple" w:sz="4" w:space="0" w:color="auto"/>
              <w:bottom w:val="triple" w:sz="4" w:space="0" w:color="auto"/>
            </w:tcBorders>
            <w:vAlign w:val="center"/>
          </w:tcPr>
          <w:p w:rsidR="003E0846" w:rsidRDefault="00C57D95" w:rsidP="00157F58">
            <w:pPr>
              <w:bidi/>
              <w:jc w:val="center"/>
              <w:rPr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sz w:val="36"/>
                <w:szCs w:val="36"/>
                <w:rtl/>
                <w:lang w:bidi="ar-DZ"/>
              </w:rPr>
              <w:t>قراءة وكتابة</w:t>
            </w:r>
          </w:p>
        </w:tc>
        <w:tc>
          <w:tcPr>
            <w:tcW w:w="709" w:type="dxa"/>
            <w:tcBorders>
              <w:top w:val="triple" w:sz="4" w:space="0" w:color="auto"/>
              <w:bottom w:val="triple" w:sz="4" w:space="0" w:color="auto"/>
              <w:right w:val="thinThickThinLargeGap" w:sz="24" w:space="0" w:color="auto"/>
            </w:tcBorders>
            <w:vAlign w:val="center"/>
          </w:tcPr>
          <w:p w:rsidR="003E0846" w:rsidRPr="004254E9" w:rsidRDefault="00164564" w:rsidP="00157F58">
            <w:pPr>
              <w:bidi/>
              <w:jc w:val="center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90د</w:t>
            </w:r>
          </w:p>
        </w:tc>
        <w:tc>
          <w:tcPr>
            <w:tcW w:w="7371" w:type="dxa"/>
            <w:tcBorders>
              <w:top w:val="triple" w:sz="4" w:space="0" w:color="auto"/>
              <w:left w:val="thinThickThinLargeGap" w:sz="24" w:space="0" w:color="auto"/>
              <w:bottom w:val="triple" w:sz="4" w:space="0" w:color="auto"/>
              <w:right w:val="thinThickThinLargeGap" w:sz="24" w:space="0" w:color="auto"/>
            </w:tcBorders>
          </w:tcPr>
          <w:p w:rsidR="005C60E1" w:rsidRPr="008B0635" w:rsidRDefault="006A29CD" w:rsidP="00F74270">
            <w:pPr>
              <w:pStyle w:val="Paragraphedeliste"/>
              <w:numPr>
                <w:ilvl w:val="0"/>
                <w:numId w:val="2"/>
              </w:numPr>
              <w:bidi/>
              <w:ind w:left="347" w:right="84" w:hanging="231"/>
              <w:jc w:val="both"/>
              <w:rPr>
                <w:rFonts w:ascii="Traditional Arabic" w:hAnsi="Traditional Arabic" w:cs="Traditional Arabic"/>
                <w:sz w:val="32"/>
                <w:szCs w:val="32"/>
                <w:lang w:bidi="ar-DZ"/>
              </w:rPr>
            </w:pPr>
            <w:r w:rsidRPr="008B0635">
              <w:rPr>
                <w:rFonts w:ascii="Traditional Arabic" w:hAnsi="Traditional Arabic" w:cs="Traditional Arabic" w:hint="cs"/>
                <w:sz w:val="32"/>
                <w:szCs w:val="32"/>
                <w:rtl/>
                <w:lang w:bidi="ar-DZ"/>
              </w:rPr>
              <w:t>تجريد الحرف الأول باستخراج الجملة وتقطيعها واكتشاف الحرف وقراءته في وضعياته المختلفة.</w:t>
            </w:r>
          </w:p>
          <w:p w:rsidR="005C60E1" w:rsidRPr="008B0635" w:rsidRDefault="006A29CD" w:rsidP="00F74270">
            <w:pPr>
              <w:pStyle w:val="Paragraphedeliste"/>
              <w:numPr>
                <w:ilvl w:val="0"/>
                <w:numId w:val="2"/>
              </w:numPr>
              <w:bidi/>
              <w:ind w:left="347" w:right="84" w:hanging="231"/>
              <w:jc w:val="both"/>
              <w:rPr>
                <w:rFonts w:ascii="Traditional Arabic" w:hAnsi="Traditional Arabic" w:cs="Traditional Arabic"/>
                <w:sz w:val="32"/>
                <w:szCs w:val="32"/>
                <w:lang w:bidi="ar-DZ"/>
              </w:rPr>
            </w:pPr>
            <w:r w:rsidRPr="008B0635">
              <w:rPr>
                <w:rFonts w:ascii="Traditional Arabic" w:hAnsi="Traditional Arabic" w:cs="Traditional Arabic" w:hint="cs"/>
                <w:sz w:val="32"/>
                <w:szCs w:val="32"/>
                <w:rtl/>
                <w:lang w:bidi="ar-DZ"/>
              </w:rPr>
              <w:t>التدريب على كتابة الحرف (على الألواح ، العجينة ، كراس المحاولة ...) منفردا مركبا وفي وضعيات مختلفة.</w:t>
            </w:r>
          </w:p>
          <w:p w:rsidR="005C60E1" w:rsidRPr="008B0635" w:rsidRDefault="006A29CD" w:rsidP="00F74270">
            <w:pPr>
              <w:pStyle w:val="Paragraphedeliste"/>
              <w:numPr>
                <w:ilvl w:val="0"/>
                <w:numId w:val="2"/>
              </w:numPr>
              <w:bidi/>
              <w:ind w:left="347" w:right="84" w:hanging="231"/>
              <w:jc w:val="both"/>
              <w:rPr>
                <w:rFonts w:ascii="Traditional Arabic" w:hAnsi="Traditional Arabic" w:cs="Traditional Arabic"/>
                <w:sz w:val="32"/>
                <w:szCs w:val="32"/>
                <w:lang w:bidi="ar-DZ"/>
              </w:rPr>
            </w:pPr>
            <w:r w:rsidRPr="008B0635">
              <w:rPr>
                <w:rFonts w:ascii="Traditional Arabic" w:hAnsi="Traditional Arabic" w:cs="Traditional Arabic" w:hint="cs"/>
                <w:sz w:val="32"/>
                <w:szCs w:val="32"/>
                <w:rtl/>
                <w:lang w:bidi="ar-DZ"/>
              </w:rPr>
              <w:t>كتابة الحرف على كراس القسم.</w:t>
            </w:r>
          </w:p>
          <w:p w:rsidR="003E0846" w:rsidRPr="008B0635" w:rsidRDefault="006A29CD" w:rsidP="00F74270">
            <w:pPr>
              <w:pStyle w:val="Paragraphedeliste"/>
              <w:numPr>
                <w:ilvl w:val="0"/>
                <w:numId w:val="2"/>
              </w:numPr>
              <w:bidi/>
              <w:ind w:left="347" w:right="84" w:hanging="231"/>
              <w:jc w:val="both"/>
              <w:rPr>
                <w:rFonts w:ascii="Traditional Arabic" w:hAnsi="Traditional Arabic" w:cs="Traditional Arabic"/>
                <w:sz w:val="32"/>
                <w:szCs w:val="32"/>
                <w:rtl/>
                <w:lang w:bidi="ar-DZ"/>
              </w:rPr>
            </w:pPr>
            <w:r w:rsidRPr="008B0635">
              <w:rPr>
                <w:rFonts w:ascii="Traditional Arabic" w:hAnsi="Traditional Arabic" w:cs="Traditional Arabic" w:hint="cs"/>
                <w:sz w:val="32"/>
                <w:szCs w:val="32"/>
                <w:rtl/>
                <w:lang w:bidi="ar-DZ"/>
              </w:rPr>
              <w:t xml:space="preserve">القراءة في الكتاب (مع مراعاة مختلف المهارات القرائية). </w:t>
            </w:r>
          </w:p>
        </w:tc>
        <w:tc>
          <w:tcPr>
            <w:tcW w:w="1843" w:type="dxa"/>
            <w:tcBorders>
              <w:top w:val="triple" w:sz="4" w:space="0" w:color="auto"/>
              <w:left w:val="thinThickThinLargeGap" w:sz="24" w:space="0" w:color="auto"/>
              <w:bottom w:val="triple" w:sz="4" w:space="0" w:color="auto"/>
            </w:tcBorders>
            <w:vAlign w:val="center"/>
          </w:tcPr>
          <w:p w:rsidR="003E0846" w:rsidRDefault="00E15178" w:rsidP="00E15178">
            <w:pPr>
              <w:pStyle w:val="Paragraphedeliste"/>
              <w:numPr>
                <w:ilvl w:val="0"/>
                <w:numId w:val="2"/>
              </w:numPr>
              <w:bidi/>
              <w:ind w:left="273" w:hanging="171"/>
              <w:jc w:val="both"/>
              <w:rPr>
                <w:rFonts w:ascii="Traditional Arabic" w:hAnsi="Traditional Arabic" w:cs="Traditional Arabic"/>
                <w:b/>
                <w:bCs/>
                <w:sz w:val="32"/>
                <w:szCs w:val="32"/>
                <w:lang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>أكتشف</w:t>
            </w:r>
          </w:p>
          <w:p w:rsidR="00E15178" w:rsidRDefault="00E15178" w:rsidP="00E15178">
            <w:pPr>
              <w:pStyle w:val="Paragraphedeliste"/>
              <w:numPr>
                <w:ilvl w:val="0"/>
                <w:numId w:val="2"/>
              </w:numPr>
              <w:bidi/>
              <w:ind w:left="273" w:hanging="171"/>
              <w:jc w:val="both"/>
              <w:rPr>
                <w:rFonts w:ascii="Traditional Arabic" w:hAnsi="Traditional Arabic" w:cs="Traditional Arabic"/>
                <w:b/>
                <w:bCs/>
                <w:sz w:val="32"/>
                <w:szCs w:val="32"/>
                <w:lang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>أتعرف على رسم الحرف</w:t>
            </w:r>
          </w:p>
          <w:p w:rsidR="00E15178" w:rsidRPr="00E15178" w:rsidRDefault="00E15178" w:rsidP="00E15178">
            <w:pPr>
              <w:pStyle w:val="Paragraphedeliste"/>
              <w:numPr>
                <w:ilvl w:val="0"/>
                <w:numId w:val="2"/>
              </w:numPr>
              <w:bidi/>
              <w:ind w:left="273" w:hanging="171"/>
              <w:jc w:val="both"/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 xml:space="preserve">أقرأ الكلمات التي فيها </w:t>
            </w:r>
            <w:r w:rsidR="00DD558B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 xml:space="preserve">الحرف </w:t>
            </w:r>
          </w:p>
        </w:tc>
        <w:tc>
          <w:tcPr>
            <w:tcW w:w="1980" w:type="dxa"/>
            <w:tcBorders>
              <w:top w:val="triple" w:sz="4" w:space="0" w:color="auto"/>
              <w:bottom w:val="triple" w:sz="4" w:space="0" w:color="auto"/>
              <w:right w:val="thinThickThinLargeGap" w:sz="24" w:space="0" w:color="auto"/>
            </w:tcBorders>
            <w:vAlign w:val="center"/>
          </w:tcPr>
          <w:p w:rsidR="003E0846" w:rsidRPr="00183F82" w:rsidRDefault="003E0846" w:rsidP="00157F58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  <w:lang w:bidi="ar-DZ"/>
              </w:rPr>
            </w:pPr>
          </w:p>
        </w:tc>
      </w:tr>
      <w:tr w:rsidR="000D5945" w:rsidTr="006F305A">
        <w:trPr>
          <w:trHeight w:val="310"/>
        </w:trPr>
        <w:tc>
          <w:tcPr>
            <w:tcW w:w="600" w:type="dxa"/>
            <w:vMerge/>
            <w:tcBorders>
              <w:left w:val="thinThickThinLargeGap" w:sz="24" w:space="0" w:color="auto"/>
            </w:tcBorders>
          </w:tcPr>
          <w:p w:rsidR="003E0846" w:rsidRPr="00441816" w:rsidRDefault="003E0846" w:rsidP="00157F58">
            <w:pPr>
              <w:bidi/>
              <w:ind w:left="113" w:right="113"/>
              <w:jc w:val="center"/>
              <w:rPr>
                <w:sz w:val="32"/>
                <w:szCs w:val="32"/>
                <w:rtl/>
                <w:lang w:bidi="ar-DZ"/>
              </w:rPr>
            </w:pPr>
          </w:p>
        </w:tc>
        <w:tc>
          <w:tcPr>
            <w:tcW w:w="672" w:type="dxa"/>
            <w:tcBorders>
              <w:top w:val="triple" w:sz="4" w:space="0" w:color="auto"/>
              <w:bottom w:val="triple" w:sz="4" w:space="0" w:color="auto"/>
            </w:tcBorders>
            <w:vAlign w:val="center"/>
          </w:tcPr>
          <w:p w:rsidR="003E0846" w:rsidRDefault="00F74270" w:rsidP="00157F58">
            <w:pPr>
              <w:bidi/>
              <w:jc w:val="center"/>
              <w:rPr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sz w:val="36"/>
                <w:szCs w:val="36"/>
                <w:rtl/>
                <w:lang w:bidi="ar-DZ"/>
              </w:rPr>
              <w:t>07</w:t>
            </w:r>
          </w:p>
        </w:tc>
        <w:tc>
          <w:tcPr>
            <w:tcW w:w="1701" w:type="dxa"/>
            <w:tcBorders>
              <w:top w:val="triple" w:sz="4" w:space="0" w:color="auto"/>
              <w:bottom w:val="triple" w:sz="4" w:space="0" w:color="auto"/>
            </w:tcBorders>
            <w:vAlign w:val="center"/>
          </w:tcPr>
          <w:p w:rsidR="003E0846" w:rsidRDefault="00787B8A" w:rsidP="00157F58">
            <w:pPr>
              <w:bidi/>
              <w:jc w:val="center"/>
              <w:rPr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sz w:val="36"/>
                <w:szCs w:val="36"/>
                <w:rtl/>
                <w:lang w:bidi="ar-DZ"/>
              </w:rPr>
              <w:t>تطبيقات</w:t>
            </w:r>
          </w:p>
        </w:tc>
        <w:tc>
          <w:tcPr>
            <w:tcW w:w="709" w:type="dxa"/>
            <w:tcBorders>
              <w:top w:val="triple" w:sz="4" w:space="0" w:color="auto"/>
              <w:bottom w:val="triple" w:sz="4" w:space="0" w:color="auto"/>
              <w:right w:val="thinThickThinLargeGap" w:sz="24" w:space="0" w:color="auto"/>
            </w:tcBorders>
            <w:vAlign w:val="center"/>
          </w:tcPr>
          <w:p w:rsidR="003E0846" w:rsidRPr="004254E9" w:rsidRDefault="003E0846" w:rsidP="00157F58">
            <w:pPr>
              <w:bidi/>
              <w:jc w:val="center"/>
              <w:rPr>
                <w:sz w:val="32"/>
                <w:szCs w:val="32"/>
                <w:rtl/>
                <w:lang w:bidi="ar-DZ"/>
              </w:rPr>
            </w:pPr>
            <w:r w:rsidRPr="004254E9">
              <w:rPr>
                <w:rFonts w:hint="cs"/>
                <w:sz w:val="32"/>
                <w:szCs w:val="32"/>
                <w:rtl/>
                <w:lang w:bidi="ar-DZ"/>
              </w:rPr>
              <w:t>45د</w:t>
            </w:r>
          </w:p>
        </w:tc>
        <w:tc>
          <w:tcPr>
            <w:tcW w:w="7371" w:type="dxa"/>
            <w:tcBorders>
              <w:top w:val="triple" w:sz="4" w:space="0" w:color="auto"/>
              <w:left w:val="thinThickThinLargeGap" w:sz="24" w:space="0" w:color="auto"/>
              <w:bottom w:val="triple" w:sz="4" w:space="0" w:color="auto"/>
              <w:right w:val="thinThickThinLargeGap" w:sz="24" w:space="0" w:color="auto"/>
            </w:tcBorders>
          </w:tcPr>
          <w:p w:rsidR="005C60E1" w:rsidRPr="00787B8A" w:rsidRDefault="006A29CD" w:rsidP="00787B8A">
            <w:pPr>
              <w:pStyle w:val="Paragraphedeliste"/>
              <w:numPr>
                <w:ilvl w:val="0"/>
                <w:numId w:val="2"/>
              </w:numPr>
              <w:bidi/>
              <w:ind w:left="347" w:hanging="231"/>
              <w:rPr>
                <w:rFonts w:ascii="Traditional Arabic" w:hAnsi="Traditional Arabic" w:cs="Traditional Arabic"/>
                <w:sz w:val="32"/>
                <w:szCs w:val="32"/>
                <w:lang w:bidi="ar-DZ"/>
              </w:rPr>
            </w:pPr>
            <w:r w:rsidRPr="00787B8A">
              <w:rPr>
                <w:rFonts w:ascii="Traditional Arabic" w:hAnsi="Traditional Arabic" w:cs="Traditional Arabic" w:hint="cs"/>
                <w:sz w:val="32"/>
                <w:szCs w:val="32"/>
                <w:rtl/>
                <w:lang w:bidi="ar-DZ"/>
              </w:rPr>
              <w:t>تثبيت الحرف الأول.</w:t>
            </w:r>
          </w:p>
          <w:p w:rsidR="005C60E1" w:rsidRPr="00787B8A" w:rsidRDefault="006A29CD" w:rsidP="00787B8A">
            <w:pPr>
              <w:pStyle w:val="Paragraphedeliste"/>
              <w:numPr>
                <w:ilvl w:val="0"/>
                <w:numId w:val="2"/>
              </w:numPr>
              <w:bidi/>
              <w:ind w:left="347" w:hanging="231"/>
              <w:rPr>
                <w:rFonts w:ascii="Traditional Arabic" w:hAnsi="Traditional Arabic" w:cs="Traditional Arabic"/>
                <w:sz w:val="32"/>
                <w:szCs w:val="32"/>
                <w:lang w:bidi="ar-DZ"/>
              </w:rPr>
            </w:pPr>
            <w:r w:rsidRPr="00787B8A">
              <w:rPr>
                <w:rFonts w:ascii="Traditional Arabic" w:hAnsi="Traditional Arabic" w:cs="Traditional Arabic" w:hint="cs"/>
                <w:sz w:val="32"/>
                <w:szCs w:val="32"/>
                <w:rtl/>
                <w:lang w:bidi="ar-DZ"/>
              </w:rPr>
              <w:t>تثبيت الحرف في كلمات ثم في جمل انطلاقا من: صور ، تعابير  ألفاظ ... إلخ.</w:t>
            </w:r>
          </w:p>
          <w:p w:rsidR="005C60E1" w:rsidRPr="00787B8A" w:rsidRDefault="006A29CD" w:rsidP="00787B8A">
            <w:pPr>
              <w:pStyle w:val="Paragraphedeliste"/>
              <w:numPr>
                <w:ilvl w:val="0"/>
                <w:numId w:val="2"/>
              </w:numPr>
              <w:bidi/>
              <w:ind w:left="347" w:hanging="231"/>
              <w:rPr>
                <w:rFonts w:ascii="Traditional Arabic" w:hAnsi="Traditional Arabic" w:cs="Traditional Arabic"/>
                <w:sz w:val="32"/>
                <w:szCs w:val="32"/>
                <w:lang w:bidi="ar-DZ"/>
              </w:rPr>
            </w:pPr>
            <w:r w:rsidRPr="00787B8A">
              <w:rPr>
                <w:rFonts w:ascii="Traditional Arabic" w:hAnsi="Traditional Arabic" w:cs="Traditional Arabic" w:hint="cs"/>
                <w:sz w:val="32"/>
                <w:szCs w:val="32"/>
                <w:rtl/>
                <w:lang w:bidi="ar-DZ"/>
              </w:rPr>
              <w:t>تكملة كلمة «كتابة» بالصوت الناقص.</w:t>
            </w:r>
          </w:p>
          <w:p w:rsidR="003E0846" w:rsidRPr="00787B8A" w:rsidRDefault="006A29CD" w:rsidP="00787B8A">
            <w:pPr>
              <w:pStyle w:val="Paragraphedeliste"/>
              <w:numPr>
                <w:ilvl w:val="0"/>
                <w:numId w:val="2"/>
              </w:numPr>
              <w:bidi/>
              <w:ind w:left="347" w:hanging="231"/>
              <w:rPr>
                <w:rFonts w:ascii="Traditional Arabic" w:hAnsi="Traditional Arabic" w:cs="Traditional Arabic"/>
                <w:sz w:val="32"/>
                <w:szCs w:val="32"/>
                <w:rtl/>
                <w:lang w:bidi="ar-DZ"/>
              </w:rPr>
            </w:pPr>
            <w:r w:rsidRPr="00787B8A">
              <w:rPr>
                <w:rFonts w:ascii="Traditional Arabic" w:hAnsi="Traditional Arabic" w:cs="Traditional Arabic" w:hint="cs"/>
                <w:sz w:val="32"/>
                <w:szCs w:val="32"/>
                <w:rtl/>
                <w:lang w:bidi="ar-DZ"/>
              </w:rPr>
              <w:t>كتابة الحرف (مع بقية الأصوات).</w:t>
            </w:r>
          </w:p>
        </w:tc>
        <w:tc>
          <w:tcPr>
            <w:tcW w:w="1843" w:type="dxa"/>
            <w:tcBorders>
              <w:top w:val="triple" w:sz="4" w:space="0" w:color="auto"/>
              <w:left w:val="thinThickThinLargeGap" w:sz="24" w:space="0" w:color="auto"/>
              <w:bottom w:val="triple" w:sz="4" w:space="0" w:color="auto"/>
            </w:tcBorders>
            <w:vAlign w:val="center"/>
          </w:tcPr>
          <w:p w:rsidR="00F67517" w:rsidRPr="00B35A86" w:rsidRDefault="00F67517" w:rsidP="00B35A86">
            <w:pPr>
              <w:pStyle w:val="Paragraphedeliste"/>
              <w:numPr>
                <w:ilvl w:val="0"/>
                <w:numId w:val="2"/>
              </w:numPr>
              <w:bidi/>
              <w:ind w:left="414"/>
              <w:jc w:val="both"/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 xml:space="preserve">أقرأ </w:t>
            </w:r>
            <w:proofErr w:type="gramStart"/>
            <w:r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>وأثبت</w:t>
            </w:r>
            <w:proofErr w:type="gramEnd"/>
          </w:p>
        </w:tc>
        <w:tc>
          <w:tcPr>
            <w:tcW w:w="1980" w:type="dxa"/>
            <w:tcBorders>
              <w:top w:val="triple" w:sz="4" w:space="0" w:color="auto"/>
              <w:bottom w:val="triple" w:sz="4" w:space="0" w:color="auto"/>
              <w:right w:val="thinThickThinLargeGap" w:sz="24" w:space="0" w:color="auto"/>
            </w:tcBorders>
            <w:vAlign w:val="center"/>
          </w:tcPr>
          <w:p w:rsidR="003E0846" w:rsidRPr="00B35A86" w:rsidRDefault="00B35A86" w:rsidP="00B35A86">
            <w:pPr>
              <w:pStyle w:val="Paragraphedeliste"/>
              <w:numPr>
                <w:ilvl w:val="0"/>
                <w:numId w:val="2"/>
              </w:numPr>
              <w:bidi/>
              <w:ind w:left="360"/>
              <w:jc w:val="center"/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  <w:lang w:bidi="ar-DZ"/>
              </w:rPr>
            </w:pPr>
            <w:proofErr w:type="spellStart"/>
            <w:r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>أثيت</w:t>
            </w:r>
            <w:proofErr w:type="spellEnd"/>
          </w:p>
        </w:tc>
      </w:tr>
      <w:tr w:rsidR="000D5945" w:rsidTr="006F305A">
        <w:trPr>
          <w:cantSplit/>
          <w:trHeight w:val="1134"/>
        </w:trPr>
        <w:tc>
          <w:tcPr>
            <w:tcW w:w="600" w:type="dxa"/>
            <w:vMerge/>
            <w:tcBorders>
              <w:left w:val="thinThickThinLargeGap" w:sz="24" w:space="0" w:color="auto"/>
              <w:bottom w:val="thinThickThinLargeGap" w:sz="24" w:space="0" w:color="auto"/>
            </w:tcBorders>
            <w:textDirection w:val="tbRl"/>
          </w:tcPr>
          <w:p w:rsidR="00456BA8" w:rsidRPr="00E26F6E" w:rsidRDefault="00456BA8" w:rsidP="00456BA8">
            <w:pPr>
              <w:bidi/>
              <w:ind w:left="113" w:right="113"/>
              <w:jc w:val="center"/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672" w:type="dxa"/>
            <w:tcBorders>
              <w:top w:val="triple" w:sz="4" w:space="0" w:color="auto"/>
              <w:bottom w:val="thinThickThinLargeGap" w:sz="24" w:space="0" w:color="auto"/>
            </w:tcBorders>
            <w:vAlign w:val="center"/>
          </w:tcPr>
          <w:p w:rsidR="00456BA8" w:rsidRDefault="00456BA8" w:rsidP="00456BA8">
            <w:pPr>
              <w:bidi/>
              <w:jc w:val="center"/>
              <w:rPr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sz w:val="36"/>
                <w:szCs w:val="36"/>
                <w:rtl/>
                <w:lang w:bidi="ar-DZ"/>
              </w:rPr>
              <w:t>08</w:t>
            </w:r>
          </w:p>
        </w:tc>
        <w:tc>
          <w:tcPr>
            <w:tcW w:w="1701" w:type="dxa"/>
            <w:tcBorders>
              <w:top w:val="triple" w:sz="4" w:space="0" w:color="auto"/>
              <w:bottom w:val="thinThickThinLargeGap" w:sz="24" w:space="0" w:color="auto"/>
            </w:tcBorders>
            <w:vAlign w:val="center"/>
          </w:tcPr>
          <w:p w:rsidR="00456BA8" w:rsidRDefault="00456BA8" w:rsidP="00456BA8">
            <w:pPr>
              <w:bidi/>
              <w:jc w:val="center"/>
              <w:rPr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sz w:val="36"/>
                <w:szCs w:val="36"/>
                <w:rtl/>
                <w:lang w:bidi="ar-DZ"/>
              </w:rPr>
              <w:t>قراءة وكتابة</w:t>
            </w:r>
          </w:p>
        </w:tc>
        <w:tc>
          <w:tcPr>
            <w:tcW w:w="709" w:type="dxa"/>
            <w:tcBorders>
              <w:top w:val="triple" w:sz="4" w:space="0" w:color="auto"/>
              <w:bottom w:val="thinThickThinLargeGap" w:sz="24" w:space="0" w:color="auto"/>
              <w:right w:val="thinThickThinLargeGap" w:sz="24" w:space="0" w:color="auto"/>
            </w:tcBorders>
            <w:vAlign w:val="center"/>
          </w:tcPr>
          <w:p w:rsidR="00456BA8" w:rsidRPr="004254E9" w:rsidRDefault="00164564" w:rsidP="00456BA8">
            <w:pPr>
              <w:bidi/>
              <w:jc w:val="center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90د</w:t>
            </w:r>
          </w:p>
        </w:tc>
        <w:tc>
          <w:tcPr>
            <w:tcW w:w="7371" w:type="dxa"/>
            <w:tcBorders>
              <w:top w:val="triple" w:sz="4" w:space="0" w:color="auto"/>
              <w:left w:val="thinThickThinLargeGap" w:sz="24" w:space="0" w:color="auto"/>
              <w:bottom w:val="thinThickThinLargeGap" w:sz="24" w:space="0" w:color="auto"/>
              <w:right w:val="thinThickThinLargeGap" w:sz="24" w:space="0" w:color="auto"/>
            </w:tcBorders>
          </w:tcPr>
          <w:p w:rsidR="00456BA8" w:rsidRPr="008B0635" w:rsidRDefault="00456BA8" w:rsidP="00456BA8">
            <w:pPr>
              <w:pStyle w:val="Paragraphedeliste"/>
              <w:numPr>
                <w:ilvl w:val="0"/>
                <w:numId w:val="2"/>
              </w:numPr>
              <w:bidi/>
              <w:ind w:left="347" w:right="84" w:hanging="231"/>
              <w:jc w:val="both"/>
              <w:rPr>
                <w:rFonts w:ascii="Traditional Arabic" w:hAnsi="Traditional Arabic" w:cs="Traditional Arabic"/>
                <w:sz w:val="32"/>
                <w:szCs w:val="32"/>
                <w:lang w:bidi="ar-DZ"/>
              </w:rPr>
            </w:pPr>
            <w:r>
              <w:rPr>
                <w:rFonts w:ascii="Traditional Arabic" w:hAnsi="Traditional Arabic" w:cs="Traditional Arabic" w:hint="cs"/>
                <w:sz w:val="32"/>
                <w:szCs w:val="32"/>
                <w:rtl/>
                <w:lang w:bidi="ar-DZ"/>
              </w:rPr>
              <w:t>تجريد الحرف الثاني</w:t>
            </w:r>
            <w:r w:rsidRPr="008B0635">
              <w:rPr>
                <w:rFonts w:ascii="Traditional Arabic" w:hAnsi="Traditional Arabic" w:cs="Traditional Arabic" w:hint="cs"/>
                <w:sz w:val="32"/>
                <w:szCs w:val="32"/>
                <w:rtl/>
                <w:lang w:bidi="ar-DZ"/>
              </w:rPr>
              <w:t xml:space="preserve"> باستخراج الجملة وتقطيعها واكتشاف الحرف وقراءته في وضعياته المختلفة.</w:t>
            </w:r>
          </w:p>
          <w:p w:rsidR="00456BA8" w:rsidRPr="008B0635" w:rsidRDefault="00456BA8" w:rsidP="00456BA8">
            <w:pPr>
              <w:pStyle w:val="Paragraphedeliste"/>
              <w:numPr>
                <w:ilvl w:val="0"/>
                <w:numId w:val="2"/>
              </w:numPr>
              <w:bidi/>
              <w:ind w:left="347" w:right="84" w:hanging="231"/>
              <w:jc w:val="both"/>
              <w:rPr>
                <w:rFonts w:ascii="Traditional Arabic" w:hAnsi="Traditional Arabic" w:cs="Traditional Arabic"/>
                <w:sz w:val="32"/>
                <w:szCs w:val="32"/>
                <w:lang w:bidi="ar-DZ"/>
              </w:rPr>
            </w:pPr>
            <w:r w:rsidRPr="008B0635">
              <w:rPr>
                <w:rFonts w:ascii="Traditional Arabic" w:hAnsi="Traditional Arabic" w:cs="Traditional Arabic" w:hint="cs"/>
                <w:sz w:val="32"/>
                <w:szCs w:val="32"/>
                <w:rtl/>
                <w:lang w:bidi="ar-DZ"/>
              </w:rPr>
              <w:t>التدريب على كتابة الحرف (على الألواح ، العجينة ، كراس المحاولة ...) منفردا مركبا وفي وضعيات مختلفة.</w:t>
            </w:r>
          </w:p>
          <w:p w:rsidR="00456BA8" w:rsidRPr="008B0635" w:rsidRDefault="00456BA8" w:rsidP="00456BA8">
            <w:pPr>
              <w:pStyle w:val="Paragraphedeliste"/>
              <w:numPr>
                <w:ilvl w:val="0"/>
                <w:numId w:val="2"/>
              </w:numPr>
              <w:bidi/>
              <w:ind w:left="347" w:right="84" w:hanging="231"/>
              <w:jc w:val="both"/>
              <w:rPr>
                <w:rFonts w:ascii="Traditional Arabic" w:hAnsi="Traditional Arabic" w:cs="Traditional Arabic"/>
                <w:sz w:val="32"/>
                <w:szCs w:val="32"/>
                <w:lang w:bidi="ar-DZ"/>
              </w:rPr>
            </w:pPr>
            <w:r w:rsidRPr="008B0635">
              <w:rPr>
                <w:rFonts w:ascii="Traditional Arabic" w:hAnsi="Traditional Arabic" w:cs="Traditional Arabic" w:hint="cs"/>
                <w:sz w:val="32"/>
                <w:szCs w:val="32"/>
                <w:rtl/>
                <w:lang w:bidi="ar-DZ"/>
              </w:rPr>
              <w:t>كتابة الحرف على كراس القسم.</w:t>
            </w:r>
          </w:p>
          <w:p w:rsidR="00456BA8" w:rsidRPr="005F78B5" w:rsidRDefault="00456BA8" w:rsidP="00456BA8">
            <w:pPr>
              <w:pStyle w:val="Paragraphedeliste"/>
              <w:numPr>
                <w:ilvl w:val="0"/>
                <w:numId w:val="2"/>
              </w:numPr>
              <w:bidi/>
              <w:ind w:left="347" w:hanging="231"/>
              <w:rPr>
                <w:rFonts w:ascii="Traditional Arabic" w:hAnsi="Traditional Arabic" w:cs="Traditional Arabic"/>
                <w:sz w:val="32"/>
                <w:szCs w:val="32"/>
                <w:rtl/>
                <w:lang w:bidi="ar-DZ"/>
              </w:rPr>
            </w:pPr>
            <w:r w:rsidRPr="008B0635">
              <w:rPr>
                <w:rFonts w:ascii="Traditional Arabic" w:hAnsi="Traditional Arabic" w:cs="Traditional Arabic" w:hint="cs"/>
                <w:sz w:val="32"/>
                <w:szCs w:val="32"/>
                <w:rtl/>
                <w:lang w:bidi="ar-DZ"/>
              </w:rPr>
              <w:t>القراءة في الكتاب (مع مراعاة مختلف المهارات القرائية).</w:t>
            </w:r>
          </w:p>
        </w:tc>
        <w:tc>
          <w:tcPr>
            <w:tcW w:w="1843" w:type="dxa"/>
            <w:tcBorders>
              <w:top w:val="triple" w:sz="4" w:space="0" w:color="auto"/>
              <w:left w:val="thinThickThinLargeGap" w:sz="24" w:space="0" w:color="auto"/>
              <w:bottom w:val="thinThickThinLargeGap" w:sz="24" w:space="0" w:color="auto"/>
            </w:tcBorders>
            <w:vAlign w:val="center"/>
          </w:tcPr>
          <w:p w:rsidR="00456BA8" w:rsidRDefault="00456BA8" w:rsidP="00456BA8">
            <w:pPr>
              <w:pStyle w:val="Paragraphedeliste"/>
              <w:numPr>
                <w:ilvl w:val="0"/>
                <w:numId w:val="2"/>
              </w:numPr>
              <w:bidi/>
              <w:ind w:left="273" w:hanging="171"/>
              <w:jc w:val="both"/>
              <w:rPr>
                <w:rFonts w:ascii="Traditional Arabic" w:hAnsi="Traditional Arabic" w:cs="Traditional Arabic"/>
                <w:b/>
                <w:bCs/>
                <w:sz w:val="32"/>
                <w:szCs w:val="32"/>
                <w:lang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>أكتشف</w:t>
            </w:r>
          </w:p>
          <w:p w:rsidR="00456BA8" w:rsidRDefault="00456BA8" w:rsidP="00456BA8">
            <w:pPr>
              <w:pStyle w:val="Paragraphedeliste"/>
              <w:numPr>
                <w:ilvl w:val="0"/>
                <w:numId w:val="2"/>
              </w:numPr>
              <w:bidi/>
              <w:ind w:left="273" w:hanging="171"/>
              <w:jc w:val="both"/>
              <w:rPr>
                <w:rFonts w:ascii="Traditional Arabic" w:hAnsi="Traditional Arabic" w:cs="Traditional Arabic"/>
                <w:b/>
                <w:bCs/>
                <w:sz w:val="32"/>
                <w:szCs w:val="32"/>
                <w:lang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>أتعرف على رسم الحرف</w:t>
            </w:r>
          </w:p>
          <w:p w:rsidR="00456BA8" w:rsidRPr="00E15178" w:rsidRDefault="00456BA8" w:rsidP="00456BA8">
            <w:pPr>
              <w:pStyle w:val="Paragraphedeliste"/>
              <w:numPr>
                <w:ilvl w:val="0"/>
                <w:numId w:val="2"/>
              </w:numPr>
              <w:bidi/>
              <w:ind w:left="273" w:hanging="171"/>
              <w:jc w:val="both"/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 xml:space="preserve">أقرأ الكلمات التي فيها الحرف </w:t>
            </w:r>
          </w:p>
        </w:tc>
        <w:tc>
          <w:tcPr>
            <w:tcW w:w="1980" w:type="dxa"/>
            <w:tcBorders>
              <w:top w:val="triple" w:sz="4" w:space="0" w:color="auto"/>
              <w:bottom w:val="thinThickThinLargeGap" w:sz="24" w:space="0" w:color="auto"/>
              <w:right w:val="thinThickThinLargeGap" w:sz="24" w:space="0" w:color="auto"/>
            </w:tcBorders>
            <w:vAlign w:val="center"/>
          </w:tcPr>
          <w:p w:rsidR="00456BA8" w:rsidRDefault="00456BA8" w:rsidP="00456BA8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  <w:lang w:bidi="ar-DZ"/>
              </w:rPr>
            </w:pPr>
          </w:p>
        </w:tc>
      </w:tr>
    </w:tbl>
    <w:p w:rsidR="00E26F6E" w:rsidRDefault="00E26F6E" w:rsidP="00E26F6E">
      <w:pPr>
        <w:bidi/>
        <w:jc w:val="center"/>
        <w:rPr>
          <w:sz w:val="36"/>
          <w:szCs w:val="36"/>
          <w:rtl/>
          <w:lang w:bidi="ar-DZ"/>
        </w:rPr>
      </w:pPr>
    </w:p>
    <w:p w:rsidR="002D376A" w:rsidRDefault="002D376A" w:rsidP="00C7760C">
      <w:pPr>
        <w:bidi/>
        <w:rPr>
          <w:sz w:val="36"/>
          <w:szCs w:val="36"/>
          <w:rtl/>
          <w:lang w:bidi="ar-DZ"/>
        </w:rPr>
      </w:pPr>
      <w:bookmarkStart w:id="0" w:name="_GoBack"/>
      <w:bookmarkEnd w:id="0"/>
    </w:p>
    <w:tbl>
      <w:tblPr>
        <w:tblStyle w:val="Grilledutableau"/>
        <w:bidiVisual/>
        <w:tblW w:w="0" w:type="auto"/>
        <w:tblInd w:w="163" w:type="dxa"/>
        <w:tblLook w:val="04A0" w:firstRow="1" w:lastRow="0" w:firstColumn="1" w:lastColumn="0" w:noHBand="0" w:noVBand="1"/>
      </w:tblPr>
      <w:tblGrid>
        <w:gridCol w:w="600"/>
        <w:gridCol w:w="675"/>
        <w:gridCol w:w="1701"/>
        <w:gridCol w:w="765"/>
        <w:gridCol w:w="7315"/>
        <w:gridCol w:w="1843"/>
        <w:gridCol w:w="2405"/>
      </w:tblGrid>
      <w:tr w:rsidR="00EF72D9" w:rsidTr="003847F8">
        <w:trPr>
          <w:cantSplit/>
          <w:trHeight w:val="902"/>
        </w:trPr>
        <w:tc>
          <w:tcPr>
            <w:tcW w:w="600" w:type="dxa"/>
            <w:tcBorders>
              <w:top w:val="thinThickThinLargeGap" w:sz="24" w:space="0" w:color="auto"/>
              <w:left w:val="thinThickThinLargeGap" w:sz="24" w:space="0" w:color="auto"/>
              <w:bottom w:val="thinThickThinLargeGap" w:sz="24" w:space="0" w:color="auto"/>
            </w:tcBorders>
            <w:textDirection w:val="tbRl"/>
          </w:tcPr>
          <w:p w:rsidR="00EF72D9" w:rsidRPr="00D54803" w:rsidRDefault="00EF72D9" w:rsidP="00157F58">
            <w:pPr>
              <w:bidi/>
              <w:ind w:left="113" w:right="113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D54803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الميدان</w:t>
            </w:r>
          </w:p>
        </w:tc>
        <w:tc>
          <w:tcPr>
            <w:tcW w:w="675" w:type="dxa"/>
            <w:tcBorders>
              <w:top w:val="thinThickThinLargeGap" w:sz="24" w:space="0" w:color="auto"/>
              <w:bottom w:val="thinThickThinLargeGap" w:sz="24" w:space="0" w:color="auto"/>
            </w:tcBorders>
            <w:textDirection w:val="tbRl"/>
          </w:tcPr>
          <w:p w:rsidR="00EF72D9" w:rsidRPr="00D54803" w:rsidRDefault="00EF72D9" w:rsidP="00157F58">
            <w:pPr>
              <w:bidi/>
              <w:ind w:left="113" w:right="113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D54803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الرقم</w:t>
            </w:r>
          </w:p>
        </w:tc>
        <w:tc>
          <w:tcPr>
            <w:tcW w:w="1701" w:type="dxa"/>
            <w:tcBorders>
              <w:top w:val="thinThickThinLargeGap" w:sz="24" w:space="0" w:color="auto"/>
              <w:bottom w:val="thinThickThinLargeGap" w:sz="24" w:space="0" w:color="auto"/>
            </w:tcBorders>
            <w:vAlign w:val="center"/>
          </w:tcPr>
          <w:p w:rsidR="00EF72D9" w:rsidRPr="00485E5F" w:rsidRDefault="00EF72D9" w:rsidP="00157F58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  <w:r w:rsidRPr="00485E5F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الحصة</w:t>
            </w:r>
          </w:p>
        </w:tc>
        <w:tc>
          <w:tcPr>
            <w:tcW w:w="765" w:type="dxa"/>
            <w:tcBorders>
              <w:top w:val="thinThickThinLargeGap" w:sz="24" w:space="0" w:color="auto"/>
              <w:bottom w:val="thinThickThinLargeGap" w:sz="24" w:space="0" w:color="auto"/>
              <w:right w:val="thinThickThinLargeGap" w:sz="24" w:space="0" w:color="auto"/>
            </w:tcBorders>
            <w:textDirection w:val="tbRl"/>
            <w:vAlign w:val="center"/>
          </w:tcPr>
          <w:p w:rsidR="00EF72D9" w:rsidRPr="00485E5F" w:rsidRDefault="00EF72D9" w:rsidP="00157F58">
            <w:pPr>
              <w:bidi/>
              <w:ind w:left="113" w:right="113"/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الزمن</w:t>
            </w:r>
          </w:p>
        </w:tc>
        <w:tc>
          <w:tcPr>
            <w:tcW w:w="7315" w:type="dxa"/>
            <w:tcBorders>
              <w:top w:val="thinThickThinLargeGap" w:sz="24" w:space="0" w:color="auto"/>
              <w:left w:val="thinThickThinLargeGap" w:sz="24" w:space="0" w:color="auto"/>
              <w:bottom w:val="thinThickThinLargeGap" w:sz="24" w:space="0" w:color="auto"/>
              <w:right w:val="thinThickThinLargeGap" w:sz="24" w:space="0" w:color="auto"/>
            </w:tcBorders>
            <w:vAlign w:val="center"/>
          </w:tcPr>
          <w:p w:rsidR="00EF72D9" w:rsidRPr="00485E5F" w:rsidRDefault="00EF72D9" w:rsidP="00157F58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منهجية التناول حسب الدليل</w:t>
            </w:r>
          </w:p>
        </w:tc>
        <w:tc>
          <w:tcPr>
            <w:tcW w:w="1843" w:type="dxa"/>
            <w:tcBorders>
              <w:top w:val="thinThickThinLargeGap" w:sz="24" w:space="0" w:color="auto"/>
              <w:left w:val="thinThickThinLargeGap" w:sz="24" w:space="0" w:color="auto"/>
              <w:bottom w:val="thinThickThinLargeGap" w:sz="24" w:space="0" w:color="auto"/>
            </w:tcBorders>
            <w:vAlign w:val="center"/>
          </w:tcPr>
          <w:p w:rsidR="00EF72D9" w:rsidRPr="00485E5F" w:rsidRDefault="00EF72D9" w:rsidP="00157F58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كتاب القراءة</w:t>
            </w:r>
          </w:p>
        </w:tc>
        <w:tc>
          <w:tcPr>
            <w:tcW w:w="2405" w:type="dxa"/>
            <w:tcBorders>
              <w:top w:val="thinThickThinLargeGap" w:sz="24" w:space="0" w:color="auto"/>
              <w:bottom w:val="thinThickThinLargeGap" w:sz="24" w:space="0" w:color="auto"/>
              <w:right w:val="thinThickThinLargeGap" w:sz="24" w:space="0" w:color="auto"/>
            </w:tcBorders>
            <w:vAlign w:val="center"/>
          </w:tcPr>
          <w:p w:rsidR="00EF72D9" w:rsidRPr="00485E5F" w:rsidRDefault="00EF72D9" w:rsidP="00157F58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كراس الأنشطة</w:t>
            </w:r>
          </w:p>
        </w:tc>
      </w:tr>
      <w:tr w:rsidR="00EF72D9" w:rsidTr="003847F8">
        <w:trPr>
          <w:trHeight w:val="2198"/>
        </w:trPr>
        <w:tc>
          <w:tcPr>
            <w:tcW w:w="600" w:type="dxa"/>
            <w:vMerge w:val="restart"/>
            <w:tcBorders>
              <w:top w:val="thinThickThinLargeGap" w:sz="24" w:space="0" w:color="auto"/>
              <w:left w:val="thinThickThinLargeGap" w:sz="24" w:space="0" w:color="auto"/>
            </w:tcBorders>
            <w:textDirection w:val="tbRl"/>
          </w:tcPr>
          <w:p w:rsidR="00EF72D9" w:rsidRPr="00441816" w:rsidRDefault="00EF72D9" w:rsidP="00157F58">
            <w:pPr>
              <w:bidi/>
              <w:ind w:left="113" w:right="113"/>
              <w:jc w:val="center"/>
              <w:rPr>
                <w:sz w:val="32"/>
                <w:szCs w:val="32"/>
                <w:rtl/>
                <w:lang w:bidi="ar-DZ"/>
              </w:rPr>
            </w:pPr>
            <w:r w:rsidRPr="003E0846">
              <w:rPr>
                <w:rFonts w:hint="cs"/>
                <w:sz w:val="32"/>
                <w:szCs w:val="32"/>
                <w:rtl/>
                <w:lang w:bidi="ar-DZ"/>
              </w:rPr>
              <w:t>فهم المكتوب والتعبير الكتابي</w:t>
            </w:r>
          </w:p>
        </w:tc>
        <w:tc>
          <w:tcPr>
            <w:tcW w:w="675" w:type="dxa"/>
            <w:tcBorders>
              <w:top w:val="thinThickThinLargeGap" w:sz="24" w:space="0" w:color="auto"/>
            </w:tcBorders>
            <w:vAlign w:val="center"/>
          </w:tcPr>
          <w:p w:rsidR="00EF72D9" w:rsidRDefault="00EF72D9" w:rsidP="00157F58">
            <w:pPr>
              <w:bidi/>
              <w:jc w:val="center"/>
              <w:rPr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sz w:val="36"/>
                <w:szCs w:val="36"/>
                <w:rtl/>
                <w:lang w:bidi="ar-DZ"/>
              </w:rPr>
              <w:t>09</w:t>
            </w:r>
          </w:p>
        </w:tc>
        <w:tc>
          <w:tcPr>
            <w:tcW w:w="1701" w:type="dxa"/>
            <w:tcBorders>
              <w:top w:val="thinThickThinLargeGap" w:sz="24" w:space="0" w:color="auto"/>
            </w:tcBorders>
            <w:vAlign w:val="center"/>
          </w:tcPr>
          <w:p w:rsidR="00EF72D9" w:rsidRDefault="00EF72D9" w:rsidP="00157F58">
            <w:pPr>
              <w:bidi/>
              <w:jc w:val="center"/>
              <w:rPr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sz w:val="36"/>
                <w:szCs w:val="36"/>
                <w:rtl/>
                <w:lang w:bidi="ar-DZ"/>
              </w:rPr>
              <w:t>تطبيقات</w:t>
            </w:r>
          </w:p>
        </w:tc>
        <w:tc>
          <w:tcPr>
            <w:tcW w:w="765" w:type="dxa"/>
            <w:tcBorders>
              <w:top w:val="thinThickThinLargeGap" w:sz="24" w:space="0" w:color="auto"/>
              <w:right w:val="thinThickThinLargeGap" w:sz="24" w:space="0" w:color="auto"/>
            </w:tcBorders>
            <w:vAlign w:val="center"/>
          </w:tcPr>
          <w:p w:rsidR="00EF72D9" w:rsidRPr="004254E9" w:rsidRDefault="00EF72D9" w:rsidP="00157F58">
            <w:pPr>
              <w:jc w:val="center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45د</w:t>
            </w:r>
          </w:p>
        </w:tc>
        <w:tc>
          <w:tcPr>
            <w:tcW w:w="7315" w:type="dxa"/>
            <w:tcBorders>
              <w:top w:val="thinThickThinLargeGap" w:sz="24" w:space="0" w:color="auto"/>
              <w:left w:val="thinThickThinLargeGap" w:sz="24" w:space="0" w:color="auto"/>
              <w:right w:val="thinThickThinLargeGap" w:sz="24" w:space="0" w:color="auto"/>
            </w:tcBorders>
            <w:vAlign w:val="center"/>
          </w:tcPr>
          <w:p w:rsidR="001D2053" w:rsidRPr="00787B8A" w:rsidRDefault="001D2053" w:rsidP="002D376A">
            <w:pPr>
              <w:pStyle w:val="Paragraphedeliste"/>
              <w:numPr>
                <w:ilvl w:val="0"/>
                <w:numId w:val="2"/>
              </w:numPr>
              <w:bidi/>
              <w:ind w:left="347" w:hanging="231"/>
              <w:rPr>
                <w:rFonts w:ascii="Traditional Arabic" w:hAnsi="Traditional Arabic" w:cs="Traditional Arabic"/>
                <w:sz w:val="32"/>
                <w:szCs w:val="32"/>
                <w:lang w:bidi="ar-DZ"/>
              </w:rPr>
            </w:pPr>
            <w:r>
              <w:rPr>
                <w:rFonts w:ascii="Traditional Arabic" w:hAnsi="Traditional Arabic" w:cs="Traditional Arabic" w:hint="cs"/>
                <w:sz w:val="32"/>
                <w:szCs w:val="32"/>
                <w:rtl/>
                <w:lang w:bidi="ar-DZ"/>
              </w:rPr>
              <w:t>تثبيت الحرف الثاني</w:t>
            </w:r>
            <w:r w:rsidRPr="00787B8A">
              <w:rPr>
                <w:rFonts w:ascii="Traditional Arabic" w:hAnsi="Traditional Arabic" w:cs="Traditional Arabic" w:hint="cs"/>
                <w:sz w:val="32"/>
                <w:szCs w:val="32"/>
                <w:rtl/>
                <w:lang w:bidi="ar-DZ"/>
              </w:rPr>
              <w:t>.</w:t>
            </w:r>
          </w:p>
          <w:p w:rsidR="001D2053" w:rsidRPr="00787B8A" w:rsidRDefault="001D2053" w:rsidP="002D376A">
            <w:pPr>
              <w:pStyle w:val="Paragraphedeliste"/>
              <w:numPr>
                <w:ilvl w:val="0"/>
                <w:numId w:val="2"/>
              </w:numPr>
              <w:bidi/>
              <w:ind w:left="347" w:hanging="231"/>
              <w:rPr>
                <w:rFonts w:ascii="Traditional Arabic" w:hAnsi="Traditional Arabic" w:cs="Traditional Arabic"/>
                <w:sz w:val="32"/>
                <w:szCs w:val="32"/>
                <w:lang w:bidi="ar-DZ"/>
              </w:rPr>
            </w:pPr>
            <w:r w:rsidRPr="00787B8A">
              <w:rPr>
                <w:rFonts w:ascii="Traditional Arabic" w:hAnsi="Traditional Arabic" w:cs="Traditional Arabic" w:hint="cs"/>
                <w:sz w:val="32"/>
                <w:szCs w:val="32"/>
                <w:rtl/>
                <w:lang w:bidi="ar-DZ"/>
              </w:rPr>
              <w:t>تثبيت الحرف في كلمات ثم في جمل انطلاقا من: صور ، تعابير  ألفاظ ... إلخ.</w:t>
            </w:r>
          </w:p>
          <w:p w:rsidR="001D2053" w:rsidRPr="00787B8A" w:rsidRDefault="001D2053" w:rsidP="002D376A">
            <w:pPr>
              <w:pStyle w:val="Paragraphedeliste"/>
              <w:numPr>
                <w:ilvl w:val="0"/>
                <w:numId w:val="2"/>
              </w:numPr>
              <w:bidi/>
              <w:ind w:left="347" w:hanging="231"/>
              <w:rPr>
                <w:rFonts w:ascii="Traditional Arabic" w:hAnsi="Traditional Arabic" w:cs="Traditional Arabic"/>
                <w:sz w:val="32"/>
                <w:szCs w:val="32"/>
                <w:lang w:bidi="ar-DZ"/>
              </w:rPr>
            </w:pPr>
            <w:r w:rsidRPr="00787B8A">
              <w:rPr>
                <w:rFonts w:ascii="Traditional Arabic" w:hAnsi="Traditional Arabic" w:cs="Traditional Arabic" w:hint="cs"/>
                <w:sz w:val="32"/>
                <w:szCs w:val="32"/>
                <w:rtl/>
                <w:lang w:bidi="ar-DZ"/>
              </w:rPr>
              <w:t>تكملة كلمة «كتابة» بالصوت الناقص.</w:t>
            </w:r>
          </w:p>
          <w:p w:rsidR="00EF72D9" w:rsidRPr="00FE6CC4" w:rsidRDefault="001D2053" w:rsidP="002D376A">
            <w:pPr>
              <w:pStyle w:val="Paragraphedeliste"/>
              <w:numPr>
                <w:ilvl w:val="0"/>
                <w:numId w:val="2"/>
              </w:numPr>
              <w:bidi/>
              <w:ind w:left="262" w:hanging="142"/>
              <w:rPr>
                <w:rFonts w:ascii="Traditional Arabic" w:hAnsi="Traditional Arabic" w:cs="Traditional Arabic"/>
                <w:sz w:val="32"/>
                <w:szCs w:val="32"/>
                <w:rtl/>
                <w:lang w:bidi="ar-DZ"/>
              </w:rPr>
            </w:pPr>
            <w:r w:rsidRPr="00787B8A">
              <w:rPr>
                <w:rFonts w:ascii="Traditional Arabic" w:hAnsi="Traditional Arabic" w:cs="Traditional Arabic" w:hint="cs"/>
                <w:sz w:val="32"/>
                <w:szCs w:val="32"/>
                <w:rtl/>
                <w:lang w:bidi="ar-DZ"/>
              </w:rPr>
              <w:t>كتابة الحرف (مع بقية الأصوات).</w:t>
            </w:r>
          </w:p>
        </w:tc>
        <w:tc>
          <w:tcPr>
            <w:tcW w:w="1843" w:type="dxa"/>
            <w:tcBorders>
              <w:top w:val="thinThickThinLargeGap" w:sz="24" w:space="0" w:color="auto"/>
              <w:left w:val="thinThickThinLargeGap" w:sz="24" w:space="0" w:color="auto"/>
            </w:tcBorders>
            <w:vAlign w:val="center"/>
          </w:tcPr>
          <w:p w:rsidR="00EF72D9" w:rsidRPr="00173DFD" w:rsidRDefault="00264B1E" w:rsidP="00173DFD">
            <w:pPr>
              <w:pStyle w:val="Paragraphedeliste"/>
              <w:numPr>
                <w:ilvl w:val="0"/>
                <w:numId w:val="2"/>
              </w:numPr>
              <w:bidi/>
              <w:ind w:left="414"/>
              <w:jc w:val="center"/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 xml:space="preserve">أقرأ </w:t>
            </w:r>
            <w:proofErr w:type="gramStart"/>
            <w:r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>وأثبت</w:t>
            </w:r>
            <w:proofErr w:type="gramEnd"/>
          </w:p>
        </w:tc>
        <w:tc>
          <w:tcPr>
            <w:tcW w:w="2405" w:type="dxa"/>
            <w:tcBorders>
              <w:top w:val="thinThickThinLargeGap" w:sz="24" w:space="0" w:color="auto"/>
              <w:right w:val="thinThickThinLargeGap" w:sz="24" w:space="0" w:color="auto"/>
            </w:tcBorders>
            <w:vAlign w:val="center"/>
          </w:tcPr>
          <w:p w:rsidR="00EF72D9" w:rsidRPr="008854FB" w:rsidRDefault="008854FB" w:rsidP="00173DFD">
            <w:pPr>
              <w:pStyle w:val="Paragraphedeliste"/>
              <w:numPr>
                <w:ilvl w:val="0"/>
                <w:numId w:val="2"/>
              </w:numPr>
              <w:bidi/>
              <w:ind w:left="360"/>
              <w:jc w:val="center"/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  <w:lang w:bidi="ar-DZ"/>
              </w:rPr>
            </w:pPr>
            <w:r w:rsidRPr="008854FB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>أثبت</w:t>
            </w:r>
          </w:p>
        </w:tc>
      </w:tr>
      <w:tr w:rsidR="00EF72D9" w:rsidTr="003847F8">
        <w:trPr>
          <w:trHeight w:val="1214"/>
        </w:trPr>
        <w:tc>
          <w:tcPr>
            <w:tcW w:w="600" w:type="dxa"/>
            <w:vMerge/>
            <w:tcBorders>
              <w:left w:val="thinThickThinLargeGap" w:sz="24" w:space="0" w:color="auto"/>
            </w:tcBorders>
          </w:tcPr>
          <w:p w:rsidR="00EF72D9" w:rsidRPr="00441816" w:rsidRDefault="00EF72D9" w:rsidP="00157F58">
            <w:pPr>
              <w:bidi/>
              <w:ind w:left="113" w:right="113"/>
              <w:jc w:val="center"/>
              <w:rPr>
                <w:sz w:val="32"/>
                <w:szCs w:val="32"/>
                <w:rtl/>
                <w:lang w:bidi="ar-DZ"/>
              </w:rPr>
            </w:pPr>
          </w:p>
        </w:tc>
        <w:tc>
          <w:tcPr>
            <w:tcW w:w="675" w:type="dxa"/>
            <w:tcBorders>
              <w:top w:val="triple" w:sz="4" w:space="0" w:color="auto"/>
              <w:bottom w:val="triple" w:sz="4" w:space="0" w:color="auto"/>
            </w:tcBorders>
            <w:vAlign w:val="center"/>
          </w:tcPr>
          <w:p w:rsidR="00EF72D9" w:rsidRDefault="005228F2" w:rsidP="00157F58">
            <w:pPr>
              <w:bidi/>
              <w:jc w:val="center"/>
              <w:rPr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sz w:val="36"/>
                <w:szCs w:val="36"/>
                <w:rtl/>
                <w:lang w:bidi="ar-DZ"/>
              </w:rPr>
              <w:t>10</w:t>
            </w:r>
          </w:p>
        </w:tc>
        <w:tc>
          <w:tcPr>
            <w:tcW w:w="1701" w:type="dxa"/>
            <w:tcBorders>
              <w:top w:val="triple" w:sz="4" w:space="0" w:color="auto"/>
              <w:bottom w:val="triple" w:sz="4" w:space="0" w:color="auto"/>
            </w:tcBorders>
            <w:vAlign w:val="center"/>
          </w:tcPr>
          <w:p w:rsidR="00EF72D9" w:rsidRDefault="005228F2" w:rsidP="00157F58">
            <w:pPr>
              <w:bidi/>
              <w:jc w:val="center"/>
              <w:rPr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sz w:val="36"/>
                <w:szCs w:val="36"/>
                <w:rtl/>
                <w:lang w:bidi="ar-DZ"/>
              </w:rPr>
              <w:t>إدماج</w:t>
            </w:r>
          </w:p>
        </w:tc>
        <w:tc>
          <w:tcPr>
            <w:tcW w:w="765" w:type="dxa"/>
            <w:tcBorders>
              <w:top w:val="triple" w:sz="4" w:space="0" w:color="auto"/>
              <w:bottom w:val="triple" w:sz="4" w:space="0" w:color="auto"/>
              <w:right w:val="thinThickThinLargeGap" w:sz="24" w:space="0" w:color="auto"/>
            </w:tcBorders>
            <w:vAlign w:val="center"/>
          </w:tcPr>
          <w:p w:rsidR="00EF72D9" w:rsidRPr="004254E9" w:rsidRDefault="00EF72D9" w:rsidP="00157F58">
            <w:pPr>
              <w:bidi/>
              <w:jc w:val="center"/>
              <w:rPr>
                <w:sz w:val="32"/>
                <w:szCs w:val="32"/>
                <w:rtl/>
                <w:lang w:bidi="ar-DZ"/>
              </w:rPr>
            </w:pPr>
            <w:r w:rsidRPr="004254E9">
              <w:rPr>
                <w:rFonts w:hint="cs"/>
                <w:sz w:val="32"/>
                <w:szCs w:val="32"/>
                <w:rtl/>
                <w:lang w:bidi="ar-DZ"/>
              </w:rPr>
              <w:t>45د</w:t>
            </w:r>
          </w:p>
        </w:tc>
        <w:tc>
          <w:tcPr>
            <w:tcW w:w="7315" w:type="dxa"/>
            <w:tcBorders>
              <w:top w:val="triple" w:sz="4" w:space="0" w:color="auto"/>
              <w:left w:val="thinThickThinLargeGap" w:sz="24" w:space="0" w:color="auto"/>
              <w:bottom w:val="triple" w:sz="4" w:space="0" w:color="auto"/>
              <w:right w:val="thinThickThinLargeGap" w:sz="24" w:space="0" w:color="auto"/>
            </w:tcBorders>
            <w:vAlign w:val="center"/>
          </w:tcPr>
          <w:p w:rsidR="005228F2" w:rsidRDefault="005228F2" w:rsidP="002D376A">
            <w:pPr>
              <w:pStyle w:val="Paragraphedeliste"/>
              <w:numPr>
                <w:ilvl w:val="0"/>
                <w:numId w:val="2"/>
              </w:numPr>
              <w:bidi/>
              <w:ind w:left="347" w:right="84" w:hanging="231"/>
              <w:rPr>
                <w:rFonts w:ascii="Traditional Arabic" w:hAnsi="Traditional Arabic" w:cs="Traditional Arabic"/>
                <w:sz w:val="32"/>
                <w:szCs w:val="32"/>
                <w:lang w:bidi="ar-DZ"/>
              </w:rPr>
            </w:pPr>
            <w:proofErr w:type="gramStart"/>
            <w:r>
              <w:rPr>
                <w:rFonts w:ascii="Traditional Arabic" w:hAnsi="Traditional Arabic" w:cs="Traditional Arabic" w:hint="cs"/>
                <w:sz w:val="32"/>
                <w:szCs w:val="32"/>
                <w:rtl/>
                <w:lang w:bidi="ar-DZ"/>
              </w:rPr>
              <w:t>قراءة</w:t>
            </w:r>
            <w:proofErr w:type="gramEnd"/>
            <w:r>
              <w:rPr>
                <w:rFonts w:ascii="Traditional Arabic" w:hAnsi="Traditional Arabic" w:cs="Traditional Arabic" w:hint="cs"/>
                <w:sz w:val="32"/>
                <w:szCs w:val="32"/>
                <w:rtl/>
                <w:lang w:bidi="ar-DZ"/>
              </w:rPr>
              <w:t xml:space="preserve"> في الكتاب</w:t>
            </w:r>
            <w:r w:rsidR="00C7760C">
              <w:rPr>
                <w:rFonts w:ascii="Traditional Arabic" w:hAnsi="Traditional Arabic" w:cs="Traditional Arabic" w:hint="cs"/>
                <w:sz w:val="32"/>
                <w:szCs w:val="32"/>
                <w:rtl/>
                <w:lang w:bidi="ar-DZ"/>
              </w:rPr>
              <w:t>.</w:t>
            </w:r>
          </w:p>
          <w:p w:rsidR="00EF72D9" w:rsidRPr="008B0635" w:rsidRDefault="005228F2" w:rsidP="002D376A">
            <w:pPr>
              <w:pStyle w:val="Paragraphedeliste"/>
              <w:numPr>
                <w:ilvl w:val="0"/>
                <w:numId w:val="2"/>
              </w:numPr>
              <w:bidi/>
              <w:ind w:left="347" w:right="84" w:hanging="231"/>
              <w:rPr>
                <w:rFonts w:ascii="Traditional Arabic" w:hAnsi="Traditional Arabic" w:cs="Traditional Arabic"/>
                <w:sz w:val="32"/>
                <w:szCs w:val="32"/>
                <w:rtl/>
                <w:lang w:bidi="ar-DZ"/>
              </w:rPr>
            </w:pPr>
            <w:r>
              <w:rPr>
                <w:rFonts w:ascii="Traditional Arabic" w:hAnsi="Traditional Arabic" w:cs="Traditional Arabic" w:hint="cs"/>
                <w:sz w:val="32"/>
                <w:szCs w:val="32"/>
                <w:rtl/>
                <w:lang w:bidi="ar-DZ"/>
              </w:rPr>
              <w:t>ألعاب قرائية</w:t>
            </w:r>
            <w:r w:rsidR="00C7760C">
              <w:rPr>
                <w:rFonts w:ascii="Traditional Arabic" w:hAnsi="Traditional Arabic" w:cs="Traditional Arabic" w:hint="cs"/>
                <w:sz w:val="32"/>
                <w:szCs w:val="32"/>
                <w:rtl/>
                <w:lang w:bidi="ar-DZ"/>
              </w:rPr>
              <w:t>.</w:t>
            </w:r>
            <w:r w:rsidR="00EF72D9" w:rsidRPr="008B0635">
              <w:rPr>
                <w:rFonts w:ascii="Traditional Arabic" w:hAnsi="Traditional Arabic" w:cs="Traditional Arabic" w:hint="cs"/>
                <w:sz w:val="32"/>
                <w:szCs w:val="32"/>
                <w:rtl/>
                <w:lang w:bidi="ar-DZ"/>
              </w:rPr>
              <w:t xml:space="preserve"> </w:t>
            </w:r>
          </w:p>
        </w:tc>
        <w:tc>
          <w:tcPr>
            <w:tcW w:w="1843" w:type="dxa"/>
            <w:tcBorders>
              <w:top w:val="triple" w:sz="4" w:space="0" w:color="auto"/>
              <w:left w:val="thinThickThinLargeGap" w:sz="24" w:space="0" w:color="auto"/>
              <w:bottom w:val="triple" w:sz="4" w:space="0" w:color="auto"/>
            </w:tcBorders>
            <w:vAlign w:val="center"/>
          </w:tcPr>
          <w:p w:rsidR="00EF72D9" w:rsidRPr="00E15178" w:rsidRDefault="00EF72D9" w:rsidP="00964A3C">
            <w:pPr>
              <w:pStyle w:val="Paragraphedeliste"/>
              <w:bidi/>
              <w:ind w:left="273"/>
              <w:jc w:val="both"/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2405" w:type="dxa"/>
            <w:tcBorders>
              <w:top w:val="triple" w:sz="4" w:space="0" w:color="auto"/>
              <w:bottom w:val="triple" w:sz="4" w:space="0" w:color="auto"/>
              <w:right w:val="thinThickThinLargeGap" w:sz="24" w:space="0" w:color="auto"/>
            </w:tcBorders>
            <w:vAlign w:val="center"/>
          </w:tcPr>
          <w:p w:rsidR="00EF72D9" w:rsidRPr="00183F82" w:rsidRDefault="00EF72D9" w:rsidP="00157F58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  <w:lang w:bidi="ar-DZ"/>
              </w:rPr>
            </w:pPr>
          </w:p>
        </w:tc>
      </w:tr>
      <w:tr w:rsidR="005228F2" w:rsidTr="003847F8">
        <w:trPr>
          <w:trHeight w:val="926"/>
        </w:trPr>
        <w:tc>
          <w:tcPr>
            <w:tcW w:w="600" w:type="dxa"/>
            <w:vMerge/>
            <w:tcBorders>
              <w:left w:val="thinThickThinLargeGap" w:sz="24" w:space="0" w:color="auto"/>
            </w:tcBorders>
          </w:tcPr>
          <w:p w:rsidR="005228F2" w:rsidRPr="00441816" w:rsidRDefault="005228F2" w:rsidP="005228F2">
            <w:pPr>
              <w:bidi/>
              <w:ind w:left="113" w:right="113"/>
              <w:jc w:val="center"/>
              <w:rPr>
                <w:sz w:val="32"/>
                <w:szCs w:val="32"/>
                <w:rtl/>
                <w:lang w:bidi="ar-DZ"/>
              </w:rPr>
            </w:pPr>
          </w:p>
        </w:tc>
        <w:tc>
          <w:tcPr>
            <w:tcW w:w="675" w:type="dxa"/>
            <w:tcBorders>
              <w:top w:val="triple" w:sz="4" w:space="0" w:color="auto"/>
              <w:bottom w:val="triple" w:sz="4" w:space="0" w:color="auto"/>
            </w:tcBorders>
            <w:vAlign w:val="center"/>
          </w:tcPr>
          <w:p w:rsidR="005228F2" w:rsidRDefault="00F547E3" w:rsidP="005228F2">
            <w:pPr>
              <w:bidi/>
              <w:jc w:val="center"/>
              <w:rPr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sz w:val="36"/>
                <w:szCs w:val="36"/>
                <w:rtl/>
                <w:lang w:bidi="ar-DZ"/>
              </w:rPr>
              <w:t>11</w:t>
            </w:r>
          </w:p>
        </w:tc>
        <w:tc>
          <w:tcPr>
            <w:tcW w:w="1701" w:type="dxa"/>
            <w:tcBorders>
              <w:top w:val="triple" w:sz="4" w:space="0" w:color="auto"/>
              <w:bottom w:val="triple" w:sz="4" w:space="0" w:color="auto"/>
            </w:tcBorders>
            <w:vAlign w:val="center"/>
          </w:tcPr>
          <w:p w:rsidR="005228F2" w:rsidRDefault="005228F2" w:rsidP="005228F2">
            <w:pPr>
              <w:bidi/>
              <w:jc w:val="center"/>
              <w:rPr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sz w:val="36"/>
                <w:szCs w:val="36"/>
                <w:rtl/>
                <w:lang w:bidi="ar-DZ"/>
              </w:rPr>
              <w:t>محفوظات</w:t>
            </w:r>
          </w:p>
        </w:tc>
        <w:tc>
          <w:tcPr>
            <w:tcW w:w="765" w:type="dxa"/>
            <w:tcBorders>
              <w:top w:val="triple" w:sz="4" w:space="0" w:color="auto"/>
              <w:bottom w:val="triple" w:sz="4" w:space="0" w:color="auto"/>
              <w:right w:val="thinThickThinLargeGap" w:sz="24" w:space="0" w:color="auto"/>
            </w:tcBorders>
            <w:vAlign w:val="center"/>
          </w:tcPr>
          <w:p w:rsidR="005228F2" w:rsidRPr="004254E9" w:rsidRDefault="005228F2" w:rsidP="005228F2">
            <w:pPr>
              <w:jc w:val="center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45د</w:t>
            </w:r>
          </w:p>
        </w:tc>
        <w:tc>
          <w:tcPr>
            <w:tcW w:w="7315" w:type="dxa"/>
            <w:tcBorders>
              <w:top w:val="triple" w:sz="4" w:space="0" w:color="auto"/>
              <w:left w:val="thinThickThinLargeGap" w:sz="24" w:space="0" w:color="auto"/>
              <w:bottom w:val="triple" w:sz="4" w:space="0" w:color="auto"/>
              <w:right w:val="thinThickThinLargeGap" w:sz="24" w:space="0" w:color="auto"/>
            </w:tcBorders>
            <w:vAlign w:val="center"/>
          </w:tcPr>
          <w:p w:rsidR="005228F2" w:rsidRPr="00FE6CC4" w:rsidRDefault="005228F2" w:rsidP="002D376A">
            <w:pPr>
              <w:pStyle w:val="Paragraphedeliste"/>
              <w:numPr>
                <w:ilvl w:val="0"/>
                <w:numId w:val="2"/>
              </w:numPr>
              <w:bidi/>
              <w:ind w:left="262" w:hanging="142"/>
              <w:rPr>
                <w:rFonts w:ascii="Traditional Arabic" w:hAnsi="Traditional Arabic" w:cs="Traditional Arabic"/>
                <w:sz w:val="32"/>
                <w:szCs w:val="32"/>
                <w:rtl/>
                <w:lang w:bidi="ar-DZ"/>
              </w:rPr>
            </w:pPr>
            <w:r>
              <w:rPr>
                <w:rFonts w:ascii="Traditional Arabic" w:hAnsi="Traditional Arabic" w:cs="Traditional Arabic" w:hint="cs"/>
                <w:sz w:val="32"/>
                <w:szCs w:val="32"/>
                <w:rtl/>
                <w:lang w:bidi="ar-DZ"/>
              </w:rPr>
              <w:t>مقطوعة شع</w:t>
            </w:r>
            <w:r w:rsidR="00F547E3">
              <w:rPr>
                <w:rFonts w:ascii="Traditional Arabic" w:hAnsi="Traditional Arabic" w:cs="Traditional Arabic" w:hint="cs"/>
                <w:sz w:val="32"/>
                <w:szCs w:val="32"/>
                <w:rtl/>
                <w:lang w:bidi="ar-DZ"/>
              </w:rPr>
              <w:t xml:space="preserve">رية مناسبة للمحتوى (استظهار </w:t>
            </w:r>
            <w:proofErr w:type="gramStart"/>
            <w:r w:rsidR="00F547E3">
              <w:rPr>
                <w:rFonts w:ascii="Traditional Arabic" w:hAnsi="Traditional Arabic" w:cs="Traditional Arabic" w:hint="cs"/>
                <w:sz w:val="32"/>
                <w:szCs w:val="32"/>
                <w:rtl/>
                <w:lang w:bidi="ar-DZ"/>
              </w:rPr>
              <w:t>ومسرحة</w:t>
            </w:r>
            <w:proofErr w:type="gramEnd"/>
            <w:r>
              <w:rPr>
                <w:rFonts w:ascii="Traditional Arabic" w:hAnsi="Traditional Arabic" w:cs="Traditional Arabic" w:hint="cs"/>
                <w:sz w:val="32"/>
                <w:szCs w:val="32"/>
                <w:rtl/>
                <w:lang w:bidi="ar-DZ"/>
              </w:rPr>
              <w:t>)</w:t>
            </w:r>
            <w:r w:rsidR="00C7760C">
              <w:rPr>
                <w:rFonts w:ascii="Traditional Arabic" w:hAnsi="Traditional Arabic" w:cs="Traditional Arabic" w:hint="cs"/>
                <w:sz w:val="32"/>
                <w:szCs w:val="32"/>
                <w:rtl/>
                <w:lang w:bidi="ar-DZ"/>
              </w:rPr>
              <w:t>.</w:t>
            </w:r>
          </w:p>
        </w:tc>
        <w:tc>
          <w:tcPr>
            <w:tcW w:w="1843" w:type="dxa"/>
            <w:tcBorders>
              <w:top w:val="triple" w:sz="4" w:space="0" w:color="auto"/>
              <w:left w:val="thinThickThinLargeGap" w:sz="24" w:space="0" w:color="auto"/>
              <w:bottom w:val="triple" w:sz="4" w:space="0" w:color="auto"/>
            </w:tcBorders>
            <w:vAlign w:val="center"/>
          </w:tcPr>
          <w:p w:rsidR="005228F2" w:rsidRPr="00183F82" w:rsidRDefault="00173DFD" w:rsidP="005228F2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>أنشد</w:t>
            </w:r>
          </w:p>
        </w:tc>
        <w:tc>
          <w:tcPr>
            <w:tcW w:w="2405" w:type="dxa"/>
            <w:tcBorders>
              <w:top w:val="triple" w:sz="4" w:space="0" w:color="auto"/>
              <w:bottom w:val="triple" w:sz="4" w:space="0" w:color="auto"/>
              <w:right w:val="thinThickThinLargeGap" w:sz="24" w:space="0" w:color="auto"/>
            </w:tcBorders>
            <w:vAlign w:val="center"/>
          </w:tcPr>
          <w:p w:rsidR="005228F2" w:rsidRPr="00183F82" w:rsidRDefault="005228F2" w:rsidP="005228F2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>/</w:t>
            </w:r>
          </w:p>
        </w:tc>
      </w:tr>
      <w:tr w:rsidR="00EF72D9" w:rsidTr="008C7523">
        <w:trPr>
          <w:cantSplit/>
          <w:trHeight w:val="976"/>
        </w:trPr>
        <w:tc>
          <w:tcPr>
            <w:tcW w:w="600" w:type="dxa"/>
            <w:vMerge/>
            <w:tcBorders>
              <w:left w:val="thinThickThinLargeGap" w:sz="24" w:space="0" w:color="auto"/>
              <w:bottom w:val="triple" w:sz="4" w:space="0" w:color="auto"/>
            </w:tcBorders>
            <w:textDirection w:val="tbRl"/>
          </w:tcPr>
          <w:p w:rsidR="00EF72D9" w:rsidRPr="00E26F6E" w:rsidRDefault="00EF72D9" w:rsidP="00157F58">
            <w:pPr>
              <w:bidi/>
              <w:ind w:left="113" w:right="113"/>
              <w:jc w:val="center"/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675" w:type="dxa"/>
            <w:tcBorders>
              <w:top w:val="triple" w:sz="4" w:space="0" w:color="auto"/>
              <w:bottom w:val="triple" w:sz="4" w:space="0" w:color="auto"/>
            </w:tcBorders>
            <w:vAlign w:val="center"/>
          </w:tcPr>
          <w:p w:rsidR="00EF72D9" w:rsidRDefault="00F547E3" w:rsidP="00157F58">
            <w:pPr>
              <w:bidi/>
              <w:jc w:val="center"/>
              <w:rPr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sz w:val="36"/>
                <w:szCs w:val="36"/>
                <w:rtl/>
                <w:lang w:bidi="ar-DZ"/>
              </w:rPr>
              <w:t>12</w:t>
            </w:r>
          </w:p>
        </w:tc>
        <w:tc>
          <w:tcPr>
            <w:tcW w:w="1701" w:type="dxa"/>
            <w:tcBorders>
              <w:top w:val="triple" w:sz="4" w:space="0" w:color="auto"/>
              <w:bottom w:val="triple" w:sz="4" w:space="0" w:color="auto"/>
            </w:tcBorders>
            <w:vAlign w:val="center"/>
          </w:tcPr>
          <w:p w:rsidR="00EF72D9" w:rsidRDefault="00F547E3" w:rsidP="00157F58">
            <w:pPr>
              <w:bidi/>
              <w:jc w:val="center"/>
              <w:rPr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sz w:val="36"/>
                <w:szCs w:val="36"/>
                <w:rtl/>
                <w:lang w:bidi="ar-DZ"/>
              </w:rPr>
              <w:t>إنتاج</w:t>
            </w:r>
          </w:p>
        </w:tc>
        <w:tc>
          <w:tcPr>
            <w:tcW w:w="765" w:type="dxa"/>
            <w:tcBorders>
              <w:top w:val="triple" w:sz="4" w:space="0" w:color="auto"/>
              <w:bottom w:val="triple" w:sz="4" w:space="0" w:color="auto"/>
              <w:right w:val="thinThickThinLargeGap" w:sz="24" w:space="0" w:color="auto"/>
            </w:tcBorders>
            <w:vAlign w:val="center"/>
          </w:tcPr>
          <w:p w:rsidR="00EF72D9" w:rsidRPr="004254E9" w:rsidRDefault="00F547E3" w:rsidP="00157F58">
            <w:pPr>
              <w:bidi/>
              <w:jc w:val="center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45د</w:t>
            </w:r>
          </w:p>
        </w:tc>
        <w:tc>
          <w:tcPr>
            <w:tcW w:w="7315" w:type="dxa"/>
            <w:tcBorders>
              <w:top w:val="triple" w:sz="4" w:space="0" w:color="auto"/>
              <w:left w:val="thinThickThinLargeGap" w:sz="24" w:space="0" w:color="auto"/>
              <w:bottom w:val="triple" w:sz="4" w:space="0" w:color="auto"/>
              <w:right w:val="thinThickThinLargeGap" w:sz="24" w:space="0" w:color="auto"/>
            </w:tcBorders>
            <w:vAlign w:val="center"/>
          </w:tcPr>
          <w:p w:rsidR="00EF72D9" w:rsidRPr="005F78B5" w:rsidRDefault="00F547E3" w:rsidP="000129F9">
            <w:pPr>
              <w:pStyle w:val="Paragraphedeliste"/>
              <w:numPr>
                <w:ilvl w:val="0"/>
                <w:numId w:val="2"/>
              </w:numPr>
              <w:bidi/>
              <w:ind w:left="347" w:hanging="231"/>
              <w:rPr>
                <w:rFonts w:ascii="Traditional Arabic" w:hAnsi="Traditional Arabic" w:cs="Traditional Arabic"/>
                <w:sz w:val="32"/>
                <w:szCs w:val="32"/>
                <w:rtl/>
                <w:lang w:bidi="ar-DZ"/>
              </w:rPr>
            </w:pPr>
            <w:r>
              <w:rPr>
                <w:rFonts w:ascii="Traditional Arabic" w:hAnsi="Traditional Arabic" w:cs="Traditional Arabic" w:hint="cs"/>
                <w:sz w:val="32"/>
                <w:szCs w:val="32"/>
                <w:rtl/>
                <w:lang w:bidi="ar-DZ"/>
              </w:rPr>
              <w:t>التدريب على الإنتاج الكتابي</w:t>
            </w:r>
            <w:r w:rsidR="00C7760C">
              <w:rPr>
                <w:rFonts w:ascii="Traditional Arabic" w:hAnsi="Traditional Arabic" w:cs="Traditional Arabic" w:hint="cs"/>
                <w:sz w:val="32"/>
                <w:szCs w:val="32"/>
                <w:rtl/>
                <w:lang w:bidi="ar-DZ"/>
              </w:rPr>
              <w:t>.</w:t>
            </w:r>
          </w:p>
        </w:tc>
        <w:tc>
          <w:tcPr>
            <w:tcW w:w="1843" w:type="dxa"/>
            <w:tcBorders>
              <w:top w:val="triple" w:sz="4" w:space="0" w:color="auto"/>
              <w:left w:val="thinThickThinLargeGap" w:sz="24" w:space="0" w:color="auto"/>
              <w:bottom w:val="triple" w:sz="4" w:space="0" w:color="auto"/>
            </w:tcBorders>
            <w:vAlign w:val="center"/>
          </w:tcPr>
          <w:p w:rsidR="00EF72D9" w:rsidRPr="00E15178" w:rsidRDefault="00173DFD" w:rsidP="00173DFD">
            <w:pPr>
              <w:pStyle w:val="Paragraphedeliste"/>
              <w:bidi/>
              <w:ind w:left="273"/>
              <w:jc w:val="center"/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>/</w:t>
            </w:r>
          </w:p>
        </w:tc>
        <w:tc>
          <w:tcPr>
            <w:tcW w:w="2405" w:type="dxa"/>
            <w:tcBorders>
              <w:top w:val="triple" w:sz="4" w:space="0" w:color="auto"/>
              <w:bottom w:val="triple" w:sz="4" w:space="0" w:color="auto"/>
              <w:right w:val="thinThickThinLargeGap" w:sz="24" w:space="0" w:color="auto"/>
            </w:tcBorders>
            <w:vAlign w:val="center"/>
          </w:tcPr>
          <w:p w:rsidR="00EF72D9" w:rsidRPr="000129F9" w:rsidRDefault="000129F9" w:rsidP="000129F9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  <w:lang w:bidi="ar-DZ"/>
              </w:rPr>
            </w:pPr>
            <w:r w:rsidRPr="000129F9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>أنتج</w:t>
            </w:r>
          </w:p>
        </w:tc>
      </w:tr>
      <w:tr w:rsidR="00B00DDD" w:rsidTr="00B00DDD">
        <w:trPr>
          <w:cantSplit/>
          <w:trHeight w:val="1134"/>
        </w:trPr>
        <w:tc>
          <w:tcPr>
            <w:tcW w:w="3741" w:type="dxa"/>
            <w:gridSpan w:val="4"/>
            <w:tcBorders>
              <w:top w:val="triple" w:sz="4" w:space="0" w:color="auto"/>
              <w:left w:val="thinThickThinLargeGap" w:sz="24" w:space="0" w:color="auto"/>
              <w:bottom w:val="thinThickThinLargeGap" w:sz="24" w:space="0" w:color="auto"/>
              <w:right w:val="thinThickThinLargeGap" w:sz="24" w:space="0" w:color="auto"/>
            </w:tcBorders>
            <w:vAlign w:val="center"/>
          </w:tcPr>
          <w:p w:rsidR="00B00DDD" w:rsidRPr="00063AD1" w:rsidRDefault="00063AD1" w:rsidP="00B00DDD">
            <w:pPr>
              <w:bidi/>
              <w:jc w:val="center"/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</w:pPr>
            <w:r w:rsidRPr="00063AD1">
              <w:rPr>
                <w:rFonts w:hint="cs"/>
                <w:b/>
                <w:bCs/>
                <w:sz w:val="52"/>
                <w:szCs w:val="52"/>
                <w:rtl/>
                <w:lang w:bidi="ar-DZ"/>
              </w:rPr>
              <w:t>ملاحظة</w:t>
            </w:r>
          </w:p>
        </w:tc>
        <w:tc>
          <w:tcPr>
            <w:tcW w:w="7315" w:type="dxa"/>
            <w:tcBorders>
              <w:top w:val="triple" w:sz="4" w:space="0" w:color="auto"/>
              <w:left w:val="thinThickThinLargeGap" w:sz="24" w:space="0" w:color="auto"/>
              <w:bottom w:val="thinThickThinLargeGap" w:sz="24" w:space="0" w:color="auto"/>
              <w:right w:val="thinThickThinLargeGap" w:sz="24" w:space="0" w:color="auto"/>
            </w:tcBorders>
            <w:vAlign w:val="center"/>
          </w:tcPr>
          <w:p w:rsidR="00B00DDD" w:rsidRDefault="00B00DDD" w:rsidP="000129F9">
            <w:pPr>
              <w:pStyle w:val="Paragraphedeliste"/>
              <w:numPr>
                <w:ilvl w:val="0"/>
                <w:numId w:val="2"/>
              </w:numPr>
              <w:bidi/>
              <w:ind w:left="347" w:hanging="231"/>
              <w:rPr>
                <w:rFonts w:ascii="Traditional Arabic" w:hAnsi="Traditional Arabic" w:cs="Traditional Arabic" w:hint="cs"/>
                <w:sz w:val="32"/>
                <w:szCs w:val="32"/>
                <w:rtl/>
                <w:lang w:bidi="ar-DZ"/>
              </w:rPr>
            </w:pPr>
            <w:r>
              <w:rPr>
                <w:rFonts w:ascii="Traditional Arabic" w:hAnsi="Traditional Arabic" w:cs="Traditional Arabic" w:hint="cs"/>
                <w:sz w:val="32"/>
                <w:szCs w:val="32"/>
                <w:rtl/>
                <w:lang w:bidi="ar-DZ"/>
              </w:rPr>
              <w:t xml:space="preserve">ينظم الوقت في الأسبوع الرابع المخصص للإدماج والتقويم بشكل مرن، إذ تتغير </w:t>
            </w:r>
            <w:proofErr w:type="spellStart"/>
            <w:r>
              <w:rPr>
                <w:rFonts w:ascii="Traditional Arabic" w:hAnsi="Traditional Arabic" w:cs="Traditional Arabic" w:hint="cs"/>
                <w:sz w:val="32"/>
                <w:szCs w:val="32"/>
                <w:rtl/>
                <w:lang w:bidi="ar-DZ"/>
              </w:rPr>
              <w:t>سيرورات</w:t>
            </w:r>
            <w:proofErr w:type="spellEnd"/>
            <w:r>
              <w:rPr>
                <w:rFonts w:ascii="Traditional Arabic" w:hAnsi="Traditional Arabic" w:cs="Traditional Arabic" w:hint="cs"/>
                <w:sz w:val="32"/>
                <w:szCs w:val="32"/>
                <w:rtl/>
                <w:lang w:bidi="ar-DZ"/>
              </w:rPr>
              <w:t xml:space="preserve"> الحصص وفق متطلبات الأنشطة المدرجة، وبحسب الأهداف المتوخاة وحاجات المتعلمين، مع التأكيد على ضرورة تخصيص حصتين للمعالجة خارجة عن حصة المعالجة الرسمية. </w:t>
            </w:r>
          </w:p>
        </w:tc>
        <w:tc>
          <w:tcPr>
            <w:tcW w:w="1843" w:type="dxa"/>
            <w:tcBorders>
              <w:top w:val="triple" w:sz="4" w:space="0" w:color="auto"/>
              <w:left w:val="thinThickThinLargeGap" w:sz="24" w:space="0" w:color="auto"/>
              <w:bottom w:val="thinThickThinLargeGap" w:sz="24" w:space="0" w:color="auto"/>
            </w:tcBorders>
            <w:vAlign w:val="center"/>
          </w:tcPr>
          <w:p w:rsidR="00B00DDD" w:rsidRDefault="00063AD1" w:rsidP="00173DFD">
            <w:pPr>
              <w:pStyle w:val="Paragraphedeliste"/>
              <w:bidi/>
              <w:ind w:left="273"/>
              <w:jc w:val="center"/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>/</w:t>
            </w:r>
          </w:p>
        </w:tc>
        <w:tc>
          <w:tcPr>
            <w:tcW w:w="2405" w:type="dxa"/>
            <w:tcBorders>
              <w:top w:val="triple" w:sz="4" w:space="0" w:color="auto"/>
              <w:bottom w:val="thinThickThinLargeGap" w:sz="24" w:space="0" w:color="auto"/>
              <w:right w:val="thinThickThinLargeGap" w:sz="24" w:space="0" w:color="auto"/>
            </w:tcBorders>
            <w:vAlign w:val="center"/>
          </w:tcPr>
          <w:p w:rsidR="00B00DDD" w:rsidRPr="000129F9" w:rsidRDefault="00063AD1" w:rsidP="000129F9">
            <w:pPr>
              <w:bidi/>
              <w:jc w:val="center"/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>/</w:t>
            </w:r>
          </w:p>
        </w:tc>
      </w:tr>
    </w:tbl>
    <w:p w:rsidR="00EF72D9" w:rsidRPr="00456DFB" w:rsidRDefault="00EF72D9" w:rsidP="00EF72D9">
      <w:pPr>
        <w:bidi/>
        <w:jc w:val="center"/>
        <w:rPr>
          <w:sz w:val="36"/>
          <w:szCs w:val="36"/>
          <w:lang w:bidi="ar-DZ"/>
        </w:rPr>
      </w:pPr>
    </w:p>
    <w:sectPr w:rsidR="00EF72D9" w:rsidRPr="00456DFB" w:rsidSect="00F96D39">
      <w:pgSz w:w="16838" w:h="11906" w:orient="landscape"/>
      <w:pgMar w:top="567" w:right="90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aditional Arabic">
    <w:panose1 w:val="02020603050405020304"/>
    <w:charset w:val="B2"/>
    <w:family w:val="auto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C768A2"/>
    <w:multiLevelType w:val="hybridMultilevel"/>
    <w:tmpl w:val="B9C2F09E"/>
    <w:lvl w:ilvl="0" w:tplc="7FC0507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9DA06A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D8278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5C560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9A7B8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0B67FE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F7C08E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73093A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04697D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84F523B"/>
    <w:multiLevelType w:val="hybridMultilevel"/>
    <w:tmpl w:val="AC826418"/>
    <w:lvl w:ilvl="0" w:tplc="8B82A5C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716EDC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B528ABC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91C397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8006C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5B28C4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B6E162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B64336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4E02D7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D6B5832"/>
    <w:multiLevelType w:val="hybridMultilevel"/>
    <w:tmpl w:val="9DB0F668"/>
    <w:lvl w:ilvl="0" w:tplc="A61AE73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F749032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D7E430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16869F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6E506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8D4A12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B6D62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62EAD2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04E6EB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7E52E4E"/>
    <w:multiLevelType w:val="hybridMultilevel"/>
    <w:tmpl w:val="373094F8"/>
    <w:lvl w:ilvl="0" w:tplc="694C0C1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6888002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F908D3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CA269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ABA616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E8895B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A4C532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D2EC8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EB05F2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EB47D04"/>
    <w:multiLevelType w:val="hybridMultilevel"/>
    <w:tmpl w:val="A7D4DC14"/>
    <w:lvl w:ilvl="0" w:tplc="9EDA87C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B425CF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C7E9D8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216489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5427F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D89D3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87C861C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868C36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8A26B5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37104C7"/>
    <w:multiLevelType w:val="hybridMultilevel"/>
    <w:tmpl w:val="00A2BC8E"/>
    <w:lvl w:ilvl="0" w:tplc="1792916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38058E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D6AD444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F5EBB5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E7864C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866711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5FCA45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1E8C18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87A193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2117910"/>
    <w:multiLevelType w:val="hybridMultilevel"/>
    <w:tmpl w:val="2B1E8A56"/>
    <w:lvl w:ilvl="0" w:tplc="E9DAF9A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0"/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5881"/>
    <w:rsid w:val="000129F9"/>
    <w:rsid w:val="00063AD1"/>
    <w:rsid w:val="0006771D"/>
    <w:rsid w:val="000D5945"/>
    <w:rsid w:val="000D5D4F"/>
    <w:rsid w:val="001134CD"/>
    <w:rsid w:val="00132687"/>
    <w:rsid w:val="00164564"/>
    <w:rsid w:val="00173DFD"/>
    <w:rsid w:val="00177181"/>
    <w:rsid w:val="00183F82"/>
    <w:rsid w:val="001C104C"/>
    <w:rsid w:val="001D2053"/>
    <w:rsid w:val="001F1534"/>
    <w:rsid w:val="00225019"/>
    <w:rsid w:val="00264B1E"/>
    <w:rsid w:val="00275223"/>
    <w:rsid w:val="002A5537"/>
    <w:rsid w:val="002C1676"/>
    <w:rsid w:val="002D376A"/>
    <w:rsid w:val="002E1AAB"/>
    <w:rsid w:val="00320FD2"/>
    <w:rsid w:val="00325F22"/>
    <w:rsid w:val="00330541"/>
    <w:rsid w:val="0036732B"/>
    <w:rsid w:val="00377084"/>
    <w:rsid w:val="003847F8"/>
    <w:rsid w:val="003C67AA"/>
    <w:rsid w:val="003E0846"/>
    <w:rsid w:val="004254E9"/>
    <w:rsid w:val="00441816"/>
    <w:rsid w:val="00456BA8"/>
    <w:rsid w:val="00456DFB"/>
    <w:rsid w:val="004627BA"/>
    <w:rsid w:val="00481632"/>
    <w:rsid w:val="00485E5F"/>
    <w:rsid w:val="00487804"/>
    <w:rsid w:val="00493AA8"/>
    <w:rsid w:val="005228F2"/>
    <w:rsid w:val="00523CAD"/>
    <w:rsid w:val="00526BA9"/>
    <w:rsid w:val="00535F6C"/>
    <w:rsid w:val="005A0F1C"/>
    <w:rsid w:val="005A5624"/>
    <w:rsid w:val="005C60E1"/>
    <w:rsid w:val="005E4F39"/>
    <w:rsid w:val="005F78B5"/>
    <w:rsid w:val="00600C5D"/>
    <w:rsid w:val="00614EC8"/>
    <w:rsid w:val="006A29CD"/>
    <w:rsid w:val="006B16BA"/>
    <w:rsid w:val="006F305A"/>
    <w:rsid w:val="007839FD"/>
    <w:rsid w:val="00787B8A"/>
    <w:rsid w:val="007A5515"/>
    <w:rsid w:val="007C2862"/>
    <w:rsid w:val="007C34E0"/>
    <w:rsid w:val="008854FB"/>
    <w:rsid w:val="008B0635"/>
    <w:rsid w:val="008C7523"/>
    <w:rsid w:val="008D3D3C"/>
    <w:rsid w:val="008F4D59"/>
    <w:rsid w:val="00920BB7"/>
    <w:rsid w:val="0096020B"/>
    <w:rsid w:val="00964A3C"/>
    <w:rsid w:val="00976522"/>
    <w:rsid w:val="009C06E3"/>
    <w:rsid w:val="009E2F7C"/>
    <w:rsid w:val="00A04EEB"/>
    <w:rsid w:val="00A21FB6"/>
    <w:rsid w:val="00A62E6E"/>
    <w:rsid w:val="00A67CD8"/>
    <w:rsid w:val="00A939F4"/>
    <w:rsid w:val="00AA76B3"/>
    <w:rsid w:val="00AD48DF"/>
    <w:rsid w:val="00B00DDD"/>
    <w:rsid w:val="00B0171C"/>
    <w:rsid w:val="00B121BF"/>
    <w:rsid w:val="00B35A86"/>
    <w:rsid w:val="00B55881"/>
    <w:rsid w:val="00B63B94"/>
    <w:rsid w:val="00B70CD2"/>
    <w:rsid w:val="00B764C0"/>
    <w:rsid w:val="00B810F8"/>
    <w:rsid w:val="00BA2A7E"/>
    <w:rsid w:val="00C12254"/>
    <w:rsid w:val="00C57D95"/>
    <w:rsid w:val="00C7760C"/>
    <w:rsid w:val="00D42F74"/>
    <w:rsid w:val="00D54803"/>
    <w:rsid w:val="00D95B0B"/>
    <w:rsid w:val="00D973CF"/>
    <w:rsid w:val="00DB3DDF"/>
    <w:rsid w:val="00DD26A3"/>
    <w:rsid w:val="00DD558B"/>
    <w:rsid w:val="00E05C1A"/>
    <w:rsid w:val="00E15178"/>
    <w:rsid w:val="00E22043"/>
    <w:rsid w:val="00E26F6E"/>
    <w:rsid w:val="00EF3B22"/>
    <w:rsid w:val="00EF72D9"/>
    <w:rsid w:val="00F1509F"/>
    <w:rsid w:val="00F50CB6"/>
    <w:rsid w:val="00F50D7C"/>
    <w:rsid w:val="00F53FA2"/>
    <w:rsid w:val="00F547E3"/>
    <w:rsid w:val="00F67517"/>
    <w:rsid w:val="00F74270"/>
    <w:rsid w:val="00F92F3F"/>
    <w:rsid w:val="00F96D39"/>
    <w:rsid w:val="00FC20D4"/>
    <w:rsid w:val="00FE1694"/>
    <w:rsid w:val="00FE6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unhideWhenUsed/>
    <w:rsid w:val="00456D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1C104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unhideWhenUsed/>
    <w:rsid w:val="00456D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1C10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970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332271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01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5201">
          <w:marLeft w:val="0"/>
          <w:marRight w:val="90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7311">
          <w:marLeft w:val="0"/>
          <w:marRight w:val="90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26302">
          <w:marLeft w:val="0"/>
          <w:marRight w:val="90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11433">
          <w:marLeft w:val="0"/>
          <w:marRight w:val="90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48540">
          <w:marLeft w:val="0"/>
          <w:marRight w:val="90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6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29878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94046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7789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74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129580">
          <w:marLeft w:val="0"/>
          <w:marRight w:val="90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26948">
          <w:marLeft w:val="0"/>
          <w:marRight w:val="90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00531">
          <w:marLeft w:val="0"/>
          <w:marRight w:val="90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260585">
          <w:marLeft w:val="0"/>
          <w:marRight w:val="90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31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6294">
          <w:marLeft w:val="0"/>
          <w:marRight w:val="90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92710">
          <w:marLeft w:val="0"/>
          <w:marRight w:val="90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0581">
          <w:marLeft w:val="0"/>
          <w:marRight w:val="90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4478">
          <w:marLeft w:val="0"/>
          <w:marRight w:val="90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12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668583">
          <w:marLeft w:val="0"/>
          <w:marRight w:val="90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11710">
          <w:marLeft w:val="0"/>
          <w:marRight w:val="90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2A4AA2-0650-49F9-A92B-986FCEAFA2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3</Pages>
  <Words>464</Words>
  <Characters>2553</Characters>
  <Application>Microsoft Office Word</Application>
  <DocSecurity>0</DocSecurity>
  <Lines>21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</dc:creator>
  <cp:keywords/>
  <dc:description/>
  <cp:lastModifiedBy>p</cp:lastModifiedBy>
  <cp:revision>8</cp:revision>
  <cp:lastPrinted>2016-09-04T21:19:00Z</cp:lastPrinted>
  <dcterms:created xsi:type="dcterms:W3CDTF">2016-09-04T06:12:00Z</dcterms:created>
  <dcterms:modified xsi:type="dcterms:W3CDTF">2016-09-04T21:20:00Z</dcterms:modified>
</cp:coreProperties>
</file>