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D4" w:rsidRDefault="00C44F78">
      <w:pPr>
        <w:spacing w:after="0" w:line="240" w:lineRule="auto"/>
        <w:rPr>
          <w:b/>
          <w:bCs/>
          <w:color w:val="FF0000"/>
          <w:sz w:val="16"/>
          <w:szCs w:val="16"/>
          <w:rtl/>
        </w:rPr>
      </w:pPr>
      <w:r>
        <w:rPr>
          <w:b/>
          <w:bCs/>
          <w:noProof/>
          <w:color w:val="FF0000"/>
          <w:sz w:val="16"/>
          <w:szCs w:val="16"/>
          <w:rtl/>
          <w:lang w:eastAsia="fr-FR"/>
        </w:rPr>
        <w:pict>
          <v:roundrect id="_x0000_s1034" style="position:absolute;margin-left:17.3pt;margin-top:-21.8pt;width:475.95pt;height:42.5pt;z-index:251774976" arcsize="10923f" stroked="f">
            <v:textbox style="mso-next-textbox:#_x0000_s1034">
              <w:txbxContent>
                <w:p w:rsidR="00544EC8" w:rsidRDefault="00544EC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578928" cy="332509"/>
                        <wp:effectExtent l="0" t="57150" r="0" b="10391"/>
                        <wp:docPr id="1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page" w:horzAnchor="margin" w:tblpY="1051"/>
        <w:tblW w:w="10881" w:type="dxa"/>
        <w:tblLayout w:type="fixed"/>
        <w:tblLook w:val="04A0"/>
      </w:tblPr>
      <w:tblGrid>
        <w:gridCol w:w="752"/>
        <w:gridCol w:w="688"/>
        <w:gridCol w:w="537"/>
        <w:gridCol w:w="688"/>
        <w:gridCol w:w="430"/>
        <w:gridCol w:w="688"/>
        <w:gridCol w:w="1003"/>
        <w:gridCol w:w="709"/>
        <w:gridCol w:w="850"/>
        <w:gridCol w:w="851"/>
        <w:gridCol w:w="742"/>
        <w:gridCol w:w="2458"/>
        <w:gridCol w:w="485"/>
      </w:tblGrid>
      <w:tr w:rsidR="001525F5" w:rsidRPr="007A5128" w:rsidTr="001525F5">
        <w:trPr>
          <w:cantSplit/>
          <w:trHeight w:val="400"/>
        </w:trPr>
        <w:tc>
          <w:tcPr>
            <w:tcW w:w="3783" w:type="dxa"/>
            <w:gridSpan w:val="6"/>
            <w:shd w:val="clear" w:color="auto" w:fill="auto"/>
            <w:vAlign w:val="center"/>
          </w:tcPr>
          <w:p w:rsidR="001525F5" w:rsidRPr="001525F5" w:rsidRDefault="001525F5" w:rsidP="001525F5">
            <w:pPr>
              <w:bidi/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FF"/>
                <w:sz w:val="36"/>
                <w:szCs w:val="36"/>
                <w:lang w:eastAsia="fr-FR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36"/>
                <w:szCs w:val="36"/>
                <w:rtl/>
                <w:lang w:eastAsia="fr-FR"/>
              </w:rPr>
              <w:t>الريا</w:t>
            </w:r>
            <w:r w:rsidRPr="001525F5">
              <w:rPr>
                <w:rFonts w:asciiTheme="majorBidi" w:eastAsiaTheme="minorEastAsia" w:hAnsiTheme="majorBidi" w:cstheme="majorBidi" w:hint="cs"/>
                <w:b/>
                <w:bCs/>
                <w:color w:val="0000FF"/>
                <w:sz w:val="36"/>
                <w:szCs w:val="36"/>
                <w:rtl/>
                <w:lang w:eastAsia="fr-FR"/>
              </w:rPr>
              <w:t xml:space="preserve">ضيات </w:t>
            </w:r>
          </w:p>
        </w:tc>
        <w:tc>
          <w:tcPr>
            <w:tcW w:w="4155" w:type="dxa"/>
            <w:gridSpan w:val="5"/>
            <w:shd w:val="clear" w:color="auto" w:fill="auto"/>
            <w:vAlign w:val="center"/>
          </w:tcPr>
          <w:p w:rsidR="001525F5" w:rsidRPr="001525F5" w:rsidRDefault="001525F5" w:rsidP="001525F5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FF"/>
                <w:sz w:val="36"/>
                <w:szCs w:val="36"/>
              </w:rPr>
            </w:pPr>
            <w:r w:rsidRPr="001525F5">
              <w:rPr>
                <w:rFonts w:asciiTheme="majorBidi" w:eastAsia="SimSun" w:hAnsiTheme="majorBidi" w:cstheme="majorBidi" w:hint="cs"/>
                <w:b/>
                <w:bCs/>
                <w:color w:val="0000FF"/>
                <w:sz w:val="36"/>
                <w:szCs w:val="36"/>
                <w:rtl/>
              </w:rPr>
              <w:t xml:space="preserve">اللغة العربية </w:t>
            </w:r>
          </w:p>
        </w:tc>
        <w:tc>
          <w:tcPr>
            <w:tcW w:w="2458" w:type="dxa"/>
            <w:vMerge w:val="restart"/>
            <w:shd w:val="clear" w:color="auto" w:fill="D9D9D9" w:themeFill="background1" w:themeFillShade="D9"/>
            <w:vAlign w:val="center"/>
          </w:tcPr>
          <w:p w:rsidR="001525F5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eastAsia="fr-FR" w:bidi="ar-DZ"/>
              </w:rPr>
            </w:pPr>
            <w:r w:rsidRPr="00526FD4">
              <w:rPr>
                <w:rFonts w:asciiTheme="majorBidi" w:eastAsiaTheme="minorEastAsia" w:hAnsiTheme="majorBidi" w:cstheme="majorBidi"/>
                <w:sz w:val="32"/>
                <w:szCs w:val="32"/>
                <w:rtl/>
                <w:lang w:eastAsia="fr-FR" w:bidi="ar-DZ"/>
              </w:rPr>
              <w:t>اللّـقــب و الاســم</w:t>
            </w:r>
          </w:p>
          <w:p w:rsidR="001525F5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eastAsia="fr-FR" w:bidi="ar-DZ"/>
              </w:rPr>
            </w:pPr>
          </w:p>
          <w:p w:rsidR="001525F5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eastAsia="fr-FR" w:bidi="ar-DZ"/>
              </w:rPr>
            </w:pPr>
          </w:p>
          <w:p w:rsidR="001525F5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eastAsia="fr-FR" w:bidi="ar-DZ"/>
              </w:rPr>
            </w:pPr>
          </w:p>
          <w:p w:rsidR="001525F5" w:rsidRPr="00526FD4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48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1525F5" w:rsidRPr="00526FD4" w:rsidRDefault="001525F5" w:rsidP="001525F5">
            <w:pPr>
              <w:spacing w:after="0" w:line="240" w:lineRule="auto"/>
              <w:ind w:left="113" w:right="113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eastAsia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eastAsia="fr-FR" w:bidi="ar-DZ"/>
              </w:rPr>
              <w:t xml:space="preserve">الرقم </w:t>
            </w:r>
          </w:p>
        </w:tc>
      </w:tr>
      <w:tr w:rsidR="001525F5" w:rsidRPr="007A5128" w:rsidTr="001525F5">
        <w:trPr>
          <w:cantSplit/>
          <w:trHeight w:val="1419"/>
        </w:trPr>
        <w:tc>
          <w:tcPr>
            <w:tcW w:w="752" w:type="dxa"/>
            <w:shd w:val="clear" w:color="auto" w:fill="B8CCE4" w:themeFill="accent1" w:themeFillTint="66"/>
            <w:textDirection w:val="btLr"/>
            <w:vAlign w:val="center"/>
          </w:tcPr>
          <w:p w:rsidR="001525F5" w:rsidRPr="00526FD4" w:rsidRDefault="001525F5" w:rsidP="001525F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526FD4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  <w:t>المعدل النهائي</w:t>
            </w:r>
          </w:p>
        </w:tc>
        <w:tc>
          <w:tcPr>
            <w:tcW w:w="688" w:type="dxa"/>
            <w:shd w:val="clear" w:color="auto" w:fill="B8CCE4" w:themeFill="accent1" w:themeFillTint="66"/>
            <w:textDirection w:val="btLr"/>
            <w:vAlign w:val="center"/>
          </w:tcPr>
          <w:p w:rsidR="001525F5" w:rsidRPr="00526FD4" w:rsidRDefault="001525F5" w:rsidP="001525F5">
            <w:pPr>
              <w:spacing w:after="0" w:line="240" w:lineRule="auto"/>
              <w:ind w:left="113" w:right="113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526FD4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  <w:t>مجموع المعدلات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1525F5" w:rsidRPr="00640F17" w:rsidRDefault="001525F5" w:rsidP="001525F5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640F17">
              <w:rPr>
                <w:b/>
                <w:bCs/>
                <w:color w:val="00B0F0"/>
                <w:sz w:val="24"/>
                <w:szCs w:val="24"/>
                <w:rtl/>
              </w:rPr>
              <w:t>تنظيم معطيات</w:t>
            </w:r>
          </w:p>
        </w:tc>
        <w:tc>
          <w:tcPr>
            <w:tcW w:w="688" w:type="dxa"/>
            <w:shd w:val="clear" w:color="auto" w:fill="auto"/>
            <w:textDirection w:val="btLr"/>
          </w:tcPr>
          <w:p w:rsidR="001525F5" w:rsidRPr="00640F17" w:rsidRDefault="001525F5" w:rsidP="001525F5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640F17">
              <w:rPr>
                <w:b/>
                <w:bCs/>
                <w:color w:val="00B0F0"/>
                <w:sz w:val="24"/>
                <w:szCs w:val="24"/>
                <w:rtl/>
              </w:rPr>
              <w:t>المقادير و القياس</w:t>
            </w:r>
          </w:p>
        </w:tc>
        <w:tc>
          <w:tcPr>
            <w:tcW w:w="430" w:type="dxa"/>
            <w:shd w:val="clear" w:color="auto" w:fill="auto"/>
            <w:textDirection w:val="btLr"/>
          </w:tcPr>
          <w:p w:rsidR="001525F5" w:rsidRPr="00640F17" w:rsidRDefault="001525F5" w:rsidP="001525F5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640F17">
              <w:rPr>
                <w:b/>
                <w:bCs/>
                <w:color w:val="00B0F0"/>
                <w:sz w:val="24"/>
                <w:szCs w:val="24"/>
                <w:rtl/>
              </w:rPr>
              <w:t>الفضاء و الهندسة</w:t>
            </w:r>
          </w:p>
        </w:tc>
        <w:tc>
          <w:tcPr>
            <w:tcW w:w="688" w:type="dxa"/>
            <w:shd w:val="clear" w:color="auto" w:fill="auto"/>
            <w:textDirection w:val="btLr"/>
          </w:tcPr>
          <w:p w:rsidR="001525F5" w:rsidRPr="00640F17" w:rsidRDefault="001525F5" w:rsidP="001525F5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640F17">
              <w:rPr>
                <w:b/>
                <w:bCs/>
                <w:color w:val="00B0F0"/>
                <w:sz w:val="24"/>
                <w:szCs w:val="24"/>
                <w:rtl/>
              </w:rPr>
              <w:t>الأعداد و الحساب</w:t>
            </w:r>
          </w:p>
        </w:tc>
        <w:tc>
          <w:tcPr>
            <w:tcW w:w="1003" w:type="dxa"/>
            <w:shd w:val="clear" w:color="auto" w:fill="B8CCE4" w:themeFill="accent1" w:themeFillTint="66"/>
            <w:textDirection w:val="btLr"/>
            <w:vAlign w:val="center"/>
          </w:tcPr>
          <w:p w:rsidR="001525F5" w:rsidRDefault="001525F5" w:rsidP="001525F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EastAsia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526FD4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  <w:t>المعدل النهائي</w:t>
            </w:r>
          </w:p>
          <w:p w:rsidR="001525F5" w:rsidRPr="00526FD4" w:rsidRDefault="001525F5" w:rsidP="001525F5">
            <w:pPr>
              <w:bidi/>
              <w:spacing w:after="0" w:line="240" w:lineRule="auto"/>
              <w:ind w:left="113" w:right="113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</w:p>
        </w:tc>
        <w:tc>
          <w:tcPr>
            <w:tcW w:w="709" w:type="dxa"/>
            <w:shd w:val="clear" w:color="auto" w:fill="C2D69B" w:themeFill="accent3" w:themeFillTint="99"/>
            <w:textDirection w:val="btLr"/>
            <w:vAlign w:val="center"/>
          </w:tcPr>
          <w:p w:rsidR="001525F5" w:rsidRPr="00526FD4" w:rsidRDefault="001525F5" w:rsidP="001525F5">
            <w:pPr>
              <w:spacing w:after="0" w:line="240" w:lineRule="auto"/>
              <w:ind w:left="113" w:right="113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eastAsia="fr-FR"/>
              </w:rPr>
            </w:pPr>
            <w:r w:rsidRPr="00526FD4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  <w:t>مجموع المعدلات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</w:tcPr>
          <w:p w:rsidR="001525F5" w:rsidRPr="001525F5" w:rsidRDefault="001525F5" w:rsidP="001525F5">
            <w:pPr>
              <w:ind w:left="113" w:right="113"/>
              <w:jc w:val="center"/>
              <w:rPr>
                <w:rFonts w:asciiTheme="majorBidi" w:eastAsia="SimSun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1525F5">
              <w:rPr>
                <w:rFonts w:asciiTheme="majorBidi" w:eastAsia="SimSun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الكتابة و الإملاء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</w:tcPr>
          <w:p w:rsidR="001525F5" w:rsidRPr="001525F5" w:rsidRDefault="001525F5" w:rsidP="001525F5">
            <w:pPr>
              <w:ind w:left="113" w:right="113"/>
              <w:jc w:val="center"/>
              <w:rPr>
                <w:rFonts w:asciiTheme="majorBidi" w:eastAsia="SimSun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1525F5">
              <w:rPr>
                <w:rFonts w:asciiTheme="majorBidi" w:eastAsia="SimSun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القـراءة و المحفـوظات</w:t>
            </w:r>
          </w:p>
        </w:tc>
        <w:tc>
          <w:tcPr>
            <w:tcW w:w="742" w:type="dxa"/>
            <w:shd w:val="clear" w:color="auto" w:fill="F2F2F2" w:themeFill="background1" w:themeFillShade="F2"/>
            <w:textDirection w:val="btLr"/>
          </w:tcPr>
          <w:p w:rsidR="001525F5" w:rsidRPr="001525F5" w:rsidRDefault="001525F5" w:rsidP="001525F5">
            <w:pPr>
              <w:ind w:left="113" w:right="113"/>
              <w:jc w:val="center"/>
              <w:rPr>
                <w:rFonts w:asciiTheme="majorBidi" w:eastAsia="SimSun" w:hAnsiTheme="majorBidi" w:cstheme="majorBidi"/>
                <w:b/>
                <w:bCs/>
                <w:color w:val="00B050"/>
                <w:sz w:val="20"/>
                <w:szCs w:val="20"/>
              </w:rPr>
            </w:pPr>
            <w:r w:rsidRPr="001525F5">
              <w:rPr>
                <w:rFonts w:asciiTheme="majorBidi" w:eastAsia="SimSun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التعبير والتواصل الشفوي</w:t>
            </w:r>
          </w:p>
        </w:tc>
        <w:tc>
          <w:tcPr>
            <w:tcW w:w="2458" w:type="dxa"/>
            <w:vMerge/>
            <w:shd w:val="clear" w:color="auto" w:fill="D9D9D9" w:themeFill="background1" w:themeFillShade="D9"/>
            <w:vAlign w:val="center"/>
          </w:tcPr>
          <w:p w:rsidR="001525F5" w:rsidRPr="00526FD4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48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1525F5" w:rsidRDefault="001525F5" w:rsidP="001525F5">
            <w:pPr>
              <w:spacing w:after="0" w:line="240" w:lineRule="auto"/>
              <w:ind w:left="113" w:right="113"/>
              <w:jc w:val="center"/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eastAsia="fr-FR" w:bidi="ar-DZ"/>
              </w:rPr>
            </w:pPr>
          </w:p>
        </w:tc>
      </w:tr>
      <w:tr w:rsidR="001525F5" w:rsidRPr="00EA18D3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:rsidR="001525F5" w:rsidRPr="00526FD4" w:rsidRDefault="001525F5" w:rsidP="001525F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525F5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01</w:t>
            </w:r>
          </w:p>
        </w:tc>
      </w:tr>
      <w:tr w:rsidR="001525F5" w:rsidRPr="00EA18D3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02</w:t>
            </w:r>
          </w:p>
        </w:tc>
      </w:tr>
      <w:tr w:rsidR="001525F5" w:rsidRPr="00EA18D3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03</w:t>
            </w:r>
          </w:p>
        </w:tc>
      </w:tr>
      <w:tr w:rsidR="001525F5" w:rsidRPr="00EA18D3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04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05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06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07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08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09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10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11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12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13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14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15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16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17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18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19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20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21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22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23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24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25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26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27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28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29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30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31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32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33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34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35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36</w:t>
            </w:r>
          </w:p>
        </w:tc>
      </w:tr>
      <w:tr w:rsidR="001525F5" w:rsidRPr="00134CAA" w:rsidTr="001677EF">
        <w:trPr>
          <w:trHeight w:val="180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37</w:t>
            </w:r>
          </w:p>
        </w:tc>
      </w:tr>
      <w:tr w:rsidR="001525F5" w:rsidRPr="00134CAA" w:rsidTr="001677EF">
        <w:trPr>
          <w:trHeight w:val="117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38</w:t>
            </w:r>
          </w:p>
        </w:tc>
      </w:tr>
      <w:tr w:rsidR="001525F5" w:rsidRPr="00134CAA" w:rsidTr="001677EF">
        <w:trPr>
          <w:trHeight w:val="120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top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rtl/>
                <w:lang w:val="en-US" w:eastAsia="fr-FR" w:bidi="ar-DZ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39</w:t>
            </w:r>
          </w:p>
        </w:tc>
      </w:tr>
      <w:tr w:rsidR="001525F5" w:rsidRPr="00134CAA" w:rsidTr="001677EF">
        <w:trPr>
          <w:trHeight w:val="173"/>
        </w:trPr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25F5" w:rsidRPr="00134CAA" w:rsidRDefault="001525F5" w:rsidP="001525F5">
            <w:pPr>
              <w:spacing w:after="0" w:line="240" w:lineRule="auto"/>
              <w:jc w:val="center"/>
              <w:rPr>
                <w:rFonts w:asciiTheme="majorBidi" w:eastAsiaTheme="minorEastAsia" w:hAnsiTheme="majorBidi" w:cstheme="majorBidi"/>
                <w:sz w:val="16"/>
                <w:szCs w:val="16"/>
                <w:lang w:eastAsia="fr-FR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1525F5" w:rsidRPr="00C719D4" w:rsidRDefault="001525F5" w:rsidP="001525F5">
            <w:pPr>
              <w:spacing w:after="0" w:line="360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18"/>
                <w:szCs w:val="18"/>
                <w:lang w:val="en-US" w:eastAsia="fr-FR" w:bidi="ar-DZ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5F5" w:rsidRDefault="001525F5" w:rsidP="001525F5">
            <w:pPr>
              <w:bidi/>
              <w:spacing w:after="0" w:line="240" w:lineRule="auto"/>
              <w:jc w:val="center"/>
              <w:rPr>
                <w:rFonts w:cs="Mj_Elit"/>
                <w:rtl/>
              </w:rPr>
            </w:pPr>
            <w:r>
              <w:rPr>
                <w:rFonts w:cs="Mj_Elit" w:hint="cs"/>
                <w:rtl/>
              </w:rPr>
              <w:t>40</w:t>
            </w:r>
          </w:p>
        </w:tc>
      </w:tr>
    </w:tbl>
    <w:p w:rsidR="00180C4C" w:rsidRDefault="00180C4C" w:rsidP="00180C4C">
      <w:pPr>
        <w:spacing w:after="0" w:line="240" w:lineRule="auto"/>
        <w:rPr>
          <w:b/>
          <w:bCs/>
          <w:color w:val="FF0000"/>
          <w:sz w:val="16"/>
          <w:szCs w:val="16"/>
          <w:rtl/>
        </w:rPr>
      </w:pPr>
    </w:p>
    <w:p w:rsidR="00180C4C" w:rsidRDefault="00180C4C" w:rsidP="00180C4C">
      <w:pPr>
        <w:bidi/>
        <w:spacing w:after="0" w:line="240" w:lineRule="auto"/>
        <w:rPr>
          <w:b/>
          <w:bCs/>
          <w:color w:val="FF0000"/>
          <w:sz w:val="16"/>
          <w:szCs w:val="16"/>
          <w:rtl/>
        </w:rPr>
      </w:pPr>
    </w:p>
    <w:p w:rsidR="00C719D4" w:rsidRDefault="00C719D4" w:rsidP="00C719D4">
      <w:pPr>
        <w:bidi/>
        <w:spacing w:after="0" w:line="240" w:lineRule="auto"/>
        <w:rPr>
          <w:b/>
          <w:bCs/>
          <w:color w:val="FF0000"/>
          <w:sz w:val="16"/>
          <w:szCs w:val="16"/>
          <w:rtl/>
        </w:rPr>
      </w:pPr>
    </w:p>
    <w:p w:rsidR="00C719D4" w:rsidRPr="00640F17" w:rsidRDefault="00C44F78" w:rsidP="00C719D4">
      <w:pPr>
        <w:bidi/>
        <w:spacing w:after="0" w:line="240" w:lineRule="auto"/>
        <w:rPr>
          <w:b/>
          <w:bCs/>
          <w:color w:val="FF0000"/>
          <w:sz w:val="16"/>
          <w:szCs w:val="16"/>
          <w:rtl/>
        </w:rPr>
      </w:pPr>
      <w:r w:rsidRPr="00C44F78">
        <w:rPr>
          <w:b/>
          <w:bCs/>
          <w:noProof/>
          <w:rtl/>
          <w:lang w:eastAsia="fr-FR"/>
        </w:rPr>
        <w:pict>
          <v:rect id="_x0000_s1030" style="position:absolute;left:0;text-align:left;margin-left:358.7pt;margin-top:-21.75pt;width:190.05pt;height:80.35pt;z-index:251761664" stroked="f">
            <v:textbox style="mso-next-textbox:#_x0000_s1030">
              <w:txbxContent>
                <w:p w:rsidR="00544EC8" w:rsidRDefault="00544EC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20310" cy="914400"/>
                        <wp:effectExtent l="38100" t="0" r="13290" b="0"/>
                        <wp:docPr id="29" name="Diagramme 29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2" r:lo="rId13" r:qs="rId14" r:cs="rId15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tbl>
      <w:tblPr>
        <w:tblStyle w:val="Grilledutableau1"/>
        <w:tblW w:w="10915" w:type="dxa"/>
        <w:tblInd w:w="-1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567"/>
        <w:gridCol w:w="567"/>
        <w:gridCol w:w="567"/>
        <w:gridCol w:w="567"/>
        <w:gridCol w:w="567"/>
        <w:gridCol w:w="708"/>
        <w:gridCol w:w="567"/>
        <w:gridCol w:w="709"/>
        <w:gridCol w:w="567"/>
        <w:gridCol w:w="567"/>
        <w:gridCol w:w="559"/>
        <w:gridCol w:w="3268"/>
        <w:gridCol w:w="567"/>
      </w:tblGrid>
      <w:tr w:rsidR="003A5D23" w:rsidTr="003A5D23">
        <w:tc>
          <w:tcPr>
            <w:tcW w:w="568" w:type="dxa"/>
            <w:vMerge w:val="restart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:rsidR="003A5D23" w:rsidRPr="00640F17" w:rsidRDefault="003A5D23" w:rsidP="009077BF">
            <w:pPr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eastAsia="Calibri" w:hint="cs"/>
                <w:b/>
                <w:bCs/>
                <w:sz w:val="24"/>
                <w:szCs w:val="24"/>
                <w:rtl/>
              </w:rPr>
              <w:t xml:space="preserve">المعدل 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المجموع 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  <w:shd w:val="clear" w:color="auto" w:fill="E1FFE1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تربية بدنية 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544EC8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</w:rPr>
              <w:t>تربية موسيقية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</w:rPr>
              <w:t>تربية تشكيلية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</w:rPr>
              <w:t>تربية إسلامية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C6D9F0"/>
          </w:tcPr>
          <w:p w:rsidR="003A5D23" w:rsidRPr="00640F17" w:rsidRDefault="003A5D23" w:rsidP="00180C4C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/>
                <w:b/>
                <w:bCs/>
                <w:sz w:val="24"/>
                <w:szCs w:val="24"/>
                <w:rtl/>
              </w:rPr>
              <w:t>مادة الرياضيات</w:t>
            </w:r>
          </w:p>
        </w:tc>
        <w:tc>
          <w:tcPr>
            <w:tcW w:w="16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</w:tcPr>
          <w:p w:rsidR="003A5D23" w:rsidRPr="00640F17" w:rsidRDefault="003A5D23" w:rsidP="00180C4C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/>
                <w:b/>
                <w:bCs/>
                <w:sz w:val="24"/>
                <w:szCs w:val="24"/>
                <w:rtl/>
              </w:rPr>
              <w:t>مادة اللغة العربية</w:t>
            </w:r>
          </w:p>
        </w:tc>
        <w:tc>
          <w:tcPr>
            <w:tcW w:w="3835" w:type="dxa"/>
            <w:gridSpan w:val="2"/>
            <w:vMerge w:val="restart"/>
            <w:tcBorders>
              <w:top w:val="nil"/>
              <w:left w:val="outset" w:sz="6" w:space="0" w:color="auto"/>
            </w:tcBorders>
          </w:tcPr>
          <w:p w:rsidR="003A5D23" w:rsidRDefault="003A5D23" w:rsidP="00180C4C">
            <w:pPr>
              <w:jc w:val="center"/>
              <w:rPr>
                <w:b/>
                <w:bCs/>
              </w:rPr>
            </w:pPr>
          </w:p>
        </w:tc>
      </w:tr>
      <w:tr w:rsidR="003A5D23" w:rsidTr="003A5D23">
        <w:trPr>
          <w:cantSplit/>
          <w:trHeight w:val="513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1FFE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7C366B" w:rsidRDefault="003A5D23" w:rsidP="00180C4C">
            <w:pPr>
              <w:bidi/>
              <w:ind w:left="113" w:right="113"/>
              <w:jc w:val="center"/>
              <w:rPr>
                <w:rFonts w:eastAsia="Calibri"/>
                <w:b/>
                <w:bCs/>
              </w:rPr>
            </w:pPr>
            <w:r w:rsidRPr="007C366B">
              <w:rPr>
                <w:rFonts w:eastAsia="Calibri" w:hint="cs"/>
                <w:b/>
                <w:bCs/>
                <w:rtl/>
              </w:rPr>
              <w:t>معدل الرياضيات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</w:rPr>
              <w:t>اختبار الرياضيات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rFonts w:eastAsia="Calibri"/>
                <w:b/>
                <w:bCs/>
                <w:color w:val="00B0F0"/>
                <w:sz w:val="24"/>
                <w:szCs w:val="24"/>
              </w:rPr>
            </w:pPr>
            <w:r w:rsidRPr="00640F17">
              <w:rPr>
                <w:rFonts w:eastAsia="Calibri"/>
                <w:b/>
                <w:bCs/>
                <w:sz w:val="24"/>
                <w:szCs w:val="24"/>
                <w:rtl/>
              </w:rPr>
              <w:t>معدل التقويم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outset" w:sz="6" w:space="0" w:color="auto"/>
              <w:right w:val="single" w:sz="4" w:space="0" w:color="auto"/>
            </w:tcBorders>
            <w:shd w:val="clear" w:color="auto" w:fill="F2DBDB" w:themeFill="accent2" w:themeFillTint="33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</w:rPr>
              <w:t>معدل اللغة</w:t>
            </w:r>
          </w:p>
        </w:tc>
        <w:tc>
          <w:tcPr>
            <w:tcW w:w="567" w:type="dxa"/>
            <w:vMerge w:val="restart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</w:rPr>
              <w:t>اختبار اللغة</w:t>
            </w:r>
          </w:p>
        </w:tc>
        <w:tc>
          <w:tcPr>
            <w:tcW w:w="559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E5DFEC" w:themeFill="accent4" w:themeFillTint="33"/>
            <w:textDirection w:val="btLr"/>
          </w:tcPr>
          <w:p w:rsidR="003A5D23" w:rsidRPr="005D26B7" w:rsidRDefault="003A5D23" w:rsidP="00180C4C">
            <w:pPr>
              <w:ind w:left="113" w:right="113"/>
              <w:jc w:val="center"/>
              <w:rPr>
                <w:rFonts w:eastAsia="SimSun"/>
                <w:b/>
                <w:bCs/>
                <w:color w:val="00B050"/>
                <w:sz w:val="20"/>
                <w:szCs w:val="20"/>
              </w:rPr>
            </w:pPr>
            <w:r w:rsidRPr="00640F17">
              <w:rPr>
                <w:rFonts w:eastAsia="Calibri" w:hint="cs"/>
                <w:b/>
                <w:bCs/>
                <w:sz w:val="24"/>
                <w:szCs w:val="24"/>
                <w:rtl/>
                <w:lang w:bidi="ar-DZ"/>
              </w:rPr>
              <w:t>معدل التقويم</w:t>
            </w:r>
          </w:p>
        </w:tc>
        <w:tc>
          <w:tcPr>
            <w:tcW w:w="3835" w:type="dxa"/>
            <w:gridSpan w:val="2"/>
            <w:vMerge/>
            <w:tcBorders>
              <w:left w:val="outset" w:sz="6" w:space="0" w:color="auto"/>
              <w:bottom w:val="single" w:sz="4" w:space="0" w:color="auto"/>
            </w:tcBorders>
            <w:vAlign w:val="center"/>
          </w:tcPr>
          <w:p w:rsidR="003A5D23" w:rsidRDefault="003A5D23" w:rsidP="00180C4C">
            <w:pPr>
              <w:spacing w:line="240" w:lineRule="auto"/>
              <w:rPr>
                <w:b/>
                <w:bCs/>
              </w:rPr>
            </w:pPr>
          </w:p>
        </w:tc>
      </w:tr>
      <w:tr w:rsidR="003A5D23" w:rsidTr="003A5D23">
        <w:trPr>
          <w:cantSplit/>
          <w:trHeight w:val="297"/>
        </w:trPr>
        <w:tc>
          <w:tcPr>
            <w:tcW w:w="568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7C366B" w:rsidRDefault="003A5D23" w:rsidP="00180C4C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b/>
                <w:bCs/>
                <w:color w:val="00B0F0"/>
                <w:sz w:val="24"/>
                <w:szCs w:val="24"/>
                <w:rtl/>
              </w:rPr>
            </w:pPr>
          </w:p>
        </w:tc>
        <w:tc>
          <w:tcPr>
            <w:tcW w:w="567" w:type="dxa"/>
            <w:vMerge/>
            <w:tcBorders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2DBDB" w:themeFill="accent2" w:themeFillTint="33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2DBDB" w:themeFill="accent2" w:themeFillTint="33"/>
            <w:textDirection w:val="btLr"/>
          </w:tcPr>
          <w:p w:rsidR="003A5D23" w:rsidRPr="00640F17" w:rsidRDefault="003A5D23" w:rsidP="00180C4C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59" w:type="dxa"/>
            <w:vMerge/>
            <w:tcBorders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E5DFEC" w:themeFill="accent4" w:themeFillTint="33"/>
            <w:textDirection w:val="btLr"/>
          </w:tcPr>
          <w:p w:rsidR="003A5D23" w:rsidRPr="005D26B7" w:rsidRDefault="003A5D23" w:rsidP="00180C4C">
            <w:pPr>
              <w:ind w:left="113" w:right="113"/>
              <w:jc w:val="center"/>
              <w:rPr>
                <w:rFonts w:eastAsia="SimSun"/>
                <w:b/>
                <w:bCs/>
                <w:color w:val="00B050"/>
                <w:sz w:val="20"/>
                <w:szCs w:val="20"/>
                <w:rtl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Default="003A5D23" w:rsidP="00180C4C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 w:hint="cs"/>
                <w:b/>
                <w:bCs/>
                <w:rtl/>
              </w:rPr>
              <w:t xml:space="preserve">الاسم و اللقب </w:t>
            </w:r>
          </w:p>
        </w:tc>
        <w:tc>
          <w:tcPr>
            <w:tcW w:w="567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Default="003A5D23" w:rsidP="00180C4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الرقم 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7C366B" w:rsidRDefault="003A5D23" w:rsidP="00180C4C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11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12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13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15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16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18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19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20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21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22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23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24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25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26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27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28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29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30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31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32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33</w:t>
            </w:r>
          </w:p>
        </w:tc>
      </w:tr>
      <w:tr w:rsidR="003A5D23" w:rsidRPr="009077BF" w:rsidTr="003A5D23"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bottom"/>
          </w:tcPr>
          <w:p w:rsidR="003A5D23" w:rsidRPr="009077BF" w:rsidRDefault="003A5D23" w:rsidP="00180C4C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3A5D23" w:rsidRPr="009077BF" w:rsidRDefault="003A5D23" w:rsidP="00180C4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cs="Calibri"/>
                <w:b/>
                <w:bCs/>
                <w:sz w:val="28"/>
                <w:szCs w:val="28"/>
                <w:rtl/>
              </w:rPr>
              <w:t>34</w:t>
            </w:r>
          </w:p>
        </w:tc>
      </w:tr>
      <w:tr w:rsidR="003A5D23" w:rsidRPr="009077BF" w:rsidTr="003A5D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hint="cs"/>
                <w:b/>
                <w:bCs/>
                <w:sz w:val="28"/>
                <w:szCs w:val="28"/>
                <w:rtl/>
              </w:rPr>
              <w:t>35</w:t>
            </w:r>
          </w:p>
        </w:tc>
      </w:tr>
      <w:tr w:rsidR="003A5D23" w:rsidRPr="009077BF" w:rsidTr="003A5D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hint="cs"/>
                <w:b/>
                <w:bCs/>
                <w:sz w:val="28"/>
                <w:szCs w:val="28"/>
                <w:rtl/>
              </w:rPr>
              <w:t>36</w:t>
            </w:r>
          </w:p>
        </w:tc>
      </w:tr>
      <w:tr w:rsidR="003A5D23" w:rsidRPr="009077BF" w:rsidTr="003A5D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hint="cs"/>
                <w:b/>
                <w:bCs/>
                <w:sz w:val="28"/>
                <w:szCs w:val="28"/>
                <w:rtl/>
              </w:rPr>
              <w:t>37</w:t>
            </w:r>
          </w:p>
        </w:tc>
      </w:tr>
      <w:tr w:rsidR="003A5D23" w:rsidRPr="009077BF" w:rsidTr="003A5D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hint="cs"/>
                <w:b/>
                <w:bCs/>
                <w:sz w:val="28"/>
                <w:szCs w:val="28"/>
                <w:rtl/>
              </w:rPr>
              <w:t>38</w:t>
            </w:r>
          </w:p>
        </w:tc>
      </w:tr>
      <w:tr w:rsidR="003A5D23" w:rsidRPr="009077BF" w:rsidTr="003A5D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FFE1"/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bidi/>
              <w:spacing w:after="0" w:line="240" w:lineRule="auto"/>
              <w:ind w:left="227"/>
              <w:rPr>
                <w:rFonts w:ascii="DejaVu Serif" w:eastAsia="Calibri" w:hAnsi="DejaVu Serif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D23" w:rsidRPr="009077BF" w:rsidRDefault="003A5D23" w:rsidP="00CD031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077BF">
              <w:rPr>
                <w:rFonts w:hint="cs"/>
                <w:b/>
                <w:bCs/>
                <w:sz w:val="28"/>
                <w:szCs w:val="28"/>
                <w:rtl/>
              </w:rPr>
              <w:t>39</w:t>
            </w:r>
          </w:p>
        </w:tc>
      </w:tr>
    </w:tbl>
    <w:p w:rsidR="0090148C" w:rsidRPr="001677EF" w:rsidRDefault="0090148C" w:rsidP="001677EF">
      <w:pPr>
        <w:spacing w:after="0" w:line="240" w:lineRule="auto"/>
        <w:rPr>
          <w:sz w:val="16"/>
          <w:szCs w:val="16"/>
        </w:rPr>
      </w:pPr>
    </w:p>
    <w:sectPr w:rsidR="0090148C" w:rsidRPr="001677EF" w:rsidSect="00C719D4">
      <w:pgSz w:w="11906" w:h="16838" w:code="9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F37" w:rsidRDefault="002A5F37">
      <w:pPr>
        <w:spacing w:after="0" w:line="240" w:lineRule="auto"/>
      </w:pPr>
      <w:r>
        <w:separator/>
      </w:r>
    </w:p>
  </w:endnote>
  <w:endnote w:type="continuationSeparator" w:id="1">
    <w:p w:rsidR="002A5F37" w:rsidRDefault="002A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j_Elit">
    <w:altName w:val="Segoe Print"/>
    <w:charset w:val="B2"/>
    <w:family w:val="auto"/>
    <w:pitch w:val="default"/>
    <w:sig w:usb0="00000000" w:usb1="00000000" w:usb2="00000000" w:usb3="00000000" w:csb0="00000040" w:csb1="00000000"/>
  </w:font>
  <w:font w:name="DejaVu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F37" w:rsidRDefault="002A5F37">
      <w:pPr>
        <w:spacing w:after="0" w:line="240" w:lineRule="auto"/>
      </w:pPr>
      <w:r>
        <w:separator/>
      </w:r>
    </w:p>
  </w:footnote>
  <w:footnote w:type="continuationSeparator" w:id="1">
    <w:p w:rsidR="002A5F37" w:rsidRDefault="002A5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1B4"/>
    <w:multiLevelType w:val="hybridMultilevel"/>
    <w:tmpl w:val="23328CAC"/>
    <w:lvl w:ilvl="0" w:tplc="14880E04">
      <w:start w:val="1"/>
      <w:numFmt w:val="decimal"/>
      <w:lvlText w:val="%1"/>
      <w:lvlJc w:val="left"/>
      <w:pPr>
        <w:ind w:left="720" w:hanging="360"/>
      </w:pPr>
      <w:rPr>
        <w:rFonts w:ascii="Microsoft Uighur" w:eastAsia="Calibri" w:hAnsi="Microsoft Uighur" w:cs="Microsoft Uighu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B99"/>
    <w:rsid w:val="00010283"/>
    <w:rsid w:val="00052E78"/>
    <w:rsid w:val="00074365"/>
    <w:rsid w:val="000B4AF8"/>
    <w:rsid w:val="000D22DC"/>
    <w:rsid w:val="000D67AE"/>
    <w:rsid w:val="00101699"/>
    <w:rsid w:val="001525F5"/>
    <w:rsid w:val="001677EF"/>
    <w:rsid w:val="00180158"/>
    <w:rsid w:val="00180C4C"/>
    <w:rsid w:val="001A4C0D"/>
    <w:rsid w:val="001A74B4"/>
    <w:rsid w:val="001C6331"/>
    <w:rsid w:val="001E2276"/>
    <w:rsid w:val="001E476C"/>
    <w:rsid w:val="00223DAE"/>
    <w:rsid w:val="002521BC"/>
    <w:rsid w:val="0027389B"/>
    <w:rsid w:val="002A5F37"/>
    <w:rsid w:val="002B3AEE"/>
    <w:rsid w:val="002B7CEF"/>
    <w:rsid w:val="002C3D10"/>
    <w:rsid w:val="00312A74"/>
    <w:rsid w:val="00314D07"/>
    <w:rsid w:val="00377968"/>
    <w:rsid w:val="003905BD"/>
    <w:rsid w:val="003A5D23"/>
    <w:rsid w:val="003A6871"/>
    <w:rsid w:val="003C519E"/>
    <w:rsid w:val="003D138C"/>
    <w:rsid w:val="004159CD"/>
    <w:rsid w:val="00435EC9"/>
    <w:rsid w:val="00437CE0"/>
    <w:rsid w:val="004A4F5E"/>
    <w:rsid w:val="0050327F"/>
    <w:rsid w:val="00544EC8"/>
    <w:rsid w:val="0055799E"/>
    <w:rsid w:val="005606B0"/>
    <w:rsid w:val="005823E5"/>
    <w:rsid w:val="005A0B99"/>
    <w:rsid w:val="005B1882"/>
    <w:rsid w:val="005B4D0A"/>
    <w:rsid w:val="005C493E"/>
    <w:rsid w:val="00612F64"/>
    <w:rsid w:val="0062771D"/>
    <w:rsid w:val="00640F17"/>
    <w:rsid w:val="006504ED"/>
    <w:rsid w:val="0067565B"/>
    <w:rsid w:val="00687ECA"/>
    <w:rsid w:val="006C1843"/>
    <w:rsid w:val="006D291C"/>
    <w:rsid w:val="006D5478"/>
    <w:rsid w:val="006F125C"/>
    <w:rsid w:val="007121CA"/>
    <w:rsid w:val="00736EDA"/>
    <w:rsid w:val="00745653"/>
    <w:rsid w:val="0077600D"/>
    <w:rsid w:val="00781AF1"/>
    <w:rsid w:val="0079760C"/>
    <w:rsid w:val="007C366B"/>
    <w:rsid w:val="007D5DFC"/>
    <w:rsid w:val="007D65B8"/>
    <w:rsid w:val="00806287"/>
    <w:rsid w:val="0083146D"/>
    <w:rsid w:val="008756FD"/>
    <w:rsid w:val="008B1AD8"/>
    <w:rsid w:val="008B5A3E"/>
    <w:rsid w:val="0090148C"/>
    <w:rsid w:val="00902C9E"/>
    <w:rsid w:val="009068BB"/>
    <w:rsid w:val="009077BF"/>
    <w:rsid w:val="00915DC7"/>
    <w:rsid w:val="0091708E"/>
    <w:rsid w:val="009274F0"/>
    <w:rsid w:val="00982949"/>
    <w:rsid w:val="009A3E21"/>
    <w:rsid w:val="009B7918"/>
    <w:rsid w:val="009E7392"/>
    <w:rsid w:val="009F688B"/>
    <w:rsid w:val="00A56700"/>
    <w:rsid w:val="00A716ED"/>
    <w:rsid w:val="00A751B1"/>
    <w:rsid w:val="00A827CC"/>
    <w:rsid w:val="00A91010"/>
    <w:rsid w:val="00A94160"/>
    <w:rsid w:val="00A9612E"/>
    <w:rsid w:val="00AF34F5"/>
    <w:rsid w:val="00B47E0D"/>
    <w:rsid w:val="00B71E94"/>
    <w:rsid w:val="00BB04AC"/>
    <w:rsid w:val="00BD27FF"/>
    <w:rsid w:val="00BE6A13"/>
    <w:rsid w:val="00C01510"/>
    <w:rsid w:val="00C042AE"/>
    <w:rsid w:val="00C43E96"/>
    <w:rsid w:val="00C44F78"/>
    <w:rsid w:val="00C56358"/>
    <w:rsid w:val="00C719D4"/>
    <w:rsid w:val="00CA1BF3"/>
    <w:rsid w:val="00CD0316"/>
    <w:rsid w:val="00CE7516"/>
    <w:rsid w:val="00D6162C"/>
    <w:rsid w:val="00D7186F"/>
    <w:rsid w:val="00D85506"/>
    <w:rsid w:val="00D97E1F"/>
    <w:rsid w:val="00DD1BB5"/>
    <w:rsid w:val="00DF49C4"/>
    <w:rsid w:val="00E27CFB"/>
    <w:rsid w:val="00E4100E"/>
    <w:rsid w:val="00E41E6C"/>
    <w:rsid w:val="00E55F9E"/>
    <w:rsid w:val="00E958F5"/>
    <w:rsid w:val="00E95F3A"/>
    <w:rsid w:val="00EA0E1A"/>
    <w:rsid w:val="00F01A69"/>
    <w:rsid w:val="00F66B20"/>
    <w:rsid w:val="00F906DB"/>
    <w:rsid w:val="00F956C8"/>
    <w:rsid w:val="00FC2C18"/>
    <w:rsid w:val="00FE40E8"/>
    <w:rsid w:val="00FF0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99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B99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D5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A0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A0E1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A0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A0E1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9B7918"/>
    <w:pPr>
      <w:spacing w:after="200" w:line="276" w:lineRule="auto"/>
      <w:ind w:left="720"/>
      <w:contextualSpacing/>
    </w:pPr>
  </w:style>
  <w:style w:type="table" w:customStyle="1" w:styleId="Grilledutableau1">
    <w:name w:val="Grille du tableau1"/>
    <w:basedOn w:val="TableauNormal"/>
    <w:qFormat/>
    <w:rsid w:val="00640F17"/>
    <w:rPr>
      <w:rFonts w:ascii="Times New Roman" w:eastAsia="Times New Roman" w:hAnsi="Times New Roman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A990A6-A85D-4BD1-AFAE-27A6D5BB36D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7E85177-16F8-4A4C-9AC1-D9146A36680B}">
      <dgm:prSet phldrT="[Texte]" custT="1"/>
      <dgm:spPr>
        <a:noFill/>
        <a:ln>
          <a:noFill/>
        </a:ln>
      </dgm:spPr>
      <dgm:t>
        <a:bodyPr/>
        <a:lstStyle/>
        <a:p>
          <a:pPr algn="ctr"/>
          <a:r>
            <a:rPr lang="ar-DZ" sz="2000" b="1" cap="none" spc="0">
              <a:ln w="10541" cmpd="sng">
                <a:solidFill>
                  <a:srgbClr val="7D7D7D">
                    <a:tint val="100000"/>
                    <a:shade val="100000"/>
                    <a:satMod val="110000"/>
                  </a:srgbClr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ا</a:t>
          </a:r>
          <a:r>
            <a:rPr lang="ar-DZ" sz="2000" b="1" cap="none" spc="0">
              <a:ln w="10541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لتقويم المستمر في  اللغة العربية  و الرياضيات الفصل الأو</a:t>
          </a:r>
          <a:r>
            <a:rPr lang="ar-DZ" sz="2000" b="1" cap="none" spc="0">
              <a:ln w="10541" cmpd="sng">
                <a:solidFill>
                  <a:srgbClr val="7D7D7D">
                    <a:tint val="100000"/>
                    <a:shade val="100000"/>
                    <a:satMod val="110000"/>
                  </a:srgbClr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ل </a:t>
          </a:r>
          <a:endParaRPr lang="fr-FR" sz="2000" b="1" cap="none" spc="0">
            <a:ln w="10541" cmpd="sng">
              <a:solidFill>
                <a:srgbClr val="7D7D7D">
                  <a:tint val="100000"/>
                  <a:shade val="100000"/>
                  <a:satMod val="110000"/>
                </a:srgbClr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EF2360FF-F096-44A3-BF91-F40FBE15D6D0}" type="parTrans" cxnId="{FF7BB8D0-C421-49D5-8952-2118B50E9526}">
      <dgm:prSet/>
      <dgm:spPr/>
      <dgm:t>
        <a:bodyPr/>
        <a:lstStyle/>
        <a:p>
          <a:endParaRPr lang="fr-FR" sz="2000" b="1"/>
        </a:p>
      </dgm:t>
    </dgm:pt>
    <dgm:pt modelId="{439186B6-BE34-45C3-82D1-EFB2075BA57D}" type="sibTrans" cxnId="{FF7BB8D0-C421-49D5-8952-2118B50E9526}">
      <dgm:prSet/>
      <dgm:spPr/>
      <dgm:t>
        <a:bodyPr/>
        <a:lstStyle/>
        <a:p>
          <a:endParaRPr lang="fr-FR" sz="2000" b="1"/>
        </a:p>
      </dgm:t>
    </dgm:pt>
    <dgm:pt modelId="{32988320-96D7-4905-A7F9-2DA37CB70BF8}" type="pres">
      <dgm:prSet presAssocID="{CCA990A6-A85D-4BD1-AFAE-27A6D5BB36D6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85C8E2DD-6A49-4835-BB32-C8E828C5B7F1}" type="pres">
      <dgm:prSet presAssocID="{27E85177-16F8-4A4C-9AC1-D9146A36680B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05EC262-A9F1-4AF5-91BD-7DE62C5C2E77}" type="presOf" srcId="{CCA990A6-A85D-4BD1-AFAE-27A6D5BB36D6}" destId="{32988320-96D7-4905-A7F9-2DA37CB70BF8}" srcOrd="0" destOrd="0" presId="urn:microsoft.com/office/officeart/2005/8/layout/vList2"/>
    <dgm:cxn modelId="{FF7BB8D0-C421-49D5-8952-2118B50E9526}" srcId="{CCA990A6-A85D-4BD1-AFAE-27A6D5BB36D6}" destId="{27E85177-16F8-4A4C-9AC1-D9146A36680B}" srcOrd="0" destOrd="0" parTransId="{EF2360FF-F096-44A3-BF91-F40FBE15D6D0}" sibTransId="{439186B6-BE34-45C3-82D1-EFB2075BA57D}"/>
    <dgm:cxn modelId="{AF0B1FAF-F652-4484-B8A6-D997D5657C37}" type="presOf" srcId="{27E85177-16F8-4A4C-9AC1-D9146A36680B}" destId="{85C8E2DD-6A49-4835-BB32-C8E828C5B7F1}" srcOrd="0" destOrd="0" presId="urn:microsoft.com/office/officeart/2005/8/layout/vList2"/>
    <dgm:cxn modelId="{6AA3F73A-DD55-4A33-A64F-22F32FE00949}" type="presParOf" srcId="{32988320-96D7-4905-A7F9-2DA37CB70BF8}" destId="{85C8E2DD-6A49-4835-BB32-C8E828C5B7F1}" srcOrd="0" destOrd="0" presId="urn:microsoft.com/office/officeart/2005/8/layout/vList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8B3909-C774-4892-A2A8-009DE933957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08F7B8C-CC52-40CC-BBCB-C6E8885F299C}">
      <dgm:prSet phldrT="[Texte]"/>
      <dgm:spPr>
        <a:noFill/>
        <a:ln>
          <a:prstDash val="dashDot"/>
        </a:ln>
      </dgm:spPr>
      <dgm:t>
        <a:bodyPr/>
        <a:lstStyle/>
        <a:p>
          <a:r>
            <a:rPr lang="ar-DZ" b="1" cap="all" spc="0">
              <a:ln w="9000" cmpd="sng">
                <a:solidFill>
                  <a:schemeClr val="accent4">
                    <a:shade val="50000"/>
                    <a:satMod val="120000"/>
                  </a:schemeClr>
                </a:solidFill>
                <a:prstDash val="solid"/>
              </a:ln>
              <a:gradFill>
                <a:gsLst>
                  <a:gs pos="0">
                    <a:schemeClr val="accent4">
                      <a:shade val="20000"/>
                      <a:satMod val="245000"/>
                    </a:schemeClr>
                  </a:gs>
                  <a:gs pos="43000">
                    <a:schemeClr val="accent4">
                      <a:satMod val="255000"/>
                    </a:schemeClr>
                  </a:gs>
                  <a:gs pos="48000">
                    <a:schemeClr val="accent4">
                      <a:shade val="85000"/>
                      <a:satMod val="255000"/>
                    </a:schemeClr>
                  </a:gs>
                  <a:gs pos="100000">
                    <a:schemeClr val="accent4">
                      <a:shade val="20000"/>
                      <a:satMod val="245000"/>
                    </a:schemeClr>
                  </a:gs>
                </a:gsLst>
                <a:lin ang="5400000"/>
              </a:gra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نتائج الفصل الأول </a:t>
          </a:r>
          <a:endParaRPr lang="fr-FR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gradFill>
              <a:gsLst>
                <a:gs pos="0">
                  <a:schemeClr val="accent4">
                    <a:shade val="20000"/>
                    <a:satMod val="245000"/>
                  </a:schemeClr>
                </a:gs>
                <a:gs pos="43000">
                  <a:schemeClr val="accent4">
                    <a:satMod val="255000"/>
                  </a:schemeClr>
                </a:gs>
                <a:gs pos="48000">
                  <a:schemeClr val="accent4">
                    <a:shade val="85000"/>
                    <a:satMod val="255000"/>
                  </a:schemeClr>
                </a:gs>
                <a:gs pos="100000">
                  <a:schemeClr val="accent4">
                    <a:shade val="20000"/>
                    <a:satMod val="245000"/>
                  </a:schemeClr>
                </a:gs>
              </a:gsLst>
              <a:lin ang="5400000"/>
            </a:gradFill>
            <a:effectLst>
              <a:glow rad="228600">
                <a:schemeClr val="accent4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2BAB2E14-2785-47C6-925D-769BEBA5B5E0}" type="parTrans" cxnId="{3AB6BE83-2F16-4B52-B3AE-F549DC5E36BA}">
      <dgm:prSet/>
      <dgm:spPr/>
      <dgm:t>
        <a:bodyPr/>
        <a:lstStyle/>
        <a:p>
          <a:endParaRPr lang="fr-FR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gradFill>
              <a:gsLst>
                <a:gs pos="0">
                  <a:schemeClr val="accent4">
                    <a:shade val="20000"/>
                    <a:satMod val="245000"/>
                  </a:schemeClr>
                </a:gs>
                <a:gs pos="43000">
                  <a:schemeClr val="accent4">
                    <a:satMod val="255000"/>
                  </a:schemeClr>
                </a:gs>
                <a:gs pos="48000">
                  <a:schemeClr val="accent4">
                    <a:shade val="85000"/>
                    <a:satMod val="255000"/>
                  </a:schemeClr>
                </a:gs>
                <a:gs pos="100000">
                  <a:schemeClr val="accent4">
                    <a:shade val="20000"/>
                    <a:satMod val="245000"/>
                  </a:schemeClr>
                </a:gs>
              </a:gsLst>
              <a:lin ang="5400000"/>
            </a:gra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D29CB17A-695A-4F58-A421-6FA1C6C142E0}" type="sibTrans" cxnId="{3AB6BE83-2F16-4B52-B3AE-F549DC5E36BA}">
      <dgm:prSet/>
      <dgm:spPr/>
      <dgm:t>
        <a:bodyPr/>
        <a:lstStyle/>
        <a:p>
          <a:endParaRPr lang="fr-FR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gradFill>
              <a:gsLst>
                <a:gs pos="0">
                  <a:schemeClr val="accent4">
                    <a:shade val="20000"/>
                    <a:satMod val="245000"/>
                  </a:schemeClr>
                </a:gs>
                <a:gs pos="43000">
                  <a:schemeClr val="accent4">
                    <a:satMod val="255000"/>
                  </a:schemeClr>
                </a:gs>
                <a:gs pos="48000">
                  <a:schemeClr val="accent4">
                    <a:shade val="85000"/>
                    <a:satMod val="255000"/>
                  </a:schemeClr>
                </a:gs>
                <a:gs pos="100000">
                  <a:schemeClr val="accent4">
                    <a:shade val="20000"/>
                    <a:satMod val="245000"/>
                  </a:schemeClr>
                </a:gs>
              </a:gsLst>
              <a:lin ang="5400000"/>
            </a:gra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FDD7CF71-006C-4229-A272-F3983C51E37E}" type="pres">
      <dgm:prSet presAssocID="{638B3909-C774-4892-A2A8-009DE9339573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6475B2AF-7C95-47BB-9685-9B61883B79C3}" type="pres">
      <dgm:prSet presAssocID="{B08F7B8C-CC52-40CC-BBCB-C6E8885F299C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0EC9690-EA0A-47CA-8CE0-0AD0806C6AB0}" type="presOf" srcId="{B08F7B8C-CC52-40CC-BBCB-C6E8885F299C}" destId="{6475B2AF-7C95-47BB-9685-9B61883B79C3}" srcOrd="0" destOrd="0" presId="urn:microsoft.com/office/officeart/2005/8/layout/vList2"/>
    <dgm:cxn modelId="{D76B7DC9-E066-4455-A2BC-ACA2FBA246DC}" type="presOf" srcId="{638B3909-C774-4892-A2A8-009DE9339573}" destId="{FDD7CF71-006C-4229-A272-F3983C51E37E}" srcOrd="0" destOrd="0" presId="urn:microsoft.com/office/officeart/2005/8/layout/vList2"/>
    <dgm:cxn modelId="{3AB6BE83-2F16-4B52-B3AE-F549DC5E36BA}" srcId="{638B3909-C774-4892-A2A8-009DE9339573}" destId="{B08F7B8C-CC52-40CC-BBCB-C6E8885F299C}" srcOrd="0" destOrd="0" parTransId="{2BAB2E14-2785-47C6-925D-769BEBA5B5E0}" sibTransId="{D29CB17A-695A-4F58-A421-6FA1C6C142E0}"/>
    <dgm:cxn modelId="{5183FA66-EBD4-42BE-A787-AF8687364CA5}" type="presParOf" srcId="{FDD7CF71-006C-4229-A272-F3983C51E37E}" destId="{6475B2AF-7C95-47BB-9685-9B61883B79C3}" srcOrd="0" destOrd="0" presId="urn:microsoft.com/office/officeart/2005/8/layout/vList2"/>
  </dgm:cxnLst>
  <dgm:bg>
    <a:noFill/>
  </dgm:bg>
  <dgm:whole>
    <a:ln>
      <a:noFill/>
      <a:prstDash val="lgDash"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F92FF-12F1-4148-9058-7912BB67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Amical</dc:creator>
  <cp:lastModifiedBy>Mon</cp:lastModifiedBy>
  <cp:revision>4</cp:revision>
  <dcterms:created xsi:type="dcterms:W3CDTF">2024-11-27T16:27:00Z</dcterms:created>
  <dcterms:modified xsi:type="dcterms:W3CDTF">2024-11-27T18:13:00Z</dcterms:modified>
</cp:coreProperties>
</file>