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cs="Times New Roman"/>
          <w:rtl/>
        </w:rPr>
      </w:pPr>
      <w:r>
        <w:tab/>
      </w:r>
      <w:r>
        <w:rPr>
          <w:rtl/>
          <w:lang w:eastAsia="fr-FR"/>
        </w:rPr>
        <w:pict>
          <v:shape id="_x0000_s1042" o:spid="_x0000_s1042" o:spt="202" type="#_x0000_t202" style="position:absolute;left:0pt;margin-left:300.1pt;margin-top:-6.4pt;height:43.55pt;width:213.45pt;z-index:251662336;mso-width-relative:page;mso-height-relative:page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k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>
        <w:rPr>
          <w:rFonts w:cs="TimesNewRoman,Bold"/>
          <w:rtl/>
          <w:lang w:eastAsia="fr-FR"/>
        </w:rPr>
        <w:pict>
          <v:shape id=" 119" o:spid="_x0000_s1040" o:spt="202" type="#_x0000_t202" style="position:absolute;left:0pt;margin-left:0.1pt;margin-top:-5.5pt;height:95.35pt;width:208.75pt;z-index:251660288;mso-width-relative:margin;mso-height-relative:margin;" fillcolor="#DAEEF3" filled="t" stroked="t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Q==&#10;">
            <v:path arrowok="t"/>
            <v:fill type="gradientRadial" on="t" color2="fill lighten(51)" focus="100%" focussize="0f,0f" focusposition="32768f,32768f" method="linear sigma">
              <o:fill type="gradientRadial" v:ext="backwardCompatible"/>
            </v:fill>
            <v:stroke weight="1pt" color="#92CDDC" joinstyle="miter"/>
            <v:imagedata o:title=""/>
            <o:lock v:ext="edit"/>
            <v:shadow on="t" color="#205867" opacity="32768f" offset="1pt,2pt"/>
            <v:textbox>
              <w:txbxContent>
                <w:p>
                  <w:pPr>
                    <w:spacing w:line="360" w:lineRule="auto"/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hint="cs" w:asciiTheme="minorBidi" w:hAnsiTheme="minorBidi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2023 / 2024</w:t>
                  </w:r>
                </w:p>
                <w:p>
                  <w:pPr>
                    <w:spacing w:line="360" w:lineRule="auto"/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>
                    <w:rPr>
                      <w:rFonts w:asciiTheme="minorBidi" w:hAnsi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>
                    <w:rPr>
                      <w:rFonts w:asciiTheme="minorBidi" w:hAnsi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>
                    <w:rPr>
                      <w:rFonts w:asciiTheme="minorBidi" w:hAnsi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</w:t>
                  </w:r>
                  <w:r>
                    <w:rPr>
                      <w:rFonts w:hint="cs" w:asciiTheme="minorBidi" w:hAnsi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لث</w:t>
                  </w:r>
                  <w:r>
                    <w:rPr>
                      <w:rFonts w:asciiTheme="minorBidi" w:hAnsi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ة</w:t>
                  </w:r>
                  <w:r>
                    <w:rPr>
                      <w:rFonts w:asciiTheme="minorBidi" w:hAnsi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>
                    <w:rPr>
                      <w:rFonts w:asciiTheme="minorBidi" w:hAnsi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>
                    <w:rPr>
                      <w:rFonts w:asciiTheme="minorBidi" w:hAnsi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</w:p>
              </w:txbxContent>
            </v:textbox>
          </v:shape>
        </w:pict>
      </w:r>
      <w:r>
        <w:rPr>
          <w:rFonts w:cs="TimesNewRoman,Bold"/>
          <w:rtl/>
          <w:lang w:eastAsia="fr-FR"/>
        </w:rPr>
        <w:pict>
          <v:shape id=" 118" o:spid="_x0000_s1041" o:spt="202" type="#_x0000_t202" style="position:absolute;left:0pt;margin-left:599.3pt;margin-top:-0.75pt;height:95.1pt;width:213.65pt;z-index:251661312;mso-width-relative:margin;mso-height-relative:margin;" fillcolor="#DAEEF3" filled="t" stroked="t" coordsize="21600,21600">
            <v:path arrowok="t"/>
            <v:fill type="gradientRadial" on="t" color2="fill lighten(51)" focus="100%" focussize="0f,0f" focusposition="32768f,32768f" method="linear sigma">
              <o:fill type="gradientRadial" v:ext="backwardCompatible"/>
            </v:fill>
            <v:stroke weight="1pt" color="#92CDDC" joinstyle="miter"/>
            <v:imagedata o:title=""/>
            <o:lock v:ext="edit"/>
            <v:shadow on="t" color="#205867" opacity="32768f" offset="1pt,2pt"/>
            <v:textbox>
              <w:txbxContent>
                <w:p>
                  <w:pPr>
                    <w:spacing w:line="360" w:lineRule="auto"/>
                    <w:rPr>
                      <w:rFonts w:asciiTheme="minorBidi" w:hAnsi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>
                  <w:pPr>
                    <w:spacing w:line="360" w:lineRule="auto"/>
                    <w:rPr>
                      <w:rFonts w:asciiTheme="minorBidi" w:hAnsiTheme="minorBidi"/>
                      <w:bCs/>
                      <w:i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rPr>
          <w:rtl/>
        </w:rPr>
        <w:pict>
          <v:shape id="Text Box 2" o:spid="_x0000_s1043" o:spt="202" type="#_x0000_t202" style="position:absolute;left:0pt;margin-left:195.05pt;margin-top:39.05pt;height:71pt;width:422.15pt;z-index:251663360;mso-width-relative:page;mso-height-relative:page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w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ndalus" w:hAnsi="Andalus" w:cs="Andalus"/>
                      <w:b/>
                      <w:bCs/>
                      <w:iCs/>
                      <w:color w:val="002060"/>
                      <w:spacing w:val="20"/>
                      <w:position w:val="6"/>
                      <w:sz w:val="80"/>
                      <w:szCs w:val="80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ascii="Andalus" w:hAnsi="Andalus" w:cs="Andalus"/>
                      <w:b/>
                      <w:bCs/>
                      <w:i/>
                      <w:color w:val="002060"/>
                      <w:spacing w:val="20"/>
                      <w:position w:val="6"/>
                      <w:sz w:val="72"/>
                      <w:szCs w:val="72"/>
                      <w:rtl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مخطط </w:t>
                  </w:r>
                  <w:r>
                    <w:rPr>
                      <w:rFonts w:hint="cs" w:ascii="Andalus" w:hAnsi="Andalus" w:cs="Andalus"/>
                      <w:b/>
                      <w:bCs/>
                      <w:i/>
                      <w:color w:val="002060"/>
                      <w:spacing w:val="20"/>
                      <w:position w:val="6"/>
                      <w:sz w:val="72"/>
                      <w:szCs w:val="72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مــاي </w:t>
                  </w:r>
                  <w:r>
                    <w:rPr>
                      <w:rFonts w:ascii="Andalus" w:hAnsi="Andalus" w:cs="Andalus"/>
                      <w:b/>
                      <w:bCs/>
                      <w:i/>
                      <w:color w:val="002060"/>
                      <w:spacing w:val="20"/>
                      <w:position w:val="6"/>
                      <w:sz w:val="72"/>
                      <w:szCs w:val="72"/>
                      <w:rtl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  <w:t>لبناء التعلّمات</w:t>
                  </w:r>
                </w:p>
                <w:p>
                  <w:pPr>
                    <w:rPr>
                      <w:rFonts w:ascii="Calibri" w:hAnsi="Calibri" w:cs="Arial"/>
                      <w:sz w:val="32"/>
                      <w:szCs w:val="32"/>
                      <w14:textFill>
                        <w14:gradFill>
                          <w14:gsLst>
                            <w14:gs w14:pos="0">
                              <w14:srgbClr w14:val="14CD68"/>
                            </w14:gs>
                            <w14:gs w14:pos="100000">
                              <w14:srgbClr w14:val="0B6E38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2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tbl>
      <w:tblPr>
        <w:tblStyle w:val="8"/>
        <w:tblpPr w:leftFromText="180" w:rightFromText="180" w:vertAnchor="page" w:horzAnchor="margin" w:tblpXSpec="right" w:tblpY="2326"/>
        <w:tblW w:w="16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856"/>
        <w:gridCol w:w="846"/>
        <w:gridCol w:w="1558"/>
        <w:gridCol w:w="1417"/>
        <w:gridCol w:w="1263"/>
        <w:gridCol w:w="709"/>
        <w:gridCol w:w="863"/>
        <w:gridCol w:w="993"/>
        <w:gridCol w:w="1134"/>
        <w:gridCol w:w="1275"/>
        <w:gridCol w:w="1173"/>
        <w:gridCol w:w="1808"/>
        <w:gridCol w:w="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</w:trPr>
        <w:tc>
          <w:tcPr>
            <w:tcW w:w="1806" w:type="dxa"/>
            <w:shd w:val="clear" w:color="auto" w:fill="C2D69B" w:themeFill="accent3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shd w:val="clear" w:color="auto" w:fill="92CDDC" w:themeFill="accent5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shd w:val="clear" w:color="auto" w:fill="D99594" w:themeFill="accent2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shd w:val="clear" w:color="auto" w:fill="C6D9F0" w:themeFill="text2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shd w:val="clear" w:color="auto" w:fill="FFFF00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</w:tbl>
    <w:p>
      <w:pPr>
        <w:tabs>
          <w:tab w:val="right" w:pos="13958"/>
        </w:tabs>
        <w:jc w:val="both"/>
      </w:pPr>
    </w:p>
    <w:tbl>
      <w:tblPr>
        <w:tblStyle w:val="8"/>
        <w:tblpPr w:leftFromText="180" w:rightFromText="180" w:vertAnchor="page" w:horzAnchor="margin" w:tblpXSpec="right" w:tblpY="2326"/>
        <w:tblW w:w="16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990"/>
        <w:gridCol w:w="1136"/>
        <w:gridCol w:w="2127"/>
        <w:gridCol w:w="1134"/>
        <w:gridCol w:w="550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</w:trPr>
        <w:tc>
          <w:tcPr>
            <w:tcW w:w="1526" w:type="dxa"/>
            <w:shd w:val="clear" w:color="auto" w:fill="C2D69B" w:themeFill="accent3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0" w:type="dxa"/>
            <w:shd w:val="clear" w:color="auto" w:fill="D99594" w:themeFill="accent2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shd w:val="clear" w:color="auto" w:fill="C6D9F0" w:themeFill="text2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7" w:type="dxa"/>
            <w:shd w:val="clear" w:color="auto" w:fill="FABF8F" w:themeFill="accent6" w:themeFillTint="99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shd w:val="clear" w:color="auto" w:fill="E5DFEC" w:themeFill="accent4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50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26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hint="cs"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آلة الأوبو</w:t>
            </w:r>
          </w:p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الانسجام النوتي البسيط 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وضعية إدماجية</w:t>
            </w:r>
          </w:p>
        </w:tc>
        <w:tc>
          <w:tcPr>
            <w:tcW w:w="990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أتفاوض مع زملائي</w:t>
            </w:r>
          </w:p>
        </w:tc>
        <w:tc>
          <w:tcPr>
            <w:tcW w:w="1136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دارة كهربائية بسيطة</w:t>
            </w:r>
          </w:p>
        </w:tc>
        <w:tc>
          <w:tcPr>
            <w:tcW w:w="2127" w:type="dxa"/>
            <w:shd w:val="clear" w:color="auto" w:fill="E5DFEC" w:themeFill="accent4" w:themeFillTint="33"/>
            <w:vAlign w:val="center"/>
          </w:tcPr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تنظيم وانجاز حساب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المركبة(1)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قياس مدد(2)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من أدعية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المؤمن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hint="cs" w:asciiTheme="minorBidi" w:hAnsiTheme="minorBidi"/>
                <w:b/>
                <w:bCs/>
                <w:rtl/>
              </w:rPr>
              <w:t xml:space="preserve">  </w:t>
            </w:r>
            <w:r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Merge w:val="restart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والأدوات المناسبة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rtl/>
              </w:rPr>
              <w:t>مع سائق</w:t>
            </w:r>
          </w:p>
          <w:p>
            <w:pPr>
              <w:jc w:val="center"/>
              <w:rPr>
                <w:rFonts w:asciiTheme="minorBidi" w:hAnsiTheme="minorBid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rtl/>
              </w:rPr>
              <w:t>أجرة ايرلندي</w:t>
            </w:r>
          </w:p>
        </w:tc>
        <w:tc>
          <w:tcPr>
            <w:tcW w:w="1233" w:type="dxa"/>
            <w:vMerge w:val="restart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التعجب: 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صيغة ما أفعله </w:t>
            </w:r>
          </w:p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>
              <w:rPr>
                <w:rFonts w:hint="cs" w:asciiTheme="minorBidi" w:hAnsiTheme="minorBidi"/>
                <w:b/>
                <w:bCs/>
                <w:color w:val="FF0000"/>
                <w:rtl/>
              </w:rPr>
              <w:t>الأسفار</w:t>
            </w:r>
            <w:r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526" w:type="dxa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الانسجام النوتي البسيط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الزلازل</w:t>
            </w:r>
          </w:p>
        </w:tc>
        <w:tc>
          <w:tcPr>
            <w:tcW w:w="990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انتخاب مندوب القسم</w:t>
            </w:r>
          </w:p>
        </w:tc>
        <w:tc>
          <w:tcPr>
            <w:tcW w:w="1136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الميزان واستعمالاته</w:t>
            </w:r>
          </w:p>
        </w:tc>
        <w:tc>
          <w:tcPr>
            <w:tcW w:w="2127" w:type="dxa"/>
            <w:shd w:val="clear" w:color="auto" w:fill="E5DFEC" w:themeFill="accent4" w:themeFillTint="33"/>
            <w:vAlign w:val="center"/>
          </w:tcPr>
          <w:p>
            <w:pPr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اجند معرفي+الحصيلة+المعالجة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القسمة:التوزيع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صلاة العيدين</w:t>
            </w:r>
          </w:p>
        </w:tc>
        <w:tc>
          <w:tcPr>
            <w:tcW w:w="550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الهمزة المتوسطة على الألف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مراجعة التراكيب النحوية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rFonts w:asciiTheme="minorBidi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أوكوث</w:t>
            </w:r>
          </w:p>
        </w:tc>
        <w:tc>
          <w:tcPr>
            <w:tcW w:w="1233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FC000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آلة الكمان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الفيضانات</w:t>
            </w:r>
          </w:p>
        </w:tc>
        <w:tc>
          <w:tcPr>
            <w:tcW w:w="990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مسؤولياتي في القسم</w:t>
            </w:r>
          </w:p>
        </w:tc>
        <w:tc>
          <w:tcPr>
            <w:tcW w:w="1136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قياس كتل باستخدام الميزان</w:t>
            </w:r>
          </w:p>
        </w:tc>
        <w:tc>
          <w:tcPr>
            <w:tcW w:w="2127" w:type="dxa"/>
            <w:shd w:val="clear" w:color="auto" w:fill="E5DFEC" w:themeFill="accent4" w:themeFillTint="33"/>
            <w:vAlign w:val="center"/>
          </w:tcPr>
          <w:p>
            <w:pPr>
              <w:shd w:val="clear" w:color="auto" w:fill="E5DFEC" w:themeFill="accent4" w:themeFillTint="33"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  <w:t>حل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shd w:val="clear" w:color="auto" w:fill="B2A1C7" w:themeFill="accent4" w:themeFillTint="99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shd w:val="clear" w:color="auto" w:fill="B2A1C7" w:themeFill="accent4" w:themeFillTint="99"/>
                <w:rtl/>
              </w:rPr>
              <w:t>مشكلات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shd w:val="clear" w:color="auto" w:fill="B2A1C7" w:themeFill="accent4" w:themeFillTint="99"/>
                <w:rtl/>
              </w:rPr>
              <w:t>(4)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 xml:space="preserve">الحاسبة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 w:asciiTheme="minorBidi" w:hAnsiTheme="minorBidi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نوح عليه السلام</w:t>
            </w:r>
          </w:p>
        </w:tc>
        <w:tc>
          <w:tcPr>
            <w:tcW w:w="550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815" w:type="dxa"/>
            <w:gridSpan w:val="4"/>
            <w:vAlign w:val="center"/>
          </w:tcPr>
          <w:p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0"/>
                <w:szCs w:val="30"/>
                <w:rtl/>
              </w:rPr>
              <w:t>مراجعة التراكيب النحوية والصرفية والإملائية</w:t>
            </w:r>
          </w:p>
        </w:tc>
        <w:tc>
          <w:tcPr>
            <w:tcW w:w="575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FFC000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hint="cs" w:asciiTheme="minorBidi" w:hAnsiTheme="minorBidi"/>
                <w:b/>
                <w:bCs/>
                <w:rtl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526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أعمال فنية  نادرة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الحرائق</w:t>
            </w:r>
          </w:p>
        </w:tc>
        <w:tc>
          <w:tcPr>
            <w:tcW w:w="990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أدمج </w:t>
            </w:r>
          </w:p>
          <w:p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تعلماتي</w:t>
            </w:r>
          </w:p>
        </w:tc>
        <w:tc>
          <w:tcPr>
            <w:tcW w:w="1136" w:type="dxa"/>
            <w:vAlign w:val="center"/>
          </w:tcPr>
          <w:p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أدمج </w:t>
            </w:r>
          </w:p>
          <w:p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تعلماتي</w:t>
            </w:r>
          </w:p>
        </w:tc>
        <w:tc>
          <w:tcPr>
            <w:tcW w:w="2127" w:type="dxa"/>
            <w:shd w:val="clear" w:color="auto" w:fill="E5DFEC" w:themeFill="accent4" w:themeFillTint="33"/>
            <w:vAlign w:val="center"/>
          </w:tcPr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الاشكال المركبة(3)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مشكلات حسابية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مسائل متنوعة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القسمة:التجميع</w:t>
            </w:r>
          </w:p>
          <w:p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>
            <w:pPr>
              <w:rPr>
                <w:rFonts w:asciiTheme="minorBidi" w:hAnsiTheme="minorBidi"/>
                <w:b/>
                <w:bCs/>
                <w:rtl/>
              </w:rPr>
            </w:pPr>
          </w:p>
          <w:p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7221" w:type="dxa"/>
            <w:gridSpan w:val="7"/>
            <w:shd w:val="clear" w:color="auto" w:fill="FFFFFF" w:themeFill="background1"/>
            <w:vAlign w:val="center"/>
          </w:tcPr>
          <w:p>
            <w:pPr>
              <w:rPr>
                <w:rFonts w:asciiTheme="minorBidi" w:hAnsiTheme="minorBidi"/>
                <w:b/>
                <w:bCs/>
                <w:color w:val="FF0000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126" w:type="dxa"/>
            <w:gridSpan w:val="13"/>
            <w:shd w:val="clear" w:color="auto" w:fill="E5DFEC" w:themeFill="accent4" w:themeFillTint="33"/>
            <w:vAlign w:val="center"/>
          </w:tcPr>
          <w:p>
            <w:pPr>
              <w:jc w:val="center"/>
              <w:rPr>
                <w:rFonts w:asciiTheme="minorBidi" w:hAnsiTheme="minorBidi"/>
                <w:b/>
                <w:bCs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ال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ت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ق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ــــــ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وي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م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 xml:space="preserve">        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 xml:space="preserve"> ال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ف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ص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ــــ</w:t>
            </w:r>
            <w:r>
              <w:rPr>
                <w:rFonts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>لي</w:t>
            </w:r>
            <w:r>
              <w:rPr>
                <w:rFonts w:hint="cs" w:asciiTheme="minorBidi" w:hAnsiTheme="minorBidi"/>
                <w:b/>
                <w:bCs/>
                <w:color w:val="FF0000"/>
                <w:sz w:val="48"/>
                <w:szCs w:val="48"/>
                <w:rtl/>
              </w:rPr>
              <w:t xml:space="preserve">      الثالث</w:t>
            </w:r>
          </w:p>
        </w:tc>
        <w:tc>
          <w:tcPr>
            <w:tcW w:w="1138" w:type="dxa"/>
            <w:gridSpan w:val="2"/>
            <w:shd w:val="clear" w:color="auto" w:fill="E5DFEC" w:themeFill="accent4" w:themeFillTint="33"/>
            <w:vAlign w:val="center"/>
          </w:tcPr>
          <w:p>
            <w:pPr>
              <w:shd w:val="clear" w:color="auto" w:fill="00FF0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31</w:t>
            </w:r>
          </w:p>
        </w:tc>
      </w:tr>
    </w:tbl>
    <w:p>
      <w:pPr>
        <w:bidi/>
        <w:jc w:val="both"/>
        <w:rPr>
          <w:b/>
          <w:bCs/>
          <w:color w:val="FF0000"/>
          <w:sz w:val="36"/>
          <w:szCs w:val="36"/>
          <w:rtl/>
          <w:lang w:bidi="ar-DZ"/>
        </w:rPr>
      </w:pPr>
    </w:p>
    <w:p>
      <w:pPr>
        <w:spacing w:before="240"/>
        <w:jc w:val="center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أ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(ة)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                السيد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(ة)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(ة)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                                    السيد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(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 xml:space="preserve">)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(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2"/>
          <w:rtl/>
        </w:rPr>
        <w:t>)</w:t>
      </w:r>
    </w:p>
    <w:p>
      <w:pPr>
        <w:bidi/>
        <w:jc w:val="both"/>
        <w:rPr>
          <w:b/>
          <w:bCs/>
          <w:color w:val="FF0000"/>
          <w:sz w:val="36"/>
          <w:szCs w:val="36"/>
        </w:rPr>
      </w:pPr>
    </w:p>
    <w:p>
      <w:pPr>
        <w:bidi/>
        <w:rPr>
          <w:b/>
          <w:bCs/>
          <w:color w:val="FF0000"/>
          <w:sz w:val="36"/>
          <w:szCs w:val="36"/>
          <w:lang w:bidi="ar-DZ"/>
        </w:rPr>
      </w:pPr>
    </w:p>
    <w:sectPr>
      <w:headerReference r:id="rId4" w:type="first"/>
      <w:headerReference r:id="rId3" w:type="even"/>
      <w:pgSz w:w="16838" w:h="11906" w:orient="landscape"/>
      <w:pgMar w:top="284" w:right="284" w:bottom="284" w:left="284" w:header="284" w:footer="29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itional Arabic">
    <w:altName w:val="Times New Roman"/>
    <w:panose1 w:val="00000000000000000000"/>
    <w:charset w:val="B2"/>
    <w:family w:val="roman"/>
    <w:pitch w:val="default"/>
    <w:sig w:usb0="00000000" w:usb1="00000000" w:usb2="00000008" w:usb3="00000000" w:csb0="00000041" w:csb1="00000000"/>
  </w:font>
  <w:font w:name="Andalus">
    <w:altName w:val="Arial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6131011" o:spid="_x0000_s2050" o:spt="136" type="#_x0000_t136" style="position:absolute;left:0pt;height:344.7pt;width:344.7pt;mso-position-horizontal:center;mso-position-horizontal-relative:margin;mso-position-vertical:center;mso-position-vertical-relative:margin;rotation:20643840f;z-index:-251655168;mso-width-relative:page;mso-height-relative:page;" fillcolor="#E5B8B7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المعين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6131010" o:spid="_x0000_s2049" o:spt="136" type="#_x0000_t136" style="position:absolute;left:0pt;height:344.7pt;width:344.7pt;mso-position-horizontal:center;mso-position-horizontal-relative:margin;mso-position-vertical:center;mso-position-vertical-relative:margin;rotation:20643840f;z-index:-251657216;mso-width-relative:page;mso-height-relative:page;" fillcolor="#E5B8B7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المعين" style="font-family:Calibri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723D2D"/>
    <w:rsid w:val="00022BC9"/>
    <w:rsid w:val="00042477"/>
    <w:rsid w:val="0004353D"/>
    <w:rsid w:val="0005049A"/>
    <w:rsid w:val="000564B3"/>
    <w:rsid w:val="000723F4"/>
    <w:rsid w:val="0008417A"/>
    <w:rsid w:val="000852DF"/>
    <w:rsid w:val="000878DC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805CF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937D6"/>
    <w:rsid w:val="004B4456"/>
    <w:rsid w:val="004B4C96"/>
    <w:rsid w:val="004C1CC6"/>
    <w:rsid w:val="004C3268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63D83"/>
    <w:rsid w:val="0077263D"/>
    <w:rsid w:val="00776497"/>
    <w:rsid w:val="00785CB7"/>
    <w:rsid w:val="00796DC1"/>
    <w:rsid w:val="007A06FE"/>
    <w:rsid w:val="007B550E"/>
    <w:rsid w:val="007B7CB0"/>
    <w:rsid w:val="007D2F4F"/>
    <w:rsid w:val="007F4813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42102"/>
    <w:rsid w:val="0094616E"/>
    <w:rsid w:val="00950288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C07657"/>
    <w:rsid w:val="00C12125"/>
    <w:rsid w:val="00C12E17"/>
    <w:rsid w:val="00C14AE4"/>
    <w:rsid w:val="00C32BF7"/>
    <w:rsid w:val="00C352F1"/>
    <w:rsid w:val="00C464F1"/>
    <w:rsid w:val="00C47A9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114D"/>
    <w:rsid w:val="00D61AE8"/>
    <w:rsid w:val="00D93405"/>
    <w:rsid w:val="00DA6F91"/>
    <w:rsid w:val="00DB1978"/>
    <w:rsid w:val="00DD0D53"/>
    <w:rsid w:val="00DF7894"/>
    <w:rsid w:val="00E00834"/>
    <w:rsid w:val="00E00EEF"/>
    <w:rsid w:val="00E04124"/>
    <w:rsid w:val="00E13AD1"/>
    <w:rsid w:val="00E33BC2"/>
    <w:rsid w:val="00E405C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F17972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  <w:rsid w:val="28C034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right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3"/>
    <w:link w:val="6"/>
    <w:uiPriority w:val="99"/>
  </w:style>
  <w:style w:type="character" w:customStyle="1" w:styleId="10">
    <w:name w:val="Pied de page Car"/>
    <w:basedOn w:val="3"/>
    <w:link w:val="5"/>
    <w:uiPriority w:val="99"/>
  </w:style>
  <w:style w:type="character" w:customStyle="1" w:styleId="11">
    <w:name w:val="Texte de bulles Car"/>
    <w:basedOn w:val="3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Titre 1 C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42"/>
    <customShpInfo spid="_x0000_s1040"/>
    <customShpInfo spid="_x0000_s1041"/>
    <customShpInfo spid="_x0000_s104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CE269-315D-4198-ABA3-375634454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1254</Characters>
  <Lines>10</Lines>
  <Paragraphs>2</Paragraphs>
  <TotalTime>8057612</TotalTime>
  <ScaleCrop>false</ScaleCrop>
  <LinksUpToDate>false</LinksUpToDate>
  <CharactersWithSpaces>1480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2024-04-27T10:39:00Z</dcterms:created>
  <dc:creator>ali</dc:creator>
  <cp:lastModifiedBy>zaid ahmed</cp:lastModifiedBy>
  <cp:lastPrinted>2020-11-09T18:46:00Z</cp:lastPrinted>
  <dcterms:modified xsi:type="dcterms:W3CDTF">2024-04-27T17:19:38Z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A3C9F1553B2843398A6BE1545369F09C_12</vt:lpwstr>
  </property>
</Properties>
</file>