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text" w:horzAnchor="margin" w:tblpX="-601" w:tblpY="-160"/>
        <w:tblW w:w="10598" w:type="dxa"/>
        <w:tblLook w:val="04A0" w:firstRow="1" w:lastRow="0" w:firstColumn="1" w:lastColumn="0" w:noHBand="0" w:noVBand="1"/>
      </w:tblPr>
      <w:tblGrid>
        <w:gridCol w:w="3671"/>
        <w:gridCol w:w="3071"/>
        <w:gridCol w:w="3856"/>
      </w:tblGrid>
      <w:tr w:rsidR="001D2774" w14:paraId="6750B80C" w14:textId="77777777" w:rsidTr="001D2774">
        <w:trPr>
          <w:trHeight w:val="557"/>
        </w:trPr>
        <w:tc>
          <w:tcPr>
            <w:tcW w:w="3671" w:type="dxa"/>
          </w:tcPr>
          <w:p w14:paraId="1D652FC3" w14:textId="77777777" w:rsidR="001D2774" w:rsidRDefault="001D2774" w:rsidP="001D2774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hAnsi="Calibri" w:cs="Calibri" w:hint="cs"/>
                <w:sz w:val="28"/>
                <w:szCs w:val="28"/>
                <w:rtl/>
                <w:lang w:bidi="ar-DZ"/>
              </w:rPr>
              <w:t>2018.10.27</w:t>
            </w:r>
          </w:p>
        </w:tc>
        <w:tc>
          <w:tcPr>
            <w:tcW w:w="3071" w:type="dxa"/>
          </w:tcPr>
          <w:p w14:paraId="4DE5FB7E" w14:textId="77777777" w:rsidR="001D2774" w:rsidRDefault="001D2774" w:rsidP="001D2774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ثانوية الشلالة</w:t>
            </w:r>
          </w:p>
        </w:tc>
        <w:tc>
          <w:tcPr>
            <w:tcW w:w="3856" w:type="dxa"/>
          </w:tcPr>
          <w:p w14:paraId="0AEDFEB2" w14:textId="77777777" w:rsidR="001D2774" w:rsidRDefault="001D2774" w:rsidP="001D2774">
            <w:pPr>
              <w:jc w:val="center"/>
              <w:rPr>
                <w:rFonts w:ascii="Calibri" w:hAnsi="Calibri" w:cs="Calibri"/>
                <w:sz w:val="28"/>
                <w:szCs w:val="28"/>
                <w:lang w:bidi="ar-DZ"/>
              </w:rPr>
            </w:pPr>
            <w:r w:rsidRPr="003C06D9">
              <w:rPr>
                <w:rFonts w:ascii="Calibri" w:hAnsi="Calibri" w:cs="Calibri"/>
                <w:sz w:val="28"/>
                <w:szCs w:val="28"/>
                <w:rtl/>
                <w:lang w:bidi="ar-DZ"/>
              </w:rPr>
              <w:t>مديرية التربية لولاية البيض</w:t>
            </w:r>
          </w:p>
        </w:tc>
      </w:tr>
    </w:tbl>
    <w:p w14:paraId="1EB185D8" w14:textId="77777777" w:rsidR="003C06D9" w:rsidRPr="003856B1" w:rsidRDefault="003C06D9" w:rsidP="003856B1">
      <w:pPr>
        <w:bidi/>
        <w:jc w:val="center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3856B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الفرض المحروس الا</w:t>
      </w:r>
      <w:r w:rsidR="001D2774" w:rsidRPr="003856B1"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  <w:t>ول للفصل الاول في مادة الرياضيا</w:t>
      </w:r>
      <w:r w:rsidR="001D2774" w:rsidRPr="003856B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ت</w:t>
      </w:r>
    </w:p>
    <w:p w14:paraId="1B686F03" w14:textId="77777777" w:rsidR="003C06D9" w:rsidRPr="003856B1" w:rsidRDefault="003C06D9" w:rsidP="001D2774">
      <w:pPr>
        <w:jc w:val="center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3856B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للسنة </w:t>
      </w:r>
      <w:r w:rsidR="00B57FE8" w:rsidRPr="003856B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الثالثة علوم تجريبية </w:t>
      </w:r>
    </w:p>
    <w:p w14:paraId="10777AC5" w14:textId="77777777" w:rsidR="003856B1" w:rsidRPr="003856B1" w:rsidRDefault="00B57FE8" w:rsidP="003856B1">
      <w:pPr>
        <w:bidi/>
        <w:ind w:left="-567" w:right="-851"/>
        <w:rPr>
          <w:rFonts w:ascii="Calibri" w:hAnsi="Calibri" w:cs="Calibri"/>
          <w:b/>
          <w:bCs/>
          <w:sz w:val="28"/>
          <w:szCs w:val="28"/>
          <w:u w:val="single"/>
          <w:rtl/>
          <w:lang w:bidi="ar-DZ"/>
        </w:rPr>
      </w:pPr>
      <w:r w:rsidRPr="003856B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856B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Pr="003856B1">
        <w:rPr>
          <w:rFonts w:ascii="Calibri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 </w:t>
      </w:r>
    </w:p>
    <w:p w14:paraId="52AD7F47" w14:textId="77777777" w:rsidR="003856B1" w:rsidRDefault="00B57FE8" w:rsidP="003856B1">
      <w:pPr>
        <w:bidi/>
        <w:ind w:right="-851"/>
        <w:rPr>
          <w:rFonts w:ascii="Calibri" w:hAnsi="Calibri" w:cs="Calibri"/>
          <w:sz w:val="28"/>
          <w:szCs w:val="28"/>
          <w:rtl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 اختر الاجابة الصحيحة في كل حالة مع التبرير :</w:t>
      </w:r>
    </w:p>
    <w:p w14:paraId="64F8AAF8" w14:textId="77777777" w:rsidR="005448D9" w:rsidRPr="005448D9" w:rsidRDefault="00B57FE8" w:rsidP="004A66BD">
      <w:pPr>
        <w:pStyle w:val="Paragraphedeliste"/>
        <w:numPr>
          <w:ilvl w:val="0"/>
          <w:numId w:val="1"/>
        </w:numPr>
        <w:bidi/>
        <w:ind w:left="-567" w:right="-851" w:hanging="283"/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نعتبر المعادلة </w:t>
      </w:r>
      <w:proofErr w:type="gramStart"/>
      <w:r>
        <w:rPr>
          <w:rFonts w:ascii="Calibri" w:hAnsi="Calibri" w:cs="Calibri" w:hint="cs"/>
          <w:sz w:val="28"/>
          <w:szCs w:val="28"/>
          <w:rtl/>
          <w:lang w:bidi="ar-DZ"/>
        </w:rPr>
        <w:t xml:space="preserve">التفاضلية </w:t>
      </w:r>
      <w:r w:rsidR="000E51E4">
        <w:rPr>
          <w:rFonts w:ascii="Calibri" w:hAnsi="Calibri" w:cs="Calibri" w:hint="cs"/>
          <w:sz w:val="28"/>
          <w:szCs w:val="28"/>
          <w:rtl/>
          <w:lang w:bidi="ar-DZ"/>
        </w:rPr>
        <w:t>:</w:t>
      </w:r>
      <w:proofErr w:type="gramEnd"/>
      <w:r w:rsidR="000E51E4">
        <w:rPr>
          <w:rFonts w:ascii="Calibri" w:hAnsi="Calibri" w:cs="Calibri" w:hint="cs"/>
          <w:sz w:val="28"/>
          <w:szCs w:val="28"/>
          <w:rtl/>
          <w:lang w:bidi="ar-DZ"/>
        </w:rPr>
        <w:t xml:space="preserve">   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="Calibri" w:hint="c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libri" w:cs="Calibri"/>
            <w:sz w:val="28"/>
            <w:szCs w:val="28"/>
            <w:lang w:bidi="ar-DZ"/>
          </w:rPr>
          <m:t>:</m:t>
        </m:r>
        <m:sSup>
          <m:sSupPr>
            <m:ctrlPr>
              <w:rPr>
                <w:rFonts w:ascii="Cambria Math" w:eastAsiaTheme="minorEastAsia" w:hAnsi="Calibri" w:cs="Calib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libri" w:cs="Calibri"/>
                <w:sz w:val="28"/>
                <w:szCs w:val="28"/>
                <w:lang w:bidi="ar-DZ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libri" w:cs="Calibri"/>
                <w:sz w:val="28"/>
                <w:szCs w:val="28"/>
                <w:lang w:bidi="ar-DZ"/>
              </w:rPr>
              <m:t>'</m:t>
            </m: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sup>
        </m:sSup>
        <m:r>
          <m:rPr>
            <m:sty m:val="p"/>
          </m:rPr>
          <w:rPr>
            <w:rFonts w:ascii="Cambria Math" w:eastAsiaTheme="minorEastAsia" w:hAnsi="Calibri" w:cs="Calibr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="Calibri" w:cs="Calibri"/>
            <w:sz w:val="28"/>
            <w:szCs w:val="28"/>
            <w:lang w:bidi="ar-DZ"/>
          </w:rPr>
          <m:t>2y=0</m:t>
        </m:r>
      </m:oMath>
      <w:r w:rsidR="000E51E4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 w:rsidR="000E51E4"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أ-  </w:t>
      </w:r>
      <w:r w:rsidR="000E51E4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مجموعة حلول المعادلة 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E</m:t>
            </m:r>
          </m:e>
        </m:d>
      </m:oMath>
      <w:r w:rsidR="000E51E4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هي الدوال  </w:t>
      </w:r>
      <w:r w:rsidR="000E51E4">
        <w:rPr>
          <w:rFonts w:ascii="Calibri" w:eastAsiaTheme="minorEastAsia" w:hAnsi="Calibri" w:cs="Calibri"/>
          <w:sz w:val="28"/>
          <w:szCs w:val="28"/>
          <w:lang w:bidi="ar-DZ"/>
        </w:rPr>
        <w:t>g</w:t>
      </w:r>
      <w:r w:rsidR="000E51E4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 w:rsidR="000E51E4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بــــ:</w:t>
      </w:r>
      <w:r w:rsidR="005448D9"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=c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</m:oMath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c</m:t>
        </m:r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∈R</m:t>
        </m:r>
      </m:oMath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- 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=c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</m:oMath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c</m:t>
        </m:r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∈R</m:t>
        </m:r>
      </m:oMath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    - 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=2c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</m:oMath>
      <w:r w:rsidR="005448D9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c</m:t>
        </m:r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∈R</m:t>
        </m:r>
      </m:oMath>
    </w:p>
    <w:p w14:paraId="32C3E6AD" w14:textId="7E3770B3" w:rsidR="006815DC" w:rsidRDefault="006815DC" w:rsidP="006815DC">
      <w:pPr>
        <w:pStyle w:val="Paragraphedeliste"/>
        <w:bidi/>
        <w:ind w:left="-284" w:right="-851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ب- الحل الخاص للمعادلة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E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الذي يحقق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0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هو :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  <w:r w:rsidR="005448D9"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-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-2x</m:t>
            </m:r>
          </m:sup>
        </m:sSup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</w:t>
      </w:r>
      <w:r w:rsidR="00200BCB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       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- 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   </w:t>
      </w:r>
      <w:r w:rsidR="00200BCB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        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- 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</m:oMath>
    </w:p>
    <w:p w14:paraId="20755AFC" w14:textId="77777777" w:rsidR="009F37F0" w:rsidRPr="009F37F0" w:rsidRDefault="00D460FB" w:rsidP="009F37F0">
      <w:pPr>
        <w:pStyle w:val="Paragraphedeliste"/>
        <w:numPr>
          <w:ilvl w:val="0"/>
          <w:numId w:val="1"/>
        </w:numPr>
        <w:bidi/>
        <w:ind w:left="-426" w:right="-993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مجموعة حلول المعادلة  </w:t>
      </w:r>
      <m:oMath>
        <m:d>
          <m:dPr>
            <m:ctrlPr>
              <w:rPr>
                <w:rFonts w:ascii="Cambria Math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Calibri"/>
                <w:sz w:val="28"/>
                <w:szCs w:val="28"/>
                <w:lang w:bidi="ar-DZ"/>
              </w:rPr>
              <m:t>E</m:t>
            </m:r>
          </m:e>
        </m:d>
        <m:r>
          <m:rPr>
            <m:sty m:val="p"/>
          </m:rPr>
          <w:rPr>
            <w:rFonts w:ascii="Cambria Math" w:eastAsiaTheme="minorEastAsia" w:hAnsi="Cambria Math" w:cs="Calibri" w:hint="cs"/>
            <w:sz w:val="28"/>
            <w:szCs w:val="28"/>
            <w:rtl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libri" w:cs="Calibri"/>
            <w:sz w:val="28"/>
            <w:szCs w:val="28"/>
            <w:lang w:bidi="ar-DZ"/>
          </w:rPr>
          <m:t>:</m:t>
        </m:r>
        <m:sSup>
          <m:sSupPr>
            <m:ctrlPr>
              <w:rPr>
                <w:rFonts w:ascii="Cambria Math" w:eastAsiaTheme="minorEastAsia" w:hAnsi="Calibri" w:cs="Calibri"/>
                <w:sz w:val="28"/>
                <w:szCs w:val="28"/>
                <w:lang w:bidi="ar-DZ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libri" w:cs="Calibri"/>
                <w:sz w:val="28"/>
                <w:szCs w:val="28"/>
                <w:lang w:bidi="ar-DZ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libri" w:cs="Calibri"/>
                <w:sz w:val="28"/>
                <w:szCs w:val="28"/>
                <w:lang w:bidi="ar-DZ"/>
              </w:rPr>
              <m:t>'</m:t>
            </m: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sup>
        </m:sSup>
        <m:r>
          <m:rPr>
            <m:sty m:val="p"/>
          </m:rPr>
          <w:rPr>
            <w:rFonts w:ascii="Cambria Math" w:eastAsiaTheme="minorEastAsia" w:hAnsi="Calibri" w:cs="Calibri"/>
            <w:sz w:val="28"/>
            <w:szCs w:val="28"/>
            <w:lang w:bidi="ar-DZ"/>
          </w:rPr>
          <m:t>-</m:t>
        </m:r>
        <m:r>
          <m:rPr>
            <m:sty m:val="p"/>
          </m:rPr>
          <w:rPr>
            <w:rFonts w:ascii="Cambria Math" w:eastAsiaTheme="minorEastAsia" w:hAnsi="Calibri" w:cs="Calibri"/>
            <w:sz w:val="28"/>
            <w:szCs w:val="28"/>
            <w:lang w:bidi="ar-DZ"/>
          </w:rPr>
          <m:t>2y=4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هي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الدوال  </w:t>
      </w:r>
      <w:r>
        <w:rPr>
          <w:rFonts w:ascii="Calibri" w:eastAsiaTheme="minorEastAsia" w:hAnsi="Calibri" w:cs="Calibri"/>
          <w:sz w:val="28"/>
          <w:szCs w:val="28"/>
          <w:lang w:bidi="ar-DZ"/>
        </w:rPr>
        <w:t>h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بــــ:</w:t>
      </w:r>
      <w:r>
        <w:rPr>
          <w:rFonts w:ascii="Calibri" w:eastAsiaTheme="minorEastAsia" w:hAnsi="Calibri" w:cs="Calibri"/>
          <w:sz w:val="28"/>
          <w:szCs w:val="28"/>
          <w:lang w:bidi="ar-DZ"/>
        </w:rPr>
        <w:br/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=c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-2 </m:t>
        </m:r>
      </m:oMath>
      <w:r w:rsidR="004A66BD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c</m:t>
        </m:r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∈R</m:t>
        </m:r>
      </m:oMath>
      <w:r w:rsidR="004A66BD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،</w:t>
      </w:r>
      <w:r w:rsidR="004A66BD">
        <w:rPr>
          <w:rFonts w:ascii="Calibri" w:eastAsiaTheme="minorEastAsia" w:hAnsi="Calibri" w:cs="Calibri"/>
          <w:sz w:val="28"/>
          <w:szCs w:val="28"/>
          <w:lang w:bidi="ar-DZ"/>
        </w:rPr>
        <w:t xml:space="preserve">     </w:t>
      </w:r>
      <w:r w:rsidR="004A66BD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=c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+2 </m:t>
        </m:r>
      </m:oMath>
      <w:r w:rsidR="004A66BD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c</m:t>
        </m:r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∈R</m:t>
        </m:r>
      </m:oMath>
      <w:r w:rsidR="004A66BD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،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 xml:space="preserve"> </m:t>
        </m:r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h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=2c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e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2x</m:t>
            </m:r>
          </m:sup>
        </m:sSup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 xml:space="preserve">+2 </m:t>
        </m:r>
      </m:oMath>
      <w:r w:rsidR="004A66BD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مع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c</m:t>
        </m:r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∈R</m:t>
        </m:r>
      </m:oMath>
    </w:p>
    <w:p w14:paraId="51302ABF" w14:textId="77777777" w:rsidR="009F37F0" w:rsidRDefault="009F37F0" w:rsidP="009F37F0">
      <w:pPr>
        <w:pStyle w:val="Paragraphedeliste"/>
        <w:bidi/>
        <w:ind w:left="-426" w:right="-993"/>
        <w:rPr>
          <w:rFonts w:ascii="Calibri" w:eastAsiaTheme="minorEastAsia" w:hAnsi="Calibri" w:cs="Calibri"/>
          <w:sz w:val="28"/>
          <w:szCs w:val="28"/>
          <w:rtl/>
          <w:lang w:bidi="ar-DZ"/>
        </w:rPr>
      </w:pPr>
    </w:p>
    <w:p w14:paraId="3FE4B9E1" w14:textId="77777777" w:rsidR="009F37F0" w:rsidRPr="003856B1" w:rsidRDefault="009F37F0" w:rsidP="009F37F0">
      <w:pPr>
        <w:pStyle w:val="Paragraphedeliste"/>
        <w:bidi/>
        <w:ind w:left="-851" w:right="-993"/>
        <w:rPr>
          <w:rFonts w:ascii="Calibri" w:eastAsiaTheme="minorEastAsia" w:hAnsi="Calibri" w:cs="Calibri"/>
          <w:b/>
          <w:bCs/>
          <w:sz w:val="28"/>
          <w:szCs w:val="28"/>
          <w:u w:val="single"/>
          <w:rtl/>
          <w:lang w:bidi="ar-DZ"/>
        </w:rPr>
      </w:pPr>
      <w:r w:rsidRPr="003856B1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3856B1">
        <w:rPr>
          <w:rFonts w:ascii="Calibri" w:eastAsiaTheme="minorEastAsia" w:hAnsi="Calibri" w:cs="Calibri"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</w:p>
    <w:p w14:paraId="44BBB412" w14:textId="77777777" w:rsidR="002413BA" w:rsidRDefault="002413BA" w:rsidP="002413BA">
      <w:pPr>
        <w:pStyle w:val="Paragraphedeliste"/>
        <w:bidi/>
        <w:ind w:left="-851" w:right="-993"/>
        <w:rPr>
          <w:rFonts w:ascii="Calibri" w:eastAsiaTheme="minorEastAsia" w:hAnsi="Calibri" w:cs="Calibri"/>
          <w:sz w:val="28"/>
          <w:szCs w:val="28"/>
          <w:rtl/>
          <w:lang w:bidi="ar-DZ"/>
        </w:rPr>
      </w:pPr>
    </w:p>
    <w:p w14:paraId="6FF7ED61" w14:textId="77777777" w:rsidR="009F37F0" w:rsidRDefault="007E0E8A" w:rsidP="007E0E8A">
      <w:pPr>
        <w:pStyle w:val="Paragraphedeliste"/>
        <w:bidi/>
        <w:ind w:left="-851" w:right="-993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نعتبر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g 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R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بالعبارة :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3</m:t>
            </m:r>
          </m:sup>
        </m:sSup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+6x+12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</w:p>
    <w:p w14:paraId="155A9016" w14:textId="77777777" w:rsidR="007E0E8A" w:rsidRDefault="007E0E8A" w:rsidP="007E0E8A">
      <w:pPr>
        <w:pStyle w:val="Paragraphedeliste"/>
        <w:numPr>
          <w:ilvl w:val="0"/>
          <w:numId w:val="2"/>
        </w:numPr>
        <w:bidi/>
        <w:ind w:right="-993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أدرس اتجا</w:t>
      </w:r>
      <w:r w:rsidRPr="007E0E8A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ه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تغير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g</w:t>
      </w:r>
    </w:p>
    <w:p w14:paraId="4E565A8F" w14:textId="77777777" w:rsidR="007E0E8A" w:rsidRDefault="007E0E8A" w:rsidP="007E0E8A">
      <w:pPr>
        <w:pStyle w:val="Paragraphedeliste"/>
        <w:numPr>
          <w:ilvl w:val="0"/>
          <w:numId w:val="2"/>
        </w:numPr>
        <w:bidi/>
        <w:ind w:right="-993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بين أن المعادلة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g(x)=0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تقبل حلا وحيدا </w:t>
      </w:r>
      <m:oMath>
        <m:r>
          <m:rPr>
            <m:sty m:val="p"/>
          </m:rPr>
          <w:rPr>
            <w:rFonts w:ascii="Cambria Math" w:eastAsiaTheme="minorEastAsia" w:hAnsi="Cambria Math" w:cs="Calibri"/>
            <w:sz w:val="28"/>
            <w:szCs w:val="28"/>
            <w:rtl/>
            <w:lang w:bidi="ar-DZ"/>
          </w:rPr>
          <m:t>α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حيث :</w:t>
      </w:r>
      <w:proofErr w:type="gramEnd"/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α∈</m:t>
        </m:r>
        <m:d>
          <m:dPr>
            <m:begChr m:val="]"/>
            <m:endChr m:val="["/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-1.48;-1.47</m:t>
            </m:r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،</w:t>
      </w:r>
      <w:r>
        <w:rPr>
          <w:rFonts w:ascii="Calibri" w:eastAsiaTheme="minorEastAsia" w:hAnsi="Calibri" w:cs="Calibri"/>
          <w:sz w:val="28"/>
          <w:szCs w:val="28"/>
          <w:rtl/>
          <w:lang w:bidi="ar-DZ"/>
        </w:rPr>
        <w:br/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ثم استنتج حسب قيم العدد الحقيقي </w:t>
      </w:r>
      <w:r>
        <w:rPr>
          <w:rFonts w:ascii="Calibri" w:eastAsiaTheme="minorEastAsia" w:hAnsi="Calibri" w:cs="Calibri"/>
          <w:sz w:val="28"/>
          <w:szCs w:val="28"/>
          <w:lang w:bidi="ar-DZ"/>
        </w:rPr>
        <w:t>x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إشارة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>g(x)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>.</w:t>
      </w:r>
    </w:p>
    <w:p w14:paraId="61DCED20" w14:textId="77777777" w:rsidR="00447350" w:rsidRDefault="007E0E8A" w:rsidP="002413BA">
      <w:pPr>
        <w:pStyle w:val="Paragraphedeliste"/>
        <w:numPr>
          <w:ilvl w:val="0"/>
          <w:numId w:val="2"/>
        </w:numPr>
        <w:bidi/>
        <w:ind w:right="-993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نعتبر الدالة </w:t>
      </w:r>
      <w:r>
        <w:rPr>
          <w:rFonts w:ascii="Calibri" w:eastAsiaTheme="minorEastAsia" w:hAnsi="Calibri" w:cs="Calibri"/>
          <w:sz w:val="28"/>
          <w:szCs w:val="28"/>
          <w:lang w:bidi="ar-DZ"/>
        </w:rPr>
        <w:t xml:space="preserve">f  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eastAsiaTheme="minorEastAsia" w:hAnsi="Cambria Math" w:cs="Calibri"/>
            <w:sz w:val="28"/>
            <w:szCs w:val="28"/>
            <w:lang w:bidi="ar-DZ"/>
          </w:rPr>
          <m:t>R</m:t>
        </m:r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بالعبارة :  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-6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+2</m:t>
            </m:r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وليكن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تمثيلها البياني في معلم متعامد و متجانس</w:t>
      </w:r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.</w:t>
      </w:r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1. أحسب النهايات عند أطراف مجموعة التعريف </w:t>
      </w:r>
      <w:proofErr w:type="gramStart"/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المفتوحة .</w:t>
      </w:r>
      <w:proofErr w:type="gramEnd"/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2. بين أنه من أجل كل عدد حقيقي </w:t>
      </w:r>
      <w:proofErr w:type="gramStart"/>
      <w:r w:rsidR="007A4775">
        <w:rPr>
          <w:rFonts w:ascii="Calibri" w:eastAsiaTheme="minorEastAsia" w:hAnsi="Calibri" w:cs="Calibri"/>
          <w:sz w:val="28"/>
          <w:szCs w:val="28"/>
          <w:lang w:bidi="ar-DZ"/>
        </w:rPr>
        <w:t>x</w:t>
      </w:r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:</w:t>
      </w:r>
      <w:proofErr w:type="gramEnd"/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sSup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f</m:t>
            </m:r>
          </m:e>
          <m:sup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xg(x)</m:t>
            </m:r>
          </m:num>
          <m:den>
            <m:sSup>
              <m:sSupPr>
                <m:ctrlPr>
                  <w:rPr>
                    <w:rFonts w:ascii="Cambria Math" w:eastAsiaTheme="minorEastAsia" w:hAnsi="Cambria Math" w:cs="Calibri"/>
                    <w:i/>
                    <w:sz w:val="28"/>
                    <w:szCs w:val="28"/>
                    <w:lang w:bidi="ar-DZ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libri"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lib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alibri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alibri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Calibri"/>
                        <w:sz w:val="28"/>
                        <w:szCs w:val="28"/>
                        <w:lang w:bidi="ar-DZ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2</m:t>
                </m:r>
              </m:sup>
            </m:sSup>
          </m:den>
        </m:f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 w:rsidR="007A4775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</w:t>
      </w:r>
      <w:r w:rsidR="00447350">
        <w:rPr>
          <w:rFonts w:ascii="Calibri" w:eastAsiaTheme="minorEastAsia" w:hAnsi="Calibri" w:cs="Calibri" w:hint="cs"/>
          <w:sz w:val="28"/>
          <w:szCs w:val="28"/>
          <w:rtl/>
          <w:lang w:bidi="ar-DZ"/>
        </w:rPr>
        <w:t>ثم ادرس اتجا</w:t>
      </w:r>
      <w:r w:rsidR="00447350" w:rsidRPr="00447350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>ه</w:t>
      </w:r>
      <w:r w:rsidR="00447350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تغير الدالة </w:t>
      </w:r>
      <w:r w:rsidR="00447350">
        <w:rPr>
          <w:rFonts w:ascii="Calibri" w:eastAsiaTheme="minorEastAsia" w:hAnsi="Calibri" w:cs="Calibri"/>
          <w:sz w:val="28"/>
          <w:szCs w:val="28"/>
          <w:lang w:bidi="ar-DZ"/>
        </w:rPr>
        <w:t>f</w:t>
      </w:r>
      <w:r w:rsidR="00215DC0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شكل جدول تغيراتها</w:t>
      </w:r>
      <w:r w:rsidR="00215DC0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3. بين أن المستقيم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∆</m:t>
            </m:r>
          </m:e>
        </m:d>
      </m:oMath>
      <w:r w:rsidR="00215DC0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ذو المعادلة </w:t>
      </w:r>
      <w:r w:rsidR="00215DC0">
        <w:rPr>
          <w:rFonts w:ascii="Calibri" w:eastAsiaTheme="minorEastAsia" w:hAnsi="Calibri" w:cs="Calibri"/>
          <w:sz w:val="28"/>
          <w:szCs w:val="28"/>
          <w:lang w:bidi="ar-DZ"/>
        </w:rPr>
        <w:t>y=x</w:t>
      </w:r>
      <w:r w:rsidR="00215DC0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مقارب مائل للمنحنى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2413BA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4. أدرس وضعية المنحنى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2413BA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بالنسبة الى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∆</m:t>
            </m:r>
          </m:e>
        </m:d>
      </m:oMath>
      <w:r w:rsidR="002413BA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.</w:t>
      </w:r>
      <w:r w:rsidR="002413BA"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  <w:t xml:space="preserve">5. بين ان : 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α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3</m:t>
            </m:r>
          </m:num>
          <m:den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2</m:t>
            </m:r>
          </m:den>
        </m:f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α</m:t>
        </m:r>
      </m:oMath>
      <w:r w:rsidR="002413BA">
        <w:rPr>
          <w:rFonts w:ascii="Calibri" w:eastAsiaTheme="minorEastAsia" w:hAnsi="Calibri" w:cs="Calibri"/>
          <w:sz w:val="28"/>
          <w:szCs w:val="28"/>
          <w:lang w:bidi="ar-DZ"/>
        </w:rPr>
        <w:t xml:space="preserve"> </w:t>
      </w:r>
      <w:r w:rsidR="002413BA"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ثم استنتج حصرا للعدد </w:t>
      </w:r>
      <m:oMath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α</m:t>
            </m:r>
          </m:e>
        </m:d>
      </m:oMath>
    </w:p>
    <w:p w14:paraId="7381C1E8" w14:textId="77777777" w:rsidR="002413BA" w:rsidRDefault="002413BA" w:rsidP="002413BA">
      <w:pPr>
        <w:pStyle w:val="Paragraphedeliste"/>
        <w:bidi/>
        <w:ind w:left="-491" w:right="-993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6. ارسم المنحنى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و المستقيم </w:t>
      </w:r>
      <m:oMath>
        <m:d>
          <m:dPr>
            <m:ctrl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∆</m:t>
            </m:r>
          </m:e>
        </m:d>
      </m:oMath>
    </w:p>
    <w:p w14:paraId="53F8E6F4" w14:textId="77777777" w:rsidR="009A4F96" w:rsidRDefault="009A4F96" w:rsidP="009A4F96">
      <w:pPr>
        <w:pStyle w:val="Paragraphedeliste"/>
        <w:bidi/>
        <w:ind w:left="-491" w:right="-993"/>
        <w:rPr>
          <w:rFonts w:ascii="Calibri" w:eastAsiaTheme="minorEastAsia" w:hAnsi="Calibri" w:cs="Calibri"/>
          <w:sz w:val="28"/>
          <w:szCs w:val="28"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7. ناقش حسب قيم الوسيط الحقيقي </w:t>
      </w:r>
      <w:r>
        <w:rPr>
          <w:rFonts w:ascii="Calibri" w:eastAsiaTheme="minorEastAsia" w:hAnsi="Calibri" w:cs="Calibri"/>
          <w:sz w:val="28"/>
          <w:szCs w:val="28"/>
          <w:lang w:bidi="ar-DZ"/>
        </w:rPr>
        <w:t>m</w:t>
      </w: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t xml:space="preserve"> حلول المعادلة  </w:t>
      </w:r>
      <m:oMath>
        <m:d>
          <m:dPr>
            <m:ctrlPr>
              <w:rPr>
                <w:rFonts w:ascii="Cambria Math" w:eastAsiaTheme="minorEastAsia" w:hAnsi="Cambria Math" w:cs="Calib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="Calibr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="Calibri"/>
            <w:sz w:val="28"/>
            <w:szCs w:val="28"/>
            <w:lang w:bidi="ar-DZ"/>
          </w:rPr>
          <m:t>=m</m:t>
        </m:r>
      </m:oMath>
    </w:p>
    <w:p w14:paraId="0EC0FA48" w14:textId="77777777" w:rsidR="007E0E8A" w:rsidRPr="009F37F0" w:rsidRDefault="007E0E8A" w:rsidP="002413BA">
      <w:pPr>
        <w:pStyle w:val="Paragraphedeliste"/>
        <w:bidi/>
        <w:ind w:left="-491" w:right="-993"/>
        <w:rPr>
          <w:rFonts w:ascii="Calibri" w:eastAsiaTheme="minorEastAsia" w:hAnsi="Calibri" w:cs="Calibri"/>
          <w:sz w:val="28"/>
          <w:szCs w:val="28"/>
          <w:rtl/>
          <w:lang w:bidi="ar-DZ"/>
        </w:rPr>
      </w:pPr>
      <w:r>
        <w:rPr>
          <w:rFonts w:ascii="Calibri" w:eastAsiaTheme="minorEastAsia" w:hAnsi="Calibri" w:cs="Calibri" w:hint="cs"/>
          <w:sz w:val="28"/>
          <w:szCs w:val="28"/>
          <w:rtl/>
          <w:lang w:bidi="ar-DZ"/>
        </w:rPr>
        <w:br/>
      </w:r>
    </w:p>
    <w:p w14:paraId="1C4E5541" w14:textId="77777777" w:rsidR="003C06D9" w:rsidRDefault="003C06D9" w:rsidP="003C06D9">
      <w:pPr>
        <w:jc w:val="right"/>
        <w:rPr>
          <w:rFonts w:ascii="Calibri" w:hAnsi="Calibri" w:cs="Calibri"/>
          <w:sz w:val="28"/>
          <w:szCs w:val="28"/>
          <w:rtl/>
          <w:lang w:bidi="ar-DZ"/>
        </w:rPr>
      </w:pPr>
    </w:p>
    <w:p w14:paraId="042961D4" w14:textId="77777777" w:rsidR="003856B1" w:rsidRPr="003C06D9" w:rsidRDefault="003856B1" w:rsidP="003856B1">
      <w:pPr>
        <w:rPr>
          <w:rFonts w:ascii="Calibri" w:hAnsi="Calibri" w:cs="Calibri"/>
          <w:sz w:val="28"/>
          <w:szCs w:val="28"/>
          <w:lang w:bidi="ar-DZ"/>
        </w:rPr>
      </w:pPr>
      <w:r>
        <w:rPr>
          <w:rFonts w:ascii="Calibri" w:hAnsi="Calibri" w:cs="Calibri" w:hint="cs"/>
          <w:sz w:val="28"/>
          <w:szCs w:val="28"/>
          <w:rtl/>
          <w:lang w:bidi="ar-DZ"/>
        </w:rPr>
        <w:t>أستاذة المادة : مباركي .ف</w:t>
      </w:r>
    </w:p>
    <w:sectPr w:rsidR="003856B1" w:rsidRPr="003C06D9" w:rsidSect="003856B1">
      <w:pgSz w:w="11906" w:h="16838"/>
      <w:pgMar w:top="851" w:right="1417" w:bottom="85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C2FD3"/>
    <w:multiLevelType w:val="hybridMultilevel"/>
    <w:tmpl w:val="26586DBE"/>
    <w:lvl w:ilvl="0" w:tplc="040C0019">
      <w:start w:val="1"/>
      <w:numFmt w:val="lowerLetter"/>
      <w:lvlText w:val="%1."/>
      <w:lvlJc w:val="left"/>
      <w:pPr>
        <w:ind w:left="-49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9" w:hanging="360"/>
      </w:pPr>
    </w:lvl>
    <w:lvl w:ilvl="2" w:tplc="040C001B" w:tentative="1">
      <w:start w:val="1"/>
      <w:numFmt w:val="lowerRoman"/>
      <w:lvlText w:val="%3."/>
      <w:lvlJc w:val="right"/>
      <w:pPr>
        <w:ind w:left="949" w:hanging="180"/>
      </w:pPr>
    </w:lvl>
    <w:lvl w:ilvl="3" w:tplc="040C000F" w:tentative="1">
      <w:start w:val="1"/>
      <w:numFmt w:val="decimal"/>
      <w:lvlText w:val="%4."/>
      <w:lvlJc w:val="left"/>
      <w:pPr>
        <w:ind w:left="1669" w:hanging="360"/>
      </w:pPr>
    </w:lvl>
    <w:lvl w:ilvl="4" w:tplc="040C0019" w:tentative="1">
      <w:start w:val="1"/>
      <w:numFmt w:val="lowerLetter"/>
      <w:lvlText w:val="%5."/>
      <w:lvlJc w:val="left"/>
      <w:pPr>
        <w:ind w:left="2389" w:hanging="360"/>
      </w:pPr>
    </w:lvl>
    <w:lvl w:ilvl="5" w:tplc="040C001B" w:tentative="1">
      <w:start w:val="1"/>
      <w:numFmt w:val="lowerRoman"/>
      <w:lvlText w:val="%6."/>
      <w:lvlJc w:val="right"/>
      <w:pPr>
        <w:ind w:left="3109" w:hanging="180"/>
      </w:pPr>
    </w:lvl>
    <w:lvl w:ilvl="6" w:tplc="040C000F" w:tentative="1">
      <w:start w:val="1"/>
      <w:numFmt w:val="decimal"/>
      <w:lvlText w:val="%7."/>
      <w:lvlJc w:val="left"/>
      <w:pPr>
        <w:ind w:left="3829" w:hanging="360"/>
      </w:pPr>
    </w:lvl>
    <w:lvl w:ilvl="7" w:tplc="040C0019" w:tentative="1">
      <w:start w:val="1"/>
      <w:numFmt w:val="lowerLetter"/>
      <w:lvlText w:val="%8."/>
      <w:lvlJc w:val="left"/>
      <w:pPr>
        <w:ind w:left="4549" w:hanging="360"/>
      </w:pPr>
    </w:lvl>
    <w:lvl w:ilvl="8" w:tplc="040C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541D1C66"/>
    <w:multiLevelType w:val="hybridMultilevel"/>
    <w:tmpl w:val="2D64CB16"/>
    <w:lvl w:ilvl="0" w:tplc="90D4B73A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555694">
    <w:abstractNumId w:val="1"/>
  </w:num>
  <w:num w:numId="2" w16cid:durableId="155696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6D9"/>
    <w:rsid w:val="000E51E4"/>
    <w:rsid w:val="001D2774"/>
    <w:rsid w:val="00200BCB"/>
    <w:rsid w:val="00215DC0"/>
    <w:rsid w:val="002413BA"/>
    <w:rsid w:val="003856B1"/>
    <w:rsid w:val="003C06D9"/>
    <w:rsid w:val="00447350"/>
    <w:rsid w:val="004A66BD"/>
    <w:rsid w:val="005448D9"/>
    <w:rsid w:val="00672543"/>
    <w:rsid w:val="006815DC"/>
    <w:rsid w:val="00763656"/>
    <w:rsid w:val="007A4775"/>
    <w:rsid w:val="007E0E8A"/>
    <w:rsid w:val="0082003E"/>
    <w:rsid w:val="00825A57"/>
    <w:rsid w:val="008E6859"/>
    <w:rsid w:val="009A4F96"/>
    <w:rsid w:val="009F37F0"/>
    <w:rsid w:val="00A34289"/>
    <w:rsid w:val="00B57FE8"/>
    <w:rsid w:val="00D460FB"/>
    <w:rsid w:val="00E353B2"/>
    <w:rsid w:val="00F5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C98A2"/>
  <w15:docId w15:val="{5367B8A1-6AE1-4CDE-A4E3-8DCBD67C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7FE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57FE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57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FE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D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m_cad</cp:lastModifiedBy>
  <cp:revision>14</cp:revision>
  <cp:lastPrinted>2024-11-11T19:51:00Z</cp:lastPrinted>
  <dcterms:created xsi:type="dcterms:W3CDTF">2018-10-24T18:33:00Z</dcterms:created>
  <dcterms:modified xsi:type="dcterms:W3CDTF">2024-11-11T19:52:00Z</dcterms:modified>
</cp:coreProperties>
</file>