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43" w:rsidRPr="00D44B57" w:rsidRDefault="00D44B57" w:rsidP="00D44B57">
      <w:pPr>
        <w:bidi/>
        <w:ind w:left="-1234" w:right="-12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44B5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ثانوية الشلالة ولاية البيض</w:t>
      </w:r>
    </w:p>
    <w:p w:rsidR="00D44B57" w:rsidRPr="00D44B57" w:rsidRDefault="00D44B57" w:rsidP="00D44B57">
      <w:pPr>
        <w:bidi/>
        <w:ind w:left="-1234" w:right="-12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D44B5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الفرض  المحروس</w:t>
      </w:r>
      <w:proofErr w:type="gramEnd"/>
      <w:r w:rsidRPr="00D44B5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للفصل الثالث الثالثة علوم تجريبية</w:t>
      </w:r>
    </w:p>
    <w:p w:rsidR="00D44B57" w:rsidRDefault="00D44B57" w:rsidP="00D44B57">
      <w:pPr>
        <w:bidi/>
        <w:ind w:left="-1234" w:right="-126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44B5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29/04/2018</w:t>
      </w:r>
    </w:p>
    <w:p w:rsidR="00D44B57" w:rsidRDefault="00D44B57" w:rsidP="00D44B57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D44B57" w:rsidRDefault="008E73FF" w:rsidP="00B22461">
      <w:pPr>
        <w:pStyle w:val="Paragraphedeliste"/>
        <w:numPr>
          <w:ilvl w:val="0"/>
          <w:numId w:val="1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B2246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كثير الحدود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P(z)</m:t>
        </m:r>
      </m:oMath>
      <w:r w:rsidRP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D05FFE" w:rsidRP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للمتغير المركب </w:t>
      </w:r>
      <w:r w:rsidR="00D05FFE" w:rsidRPr="00B22461">
        <w:rPr>
          <w:rFonts w:asciiTheme="majorBidi" w:eastAsiaTheme="minorEastAsia" w:hAnsiTheme="majorBidi" w:cstheme="majorBidi"/>
          <w:sz w:val="28"/>
          <w:szCs w:val="28"/>
          <w:lang w:bidi="ar-DZ"/>
        </w:rPr>
        <w:t>z</w:t>
      </w:r>
      <w:r w:rsidR="00D05FFE" w:rsidRP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B22461" w:rsidRP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المعرف بــ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-15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+81z-175</m:t>
        </m:r>
      </m:oMath>
      <w:r w:rsidR="00B22461" w:rsidRP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B22461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أ- أحسب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P(7)</m:t>
        </m:r>
      </m:oMath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ثم حلل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P(z) </m:t>
        </m:r>
      </m:oMath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إلى جداء عاملين .</w:t>
      </w:r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ب- حل في مجموعة الأعداد المركبة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C</m:t>
        </m:r>
      </m:oMath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المعادلة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P(z)=0</m:t>
        </m:r>
      </m:oMath>
      <w:r w:rsidR="00B224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B22461" w:rsidRDefault="00FC2002" w:rsidP="00B22461">
      <w:pPr>
        <w:pStyle w:val="Paragraphedeliste"/>
        <w:numPr>
          <w:ilvl w:val="0"/>
          <w:numId w:val="1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المستوي المركب المنسوب الى معلم متعامد و متجانس 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v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نعتبر النقط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لواحقها على الترتيب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=4-3i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=4+3i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و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=7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على الترتيب .</w:t>
      </w:r>
      <w:r w:rsidR="00EA05A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أ- علّم النقط </w:t>
      </w:r>
      <w:r w:rsidR="00EA05A5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w:r w:rsidR="00EA05A5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B</w:t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r w:rsidR="00EA05A5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ب- تحقق أنّ :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=i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B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sub>
            </m:sSub>
          </m:e>
        </m:d>
      </m:oMath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EA05A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ج- ما طبيعة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ABC</m:t>
        </m:r>
      </m:oMath>
      <w:r w:rsidR="00EA05A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EA05A5" w:rsidRDefault="003F4922" w:rsidP="00EC43A9">
      <w:pPr>
        <w:pStyle w:val="Paragraphedeliste"/>
        <w:numPr>
          <w:ilvl w:val="0"/>
          <w:numId w:val="1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ليكن الدوران الذي مركزه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Ω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ذات اللاحقة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Ω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=4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ويحول النقطة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C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الى النقطة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CA103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أ- أكتب العبارة المركبة للدوران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R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CA103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ب- أوجد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</m:t>
            </m:r>
          </m:sub>
        </m:sSub>
      </m:oMath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لاحقة النقطة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D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صورة النقطة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بالدوران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R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علمها </w:t>
      </w:r>
      <w:r w:rsidR="00CA103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ج- ما طبيعة الرباعي  </w:t>
      </w:r>
      <w:r w:rsidR="00CA103A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="00EC43A9">
        <w:rPr>
          <w:rFonts w:asciiTheme="majorBidi" w:eastAsiaTheme="minorEastAsia" w:hAnsiTheme="majorBidi" w:cstheme="majorBidi"/>
          <w:sz w:val="28"/>
          <w:szCs w:val="28"/>
          <w:lang w:bidi="ar-DZ"/>
        </w:rPr>
        <w:t>CBD</w:t>
      </w:r>
      <w:r w:rsidR="00CA103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CA103A" w:rsidRPr="00B22461" w:rsidRDefault="00CF64B6" w:rsidP="00066DE0">
      <w:pPr>
        <w:pStyle w:val="Paragraphedeliste"/>
        <w:numPr>
          <w:ilvl w:val="0"/>
          <w:numId w:val="1"/>
        </w:numPr>
        <w:bidi/>
        <w:ind w:right="-144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Γ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مجموعة النقط </w:t>
      </w:r>
      <w:r w:rsidR="00066DE0">
        <w:rPr>
          <w:rFonts w:asciiTheme="majorBidi" w:eastAsiaTheme="minorEastAsia" w:hAnsiTheme="majorBidi" w:cstheme="majorBidi"/>
          <w:sz w:val="28"/>
          <w:szCs w:val="28"/>
          <w:lang w:bidi="ar-DZ"/>
        </w:rPr>
        <w:t>M</w:t>
      </w:r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ذات اللاحقة </w:t>
      </w:r>
      <w:r w:rsidR="00066DE0">
        <w:rPr>
          <w:rFonts w:asciiTheme="majorBidi" w:eastAsiaTheme="minorEastAsia" w:hAnsiTheme="majorBidi" w:cstheme="majorBidi"/>
          <w:sz w:val="28"/>
          <w:szCs w:val="28"/>
          <w:lang w:bidi="ar-DZ"/>
        </w:rPr>
        <w:t>z</w:t>
      </w:r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من المستوي المركب حيث يكون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sub>
            </m:sSub>
          </m:den>
        </m:f>
      </m:oMath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تخيليا صرفا جزؤه الحقيقي موجب .</w:t>
      </w:r>
      <w:r w:rsidR="00066DE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أ- حدد طبيعة 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Γ</m:t>
            </m:r>
          </m:e>
        </m:d>
      </m:oMath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ب- أنشئ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φ</m:t>
            </m:r>
          </m:e>
        </m:d>
      </m:oMath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صورة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Γ</m:t>
            </m:r>
          </m:e>
        </m:d>
      </m:oMath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بالدوران </w:t>
      </w:r>
      <w:r w:rsidR="00066DE0">
        <w:rPr>
          <w:rFonts w:asciiTheme="majorBidi" w:eastAsiaTheme="minorEastAsia" w:hAnsiTheme="majorBidi" w:cstheme="majorBidi"/>
          <w:sz w:val="28"/>
          <w:szCs w:val="28"/>
          <w:lang w:bidi="ar-DZ"/>
        </w:rPr>
        <w:t>R</w:t>
      </w:r>
      <w:r w:rsidR="00066DE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D05FFE" w:rsidRDefault="0085379A" w:rsidP="00D05FFE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85379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85379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الثاني:</w:t>
      </w:r>
    </w:p>
    <w:p w:rsidR="00260723" w:rsidRPr="00260723" w:rsidRDefault="0076637B" w:rsidP="00AB5CE2">
      <w:pPr>
        <w:pStyle w:val="Paragraphedeliste"/>
        <w:numPr>
          <w:ilvl w:val="0"/>
          <w:numId w:val="2"/>
        </w:numPr>
        <w:bidi/>
        <w:ind w:left="-874" w:right="-1260" w:firstLine="0"/>
        <w:rPr>
          <w:rFonts w:ascii="Trebuchet MS" w:hAnsi="Trebuchet MS" w:cs="Simplified Arabic"/>
          <w:sz w:val="29"/>
          <w:szCs w:val="29"/>
        </w:rPr>
      </w:pPr>
      <w:r w:rsidRPr="0076637B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026" style="position:absolute;left:0;text-align:left;margin-left:-63pt;margin-top:39.4pt;width:189pt;height:162pt;z-index:251658240">
            <v:textbox style="mso-next-textbox:#_x0000_s1026">
              <w:txbxContent>
                <w:p w:rsidR="00AB5CE2" w:rsidRDefault="00AB5CE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71700" cy="1838325"/>
                        <wp:effectExtent l="19050" t="0" r="0" b="0"/>
                        <wp:docPr id="64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0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B5CE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</w:t>
      </w:r>
      <w:r w:rsidR="00AB5CE2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AB5CE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الدالة العددية المعرفة </w:t>
      </w:r>
      <w:proofErr w:type="gramStart"/>
      <w:r w:rsidR="00AB5CE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,+∞</m:t>
            </m:r>
          </m:e>
        </m:d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حيث :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-2x-4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(x-1)</m:t>
            </m:r>
          </m:e>
        </m:func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AB5CE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Γ</m:t>
            </m:r>
          </m:e>
        </m:d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تمثيلها البياني كما هو مبين في الشكل المقابل .</w:t>
      </w:r>
      <w:r w:rsidR="00AB5CE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1. بقراءة بيانية </w:t>
      </w:r>
      <w:proofErr w:type="gramStart"/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للمنحنى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Γ</m:t>
            </m:r>
          </m:e>
        </m:d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عيّن عدد حلول المعادلة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  <w:r w:rsidR="00AB5CE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2. أحسب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g(2)</m:t>
        </m:r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بيّن أنّ المعادلة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تقبل حلا وحيدا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α</m:t>
        </m:r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حيث:                                         </w:t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m:oMath>
        <w:proofErr w:type="gramStart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2 ,</m:t>
        </m:r>
        <w:proofErr w:type="gramEnd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87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&lt;α&lt;2,8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8</m:t>
        </m:r>
      </m:oMath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="00AB5CE2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3. استنتج حسب قيم </w:t>
      </w:r>
      <w:r w:rsidR="00AB5CE2">
        <w:rPr>
          <w:rFonts w:asciiTheme="majorBidi" w:eastAsiaTheme="minorEastAsia" w:hAnsiTheme="majorBidi" w:cstheme="majorBidi"/>
          <w:sz w:val="28"/>
          <w:szCs w:val="28"/>
          <w:lang w:bidi="ar-DZ"/>
        </w:rPr>
        <w:t>x</w:t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إشارة </w:t>
      </w:r>
      <w:r w:rsidR="00AB5CE2">
        <w:rPr>
          <w:rFonts w:asciiTheme="majorBidi" w:eastAsiaTheme="minorEastAsia" w:hAnsiTheme="majorBidi" w:cstheme="majorBidi"/>
          <w:sz w:val="28"/>
          <w:szCs w:val="28"/>
          <w:lang w:bidi="ar-DZ"/>
        </w:rPr>
        <w:t>g(x)</w:t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,+∞</m:t>
            </m:r>
          </m:e>
        </m:d>
      </m:oMath>
      <w:r w:rsidR="001F548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1F548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1F5489">
        <w:rPr>
          <w:rFonts w:ascii="Trebuchet MS" w:hAnsi="Trebuchet MS" w:cs="Simplified Arabic"/>
          <w:sz w:val="29"/>
          <w:szCs w:val="29"/>
          <w:rtl/>
        </w:rPr>
        <w:br/>
      </w:r>
    </w:p>
    <w:p w:rsidR="009860AF" w:rsidRPr="009860AF" w:rsidRDefault="009860AF" w:rsidP="001F5489">
      <w:pPr>
        <w:pStyle w:val="Paragraphedeliste"/>
        <w:numPr>
          <w:ilvl w:val="0"/>
          <w:numId w:val="2"/>
        </w:numPr>
        <w:bidi/>
        <w:ind w:left="-874" w:right="-1260" w:firstLine="0"/>
        <w:rPr>
          <w:rFonts w:ascii="Trebuchet MS" w:hAnsi="Trebuchet MS" w:cs="Simplified Arabic"/>
          <w:sz w:val="29"/>
          <w:szCs w:val="29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المعرفة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,+∞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حيث :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=x-3+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4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(x-1)</m:t>
                </m:r>
              </m:e>
            </m:func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x-1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x-1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 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تمثيلها البياني في معلم</w:t>
      </w:r>
      <w:r w:rsidR="001F548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متعامد و متجانس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1. أحسب </w:t>
      </w:r>
      <w:r w:rsidRPr="006F0AAE">
        <w:rPr>
          <w:position w:val="-22"/>
          <w:lang w:bidi="ar-DZ"/>
        </w:rPr>
        <w:object w:dxaOrig="12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4pt" o:ole="">
            <v:imagedata r:id="rId6" o:title=""/>
          </v:shape>
          <o:OLEObject Type="Embed" ProgID="Equation.DSMT4" ShapeID="_x0000_i1025" DrawAspect="Content" ObjectID="_1586506672" r:id="rId7"/>
        </w:object>
      </w:r>
      <w:r>
        <w:rPr>
          <w:rFonts w:ascii="Tahoma" w:hAnsi="Tahoma" w:cs="Simplified Arabic" w:hint="cs"/>
          <w:sz w:val="29"/>
          <w:szCs w:val="29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9"/>
          <w:szCs w:val="29"/>
          <w:rtl/>
          <w:lang w:bidi="ar-DZ"/>
        </w:rPr>
        <w:t xml:space="preserve">وفسّر النتيجة بيانيا ، ثم أحسب </w:t>
      </w:r>
      <w:r w:rsidRPr="006F0AAE">
        <w:rPr>
          <w:position w:val="-18"/>
          <w:lang w:bidi="ar-DZ"/>
        </w:rPr>
        <w:object w:dxaOrig="1160" w:dyaOrig="420">
          <v:shape id="_x0000_i1026" type="#_x0000_t75" style="width:52.5pt;height:21pt" o:ole="">
            <v:imagedata r:id="rId8" o:title=""/>
          </v:shape>
          <o:OLEObject Type="Embed" ProgID="Equation.DSMT4" ShapeID="_x0000_i1026" DrawAspect="Content" ObjectID="_1586506673" r:id="rId9"/>
        </w:object>
      </w:r>
      <w:r>
        <w:rPr>
          <w:rFonts w:ascii="Tahoma" w:hAnsi="Tahoma" w:cs="Simplified Arabic" w:hint="cs"/>
          <w:sz w:val="29"/>
          <w:szCs w:val="29"/>
          <w:rtl/>
          <w:lang w:val="en-US" w:bidi="ar-DZ"/>
        </w:rPr>
        <w:t>.</w:t>
      </w:r>
      <w:r w:rsidR="001F5489">
        <w:rPr>
          <w:rFonts w:ascii="Tahoma" w:hAnsi="Tahoma" w:cs="Simplified Arabic"/>
          <w:sz w:val="29"/>
          <w:szCs w:val="29"/>
          <w:rtl/>
          <w:lang w:val="en-US" w:bidi="ar-DZ"/>
        </w:rPr>
        <w:br/>
      </w:r>
      <w:r>
        <w:rPr>
          <w:rFonts w:ascii="Tahoma" w:hAnsi="Tahoma" w:cs="Simplified Arabic"/>
          <w:sz w:val="29"/>
          <w:szCs w:val="29"/>
          <w:rtl/>
          <w:lang w:val="en-US" w:bidi="ar-DZ"/>
        </w:rPr>
        <w:lastRenderedPageBreak/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2. بيّن أنّ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ذي المعادلة :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y=x-3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3. أدرس وضعية 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4. بيّن انّه من أجل كل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x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من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,+∞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لدينا :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g(x)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5. استنتج إتجاه تغير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شكل جدول تغيراتها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6.  أرسم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( نأخذ :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=3.9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)</w:t>
      </w:r>
      <w:r w:rsidR="001F5489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1F548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</w:p>
    <w:p w:rsidR="009860AF" w:rsidRPr="009860AF" w:rsidRDefault="009860AF" w:rsidP="009860AF">
      <w:pPr>
        <w:pStyle w:val="Paragraphedeliste"/>
        <w:numPr>
          <w:ilvl w:val="0"/>
          <w:numId w:val="2"/>
        </w:numPr>
        <w:bidi/>
        <w:ind w:left="-874" w:right="-1260" w:firstLine="0"/>
        <w:rPr>
          <w:rFonts w:ascii="Trebuchet MS" w:hAnsi="Trebuchet MS" w:cs="Simplified Arabic"/>
          <w:sz w:val="29"/>
          <w:szCs w:val="29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المعرفة على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1,+∞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بــ 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(x-1)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br/>
        <w:t>1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. أحسب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h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(x)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ثم استنتج دالة أصلية للدالة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على المجال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1,+∞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2. أحسب التكامل  </w:t>
      </w:r>
      <m:oMath>
        <m:nary>
          <m:naryPr>
            <m:limLoc m:val="undOvr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sup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dx</m:t>
            </m:r>
          </m:e>
        </m:nary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فسّر النتيجة بيانيا .</w:t>
      </w:r>
      <w:r w:rsidR="00AB5CE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</w:p>
    <w:p w:rsidR="0085379A" w:rsidRPr="009860AF" w:rsidRDefault="0085379A" w:rsidP="009860AF">
      <w:pPr>
        <w:pStyle w:val="Paragraphedeliste"/>
        <w:bidi/>
        <w:ind w:left="-514" w:right="-1260"/>
        <w:rPr>
          <w:rFonts w:asciiTheme="majorBidi" w:hAnsiTheme="majorBidi" w:cstheme="majorBidi"/>
          <w:sz w:val="28"/>
          <w:szCs w:val="28"/>
          <w:rtl/>
        </w:rPr>
      </w:pPr>
    </w:p>
    <w:sectPr w:rsidR="0085379A" w:rsidRPr="009860AF" w:rsidSect="009860AF">
      <w:pgSz w:w="11906" w:h="16838"/>
      <w:pgMar w:top="71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87B13"/>
    <w:multiLevelType w:val="hybridMultilevel"/>
    <w:tmpl w:val="86FC0240"/>
    <w:lvl w:ilvl="0" w:tplc="40EE3A86">
      <w:start w:val="1"/>
      <w:numFmt w:val="decimal"/>
      <w:lvlText w:val="%1."/>
      <w:lvlJc w:val="left"/>
      <w:pPr>
        <w:ind w:left="-874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">
    <w:nsid w:val="7041439F"/>
    <w:multiLevelType w:val="hybridMultilevel"/>
    <w:tmpl w:val="F89C3246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4B57"/>
    <w:rsid w:val="00066DE0"/>
    <w:rsid w:val="000C1FA6"/>
    <w:rsid w:val="00103943"/>
    <w:rsid w:val="001F5489"/>
    <w:rsid w:val="00260723"/>
    <w:rsid w:val="003F4922"/>
    <w:rsid w:val="006958FA"/>
    <w:rsid w:val="0076637B"/>
    <w:rsid w:val="0085379A"/>
    <w:rsid w:val="008E73FF"/>
    <w:rsid w:val="009860AF"/>
    <w:rsid w:val="00AB5CE2"/>
    <w:rsid w:val="00AC12D6"/>
    <w:rsid w:val="00B22461"/>
    <w:rsid w:val="00CA103A"/>
    <w:rsid w:val="00CF64B6"/>
    <w:rsid w:val="00D05FFE"/>
    <w:rsid w:val="00D44B57"/>
    <w:rsid w:val="00D67448"/>
    <w:rsid w:val="00E11799"/>
    <w:rsid w:val="00EA05A5"/>
    <w:rsid w:val="00EC43A9"/>
    <w:rsid w:val="00FC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3F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22461"/>
    <w:rPr>
      <w:color w:val="808080"/>
    </w:rPr>
  </w:style>
  <w:style w:type="paragraph" w:styleId="Paragraphedeliste">
    <w:name w:val="List Paragraph"/>
    <w:basedOn w:val="Normal"/>
    <w:uiPriority w:val="34"/>
    <w:qFormat/>
    <w:rsid w:val="00B22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2018-04-21T12:00:00Z</dcterms:created>
  <dcterms:modified xsi:type="dcterms:W3CDTF">2018-04-29T10:31:00Z</dcterms:modified>
</cp:coreProperties>
</file>