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9C" w:rsidRPr="005E119C" w:rsidRDefault="005E119C" w:rsidP="005E119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تاريخ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الاولى متوسط (الجيل الثاني)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الثالث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التاريخ العام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5E119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 </w:t>
      </w:r>
      <w:r w:rsidRPr="005E119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وضعية ادماج المركبات التفاعل الحضاري</w:t>
      </w:r>
      <w:r w:rsidRPr="005E119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. </w:t>
      </w:r>
    </w:p>
    <w:p w:rsidR="005E119C" w:rsidRPr="005E119C" w:rsidRDefault="005E119C" w:rsidP="005E119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5E119C" w:rsidRPr="005E119C" w:rsidRDefault="005E119C" w:rsidP="005E119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جاء في شریط وثائقي : رغم التباعد بین الحضارات القدیمة زمنیا و تنوع عوامل قیامھا فإن عاملي التأثیر و التأثر قد فرض نفسھ وأصبح بارزا من خلال المنجزات الحضاریة فدفعك الفضول للبحث عن ھذا التأثیر و التأثر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E119C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السندات</w:t>
      </w:r>
      <w:r w:rsidRPr="005E119C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</w:rPr>
        <w:t>: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المكتسبات القبلیة ومحتویات صفحات الكتاب ص من 170 إلى 175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5E119C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التعلیمة</w:t>
      </w:r>
      <w:r w:rsidRPr="005E119C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</w:rPr>
        <w:t>: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اعتمادا على المكتسبات القبلیة و السندات اكتب فقرة تظھر فیھا التفاعل الحضاري بین الحضارات على ضوء المنجزات رغم اختلاف عوامل قیام الحضارات و أطرھا الجغرافیة تفاعلت فیما بینھا فكیف تم ھذا التفاعل ؟ و ماھي دوافعه؟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5E119C" w:rsidRPr="005E119C" w:rsidRDefault="005E119C" w:rsidP="005E119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إن الحاجة الإنسانیة للتعایش و بناء جسور التواصل الحضاري كانت سببا لتبادل الحضارات القدیمة العلوم و الفنون فاقتبس الیونانیون المقاییس و الأوزان والساعة الشمسیة و مبادئ الفلك و فن النحت عن بلاد الرافدین و علم الھندسة عن المصریین و تتأثروا بلباس سكان شمال إفریقیا المصنوعة من الجلود وأثروا في الحضارات الأخرى في مجالي الفن و الفلسفة ، و أخذ الرومان التقویم الشمسي وبناء المعابد عن الحضارة المصریة ،و أخذت الكتابات عن بعضھا البعض، حیث أضحت الكتابة الفینیقیة أصل الكتابات الأخرى و ساھم الاحتكاك التجاري و العسكري في نقل الكثیر من الصناعات و المھن، والمزروعات كنقل الرومان إلى بلادھم زراعة القمح و صناعة الفخار و السفن، و التأثر بالمعتقدات كعبادة الآلھة و الطقوس و دفن الموتى ،ھذا التفاعل الحضاري أسھم في تطور الحضارات القدیمة و یظھر التعاون الإنساني على سطح الأرض</w:t>
      </w:r>
      <w:r w:rsidRPr="005E1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791357" w:rsidRPr="005E119C" w:rsidRDefault="00791357" w:rsidP="00790926">
      <w:pPr>
        <w:bidi/>
        <w:rPr>
          <w:b/>
          <w:bCs/>
          <w:sz w:val="36"/>
          <w:szCs w:val="36"/>
        </w:rPr>
      </w:pPr>
    </w:p>
    <w:bookmarkEnd w:id="0"/>
    <w:p w:rsidR="00851E12" w:rsidRPr="005E119C" w:rsidRDefault="00851E12">
      <w:pPr>
        <w:bidi/>
        <w:rPr>
          <w:b/>
          <w:bCs/>
          <w:sz w:val="36"/>
          <w:szCs w:val="36"/>
        </w:rPr>
      </w:pPr>
    </w:p>
    <w:sectPr w:rsidR="00851E12" w:rsidRPr="005E119C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5E119C"/>
    <w:rsid w:val="00790926"/>
    <w:rsid w:val="00791357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2024-08-25T09:17:00Z</dcterms:modified>
</cp:coreProperties>
</file>