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5846" w:rsidRPr="00F95846" w:rsidRDefault="00F95846" w:rsidP="00F95846">
      <w:pPr>
        <w:bidi/>
        <w:spacing w:after="0" w:line="240" w:lineRule="auto"/>
        <w:rPr>
          <w:rFonts w:ascii="Arial" w:eastAsia="Times New Roman" w:hAnsi="Arial" w:cs="Arial"/>
          <w:b/>
          <w:bCs/>
          <w:color w:val="0000FF"/>
          <w:sz w:val="36"/>
          <w:szCs w:val="36"/>
          <w:shd w:val="clear" w:color="auto" w:fill="FFFFFF"/>
        </w:rPr>
      </w:pPr>
      <w:r w:rsidRPr="00F95846">
        <w:rPr>
          <w:rFonts w:ascii="Arial" w:eastAsia="Times New Roman" w:hAnsi="Arial" w:cs="Arial"/>
          <w:b/>
          <w:bCs/>
          <w:color w:val="000000"/>
          <w:sz w:val="36"/>
          <w:szCs w:val="36"/>
          <w:shd w:val="clear" w:color="auto" w:fill="FFFFFF"/>
          <w:rtl/>
        </w:rPr>
        <w:t>المادة</w:t>
      </w:r>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تربية مدنية</w:t>
      </w:r>
      <w:r w:rsidRPr="00F95846">
        <w:rPr>
          <w:rFonts w:ascii="Arial" w:eastAsia="Times New Roman" w:hAnsi="Arial" w:cs="Arial"/>
          <w:b/>
          <w:bCs/>
          <w:color w:val="000000"/>
          <w:sz w:val="36"/>
          <w:szCs w:val="36"/>
          <w:shd w:val="clear" w:color="auto" w:fill="FFFFFF"/>
        </w:rPr>
        <w:t xml:space="preserve"> - </w:t>
      </w:r>
      <w:r w:rsidRPr="00F95846">
        <w:rPr>
          <w:rFonts w:ascii="Arial" w:eastAsia="Times New Roman" w:hAnsi="Arial" w:cs="Arial"/>
          <w:b/>
          <w:bCs/>
          <w:color w:val="000000"/>
          <w:sz w:val="36"/>
          <w:szCs w:val="36"/>
          <w:shd w:val="clear" w:color="auto" w:fill="FFFFFF"/>
          <w:rtl/>
        </w:rPr>
        <w:t>السنة الثالثة متوسط (الجيل الثاني)</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tl/>
        </w:rPr>
        <w:t>المقطع الأول</w:t>
      </w:r>
      <w:r w:rsidRPr="00F95846">
        <w:rPr>
          <w:rFonts w:ascii="Arial" w:eastAsia="Times New Roman" w:hAnsi="Arial" w:cs="Arial"/>
          <w:b/>
          <w:bCs/>
          <w:color w:val="000000"/>
          <w:sz w:val="36"/>
          <w:szCs w:val="36"/>
          <w:shd w:val="clear" w:color="auto" w:fill="FFFFFF"/>
        </w:rPr>
        <w:t>:  </w:t>
      </w:r>
      <w:r w:rsidRPr="00F95846">
        <w:rPr>
          <w:rFonts w:ascii="Arial" w:eastAsia="Times New Roman" w:hAnsi="Arial" w:cs="Arial"/>
          <w:b/>
          <w:bCs/>
          <w:color w:val="000000"/>
          <w:sz w:val="36"/>
          <w:szCs w:val="36"/>
          <w:shd w:val="clear" w:color="auto" w:fill="FFFFFF"/>
          <w:rtl/>
        </w:rPr>
        <w:t>الحياة الجماعية</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tl/>
        </w:rPr>
        <w:t>المركبة الثالثة</w:t>
      </w:r>
      <w:r w:rsidRPr="00F95846">
        <w:rPr>
          <w:rFonts w:ascii="Arial" w:eastAsia="Times New Roman" w:hAnsi="Arial" w:cs="Arial"/>
          <w:b/>
          <w:bCs/>
          <w:color w:val="000000"/>
          <w:sz w:val="36"/>
          <w:szCs w:val="36"/>
          <w:shd w:val="clear" w:color="auto" w:fill="FFFFFF"/>
        </w:rPr>
        <w:t>:  </w:t>
      </w:r>
      <w:bookmarkStart w:id="0" w:name="_GoBack"/>
      <w:r w:rsidRPr="00F95846">
        <w:rPr>
          <w:rFonts w:ascii="Arial" w:eastAsia="Times New Roman" w:hAnsi="Arial" w:cs="Arial"/>
          <w:b/>
          <w:bCs/>
          <w:color w:val="0000FF"/>
          <w:sz w:val="36"/>
          <w:szCs w:val="36"/>
          <w:shd w:val="clear" w:color="auto" w:fill="FFFFFF"/>
          <w:rtl/>
        </w:rPr>
        <w:t>التراث والهوية الثقافية</w:t>
      </w:r>
      <w:r w:rsidRPr="00F95846">
        <w:rPr>
          <w:rFonts w:ascii="Arial" w:eastAsia="Times New Roman" w:hAnsi="Arial" w:cs="Arial"/>
          <w:b/>
          <w:bCs/>
          <w:color w:val="0000FF"/>
          <w:sz w:val="36"/>
          <w:szCs w:val="36"/>
          <w:shd w:val="clear" w:color="auto" w:fill="FFFFFF"/>
        </w:rPr>
        <w:t> </w:t>
      </w:r>
      <w:bookmarkEnd w:id="0"/>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tl/>
        </w:rPr>
        <w:t>مركب الكفاءة الثانية</w:t>
      </w:r>
      <w:r w:rsidRPr="00F95846">
        <w:rPr>
          <w:rFonts w:ascii="Arial" w:eastAsia="Times New Roman" w:hAnsi="Arial" w:cs="Arial"/>
          <w:b/>
          <w:bCs/>
          <w:color w:val="000000"/>
          <w:sz w:val="36"/>
          <w:szCs w:val="36"/>
          <w:shd w:val="clear" w:color="auto" w:fill="FFFFFF"/>
        </w:rPr>
        <w:t>: </w:t>
      </w:r>
      <w:r w:rsidRPr="00F95846">
        <w:rPr>
          <w:rFonts w:ascii="Arial" w:eastAsia="Times New Roman" w:hAnsi="Arial" w:cs="Arial"/>
          <w:b/>
          <w:bCs/>
          <w:color w:val="000000"/>
          <w:sz w:val="36"/>
          <w:szCs w:val="36"/>
          <w:shd w:val="clear" w:color="auto" w:fill="FFFFFF"/>
          <w:rtl/>
        </w:rPr>
        <w:t>حماية التراث الوطني بعد الكشف عن اهميته كجزء من الهوية الثقافية</w:t>
      </w:r>
      <w:r w:rsidRPr="00F95846">
        <w:rPr>
          <w:rFonts w:ascii="Arial" w:eastAsia="Times New Roman" w:hAnsi="Arial" w:cs="Arial"/>
          <w:b/>
          <w:bCs/>
          <w:color w:val="000000"/>
          <w:sz w:val="36"/>
          <w:szCs w:val="36"/>
          <w:shd w:val="clear" w:color="auto" w:fill="FFFFFF"/>
        </w:rPr>
        <w:t>.</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tl/>
        </w:rPr>
        <w:t>الوضعية المشكلة التعلمية الجزئية</w:t>
      </w:r>
      <w:r w:rsidRPr="00F95846">
        <w:rPr>
          <w:rFonts w:ascii="Arial" w:eastAsia="Times New Roman" w:hAnsi="Arial" w:cs="Arial"/>
          <w:b/>
          <w:bCs/>
          <w:color w:val="000000"/>
          <w:sz w:val="36"/>
          <w:szCs w:val="36"/>
          <w:shd w:val="clear" w:color="auto" w:fill="FFFFFF"/>
        </w:rPr>
        <w:t>: </w:t>
      </w:r>
      <w:r w:rsidRPr="00F95846">
        <w:rPr>
          <w:rFonts w:ascii="Arial" w:eastAsia="Times New Roman" w:hAnsi="Arial" w:cs="Arial"/>
          <w:b/>
          <w:bCs/>
          <w:color w:val="000000"/>
          <w:sz w:val="36"/>
          <w:szCs w:val="36"/>
          <w:shd w:val="clear" w:color="auto" w:fill="FFFFFF"/>
          <w:rtl/>
        </w:rPr>
        <w:t>وانت تتجول في احدى المتاحف الوطنية، لفت انتباهك كثرة المعروضات التقليدية الموروثة من لباس وأواني تقليدية وحلي ومفروشات......الخ. فتساءلت عن سر الاهتمام بهذا الموروث المتنوع، وعن علاقته بالهوية الوطنية وكيفية المساهمة في ترقيته وحمايته</w:t>
      </w:r>
      <w:r w:rsidRPr="00F95846">
        <w:rPr>
          <w:rFonts w:ascii="Arial" w:eastAsia="Times New Roman" w:hAnsi="Arial" w:cs="Arial"/>
          <w:b/>
          <w:bCs/>
          <w:color w:val="000000"/>
          <w:sz w:val="36"/>
          <w:szCs w:val="36"/>
          <w:shd w:val="clear" w:color="auto" w:fill="FFFFFF"/>
        </w:rPr>
        <w:t>.</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rPr>
        <w:br/>
      </w:r>
      <w:proofErr w:type="gramStart"/>
      <w:r w:rsidRPr="00F95846">
        <w:rPr>
          <w:rFonts w:ascii="Arial" w:eastAsia="Times New Roman" w:hAnsi="Arial" w:cs="Arial"/>
          <w:b/>
          <w:bCs/>
          <w:color w:val="FF0000"/>
          <w:sz w:val="36"/>
          <w:szCs w:val="36"/>
          <w:shd w:val="clear" w:color="auto" w:fill="FFFFFF"/>
        </w:rPr>
        <w:t>01</w:t>
      </w:r>
      <w:proofErr w:type="gramEnd"/>
      <w:r w:rsidRPr="00F95846">
        <w:rPr>
          <w:rFonts w:ascii="Arial" w:eastAsia="Times New Roman" w:hAnsi="Arial" w:cs="Arial"/>
          <w:b/>
          <w:bCs/>
          <w:color w:val="FF0000"/>
          <w:sz w:val="36"/>
          <w:szCs w:val="36"/>
          <w:shd w:val="clear" w:color="auto" w:fill="FFFFFF"/>
        </w:rPr>
        <w:t xml:space="preserve">/ </w:t>
      </w:r>
      <w:r w:rsidRPr="00F95846">
        <w:rPr>
          <w:rFonts w:ascii="Arial" w:eastAsia="Times New Roman" w:hAnsi="Arial" w:cs="Arial"/>
          <w:b/>
          <w:bCs/>
          <w:color w:val="FF0000"/>
          <w:sz w:val="36"/>
          <w:szCs w:val="36"/>
          <w:shd w:val="clear" w:color="auto" w:fill="FFFFFF"/>
          <w:rtl/>
        </w:rPr>
        <w:t>مفهوم الهوية الثقافية</w:t>
      </w:r>
      <w:r w:rsidRPr="00F95846">
        <w:rPr>
          <w:rFonts w:ascii="Arial" w:eastAsia="Times New Roman" w:hAnsi="Arial" w:cs="Arial"/>
          <w:b/>
          <w:bCs/>
          <w:color w:val="FF0000"/>
          <w:sz w:val="36"/>
          <w:szCs w:val="36"/>
          <w:shd w:val="clear" w:color="auto" w:fill="FFFFFF"/>
        </w:rPr>
        <w:t>:</w:t>
      </w:r>
      <w:r w:rsidRPr="00F95846">
        <w:rPr>
          <w:rFonts w:ascii="Arial" w:eastAsia="Times New Roman" w:hAnsi="Arial" w:cs="Arial"/>
          <w:b/>
          <w:bCs/>
          <w:color w:val="000000"/>
          <w:sz w:val="36"/>
          <w:szCs w:val="36"/>
          <w:shd w:val="clear" w:color="auto" w:fill="FFFFFF"/>
        </w:rPr>
        <w:t> </w:t>
      </w:r>
      <w:r w:rsidRPr="00F95846">
        <w:rPr>
          <w:rFonts w:ascii="Arial" w:eastAsia="Times New Roman" w:hAnsi="Arial" w:cs="Arial"/>
          <w:b/>
          <w:bCs/>
          <w:color w:val="000000"/>
          <w:sz w:val="36"/>
          <w:szCs w:val="36"/>
          <w:shd w:val="clear" w:color="auto" w:fill="FFFFFF"/>
          <w:rtl/>
        </w:rPr>
        <w:t>هي عبارة عن مجموعة من الخصائص والمميزات والمعالم التي تمثل شخصية مجتمع مَا، وهي التي تميزه عن بقية المجتمعات الاخرى</w:t>
      </w:r>
      <w:r w:rsidRPr="00F95846">
        <w:rPr>
          <w:rFonts w:ascii="Arial" w:eastAsia="Times New Roman" w:hAnsi="Arial" w:cs="Arial"/>
          <w:b/>
          <w:bCs/>
          <w:color w:val="000000"/>
          <w:sz w:val="36"/>
          <w:szCs w:val="36"/>
          <w:shd w:val="clear" w:color="auto" w:fill="FFFFFF"/>
        </w:rPr>
        <w:t>.</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rPr>
        <w:br/>
      </w:r>
      <w:r w:rsidRPr="00F95846">
        <w:rPr>
          <w:rFonts w:ascii="Arial" w:eastAsia="Times New Roman" w:hAnsi="Arial" w:cs="Arial"/>
          <w:b/>
          <w:bCs/>
          <w:color w:val="FF0000"/>
          <w:sz w:val="36"/>
          <w:szCs w:val="36"/>
          <w:shd w:val="clear" w:color="auto" w:fill="FFFFFF"/>
        </w:rPr>
        <w:t xml:space="preserve">02/ </w:t>
      </w:r>
      <w:r w:rsidRPr="00F95846">
        <w:rPr>
          <w:rFonts w:ascii="Arial" w:eastAsia="Times New Roman" w:hAnsi="Arial" w:cs="Arial"/>
          <w:b/>
          <w:bCs/>
          <w:color w:val="FF0000"/>
          <w:sz w:val="36"/>
          <w:szCs w:val="36"/>
          <w:shd w:val="clear" w:color="auto" w:fill="FFFFFF"/>
          <w:rtl/>
        </w:rPr>
        <w:t>علاقة الهوية الوطنية بالتراث</w:t>
      </w:r>
      <w:r w:rsidRPr="00F95846">
        <w:rPr>
          <w:rFonts w:ascii="Arial" w:eastAsia="Times New Roman" w:hAnsi="Arial" w:cs="Arial"/>
          <w:b/>
          <w:bCs/>
          <w:color w:val="FF0000"/>
          <w:sz w:val="36"/>
          <w:szCs w:val="36"/>
          <w:shd w:val="clear" w:color="auto" w:fill="FFFFFF"/>
        </w:rPr>
        <w:t>:</w:t>
      </w:r>
      <w:r w:rsidRPr="00F95846">
        <w:rPr>
          <w:rFonts w:ascii="Arial" w:eastAsia="Times New Roman" w:hAnsi="Arial" w:cs="Arial"/>
          <w:b/>
          <w:bCs/>
          <w:color w:val="000000"/>
          <w:sz w:val="36"/>
          <w:szCs w:val="36"/>
          <w:shd w:val="clear" w:color="auto" w:fill="FFFFFF"/>
        </w:rPr>
        <w:t> </w:t>
      </w:r>
      <w:r w:rsidRPr="00F95846">
        <w:rPr>
          <w:rFonts w:ascii="Arial" w:eastAsia="Times New Roman" w:hAnsi="Arial" w:cs="Arial"/>
          <w:b/>
          <w:bCs/>
          <w:color w:val="000000"/>
          <w:sz w:val="36"/>
          <w:szCs w:val="36"/>
          <w:shd w:val="clear" w:color="auto" w:fill="FFFFFF"/>
          <w:rtl/>
        </w:rPr>
        <w:t>تبرز العلاقة بين الهوية الثقافية والتراث فيما يلي</w:t>
      </w:r>
      <w:r w:rsidRPr="00F95846">
        <w:rPr>
          <w:rFonts w:ascii="Arial" w:eastAsia="Times New Roman" w:hAnsi="Arial" w:cs="Arial"/>
          <w:b/>
          <w:bCs/>
          <w:color w:val="000000"/>
          <w:sz w:val="36"/>
          <w:szCs w:val="36"/>
          <w:shd w:val="clear" w:color="auto" w:fill="FFFFFF"/>
        </w:rPr>
        <w:t>:</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التراث والهوية عنصران متلازمان من عناصر الشخصية الوطنية</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يعتبر التراث جزءا رئيسيًا من عناصر الهوية الثقافية ومكملا لها</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كلاهما يمثلان احد المقومات الفردية والجماعية</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يعبر التراث عن الهوية الوطنية، وعن القيم السائدة في المجتمع التي يميزها عن باقي المجتمعات الاخرى</w:t>
      </w:r>
      <w:r w:rsidRPr="00F95846">
        <w:rPr>
          <w:rFonts w:ascii="Arial" w:eastAsia="Times New Roman" w:hAnsi="Arial" w:cs="Arial"/>
          <w:b/>
          <w:bCs/>
          <w:color w:val="000000"/>
          <w:sz w:val="36"/>
          <w:szCs w:val="36"/>
          <w:shd w:val="clear" w:color="auto" w:fill="FFFFFF"/>
        </w:rPr>
        <w:t>.</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rPr>
        <w:br/>
      </w:r>
      <w:proofErr w:type="gramStart"/>
      <w:r w:rsidRPr="00F95846">
        <w:rPr>
          <w:rFonts w:ascii="Arial" w:eastAsia="Times New Roman" w:hAnsi="Arial" w:cs="Arial"/>
          <w:b/>
          <w:bCs/>
          <w:color w:val="FF0000"/>
          <w:sz w:val="36"/>
          <w:szCs w:val="36"/>
          <w:shd w:val="clear" w:color="auto" w:fill="FFFFFF"/>
        </w:rPr>
        <w:t>03</w:t>
      </w:r>
      <w:proofErr w:type="gramEnd"/>
      <w:r w:rsidRPr="00F95846">
        <w:rPr>
          <w:rFonts w:ascii="Arial" w:eastAsia="Times New Roman" w:hAnsi="Arial" w:cs="Arial"/>
          <w:b/>
          <w:bCs/>
          <w:color w:val="FF0000"/>
          <w:sz w:val="36"/>
          <w:szCs w:val="36"/>
          <w:shd w:val="clear" w:color="auto" w:fill="FFFFFF"/>
        </w:rPr>
        <w:t xml:space="preserve">/ </w:t>
      </w:r>
      <w:r w:rsidRPr="00F95846">
        <w:rPr>
          <w:rFonts w:ascii="Arial" w:eastAsia="Times New Roman" w:hAnsi="Arial" w:cs="Arial"/>
          <w:b/>
          <w:bCs/>
          <w:color w:val="FF0000"/>
          <w:sz w:val="36"/>
          <w:szCs w:val="36"/>
          <w:shd w:val="clear" w:color="auto" w:fill="FFFFFF"/>
          <w:rtl/>
        </w:rPr>
        <w:t>مظاهر العلاقة بين الهوية والتراث</w:t>
      </w:r>
      <w:r w:rsidRPr="00F95846">
        <w:rPr>
          <w:rFonts w:ascii="Arial" w:eastAsia="Times New Roman" w:hAnsi="Arial" w:cs="Arial"/>
          <w:b/>
          <w:bCs/>
          <w:color w:val="FF0000"/>
          <w:sz w:val="36"/>
          <w:szCs w:val="36"/>
          <w:shd w:val="clear" w:color="auto" w:fill="FFFFFF"/>
        </w:rPr>
        <w:t>:</w:t>
      </w:r>
      <w:r w:rsidRPr="00F95846">
        <w:rPr>
          <w:rFonts w:ascii="Arial" w:eastAsia="Times New Roman" w:hAnsi="Arial" w:cs="Arial"/>
          <w:b/>
          <w:bCs/>
          <w:color w:val="000000"/>
          <w:sz w:val="36"/>
          <w:szCs w:val="36"/>
          <w:shd w:val="clear" w:color="auto" w:fill="FFFFFF"/>
        </w:rPr>
        <w:t> </w:t>
      </w:r>
      <w:r w:rsidRPr="00F95846">
        <w:rPr>
          <w:rFonts w:ascii="Arial" w:eastAsia="Times New Roman" w:hAnsi="Arial" w:cs="Arial"/>
          <w:b/>
          <w:bCs/>
          <w:color w:val="000000"/>
          <w:sz w:val="36"/>
          <w:szCs w:val="36"/>
          <w:shd w:val="clear" w:color="auto" w:fill="FFFFFF"/>
          <w:rtl/>
        </w:rPr>
        <w:t>تنعكس تلك العلاقة في مقومات المجتمع الجزائري التي عرف بها منذ القدم، وتبلورت مع الفتح الإسلامي لبلاد المغرب منها: الثقافة الأمازيغية الممزوجة مع العروبة، والتي تدين بالدين الإسلامي الحنيف</w:t>
      </w:r>
      <w:r w:rsidRPr="00F95846">
        <w:rPr>
          <w:rFonts w:ascii="Arial" w:eastAsia="Times New Roman" w:hAnsi="Arial" w:cs="Arial"/>
          <w:b/>
          <w:bCs/>
          <w:color w:val="000000"/>
          <w:sz w:val="36"/>
          <w:szCs w:val="36"/>
          <w:shd w:val="clear" w:color="auto" w:fill="FFFFFF"/>
        </w:rPr>
        <w:t>.</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rPr>
        <w:br/>
      </w:r>
      <w:r w:rsidRPr="00F95846">
        <w:rPr>
          <w:rFonts w:ascii="Arial" w:eastAsia="Times New Roman" w:hAnsi="Arial" w:cs="Arial"/>
          <w:b/>
          <w:bCs/>
          <w:color w:val="FF0000"/>
          <w:sz w:val="36"/>
          <w:szCs w:val="36"/>
          <w:shd w:val="clear" w:color="auto" w:fill="FFFFFF"/>
        </w:rPr>
        <w:t xml:space="preserve">04/ </w:t>
      </w:r>
      <w:r w:rsidRPr="00F95846">
        <w:rPr>
          <w:rFonts w:ascii="Arial" w:eastAsia="Times New Roman" w:hAnsi="Arial" w:cs="Arial"/>
          <w:b/>
          <w:bCs/>
          <w:color w:val="FF0000"/>
          <w:sz w:val="36"/>
          <w:szCs w:val="36"/>
          <w:shd w:val="clear" w:color="auto" w:fill="FFFFFF"/>
          <w:rtl/>
        </w:rPr>
        <w:t>مخاطر التي تهدد التراث</w:t>
      </w:r>
      <w:r w:rsidRPr="00F95846">
        <w:rPr>
          <w:rFonts w:ascii="Arial" w:eastAsia="Times New Roman" w:hAnsi="Arial" w:cs="Arial"/>
          <w:b/>
          <w:bCs/>
          <w:color w:val="FF0000"/>
          <w:sz w:val="36"/>
          <w:szCs w:val="36"/>
          <w:shd w:val="clear" w:color="auto" w:fill="FFFFFF"/>
        </w:rPr>
        <w:t>:</w:t>
      </w:r>
      <w:r w:rsidRPr="00F95846">
        <w:rPr>
          <w:rFonts w:ascii="Arial" w:eastAsia="Times New Roman" w:hAnsi="Arial" w:cs="Arial"/>
          <w:b/>
          <w:bCs/>
          <w:color w:val="000000"/>
          <w:sz w:val="36"/>
          <w:szCs w:val="36"/>
          <w:shd w:val="clear" w:color="auto" w:fill="FFFFFF"/>
        </w:rPr>
        <w:t> </w:t>
      </w:r>
      <w:r w:rsidRPr="00F95846">
        <w:rPr>
          <w:rFonts w:ascii="Arial" w:eastAsia="Times New Roman" w:hAnsi="Arial" w:cs="Arial"/>
          <w:b/>
          <w:bCs/>
          <w:color w:val="000000"/>
          <w:sz w:val="36"/>
          <w:szCs w:val="36"/>
          <w:shd w:val="clear" w:color="auto" w:fill="FFFFFF"/>
          <w:rtl/>
        </w:rPr>
        <w:t>نجد عدة أخطار نذكر منها</w:t>
      </w:r>
      <w:proofErr w:type="gramStart"/>
      <w:r w:rsidRPr="00F95846">
        <w:rPr>
          <w:rFonts w:ascii="Arial" w:eastAsia="Times New Roman" w:hAnsi="Arial" w:cs="Arial"/>
          <w:b/>
          <w:bCs/>
          <w:color w:val="000000"/>
          <w:sz w:val="36"/>
          <w:szCs w:val="36"/>
          <w:shd w:val="clear" w:color="auto" w:fill="FFFFFF"/>
        </w:rPr>
        <w:t>:</w:t>
      </w:r>
      <w:proofErr w:type="gramEnd"/>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اندثار بعض أشكال التراث المعنوي أو نسيانه مثل:المدائح والقصص الشعبية</w:t>
      </w:r>
      <w:r w:rsidRPr="00F95846">
        <w:rPr>
          <w:rFonts w:ascii="Arial" w:eastAsia="Times New Roman" w:hAnsi="Arial" w:cs="Arial"/>
          <w:b/>
          <w:bCs/>
          <w:color w:val="000000"/>
          <w:sz w:val="36"/>
          <w:szCs w:val="36"/>
          <w:shd w:val="clear" w:color="auto" w:fill="FFFFFF"/>
        </w:rPr>
        <w:t>...</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زوال بعض الحرف والعادات والتقاليد بسبب العولمة والتقدم التكنولوجي</w:t>
      </w:r>
      <w:r w:rsidRPr="00F95846">
        <w:rPr>
          <w:rFonts w:ascii="Arial" w:eastAsia="Times New Roman" w:hAnsi="Arial" w:cs="Arial"/>
          <w:b/>
          <w:bCs/>
          <w:color w:val="000000"/>
          <w:sz w:val="36"/>
          <w:szCs w:val="36"/>
          <w:shd w:val="clear" w:color="auto" w:fill="FFFFFF"/>
        </w:rPr>
        <w:t>.</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تعرض بعض المحميات الطبيعية للتلوث والصيد الجائر وانقراض بعض الكائنات الحية منها</w:t>
      </w:r>
      <w:r w:rsidRPr="00F95846">
        <w:rPr>
          <w:rFonts w:ascii="Arial" w:eastAsia="Times New Roman" w:hAnsi="Arial" w:cs="Arial"/>
          <w:b/>
          <w:bCs/>
          <w:color w:val="000000"/>
          <w:sz w:val="36"/>
          <w:szCs w:val="36"/>
          <w:shd w:val="clear" w:color="auto" w:fill="FFFFFF"/>
        </w:rPr>
        <w:t>.</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الزحف العمراني على حساب المواقع الأثرية والطبيعية</w:t>
      </w:r>
      <w:r w:rsidRPr="00F95846">
        <w:rPr>
          <w:rFonts w:ascii="Arial" w:eastAsia="Times New Roman" w:hAnsi="Arial" w:cs="Arial"/>
          <w:b/>
          <w:bCs/>
          <w:color w:val="000000"/>
          <w:sz w:val="36"/>
          <w:szCs w:val="36"/>
          <w:shd w:val="clear" w:color="auto" w:fill="FFFFFF"/>
        </w:rPr>
        <w:t>.</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الكوارث الطبيعية والبشرية كالزلازل والفيضانات والحروب</w:t>
      </w:r>
      <w:r w:rsidRPr="00F95846">
        <w:rPr>
          <w:rFonts w:ascii="Arial" w:eastAsia="Times New Roman" w:hAnsi="Arial" w:cs="Arial"/>
          <w:b/>
          <w:bCs/>
          <w:color w:val="000000"/>
          <w:sz w:val="36"/>
          <w:szCs w:val="36"/>
          <w:shd w:val="clear" w:color="auto" w:fill="FFFFFF"/>
        </w:rPr>
        <w:t>.</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خطر التخريب والاندثار للمعالم الأثرية والسرقة للتحف الأثرية والمخطوطات</w:t>
      </w:r>
      <w:r w:rsidRPr="00F95846">
        <w:rPr>
          <w:rFonts w:ascii="Arial" w:eastAsia="Times New Roman" w:hAnsi="Arial" w:cs="Arial"/>
          <w:b/>
          <w:bCs/>
          <w:color w:val="000000"/>
          <w:sz w:val="36"/>
          <w:szCs w:val="36"/>
          <w:shd w:val="clear" w:color="auto" w:fill="FFFFFF"/>
        </w:rPr>
        <w:t>.</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خطر شبكات التهريب للتحف الأثرية وبيعها في السوق السوداء</w:t>
      </w:r>
      <w:r w:rsidRPr="00F95846">
        <w:rPr>
          <w:rFonts w:ascii="Arial" w:eastAsia="Times New Roman" w:hAnsi="Arial" w:cs="Arial"/>
          <w:b/>
          <w:bCs/>
          <w:color w:val="000000"/>
          <w:sz w:val="36"/>
          <w:szCs w:val="36"/>
          <w:shd w:val="clear" w:color="auto" w:fill="FFFFFF"/>
        </w:rPr>
        <w:t>.</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t> </w:t>
      </w:r>
      <w:proofErr w:type="gramStart"/>
      <w:r w:rsidRPr="00F95846">
        <w:rPr>
          <w:rFonts w:ascii="Arial" w:eastAsia="Times New Roman" w:hAnsi="Arial" w:cs="Arial"/>
          <w:b/>
          <w:bCs/>
          <w:color w:val="FF0000"/>
          <w:sz w:val="36"/>
          <w:szCs w:val="36"/>
          <w:shd w:val="clear" w:color="auto" w:fill="FFFFFF"/>
        </w:rPr>
        <w:t xml:space="preserve">05/ </w:t>
      </w:r>
      <w:r w:rsidRPr="00F95846">
        <w:rPr>
          <w:rFonts w:ascii="Arial" w:eastAsia="Times New Roman" w:hAnsi="Arial" w:cs="Arial"/>
          <w:b/>
          <w:bCs/>
          <w:color w:val="FF0000"/>
          <w:sz w:val="36"/>
          <w:szCs w:val="36"/>
          <w:shd w:val="clear" w:color="auto" w:fill="FFFFFF"/>
          <w:rtl/>
        </w:rPr>
        <w:t>سبل حماية التراث و جهود الدولة في ذلك</w:t>
      </w:r>
      <w:r w:rsidRPr="00F95846">
        <w:rPr>
          <w:rFonts w:ascii="Arial" w:eastAsia="Times New Roman" w:hAnsi="Arial" w:cs="Arial"/>
          <w:b/>
          <w:bCs/>
          <w:color w:val="FF0000"/>
          <w:sz w:val="36"/>
          <w:szCs w:val="36"/>
          <w:shd w:val="clear" w:color="auto" w:fill="FFFFFF"/>
        </w:rPr>
        <w:t>:</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lastRenderedPageBreak/>
        <w:t xml:space="preserve">- </w:t>
      </w:r>
      <w:r w:rsidRPr="00F95846">
        <w:rPr>
          <w:rFonts w:ascii="Arial" w:eastAsia="Times New Roman" w:hAnsi="Arial" w:cs="Arial"/>
          <w:b/>
          <w:bCs/>
          <w:color w:val="000000"/>
          <w:sz w:val="36"/>
          <w:szCs w:val="36"/>
          <w:shd w:val="clear" w:color="auto" w:fill="FFFFFF"/>
          <w:rtl/>
        </w:rPr>
        <w:t>سن قوانين صارمة ضد المعتدين على المناطق الاثرية والمعالم الحضارية</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انشاء منظمات وطنية ودولية يكون هدفها الاساسي رعاية التراث وحمايته</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تنظيم ورشات واحتفالات لتعليم التراث والحفاظ عليه من الاندثار</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زرع ثقافة الاهتمام بالتراث عند النشأ</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تخصيص الدولة لميزانية تصرف في تهيئة التراث لتشجيع السياحة فيها</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المطالبة بإدراج المزيد من أشكال التراث الوطني ضمن قائمة تراث اليونيسكو و الأليسكو وتعزيز آليات حمايته</w:t>
      </w:r>
      <w:r w:rsidRPr="00F95846">
        <w:rPr>
          <w:rFonts w:ascii="Arial" w:eastAsia="Times New Roman" w:hAnsi="Arial" w:cs="Arial"/>
          <w:b/>
          <w:bCs/>
          <w:color w:val="000000"/>
          <w:sz w:val="36"/>
          <w:szCs w:val="36"/>
          <w:shd w:val="clear" w:color="auto" w:fill="FFFFFF"/>
        </w:rPr>
        <w:t>.</w:t>
      </w:r>
      <w:r w:rsidRPr="00F95846">
        <w:rPr>
          <w:rFonts w:ascii="Arial" w:eastAsia="Times New Roman" w:hAnsi="Arial" w:cs="Arial"/>
          <w:b/>
          <w:bCs/>
          <w:color w:val="000000"/>
          <w:sz w:val="36"/>
          <w:szCs w:val="36"/>
        </w:rPr>
        <w:br/>
      </w:r>
      <w:proofErr w:type="gramEnd"/>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تحسيس أفراد المجتمع بقيمة التراث والتعريف به محليا وعالميا عن طرق وسائل الإعلام</w:t>
      </w:r>
      <w:r w:rsidRPr="00F95846">
        <w:rPr>
          <w:rFonts w:ascii="Arial" w:eastAsia="Times New Roman" w:hAnsi="Arial" w:cs="Arial"/>
          <w:b/>
          <w:bCs/>
          <w:color w:val="000000"/>
          <w:sz w:val="36"/>
          <w:szCs w:val="36"/>
          <w:shd w:val="clear" w:color="auto" w:fill="FFFFFF"/>
        </w:rPr>
        <w:t>.</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Pr>
        <w:t xml:space="preserve">- </w:t>
      </w:r>
      <w:r w:rsidRPr="00F95846">
        <w:rPr>
          <w:rFonts w:ascii="Arial" w:eastAsia="Times New Roman" w:hAnsi="Arial" w:cs="Arial"/>
          <w:b/>
          <w:bCs/>
          <w:color w:val="000000"/>
          <w:sz w:val="36"/>
          <w:szCs w:val="36"/>
          <w:shd w:val="clear" w:color="auto" w:fill="FFFFFF"/>
          <w:rtl/>
        </w:rPr>
        <w:t>استغلال التراث وترميمه وترقيته وتطويره ودراسته</w:t>
      </w:r>
      <w:r w:rsidRPr="00F95846">
        <w:rPr>
          <w:rFonts w:ascii="Arial" w:eastAsia="Times New Roman" w:hAnsi="Arial" w:cs="Arial"/>
          <w:b/>
          <w:bCs/>
          <w:color w:val="000000"/>
          <w:sz w:val="36"/>
          <w:szCs w:val="36"/>
          <w:shd w:val="clear" w:color="auto" w:fill="FFFFFF"/>
        </w:rPr>
        <w:t>.</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rPr>
        <w:br/>
      </w:r>
      <w:r w:rsidRPr="00F95846">
        <w:rPr>
          <w:rFonts w:ascii="Arial" w:eastAsia="Times New Roman" w:hAnsi="Arial" w:cs="Arial"/>
          <w:b/>
          <w:bCs/>
          <w:color w:val="0000FF"/>
          <w:sz w:val="36"/>
          <w:szCs w:val="36"/>
          <w:u w:val="single"/>
          <w:shd w:val="clear" w:color="auto" w:fill="FFFFFF"/>
          <w:rtl/>
        </w:rPr>
        <w:t>شرح المصطلحات</w:t>
      </w:r>
    </w:p>
    <w:p w:rsidR="00FC6691" w:rsidRPr="00F95846" w:rsidRDefault="00F95846" w:rsidP="00F95846">
      <w:pPr>
        <w:bidi/>
        <w:rPr>
          <w:b/>
          <w:bCs/>
          <w:sz w:val="36"/>
          <w:szCs w:val="36"/>
        </w:rPr>
      </w:pP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tl/>
        </w:rPr>
        <w:t>مفهوم حماية التراث</w:t>
      </w:r>
      <w:r w:rsidRPr="00F95846">
        <w:rPr>
          <w:rFonts w:ascii="Arial" w:eastAsia="Times New Roman" w:hAnsi="Arial" w:cs="Arial"/>
          <w:b/>
          <w:bCs/>
          <w:color w:val="000000"/>
          <w:sz w:val="36"/>
          <w:szCs w:val="36"/>
          <w:shd w:val="clear" w:color="auto" w:fill="FFFFFF"/>
        </w:rPr>
        <w:t>: </w:t>
      </w:r>
      <w:r w:rsidRPr="00F95846">
        <w:rPr>
          <w:rFonts w:ascii="Arial" w:eastAsia="Times New Roman" w:hAnsi="Arial" w:cs="Arial"/>
          <w:b/>
          <w:bCs/>
          <w:color w:val="000000"/>
          <w:sz w:val="36"/>
          <w:szCs w:val="36"/>
          <w:shd w:val="clear" w:color="auto" w:fill="FFFFFF"/>
          <w:rtl/>
        </w:rPr>
        <w:t>يقصد به المحافظة على التراث من الاندثار والزوال بفعل التأثيرات الطبيعية والبشرية، التي تحدث فيه تغيرات جوهرية في مظاهره الأصلية</w:t>
      </w:r>
      <w:r w:rsidRPr="00F95846">
        <w:rPr>
          <w:rFonts w:ascii="Arial" w:eastAsia="Times New Roman" w:hAnsi="Arial" w:cs="Arial"/>
          <w:b/>
          <w:bCs/>
          <w:color w:val="000000"/>
          <w:sz w:val="36"/>
          <w:szCs w:val="36"/>
          <w:shd w:val="clear" w:color="auto" w:fill="FFFFFF"/>
        </w:rPr>
        <w:t>.</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tl/>
        </w:rPr>
        <w:t>العولمة</w:t>
      </w:r>
      <w:r w:rsidRPr="00F95846">
        <w:rPr>
          <w:rFonts w:ascii="Arial" w:eastAsia="Times New Roman" w:hAnsi="Arial" w:cs="Arial"/>
          <w:b/>
          <w:bCs/>
          <w:color w:val="000000"/>
          <w:sz w:val="36"/>
          <w:szCs w:val="36"/>
          <w:shd w:val="clear" w:color="auto" w:fill="FFFFFF"/>
        </w:rPr>
        <w:t>: </w:t>
      </w:r>
      <w:r w:rsidRPr="00F95846">
        <w:rPr>
          <w:rFonts w:ascii="Arial" w:eastAsia="Times New Roman" w:hAnsi="Arial" w:cs="Arial"/>
          <w:b/>
          <w:bCs/>
          <w:color w:val="000000"/>
          <w:sz w:val="36"/>
          <w:szCs w:val="36"/>
          <w:shd w:val="clear" w:color="auto" w:fill="FFFFFF"/>
          <w:rtl/>
        </w:rPr>
        <w:t>تعني جعل الشيء عالمي أو جعل الشيء دولي الانتشار في مداه أو تطبيقه، بحيث تزول الحدود وتتوحد الثقافات والأفكار</w:t>
      </w:r>
      <w:r w:rsidRPr="00F95846">
        <w:rPr>
          <w:rFonts w:ascii="Arial" w:eastAsia="Times New Roman" w:hAnsi="Arial" w:cs="Arial"/>
          <w:b/>
          <w:bCs/>
          <w:color w:val="000000"/>
          <w:sz w:val="36"/>
          <w:szCs w:val="36"/>
          <w:shd w:val="clear" w:color="auto" w:fill="FFFFFF"/>
        </w:rPr>
        <w:t>.</w:t>
      </w:r>
      <w:r w:rsidRPr="00F95846">
        <w:rPr>
          <w:rFonts w:ascii="Arial" w:eastAsia="Times New Roman" w:hAnsi="Arial" w:cs="Arial"/>
          <w:b/>
          <w:bCs/>
          <w:color w:val="000000"/>
          <w:sz w:val="36"/>
          <w:szCs w:val="36"/>
        </w:rPr>
        <w:br/>
      </w:r>
      <w:r w:rsidRPr="00F95846">
        <w:rPr>
          <w:rFonts w:ascii="Arial" w:eastAsia="Times New Roman" w:hAnsi="Arial" w:cs="Arial"/>
          <w:b/>
          <w:bCs/>
          <w:color w:val="000000"/>
          <w:sz w:val="36"/>
          <w:szCs w:val="36"/>
          <w:shd w:val="clear" w:color="auto" w:fill="FFFFFF"/>
          <w:rtl/>
        </w:rPr>
        <w:t>الترميم</w:t>
      </w:r>
      <w:r w:rsidRPr="00F95846">
        <w:rPr>
          <w:rFonts w:ascii="Arial" w:eastAsia="Times New Roman" w:hAnsi="Arial" w:cs="Arial"/>
          <w:b/>
          <w:bCs/>
          <w:color w:val="000000"/>
          <w:sz w:val="36"/>
          <w:szCs w:val="36"/>
          <w:shd w:val="clear" w:color="auto" w:fill="FFFFFF"/>
        </w:rPr>
        <w:t>: </w:t>
      </w:r>
      <w:r w:rsidRPr="00F95846">
        <w:rPr>
          <w:rFonts w:ascii="Arial" w:eastAsia="Times New Roman" w:hAnsi="Arial" w:cs="Arial"/>
          <w:b/>
          <w:bCs/>
          <w:color w:val="000000"/>
          <w:sz w:val="36"/>
          <w:szCs w:val="36"/>
          <w:shd w:val="clear" w:color="auto" w:fill="FFFFFF"/>
          <w:rtl/>
        </w:rPr>
        <w:t>هو عملية تجديد الأبنية والهياكل التاريخية بالكامل، وإصلاح مواطن التغير التي حلت بها بفعل الطبيعة أو بسبب نشاط الإنسان</w:t>
      </w:r>
      <w:r w:rsidRPr="00F95846">
        <w:rPr>
          <w:rFonts w:ascii="Arial" w:eastAsia="Times New Roman" w:hAnsi="Arial" w:cs="Arial"/>
          <w:b/>
          <w:bCs/>
          <w:color w:val="000000"/>
          <w:sz w:val="36"/>
          <w:szCs w:val="36"/>
          <w:shd w:val="clear" w:color="auto" w:fill="FFFFFF"/>
        </w:rPr>
        <w:t>.</w:t>
      </w:r>
    </w:p>
    <w:sectPr w:rsidR="00FC6691" w:rsidRPr="00F95846" w:rsidSect="00410E42">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4D0C36"/>
    <w:rsid w:val="00410E42"/>
    <w:rsid w:val="004D0C36"/>
    <w:rsid w:val="007879CF"/>
    <w:rsid w:val="00F95846"/>
    <w:rsid w:val="00FC669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072F66-9023-4D97-9D20-A749FF001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34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408</Words>
  <Characters>2331</Characters>
  <Application>Microsoft Office Word</Application>
  <DocSecurity>0</DocSecurity>
  <Lines>19</Lines>
  <Paragraphs>5</Paragraphs>
  <ScaleCrop>false</ScaleCrop>
  <Company/>
  <LinksUpToDate>false</LinksUpToDate>
  <CharactersWithSpaces>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mld</dc:creator>
  <cp:keywords/>
  <dc:description/>
  <cp:lastModifiedBy>mld</cp:lastModifiedBy>
  <cp:revision>4</cp:revision>
  <dcterms:created xsi:type="dcterms:W3CDTF">2024-09-01T11:33:00Z</dcterms:created>
  <dcterms:modified xsi:type="dcterms:W3CDTF">2024-09-01T12:21:00Z</dcterms:modified>
</cp:coreProperties>
</file>