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19" w:rsidRDefault="009D0D19" w:rsidP="00F50D64">
      <w:pPr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908"/>
        <w:tblW w:w="11023" w:type="dxa"/>
        <w:tblLayout w:type="fixed"/>
        <w:tblLook w:val="04A0" w:firstRow="1" w:lastRow="0" w:firstColumn="1" w:lastColumn="0" w:noHBand="0" w:noVBand="1"/>
      </w:tblPr>
      <w:tblGrid>
        <w:gridCol w:w="2408"/>
        <w:gridCol w:w="146"/>
        <w:gridCol w:w="7"/>
        <w:gridCol w:w="19"/>
        <w:gridCol w:w="539"/>
        <w:gridCol w:w="2547"/>
        <w:gridCol w:w="168"/>
        <w:gridCol w:w="27"/>
        <w:gridCol w:w="549"/>
        <w:gridCol w:w="14"/>
        <w:gridCol w:w="2507"/>
        <w:gridCol w:w="708"/>
        <w:gridCol w:w="851"/>
        <w:gridCol w:w="533"/>
      </w:tblGrid>
      <w:tr w:rsidR="009D0D19" w:rsidRPr="003C4DB5" w:rsidTr="009D0D19">
        <w:trPr>
          <w:trHeight w:val="257"/>
        </w:trPr>
        <w:tc>
          <w:tcPr>
            <w:tcW w:w="3119" w:type="dxa"/>
            <w:gridSpan w:val="5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دة التربية المدنية </w:t>
            </w:r>
          </w:p>
        </w:tc>
        <w:tc>
          <w:tcPr>
            <w:tcW w:w="3291" w:type="dxa"/>
            <w:gridSpan w:val="4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مادة الجغرافيا</w:t>
            </w:r>
          </w:p>
        </w:tc>
        <w:tc>
          <w:tcPr>
            <w:tcW w:w="2521" w:type="dxa"/>
            <w:gridSpan w:val="2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مادة التاريخ</w:t>
            </w:r>
          </w:p>
        </w:tc>
        <w:tc>
          <w:tcPr>
            <w:tcW w:w="2092" w:type="dxa"/>
            <w:gridSpan w:val="3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واد</w:t>
            </w:r>
          </w:p>
        </w:tc>
      </w:tr>
      <w:tr w:rsidR="009D0D19" w:rsidRPr="00A939B9" w:rsidTr="00150859">
        <w:trPr>
          <w:cantSplit/>
          <w:trHeight w:val="642"/>
        </w:trPr>
        <w:tc>
          <w:tcPr>
            <w:tcW w:w="2408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711" w:type="dxa"/>
            <w:gridSpan w:val="4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المقاطع</w:t>
            </w:r>
          </w:p>
        </w:tc>
        <w:tc>
          <w:tcPr>
            <w:tcW w:w="2547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744" w:type="dxa"/>
            <w:gridSpan w:val="3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المقاطع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21" w:type="dxa"/>
            <w:gridSpan w:val="2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المقاطع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الاسابيع</w:t>
            </w:r>
          </w:p>
        </w:tc>
        <w:tc>
          <w:tcPr>
            <w:tcW w:w="533" w:type="dxa"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الأشهر</w:t>
            </w:r>
          </w:p>
        </w:tc>
      </w:tr>
      <w:tr w:rsidR="009D0D19" w:rsidRPr="003C4DB5" w:rsidTr="00150859">
        <w:trPr>
          <w:trHeight w:val="212"/>
        </w:trPr>
        <w:tc>
          <w:tcPr>
            <w:tcW w:w="9639" w:type="dxa"/>
            <w:gridSpan w:val="1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9D0D19" w:rsidRPr="003C4DB5" w:rsidRDefault="009D0D19" w:rsidP="009D0D19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الدخول المدرسي واستقبال التلاميذ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9A7054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سبتمبر</w:t>
            </w:r>
          </w:p>
        </w:tc>
      </w:tr>
      <w:tr w:rsidR="009D0D19" w:rsidRPr="003C4DB5" w:rsidTr="009D0D19">
        <w:trPr>
          <w:trHeight w:val="96"/>
        </w:trPr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27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35"/>
        </w:trPr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D119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الوثائق التاريخية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أكتوبر</w:t>
            </w:r>
          </w:p>
        </w:tc>
      </w:tr>
      <w:tr w:rsidR="009D0D19" w:rsidRPr="003C4DB5" w:rsidTr="009D0D19">
        <w:trPr>
          <w:trHeight w:val="138"/>
        </w:trPr>
        <w:tc>
          <w:tcPr>
            <w:tcW w:w="256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الحوار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 </w:t>
            </w:r>
            <w:r w:rsidRPr="00E25CE8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  <w:t xml:space="preserve">               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الخصائص الطبيعية لقارة 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آ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سيا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الوثيقة التاريخة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D0D19" w:rsidRPr="003C4DB5" w:rsidTr="009D0D19">
        <w:trPr>
          <w:trHeight w:val="257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900014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التنظيمات الاجتماعية</w:t>
            </w: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والثقافية</w:t>
            </w:r>
          </w:p>
        </w:tc>
        <w:tc>
          <w:tcPr>
            <w:tcW w:w="558" w:type="dxa"/>
            <w:gridSpan w:val="2"/>
            <w:vMerge w:val="restart"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الحياة الجماعية</w:t>
            </w: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التنوع و التباين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المناخي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آسيا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المجال الجغرافي</w:t>
            </w: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ميادين التحول الاسلامي</w:t>
            </w:r>
          </w:p>
        </w:tc>
        <w:tc>
          <w:tcPr>
            <w:tcW w:w="708" w:type="dxa"/>
            <w:vMerge/>
            <w:textDirection w:val="btLr"/>
          </w:tcPr>
          <w:p w:rsidR="009D0D19" w:rsidRPr="003D1190" w:rsidRDefault="009D0D19" w:rsidP="009D0D19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9D0D19">
        <w:trPr>
          <w:trHeight w:val="268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900014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التنظيمات الاجتماعية</w:t>
            </w: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والثقافية</w:t>
            </w:r>
          </w:p>
        </w:tc>
        <w:tc>
          <w:tcPr>
            <w:tcW w:w="558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التنوع و التباين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المناخي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آسيا</w:t>
            </w:r>
          </w:p>
        </w:tc>
        <w:tc>
          <w:tcPr>
            <w:tcW w:w="576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ميادين التحول الاسلامي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shd w:val="clear" w:color="auto" w:fill="548DD4" w:themeFill="text2" w:themeFillTint="99"/>
          </w:tcPr>
          <w:p w:rsidR="009D0D19" w:rsidRPr="001B7AA0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1B7AA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استراحة بيداغوجية</w:t>
            </w:r>
          </w:p>
        </w:tc>
        <w:tc>
          <w:tcPr>
            <w:tcW w:w="558" w:type="dxa"/>
            <w:gridSpan w:val="2"/>
            <w:vMerge/>
            <w:shd w:val="clear" w:color="auto" w:fill="548DD4" w:themeFill="text2" w:themeFillTint="99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548DD4" w:themeFill="text2" w:themeFillTint="99"/>
          </w:tcPr>
          <w:p w:rsidR="009D0D19" w:rsidRPr="001B7AA0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1B7AA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استراحة بيداغوجية</w:t>
            </w:r>
          </w:p>
        </w:tc>
        <w:tc>
          <w:tcPr>
            <w:tcW w:w="576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C87CE6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التطور الحضاري للدولة الاسلامية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9D0D19" w:rsidRPr="007844E3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</w:tr>
      <w:tr w:rsidR="009D0D19" w:rsidRPr="003C4DB5" w:rsidTr="009D0D19">
        <w:trPr>
          <w:trHeight w:val="268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الانخراط في الجمعيات  </w:t>
            </w:r>
          </w:p>
        </w:tc>
        <w:tc>
          <w:tcPr>
            <w:tcW w:w="558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F42080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F4208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المناخ الموسمي في آسيا الاستوائية</w:t>
            </w:r>
          </w:p>
        </w:tc>
        <w:tc>
          <w:tcPr>
            <w:tcW w:w="576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التطور الحضاري للدولة الاسلامية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9D0D19">
        <w:trPr>
          <w:trHeight w:val="257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82369F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الانخراط في الجمعيات  </w:t>
            </w:r>
          </w:p>
        </w:tc>
        <w:tc>
          <w:tcPr>
            <w:tcW w:w="558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F4208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المناخ الموسمي في آسيا الاستوائية</w:t>
            </w:r>
          </w:p>
        </w:tc>
        <w:tc>
          <w:tcPr>
            <w:tcW w:w="576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left="113"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D119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</w:t>
            </w:r>
            <w:r w:rsidRPr="003D119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تاريخ الوطني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9D0D19">
        <w:trPr>
          <w:trHeight w:val="257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41566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إدماج كلي</w:t>
            </w:r>
          </w:p>
        </w:tc>
        <w:tc>
          <w:tcPr>
            <w:tcW w:w="558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841566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576" w:type="dxa"/>
            <w:gridSpan w:val="2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034A3E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68"/>
        </w:trPr>
        <w:tc>
          <w:tcPr>
            <w:tcW w:w="2561" w:type="dxa"/>
            <w:gridSpan w:val="3"/>
            <w:shd w:val="clear" w:color="auto" w:fill="FFFF00"/>
          </w:tcPr>
          <w:p w:rsidR="009D0D19" w:rsidRDefault="009D0D19" w:rsidP="009D0D19">
            <w:pPr>
              <w:bidi/>
              <w:ind w:right="-1"/>
              <w:rPr>
                <w:rtl/>
                <w:lang w:bidi="ar-DZ"/>
              </w:rPr>
            </w:pPr>
            <w:r w:rsidRPr="00767974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تحصيلي(الفصل الاول)</w:t>
            </w:r>
          </w:p>
        </w:tc>
        <w:tc>
          <w:tcPr>
            <w:tcW w:w="558" w:type="dxa"/>
            <w:gridSpan w:val="2"/>
            <w:vMerge/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تحصيلي(الفصل الاول)</w:t>
            </w:r>
          </w:p>
        </w:tc>
        <w:tc>
          <w:tcPr>
            <w:tcW w:w="576" w:type="dxa"/>
            <w:gridSpan w:val="2"/>
            <w:vMerge/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FFFF00"/>
          </w:tcPr>
          <w:p w:rsidR="009D0D19" w:rsidRPr="00A7015A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الكفاءة (تحصيلي(الفصل الاول)</w:t>
            </w:r>
          </w:p>
        </w:tc>
        <w:tc>
          <w:tcPr>
            <w:tcW w:w="708" w:type="dxa"/>
            <w:vMerge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9D0D19" w:rsidRPr="00034A3E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ديسمبر</w:t>
            </w:r>
          </w:p>
        </w:tc>
      </w:tr>
      <w:tr w:rsidR="009D0D19" w:rsidRPr="003C4DB5" w:rsidTr="00150859">
        <w:trPr>
          <w:trHeight w:val="81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Default="009D0D19" w:rsidP="009D0D19">
            <w:pPr>
              <w:bidi/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معالجة محتملة</w:t>
            </w:r>
          </w:p>
        </w:tc>
        <w:tc>
          <w:tcPr>
            <w:tcW w:w="558" w:type="dxa"/>
            <w:gridSpan w:val="2"/>
            <w:vMerge/>
            <w:tcBorders>
              <w:bottom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625A5C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معالجة محتملة</w:t>
            </w:r>
          </w:p>
        </w:tc>
        <w:tc>
          <w:tcPr>
            <w:tcW w:w="576" w:type="dxa"/>
            <w:gridSpan w:val="2"/>
            <w:vMerge/>
            <w:tcBorders>
              <w:bottom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shd w:val="clear" w:color="auto" w:fill="BFBFBF" w:themeFill="background1" w:themeFillShade="BF"/>
          </w:tcPr>
          <w:p w:rsidR="009D0D19" w:rsidRPr="00A7015A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معالجة محتملة </w:t>
            </w:r>
          </w:p>
        </w:tc>
        <w:tc>
          <w:tcPr>
            <w:tcW w:w="708" w:type="dxa"/>
            <w:vMerge/>
            <w:textDirection w:val="btLr"/>
          </w:tcPr>
          <w:p w:rsidR="009D0D19" w:rsidRPr="003D1190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558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D6E3BC" w:themeFill="accent3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D0D19" w:rsidRPr="00421006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تحول شمال إفريقيا إلى مغرب إسلامي</w:t>
            </w: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68"/>
        </w:trPr>
        <w:tc>
          <w:tcPr>
            <w:tcW w:w="2561" w:type="dxa"/>
            <w:gridSpan w:val="3"/>
            <w:shd w:val="clear" w:color="auto" w:fill="548DD4" w:themeFill="text2" w:themeFillTint="99"/>
          </w:tcPr>
          <w:p w:rsidR="009D0D19" w:rsidRPr="00014F9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</w:p>
        </w:tc>
        <w:tc>
          <w:tcPr>
            <w:tcW w:w="558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shd w:val="clear" w:color="auto" w:fill="548DD4" w:themeFill="text2" w:themeFillTint="99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</w:p>
        </w:tc>
        <w:tc>
          <w:tcPr>
            <w:tcW w:w="57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9D0D19" w:rsidRPr="00014F9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54" w:type="dxa"/>
            <w:gridSpan w:val="2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565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57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F40C1" w:rsidRDefault="009D0D19" w:rsidP="009D0D1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سك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ان والتنمية</w:t>
            </w: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</w:p>
          <w:p w:rsidR="009D0D19" w:rsidRPr="003C4DB5" w:rsidRDefault="009D0D19" w:rsidP="009D0D19">
            <w:pPr>
              <w:bidi/>
              <w:ind w:left="113"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9D0D19" w:rsidRDefault="009D0D19" w:rsidP="009D0D19">
            <w:pPr>
              <w:bidi/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708" w:type="dxa"/>
            <w:vMerge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جانفي</w:t>
            </w: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9D0D19" w:rsidRPr="00364482" w:rsidRDefault="009D0D19" w:rsidP="009D0D19">
            <w:pPr>
              <w:bidi/>
              <w:ind w:right="-1" w:hanging="34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وساءل الاعلام</w:t>
            </w:r>
          </w:p>
        </w:tc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4C1E5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ا</w:t>
            </w:r>
            <w:r w:rsidRPr="004C1E5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لواقع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الديمغرافي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في الصين و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اليابان</w:t>
            </w:r>
          </w:p>
        </w:tc>
        <w:tc>
          <w:tcPr>
            <w:tcW w:w="5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D0D19" w:rsidRDefault="009D0D19" w:rsidP="009D0D19">
            <w:pPr>
              <w:bidi/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تحول شمال إفريقيا إلى مغرب إسلامي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68"/>
        </w:trPr>
        <w:tc>
          <w:tcPr>
            <w:tcW w:w="2554" w:type="dxa"/>
            <w:gridSpan w:val="2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9D0D19" w:rsidRPr="00E313F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حرية التعبير واحترام الرأي الاخر</w:t>
            </w:r>
          </w:p>
        </w:tc>
        <w:tc>
          <w:tcPr>
            <w:tcW w:w="565" w:type="dxa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4C1E5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ا</w:t>
            </w:r>
            <w:r w:rsidRPr="004C1E5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لواقع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الديمغرافي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في الصين و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7B7A5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اليابان</w:t>
            </w:r>
          </w:p>
        </w:tc>
        <w:tc>
          <w:tcPr>
            <w:tcW w:w="5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D0D19" w:rsidRDefault="009D0D19" w:rsidP="009D0D19">
            <w:pPr>
              <w:bidi/>
            </w:pPr>
            <w:r w:rsidRPr="0038568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الدويلات الاسلامية بالمغرب</w:t>
            </w:r>
            <w:r w:rsidRPr="0038568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والجزائر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حرية التعبير واحترام الرأي الاخر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58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8E0E03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8E0E03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الحياة المدن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ية</w:t>
            </w:r>
            <w:r w:rsidRPr="008E0E03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D0D19" w:rsidRPr="00783FD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السكان والموارد الطبيعية في البلدين</w:t>
            </w:r>
          </w:p>
        </w:tc>
        <w:tc>
          <w:tcPr>
            <w:tcW w:w="5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Default="009D0D19" w:rsidP="009D0D19">
            <w:pPr>
              <w:bidi/>
            </w:pPr>
            <w:r w:rsidRPr="0038568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الدويلات الاسلامية بالمغرب</w:t>
            </w:r>
            <w:r w:rsidRPr="0038568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والجزائر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2223DC" w:rsidRPr="003C4DB5" w:rsidTr="00163CF2">
        <w:trPr>
          <w:cantSplit/>
          <w:trHeight w:val="410"/>
        </w:trPr>
        <w:tc>
          <w:tcPr>
            <w:tcW w:w="256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2223DC" w:rsidRPr="00E25CE8" w:rsidRDefault="00182605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شبكات التواصل الاجتماعي</w:t>
            </w:r>
          </w:p>
        </w:tc>
        <w:tc>
          <w:tcPr>
            <w:tcW w:w="558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223DC" w:rsidRPr="008E0E03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223DC" w:rsidRPr="001F5DD3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السكان والموارد الطبيعية في البلدين</w:t>
            </w:r>
          </w:p>
        </w:tc>
        <w:tc>
          <w:tcPr>
            <w:tcW w:w="5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2223DC" w:rsidRDefault="002223DC" w:rsidP="009D0D19">
            <w:pPr>
              <w:bidi/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الدويلات الاسلامية </w:t>
            </w:r>
            <w:r w:rsidRPr="00476915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بالمغرب</w:t>
            </w:r>
            <w:r w:rsidRPr="00476915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 xml:space="preserve"> والجزائر</w:t>
            </w:r>
          </w:p>
        </w:tc>
        <w:tc>
          <w:tcPr>
            <w:tcW w:w="708" w:type="dxa"/>
            <w:vMerge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2223DC" w:rsidRPr="003C4DB5" w:rsidRDefault="002223D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فيفري</w:t>
            </w:r>
          </w:p>
        </w:tc>
      </w:tr>
      <w:tr w:rsidR="002223DC" w:rsidRPr="003C4DB5" w:rsidTr="00163CF2">
        <w:trPr>
          <w:trHeight w:val="268"/>
        </w:trPr>
        <w:tc>
          <w:tcPr>
            <w:tcW w:w="256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2223DC" w:rsidRPr="00E313F5" w:rsidRDefault="00182605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التربية المرورية</w:t>
            </w:r>
          </w:p>
        </w:tc>
        <w:tc>
          <w:tcPr>
            <w:tcW w:w="55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223DC" w:rsidRPr="00271351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استراتجية التنمية و الأمن الغذائي بالبلدين</w:t>
            </w:r>
          </w:p>
        </w:tc>
        <w:tc>
          <w:tcPr>
            <w:tcW w:w="5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2223DC" w:rsidRDefault="002223DC" w:rsidP="009D0D19">
            <w:pPr>
              <w:bidi/>
            </w:pPr>
            <w:r w:rsidRPr="007731AB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تراجع السيادة الاسلامية ع الاندلس</w:t>
            </w:r>
          </w:p>
        </w:tc>
        <w:tc>
          <w:tcPr>
            <w:tcW w:w="708" w:type="dxa"/>
            <w:vMerge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2223DC" w:rsidRPr="003C4DB5" w:rsidRDefault="002223D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2223DC" w:rsidRPr="003C4DB5" w:rsidTr="00150859">
        <w:trPr>
          <w:trHeight w:val="81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2223DC" w:rsidRDefault="00182605" w:rsidP="009D0D19">
            <w:pPr>
              <w:bidi/>
              <w:rPr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التربية المرورية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23DC" w:rsidRDefault="002223DC" w:rsidP="009D0D19">
            <w:pPr>
              <w:bidi/>
              <w:rPr>
                <w:lang w:bidi="ar-DZ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2223DC" w:rsidRPr="007B7A5A" w:rsidRDefault="002223DC" w:rsidP="009D0D19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استراتجية التنمية و الأمن الغذائي بالبلدين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23DC" w:rsidRDefault="002223DC" w:rsidP="009D0D19">
            <w:pPr>
              <w:bidi/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223DC" w:rsidRDefault="002223DC" w:rsidP="009D0D19">
            <w:pPr>
              <w:bidi/>
            </w:pPr>
            <w:r w:rsidRPr="007731AB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تراجع السيادة الاسلامية ع الاند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لس</w:t>
            </w:r>
          </w:p>
        </w:tc>
        <w:tc>
          <w:tcPr>
            <w:tcW w:w="708" w:type="dxa"/>
            <w:vMerge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2223DC" w:rsidRPr="003C4DB5" w:rsidRDefault="002223D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2223DC" w:rsidRPr="003C4DB5" w:rsidTr="00150859">
        <w:trPr>
          <w:trHeight w:val="268"/>
        </w:trPr>
        <w:tc>
          <w:tcPr>
            <w:tcW w:w="2561" w:type="dxa"/>
            <w:gridSpan w:val="3"/>
            <w:shd w:val="clear" w:color="auto" w:fill="CCC0D9" w:themeFill="accent4" w:themeFillTint="66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841566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55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2223DC" w:rsidRPr="003C4DB5" w:rsidRDefault="002223DC" w:rsidP="009D0D19">
            <w:pPr>
              <w:bidi/>
              <w:ind w:right="113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841566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2223DC" w:rsidRPr="004B04CA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223DC" w:rsidRPr="00DB2734" w:rsidRDefault="002223DC" w:rsidP="009D0D19">
            <w:pPr>
              <w:bidi/>
              <w:rPr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/>
              </w:rPr>
              <w:t>إدماج كلي</w:t>
            </w:r>
          </w:p>
        </w:tc>
        <w:tc>
          <w:tcPr>
            <w:tcW w:w="708" w:type="dxa"/>
            <w:vMerge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223DC" w:rsidRPr="003C4DB5" w:rsidRDefault="002223DC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2223DC" w:rsidRPr="003C4DB5" w:rsidRDefault="002223D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shd w:val="clear" w:color="auto" w:fill="FFFF00"/>
          </w:tcPr>
          <w:p w:rsidR="009D0D19" w:rsidRDefault="009D0D19" w:rsidP="009D0D19">
            <w:pPr>
              <w:bidi/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تحصيلي(الفصل الثاني)</w:t>
            </w:r>
          </w:p>
        </w:tc>
        <w:tc>
          <w:tcPr>
            <w:tcW w:w="558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shd w:val="clear" w:color="auto" w:fill="FFFF00"/>
          </w:tcPr>
          <w:p w:rsidR="009D0D19" w:rsidRDefault="009D0D19" w:rsidP="009D0D19">
            <w:pPr>
              <w:bidi/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تحصيلي(الفصل الثاني)</w:t>
            </w:r>
          </w:p>
        </w:tc>
        <w:tc>
          <w:tcPr>
            <w:tcW w:w="576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FFFF00"/>
          </w:tcPr>
          <w:p w:rsidR="009D0D19" w:rsidRDefault="009D0D19" w:rsidP="009D0D19">
            <w:pPr>
              <w:bidi/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تحصيلي(الفصل الثاني)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مارس</w:t>
            </w: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9D0D19" w:rsidRDefault="009D0D19" w:rsidP="009D0D19">
            <w:pPr>
              <w:bidi/>
            </w:pPr>
            <w:r>
              <w:rPr>
                <w:rFonts w:hint="cs"/>
                <w:rtl/>
              </w:rPr>
              <w:t>معالجة محتملة</w:t>
            </w:r>
          </w:p>
        </w:tc>
        <w:tc>
          <w:tcPr>
            <w:tcW w:w="55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D0D19" w:rsidRDefault="009D0D19" w:rsidP="009D0D19">
            <w:pPr>
              <w:bidi/>
            </w:pPr>
            <w:r>
              <w:rPr>
                <w:rFonts w:hint="cs"/>
                <w:rtl/>
              </w:rPr>
              <w:t>معالجة محتملة</w:t>
            </w:r>
          </w:p>
        </w:tc>
        <w:tc>
          <w:tcPr>
            <w:tcW w:w="57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Default="009D0D19" w:rsidP="009D0D19">
            <w:pPr>
              <w:bidi/>
            </w:pPr>
            <w:r>
              <w:rPr>
                <w:rFonts w:hint="cs"/>
                <w:rtl/>
              </w:rPr>
              <w:t>معالجة محتملة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التاريخ العام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2D69B" w:themeFill="accent3" w:themeFillTint="99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9D0D19" w:rsidRPr="00034A3E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7F4AD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تشخيصي/ الوضعية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الانطلاقية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68"/>
        </w:trPr>
        <w:tc>
          <w:tcPr>
            <w:tcW w:w="2561" w:type="dxa"/>
            <w:gridSpan w:val="3"/>
            <w:shd w:val="clear" w:color="auto" w:fill="548DD4" w:themeFill="text2" w:themeFillTint="99"/>
          </w:tcPr>
          <w:p w:rsidR="009D0D19" w:rsidRPr="00014F9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لربيع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9D0D19" w:rsidRPr="00014F9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ربيع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9D0D19" w:rsidRPr="00014F9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لربيع</w:t>
            </w:r>
          </w:p>
        </w:tc>
        <w:tc>
          <w:tcPr>
            <w:tcW w:w="708" w:type="dxa"/>
            <w:vMerge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shd w:val="clear" w:color="auto" w:fill="548DD4" w:themeFill="text2" w:themeFillTint="99"/>
          </w:tcPr>
          <w:p w:rsidR="009D0D19" w:rsidRPr="00975960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55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9D0D19" w:rsidRPr="00625A5C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استراحة بيداغوجية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9D0D19" w:rsidRPr="00625A5C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أفريل</w:t>
            </w: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المجالس المنتخبة</w:t>
            </w:r>
          </w:p>
        </w:tc>
        <w:tc>
          <w:tcPr>
            <w:tcW w:w="558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15" w:type="dxa"/>
            <w:gridSpan w:val="2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التهيئة الاقليمية </w:t>
            </w:r>
          </w:p>
        </w:tc>
        <w:tc>
          <w:tcPr>
            <w:tcW w:w="57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D0D19" w:rsidRPr="002A6CA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انتشار الاسلام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بالشرق والغرب</w:t>
            </w:r>
          </w:p>
        </w:tc>
        <w:tc>
          <w:tcPr>
            <w:tcW w:w="708" w:type="dxa"/>
            <w:vMerge/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68"/>
        </w:trPr>
        <w:tc>
          <w:tcPr>
            <w:tcW w:w="2561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D0D19" w:rsidRPr="00804B97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أنواع المجالس والانتخابات</w:t>
            </w:r>
          </w:p>
        </w:tc>
        <w:tc>
          <w:tcPr>
            <w:tcW w:w="55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71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تناقضات تهيئة الاقليم في الامازون</w:t>
            </w:r>
          </w:p>
        </w:tc>
        <w:tc>
          <w:tcPr>
            <w:tcW w:w="576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Pr="004B04CA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انتشار الاسلام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بالشرق والغرب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257"/>
        </w:trPr>
        <w:tc>
          <w:tcPr>
            <w:tcW w:w="2561" w:type="dxa"/>
            <w:gridSpan w:val="3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9D0D19" w:rsidRPr="00900014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أنواع المجالس والانتخابات</w:t>
            </w:r>
          </w:p>
        </w:tc>
        <w:tc>
          <w:tcPr>
            <w:tcW w:w="558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تناقضات تهيئة الاقليم في الامازون</w:t>
            </w:r>
          </w:p>
        </w:tc>
        <w:tc>
          <w:tcPr>
            <w:tcW w:w="576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D0D19" w:rsidRPr="00783FDD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مظاهر الحضارة الاسلامية</w:t>
            </w:r>
          </w:p>
        </w:tc>
        <w:tc>
          <w:tcPr>
            <w:tcW w:w="708" w:type="dxa"/>
            <w:vMerge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9D0D19" w:rsidRPr="003C4DB5" w:rsidTr="00150859">
        <w:trPr>
          <w:trHeight w:val="162"/>
        </w:trPr>
        <w:tc>
          <w:tcPr>
            <w:tcW w:w="2561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D0D19" w:rsidRPr="00E25CE8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مهام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المجالس وعلاقتها ب</w:t>
            </w: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المواطن</w:t>
            </w:r>
          </w:p>
        </w:tc>
        <w:tc>
          <w:tcPr>
            <w:tcW w:w="55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9D0D19" w:rsidRPr="00625A5C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حلول لتجاوز مشاكل البيئة في البرازيل</w:t>
            </w:r>
          </w:p>
        </w:tc>
        <w:tc>
          <w:tcPr>
            <w:tcW w:w="57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Pr="004B04CA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مظاهر الحضارة الاسلامية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33" w:type="dxa"/>
            <w:vMerge w:val="restart"/>
            <w:shd w:val="clear" w:color="auto" w:fill="FDE9D9" w:themeFill="accent6" w:themeFillTint="33"/>
            <w:textDirection w:val="btLr"/>
          </w:tcPr>
          <w:p w:rsidR="009D0D19" w:rsidRPr="003C4DB5" w:rsidRDefault="009D0D1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ماي</w:t>
            </w:r>
          </w:p>
        </w:tc>
      </w:tr>
      <w:tr w:rsidR="009D0D19" w:rsidRPr="003C4DB5" w:rsidTr="009D0D19">
        <w:trPr>
          <w:trHeight w:val="120"/>
        </w:trPr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مهام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المجالس وعلاقتها ب</w:t>
            </w:r>
            <w:r w:rsidRPr="00900014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المواطن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حلول لتجاوز مشاكل البيئة في البرازيل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Pr="004B04CA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تأثير الحضارة الاسلامية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D0D19" w:rsidRPr="003C4DB5" w:rsidTr="009D0D19">
        <w:trPr>
          <w:trHeight w:val="188"/>
        </w:trPr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9D0D19" w:rsidRPr="004C1E5F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4C1E5F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D0D19" w:rsidRPr="004B04CA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ادماج كلي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D0D19" w:rsidRPr="003C4DB5" w:rsidRDefault="009D0D19" w:rsidP="009D0D19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33" w:type="dxa"/>
            <w:vMerge/>
            <w:shd w:val="clear" w:color="auto" w:fill="FDE9D9" w:themeFill="accent6" w:themeFillTint="33"/>
          </w:tcPr>
          <w:p w:rsidR="009D0D19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D0D19" w:rsidRPr="003C4DB5" w:rsidTr="009D0D19">
        <w:trPr>
          <w:trHeight w:val="257"/>
        </w:trPr>
        <w:tc>
          <w:tcPr>
            <w:tcW w:w="2561" w:type="dxa"/>
            <w:gridSpan w:val="3"/>
            <w:tcBorders>
              <w:top w:val="single" w:sz="4" w:space="0" w:color="auto"/>
            </w:tcBorders>
            <w:shd w:val="clear" w:color="auto" w:fill="FFFF00"/>
          </w:tcPr>
          <w:p w:rsidR="009D0D19" w:rsidRPr="00625A5C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تقويم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الفصل الثا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لث)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9D0D19" w:rsidRPr="00AE057B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تقويم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الفصل الثا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لث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تقويم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(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الفصل الثا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لث)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D0D19" w:rsidRPr="003C4DB5" w:rsidRDefault="009D0D19" w:rsidP="009D0D19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</w:rPr>
              <w:t>4</w:t>
            </w:r>
          </w:p>
        </w:tc>
        <w:tc>
          <w:tcPr>
            <w:tcW w:w="533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D0D19" w:rsidRPr="003C4DB5" w:rsidRDefault="009D0D19" w:rsidP="009D0D19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</w:tr>
      <w:tr w:rsidR="009D0D19" w:rsidRPr="003C4DB5" w:rsidTr="009D0D19">
        <w:trPr>
          <w:trHeight w:val="192"/>
        </w:trPr>
        <w:tc>
          <w:tcPr>
            <w:tcW w:w="11023" w:type="dxa"/>
            <w:gridSpan w:val="14"/>
            <w:tcBorders>
              <w:left w:val="nil"/>
              <w:bottom w:val="nil"/>
              <w:right w:val="nil"/>
            </w:tcBorders>
          </w:tcPr>
          <w:p w:rsidR="009D0D19" w:rsidRPr="009D0D19" w:rsidRDefault="00CA21DA" w:rsidP="00150859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                 </w:t>
            </w:r>
          </w:p>
        </w:tc>
      </w:tr>
    </w:tbl>
    <w:p w:rsidR="009D0D19" w:rsidRDefault="00C013B0" w:rsidP="00887F8C">
      <w:pPr>
        <w:jc w:val="right"/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</w:pPr>
      <w:r>
        <w:rPr>
          <w:rFonts w:ascii="Arabic Typesetting" w:eastAsia="Calibri" w:hAnsi="Arabic Typesetting" w:cs="Arabic Typesetting"/>
          <w:b/>
          <w:bCs/>
          <w:noProof/>
          <w:sz w:val="28"/>
          <w:szCs w:val="28"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2pt;margin-top:-.7pt;width:550.9pt;height:43.5pt;z-index:251659264;mso-position-horizontal-relative:text;mso-position-vertical-relative:text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163CF2" w:rsidRDefault="00163CF2" w:rsidP="00C013B0">
                  <w:pPr>
                    <w:bidi/>
                    <w:rPr>
                      <w:rtl/>
                    </w:rPr>
                  </w:pP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متوسطة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الشهيد عيسى مشحاط – المغير-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الت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درج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السنوي ل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مواد ا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لعلوم الاجتماعية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       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المستوى: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F50D64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>ثانية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متوسط     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         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الموسم الدراسي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                        </w:t>
                  </w:r>
                  <w:r w:rsidR="00C013B0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</w:t>
                  </w:r>
                  <w:bookmarkStart w:id="0" w:name="_GoBack"/>
                  <w:bookmarkEnd w:id="0"/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         </w:t>
                  </w:r>
                  <w:r w:rsidRPr="009D0D19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الاستاذة:</w:t>
                  </w:r>
                  <w:r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>برجوح نادية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887F8C" w:rsidRDefault="00150859" w:rsidP="00150859">
      <w:pPr>
        <w:bidi/>
        <w:rPr>
          <w:lang w:bidi="ar-DZ"/>
        </w:rPr>
      </w:pPr>
      <w:r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   </w:t>
      </w:r>
      <w:r w:rsidR="00887F8C"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الأستاذ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ة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: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    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الاستاذة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المنسقة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:                              السيد ا</w:t>
      </w:r>
      <w:r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لمفتش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:                                 السيدة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المد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يرة:</w:t>
      </w:r>
    </w:p>
    <w:sectPr w:rsidR="00887F8C" w:rsidSect="009D0D19">
      <w:pgSz w:w="11906" w:h="16838"/>
      <w:pgMar w:top="567" w:right="707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87F8C"/>
    <w:rsid w:val="001404C0"/>
    <w:rsid w:val="00150859"/>
    <w:rsid w:val="00163CF2"/>
    <w:rsid w:val="00182605"/>
    <w:rsid w:val="00196F22"/>
    <w:rsid w:val="001B7AA0"/>
    <w:rsid w:val="001E303C"/>
    <w:rsid w:val="001E6731"/>
    <w:rsid w:val="002223DC"/>
    <w:rsid w:val="003704F3"/>
    <w:rsid w:val="003936BE"/>
    <w:rsid w:val="003F5CE6"/>
    <w:rsid w:val="003F7B02"/>
    <w:rsid w:val="004600D0"/>
    <w:rsid w:val="004C1E5F"/>
    <w:rsid w:val="00572F86"/>
    <w:rsid w:val="006F367C"/>
    <w:rsid w:val="006F53EF"/>
    <w:rsid w:val="007F4ADA"/>
    <w:rsid w:val="00887F8C"/>
    <w:rsid w:val="00900014"/>
    <w:rsid w:val="0090142C"/>
    <w:rsid w:val="00945F55"/>
    <w:rsid w:val="00986622"/>
    <w:rsid w:val="009D0D19"/>
    <w:rsid w:val="00AA2417"/>
    <w:rsid w:val="00C013B0"/>
    <w:rsid w:val="00CA21DA"/>
    <w:rsid w:val="00D6363F"/>
    <w:rsid w:val="00DB2734"/>
    <w:rsid w:val="00F42080"/>
    <w:rsid w:val="00F50D64"/>
    <w:rsid w:val="00F6667F"/>
    <w:rsid w:val="00F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4BB14B"/>
  <w15:docId w15:val="{4366D5E9-28CD-46BF-B488-31F84CE9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F8C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F8C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mld</cp:lastModifiedBy>
  <cp:revision>22</cp:revision>
  <dcterms:created xsi:type="dcterms:W3CDTF">2023-09-24T21:27:00Z</dcterms:created>
  <dcterms:modified xsi:type="dcterms:W3CDTF">2024-08-28T15:37:00Z</dcterms:modified>
</cp:coreProperties>
</file>