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345" w:rsidRPr="00CF6345" w:rsidRDefault="00CF6345" w:rsidP="00CF6345">
      <w:pPr>
        <w:shd w:val="clear" w:color="auto" w:fill="FFFFFF"/>
        <w:bidi/>
        <w:spacing w:after="0" w:line="240" w:lineRule="auto"/>
        <w:rPr>
          <w:rFonts w:ascii="Times New Roman" w:eastAsia="Times New Roman" w:hAnsi="Times New Roman" w:cs="Times New Roman"/>
          <w:b/>
          <w:bCs/>
          <w:color w:val="000000"/>
          <w:sz w:val="36"/>
          <w:szCs w:val="36"/>
        </w:rPr>
      </w:pPr>
      <w:r w:rsidRPr="00CF6345">
        <w:rPr>
          <w:rFonts w:ascii="Times New Roman" w:eastAsia="Times New Roman" w:hAnsi="Times New Roman" w:cs="Times New Roman"/>
          <w:b/>
          <w:bCs/>
          <w:color w:val="000000"/>
          <w:sz w:val="36"/>
          <w:szCs w:val="36"/>
          <w:rtl/>
        </w:rPr>
        <w:t>المستوى: الثانية متوسط (الجيل الثاني) - المادة: تاريخ     </w:t>
      </w:r>
      <w:r w:rsidRPr="00CF6345">
        <w:rPr>
          <w:rFonts w:ascii="Times New Roman" w:eastAsia="Times New Roman" w:hAnsi="Times New Roman" w:cs="Times New Roman"/>
          <w:b/>
          <w:bCs/>
          <w:color w:val="000000"/>
          <w:sz w:val="36"/>
          <w:szCs w:val="36"/>
          <w:rtl/>
        </w:rPr>
        <w:br/>
        <w:t>المقطع الأول : الوثائق التاريخية   </w:t>
      </w:r>
      <w:r w:rsidRPr="00CF6345">
        <w:rPr>
          <w:rFonts w:ascii="Times New Roman" w:eastAsia="Times New Roman" w:hAnsi="Times New Roman" w:cs="Times New Roman"/>
          <w:b/>
          <w:bCs/>
          <w:color w:val="000000"/>
          <w:sz w:val="36"/>
          <w:szCs w:val="36"/>
          <w:rtl/>
        </w:rPr>
        <w:br/>
        <w:t>المركبة الأولى: </w:t>
      </w:r>
      <w:bookmarkStart w:id="0" w:name="_GoBack"/>
      <w:r w:rsidRPr="00CF6345">
        <w:rPr>
          <w:rFonts w:ascii="Times New Roman" w:eastAsia="Times New Roman" w:hAnsi="Times New Roman" w:cs="Times New Roman"/>
          <w:b/>
          <w:bCs/>
          <w:color w:val="800080"/>
          <w:sz w:val="36"/>
          <w:szCs w:val="36"/>
          <w:rtl/>
        </w:rPr>
        <w:t>صحيفة المدينة المنورة</w:t>
      </w:r>
      <w:bookmarkEnd w:id="0"/>
      <w:r w:rsidRPr="00CF6345">
        <w:rPr>
          <w:rFonts w:ascii="Times New Roman" w:eastAsia="Times New Roman" w:hAnsi="Times New Roman" w:cs="Times New Roman"/>
          <w:b/>
          <w:bCs/>
          <w:color w:val="800080"/>
          <w:sz w:val="36"/>
          <w:szCs w:val="36"/>
          <w:rtl/>
        </w:rPr>
        <w:t>.</w:t>
      </w:r>
      <w:r w:rsidRPr="00CF6345">
        <w:rPr>
          <w:rFonts w:ascii="Times New Roman" w:eastAsia="Times New Roman" w:hAnsi="Times New Roman" w:cs="Times New Roman"/>
          <w:b/>
          <w:bCs/>
          <w:color w:val="000000"/>
          <w:sz w:val="36"/>
          <w:szCs w:val="36"/>
          <w:rtl/>
        </w:rPr>
        <w:t>                       </w:t>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FF0000"/>
          <w:sz w:val="36"/>
          <w:szCs w:val="36"/>
          <w:u w:val="single"/>
          <w:rtl/>
        </w:rPr>
        <w:t>الكفاءة الشاملة:</w:t>
      </w:r>
      <w:r w:rsidRPr="00CF6345">
        <w:rPr>
          <w:rFonts w:ascii="Times New Roman" w:eastAsia="Times New Roman" w:hAnsi="Times New Roman" w:cs="Times New Roman"/>
          <w:b/>
          <w:bCs/>
          <w:color w:val="000000"/>
          <w:sz w:val="36"/>
          <w:szCs w:val="36"/>
          <w:rtl/>
        </w:rPr>
        <w:t> في نهاية السنة الثالثة  من التعليم المتوسط يكون المتعلم قادرا على ربط العلاقة بين الفتوحات الإسلامية ومجالات التأثير الحضاري للعالم الإسلامي في العالم، بعد الكشف عن المبادئ التي قام عليها  المجتمع الإسلامي الجديد.</w:t>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FF"/>
          <w:sz w:val="36"/>
          <w:szCs w:val="36"/>
          <w:rtl/>
        </w:rPr>
        <w:t>1- صحيفة المدينة:</w:t>
      </w:r>
      <w:r w:rsidRPr="00CF6345">
        <w:rPr>
          <w:rFonts w:ascii="Times New Roman" w:eastAsia="Times New Roman" w:hAnsi="Times New Roman" w:cs="Times New Roman"/>
          <w:b/>
          <w:bCs/>
          <w:color w:val="000000"/>
          <w:sz w:val="36"/>
          <w:szCs w:val="36"/>
          <w:rtl/>
        </w:rPr>
        <w:br/>
        <w:t>" هي وثيقة تنظم العلاقات" بين المسلمين فيما بينهم ثم مع اليهود ثم مع المشركين، كتبها الرسول صلى الله عليه وسلم بمجرد وصله إلى المدينة المنورة.</w:t>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FF"/>
          <w:sz w:val="36"/>
          <w:szCs w:val="36"/>
          <w:rtl/>
        </w:rPr>
        <w:t>2- أبرز ما إحتوته الصحيفة:</w:t>
      </w:r>
      <w:r w:rsidRPr="00CF6345">
        <w:rPr>
          <w:rFonts w:ascii="Times New Roman" w:eastAsia="Times New Roman" w:hAnsi="Times New Roman" w:cs="Times New Roman"/>
          <w:b/>
          <w:bCs/>
          <w:color w:val="000000"/>
          <w:sz w:val="36"/>
          <w:szCs w:val="36"/>
          <w:rtl/>
        </w:rPr>
        <w:br/>
        <w:t>أولا: الأمة الإسلامية فوق القبيلة.</w:t>
      </w:r>
      <w:r w:rsidRPr="00CF6345">
        <w:rPr>
          <w:rFonts w:ascii="Times New Roman" w:eastAsia="Times New Roman" w:hAnsi="Times New Roman" w:cs="Times New Roman"/>
          <w:b/>
          <w:bCs/>
          <w:color w:val="000000"/>
          <w:sz w:val="36"/>
          <w:szCs w:val="36"/>
          <w:rtl/>
        </w:rPr>
        <w:br/>
        <w:t>ثانيا: التكافل الإجتماعي بين فصائل الشعب.</w:t>
      </w:r>
      <w:r w:rsidRPr="00CF6345">
        <w:rPr>
          <w:rFonts w:ascii="Times New Roman" w:eastAsia="Times New Roman" w:hAnsi="Times New Roman" w:cs="Times New Roman"/>
          <w:b/>
          <w:bCs/>
          <w:color w:val="000000"/>
          <w:sz w:val="36"/>
          <w:szCs w:val="36"/>
          <w:rtl/>
        </w:rPr>
        <w:br/>
        <w:t>ثالثا: ردع الخائنيين للعهود.</w:t>
      </w:r>
      <w:r w:rsidRPr="00CF6345">
        <w:rPr>
          <w:rFonts w:ascii="Times New Roman" w:eastAsia="Times New Roman" w:hAnsi="Times New Roman" w:cs="Times New Roman"/>
          <w:b/>
          <w:bCs/>
          <w:color w:val="000000"/>
          <w:sz w:val="36"/>
          <w:szCs w:val="36"/>
          <w:rtl/>
        </w:rPr>
        <w:br/>
        <w:t>رابعا: إحترام آمان المسلم .</w:t>
      </w:r>
      <w:r w:rsidRPr="00CF6345">
        <w:rPr>
          <w:rFonts w:ascii="Times New Roman" w:eastAsia="Times New Roman" w:hAnsi="Times New Roman" w:cs="Times New Roman"/>
          <w:b/>
          <w:bCs/>
          <w:color w:val="000000"/>
          <w:sz w:val="36"/>
          <w:szCs w:val="36"/>
          <w:rtl/>
        </w:rPr>
        <w:br/>
        <w:t>خامسا: حماية أهل الذمة والأقليات غير الإسلامية.</w:t>
      </w:r>
      <w:r w:rsidRPr="00CF6345">
        <w:rPr>
          <w:rFonts w:ascii="Times New Roman" w:eastAsia="Times New Roman" w:hAnsi="Times New Roman" w:cs="Times New Roman"/>
          <w:b/>
          <w:bCs/>
          <w:color w:val="000000"/>
          <w:sz w:val="36"/>
          <w:szCs w:val="36"/>
          <w:rtl/>
        </w:rPr>
        <w:br/>
        <w:t>سادسا: الأمن الإجتماعي وضمان الديانات.</w:t>
      </w:r>
      <w:r w:rsidRPr="00CF6345">
        <w:rPr>
          <w:rFonts w:ascii="Times New Roman" w:eastAsia="Times New Roman" w:hAnsi="Times New Roman" w:cs="Times New Roman"/>
          <w:b/>
          <w:bCs/>
          <w:color w:val="000000"/>
          <w:sz w:val="36"/>
          <w:szCs w:val="36"/>
          <w:rtl/>
        </w:rPr>
        <w:br/>
        <w:t>سابعا: المرجعية في الحكم إلى الشريعة الإسلامية.</w:t>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FF"/>
          <w:sz w:val="36"/>
          <w:szCs w:val="36"/>
          <w:rtl/>
        </w:rPr>
        <w:t>3- دور تلك الوثيقة في بناء الدولة الإسلامية:</w:t>
      </w:r>
      <w:r w:rsidRPr="00CF6345">
        <w:rPr>
          <w:rFonts w:ascii="Times New Roman" w:eastAsia="Times New Roman" w:hAnsi="Times New Roman" w:cs="Times New Roman"/>
          <w:b/>
          <w:bCs/>
          <w:color w:val="000000"/>
          <w:sz w:val="36"/>
          <w:szCs w:val="36"/>
          <w:rtl/>
        </w:rPr>
        <w:br/>
        <w:t>- تنظم العلاقة بين جميع الطوائف وجماعات المدينة.</w:t>
      </w:r>
      <w:r w:rsidRPr="00CF6345">
        <w:rPr>
          <w:rFonts w:ascii="Times New Roman" w:eastAsia="Times New Roman" w:hAnsi="Times New Roman" w:cs="Times New Roman"/>
          <w:b/>
          <w:bCs/>
          <w:color w:val="000000"/>
          <w:sz w:val="36"/>
          <w:szCs w:val="36"/>
          <w:rtl/>
        </w:rPr>
        <w:br/>
        <w:t>- إعطاء درس في كيفية التعايش السلمي بين جميع المواطنين.</w:t>
      </w:r>
      <w:r w:rsidRPr="00CF6345">
        <w:rPr>
          <w:rFonts w:ascii="Times New Roman" w:eastAsia="Times New Roman" w:hAnsi="Times New Roman" w:cs="Times New Roman"/>
          <w:b/>
          <w:bCs/>
          <w:color w:val="000000"/>
          <w:sz w:val="36"/>
          <w:szCs w:val="36"/>
          <w:rtl/>
        </w:rPr>
        <w:br/>
        <w:t>- أصبحت المدينة بفضل الوثيقة دولة وفاق رئيسها الرسول صلى الله عليه وسلم وجميع الحقوق الإنسان مكفولة " التدين" </w:t>
      </w:r>
    </w:p>
    <w:p w:rsidR="00CF6345" w:rsidRPr="00CF6345" w:rsidRDefault="00CF6345" w:rsidP="00CF6345">
      <w:pPr>
        <w:shd w:val="clear" w:color="auto" w:fill="FFFFFF"/>
        <w:bidi/>
        <w:spacing w:after="0" w:line="240" w:lineRule="auto"/>
        <w:rPr>
          <w:rFonts w:ascii="Times New Roman" w:eastAsia="Times New Roman" w:hAnsi="Times New Roman" w:cs="Times New Roman"/>
          <w:b/>
          <w:bCs/>
          <w:color w:val="000000"/>
          <w:sz w:val="36"/>
          <w:szCs w:val="36"/>
          <w:rtl/>
        </w:rPr>
      </w:pPr>
      <w:r w:rsidRPr="00CF6345">
        <w:rPr>
          <w:rFonts w:ascii="Times New Roman" w:eastAsia="Times New Roman" w:hAnsi="Times New Roman" w:cs="Times New Roman"/>
          <w:b/>
          <w:bCs/>
          <w:color w:val="000000"/>
          <w:sz w:val="36"/>
          <w:szCs w:val="36"/>
          <w:rtl/>
        </w:rPr>
        <w:t> </w:t>
      </w:r>
    </w:p>
    <w:p w:rsidR="00CF6345" w:rsidRPr="00CF6345" w:rsidRDefault="00CF6345" w:rsidP="00CF6345">
      <w:pPr>
        <w:shd w:val="clear" w:color="auto" w:fill="FFFFFF"/>
        <w:bidi/>
        <w:spacing w:after="0" w:line="240" w:lineRule="auto"/>
        <w:rPr>
          <w:rFonts w:ascii="Times New Roman" w:eastAsia="Times New Roman" w:hAnsi="Times New Roman" w:cs="Times New Roman"/>
          <w:b/>
          <w:bCs/>
          <w:color w:val="000000"/>
          <w:sz w:val="36"/>
          <w:szCs w:val="36"/>
          <w:rtl/>
        </w:rPr>
      </w:pPr>
      <w:r w:rsidRPr="00CF6345">
        <w:rPr>
          <w:rFonts w:ascii="Times New Roman" w:eastAsia="Times New Roman" w:hAnsi="Times New Roman" w:cs="Times New Roman"/>
          <w:b/>
          <w:bCs/>
          <w:color w:val="FF0000"/>
          <w:sz w:val="36"/>
          <w:szCs w:val="36"/>
          <w:rtl/>
        </w:rPr>
        <w:t>التعلم الذاتي خارج القسم:</w:t>
      </w:r>
      <w:r w:rsidRPr="00CF6345">
        <w:rPr>
          <w:rFonts w:ascii="Times New Roman" w:eastAsia="Times New Roman" w:hAnsi="Times New Roman" w:cs="Times New Roman"/>
          <w:b/>
          <w:bCs/>
          <w:color w:val="000000"/>
          <w:sz w:val="36"/>
          <w:szCs w:val="36"/>
          <w:rtl/>
        </w:rPr>
        <w:br/>
        <w:t>- اعتمادا على مكتسیاتك القبلیة ادرس وثیقة دستور المدینة (الكتاب المدرسي ص 13- 14 ) متبعا الخطوات المنھجیة وفق المنھجیة الصحیحة</w:t>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2B00FE"/>
          <w:sz w:val="36"/>
          <w:szCs w:val="36"/>
          <w:rtl/>
        </w:rPr>
        <w:t>تقدیمھا:</w:t>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800180"/>
          <w:sz w:val="36"/>
          <w:szCs w:val="36"/>
          <w:rtl/>
        </w:rPr>
        <w:t>1- التعریف بصاحبھا :</w:t>
      </w:r>
    </w:p>
    <w:p w:rsidR="00CF6345" w:rsidRPr="00CF6345" w:rsidRDefault="00CF6345" w:rsidP="00CF6345">
      <w:pPr>
        <w:shd w:val="clear" w:color="auto" w:fill="FFFFFF"/>
        <w:bidi/>
        <w:spacing w:after="0" w:line="240" w:lineRule="auto"/>
        <w:rPr>
          <w:rFonts w:ascii="Times New Roman" w:eastAsia="Times New Roman" w:hAnsi="Times New Roman" w:cs="Times New Roman"/>
          <w:b/>
          <w:bCs/>
          <w:color w:val="000000"/>
          <w:sz w:val="36"/>
          <w:szCs w:val="36"/>
          <w:rtl/>
        </w:rPr>
      </w:pPr>
      <w:r w:rsidRPr="00CF6345">
        <w:rPr>
          <w:rFonts w:ascii="Times New Roman" w:eastAsia="Times New Roman" w:hAnsi="Times New Roman" w:cs="Times New Roman"/>
          <w:b/>
          <w:bCs/>
          <w:color w:val="000000"/>
          <w:sz w:val="36"/>
          <w:szCs w:val="36"/>
          <w:rtl/>
        </w:rPr>
        <w:t>كتب بنودھا الرسول صلى لله علیه وسلم ،وھومحمد بن عبد لله آخر الأنبیاء والرسل علیھم السلام</w:t>
      </w: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000000"/>
          <w:sz w:val="36"/>
          <w:szCs w:val="36"/>
          <w:rtl/>
        </w:rPr>
        <w:lastRenderedPageBreak/>
        <w:t>- تحدید طبیعتھا : ھي وثیقة دستوریة</w:t>
      </w:r>
      <w:r w:rsidRPr="00CF6345">
        <w:rPr>
          <w:rFonts w:ascii="Times New Roman" w:eastAsia="Times New Roman" w:hAnsi="Times New Roman" w:cs="Times New Roman"/>
          <w:b/>
          <w:bCs/>
          <w:color w:val="000000"/>
          <w:sz w:val="36"/>
          <w:szCs w:val="36"/>
          <w:rtl/>
        </w:rPr>
        <w:br/>
        <w:t>- التعریف بالمصدر : كتاب السیرة النبویة ابن ھشام الجزء الأول .</w:t>
      </w:r>
      <w:r w:rsidRPr="00CF6345">
        <w:rPr>
          <w:rFonts w:ascii="Times New Roman" w:eastAsia="Times New Roman" w:hAnsi="Times New Roman" w:cs="Times New Roman"/>
          <w:b/>
          <w:bCs/>
          <w:color w:val="000000"/>
          <w:sz w:val="36"/>
          <w:szCs w:val="36"/>
          <w:rtl/>
        </w:rPr>
        <w:br/>
        <w:t>- تحدید ظرفھا المكاني والزماني: وضعت بالمدینة المنورة في السنة الأولى للھجرة عام 622 م.</w:t>
      </w:r>
    </w:p>
    <w:p w:rsidR="00CF6345" w:rsidRPr="00CF6345" w:rsidRDefault="00CF6345" w:rsidP="00CF6345">
      <w:pPr>
        <w:shd w:val="clear" w:color="auto" w:fill="FFFFFF"/>
        <w:bidi/>
        <w:spacing w:after="0" w:line="240" w:lineRule="auto"/>
        <w:rPr>
          <w:rFonts w:ascii="Times New Roman" w:eastAsia="Times New Roman" w:hAnsi="Times New Roman" w:cs="Times New Roman"/>
          <w:b/>
          <w:bCs/>
          <w:color w:val="000000"/>
          <w:sz w:val="36"/>
          <w:szCs w:val="36"/>
          <w:rtl/>
        </w:rPr>
      </w:pP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800180"/>
          <w:sz w:val="36"/>
          <w:szCs w:val="36"/>
          <w:rtl/>
        </w:rPr>
        <w:t>2- تحلیلھا:</w:t>
      </w:r>
      <w:r w:rsidRPr="00CF6345">
        <w:rPr>
          <w:rFonts w:ascii="Times New Roman" w:eastAsia="Times New Roman" w:hAnsi="Times New Roman" w:cs="Times New Roman"/>
          <w:b/>
          <w:bCs/>
          <w:color w:val="000000"/>
          <w:sz w:val="36"/>
          <w:szCs w:val="36"/>
          <w:rtl/>
        </w:rPr>
        <w:br/>
        <w:t>الفكرة العامة : تنظیم العلاقات بین طوائف وجماعات المدینة المنورة</w:t>
      </w:r>
      <w:r w:rsidRPr="00CF6345">
        <w:rPr>
          <w:rFonts w:ascii="Times New Roman" w:eastAsia="Times New Roman" w:hAnsi="Times New Roman" w:cs="Times New Roman"/>
          <w:b/>
          <w:bCs/>
          <w:color w:val="000000"/>
          <w:sz w:val="36"/>
          <w:szCs w:val="36"/>
          <w:rtl/>
        </w:rPr>
        <w:br/>
        <w:t>الأفكار الأساسیة:</w:t>
      </w:r>
      <w:r w:rsidRPr="00CF6345">
        <w:rPr>
          <w:rFonts w:ascii="Times New Roman" w:eastAsia="Times New Roman" w:hAnsi="Times New Roman" w:cs="Times New Roman"/>
          <w:b/>
          <w:bCs/>
          <w:color w:val="000000"/>
          <w:sz w:val="36"/>
          <w:szCs w:val="36"/>
          <w:rtl/>
        </w:rPr>
        <w:br/>
        <w:t>- اثبات حق كل طائفة وجماعة.</w:t>
      </w:r>
      <w:r w:rsidRPr="00CF6345">
        <w:rPr>
          <w:rFonts w:ascii="Times New Roman" w:eastAsia="Times New Roman" w:hAnsi="Times New Roman" w:cs="Times New Roman"/>
          <w:b/>
          <w:bCs/>
          <w:color w:val="000000"/>
          <w:sz w:val="36"/>
          <w:szCs w:val="36"/>
          <w:rtl/>
        </w:rPr>
        <w:br/>
        <w:t>- إقامة دفاع مشترك على المدینة.</w:t>
      </w:r>
      <w:r w:rsidRPr="00CF6345">
        <w:rPr>
          <w:rFonts w:ascii="Times New Roman" w:eastAsia="Times New Roman" w:hAnsi="Times New Roman" w:cs="Times New Roman"/>
          <w:b/>
          <w:bCs/>
          <w:color w:val="000000"/>
          <w:sz w:val="36"/>
          <w:szCs w:val="36"/>
          <w:rtl/>
        </w:rPr>
        <w:br/>
        <w:t>- تحقیق مبدأ العدل والمساواة في الحقوق والواجبات.</w:t>
      </w:r>
    </w:p>
    <w:p w:rsidR="00CF6345" w:rsidRPr="00CF6345" w:rsidRDefault="00CF6345" w:rsidP="00CF6345">
      <w:pPr>
        <w:shd w:val="clear" w:color="auto" w:fill="FFFFFF"/>
        <w:bidi/>
        <w:spacing w:after="0" w:line="240" w:lineRule="auto"/>
        <w:rPr>
          <w:rFonts w:ascii="Times New Roman" w:eastAsia="Times New Roman" w:hAnsi="Times New Roman" w:cs="Times New Roman"/>
          <w:b/>
          <w:bCs/>
          <w:color w:val="000000"/>
          <w:sz w:val="36"/>
          <w:szCs w:val="36"/>
          <w:rtl/>
        </w:rPr>
      </w:pPr>
      <w:r w:rsidRPr="00CF6345">
        <w:rPr>
          <w:rFonts w:ascii="Times New Roman" w:eastAsia="Times New Roman" w:hAnsi="Times New Roman" w:cs="Times New Roman"/>
          <w:b/>
          <w:bCs/>
          <w:color w:val="000000"/>
          <w:sz w:val="36"/>
          <w:szCs w:val="36"/>
          <w:rtl/>
        </w:rPr>
        <w:br/>
      </w:r>
      <w:r w:rsidRPr="00CF6345">
        <w:rPr>
          <w:rFonts w:ascii="Times New Roman" w:eastAsia="Times New Roman" w:hAnsi="Times New Roman" w:cs="Times New Roman"/>
          <w:b/>
          <w:bCs/>
          <w:color w:val="800180"/>
          <w:sz w:val="36"/>
          <w:szCs w:val="36"/>
          <w:rtl/>
        </w:rPr>
        <w:t>3- الاستنتاج :</w:t>
      </w:r>
      <w:r w:rsidRPr="00CF6345">
        <w:rPr>
          <w:rFonts w:ascii="Times New Roman" w:eastAsia="Times New Roman" w:hAnsi="Times New Roman" w:cs="Times New Roman"/>
          <w:b/>
          <w:bCs/>
          <w:color w:val="000000"/>
          <w:sz w:val="36"/>
          <w:szCs w:val="36"/>
          <w:rtl/>
        </w:rPr>
        <w:t> تعد صحیفة المدینة أول دستور مدني في التاریخ نظم العلاقة بین سكان المدینة على اختلافھم وضمنت لھم حقوقھم في كنف الشریعة الإسلامیة حبذا لو تكون قدوة للبلدان العربیة والإسلامیة في ظل الصراعات التي تشھدھا.</w:t>
      </w:r>
    </w:p>
    <w:p w:rsidR="002D19AF" w:rsidRPr="00CF6345" w:rsidRDefault="002D19AF" w:rsidP="0023540E">
      <w:pPr>
        <w:bidi/>
        <w:rPr>
          <w:b/>
          <w:bCs/>
          <w:sz w:val="36"/>
          <w:szCs w:val="36"/>
        </w:rPr>
      </w:pPr>
    </w:p>
    <w:sectPr w:rsidR="002D19AF" w:rsidRPr="00CF6345"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CF6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5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2024-08-31T17:39:00Z</dcterms:modified>
</cp:coreProperties>
</file>