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C2" w:rsidRPr="009622C2" w:rsidRDefault="009622C2" w:rsidP="009622C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الثانية متوسط (الجيل الثاني)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السكان و التنمية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bookmarkStart w:id="0" w:name="_GoBack"/>
      <w:r w:rsidRPr="009622C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الصين و اليابان الموقع و السكان</w:t>
      </w:r>
      <w:bookmarkEnd w:id="0"/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</w:p>
    <w:p w:rsidR="009622C2" w:rsidRPr="009622C2" w:rsidRDefault="009622C2" w:rsidP="009622C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الانطلاقية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شاهد صديقك شريطا و وثائقيا حول النمو الديمغرافي في اليابان و الصين جاء فيه " اليابان دولة صغيرة المساحة فقيرة من  حيث الموارد الطبيعية و مكتظة بالسكان إلا أنه يطلق عليها اسم المعجزة اليابانية و أن الزيادة الديمغرافية في الصين كان لها انعكاسات على </w:t>
      </w:r>
      <w:hyperlink r:id="rId4" w:history="1">
        <w:r w:rsidRPr="009622C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التنمية الاقتصادية و الاجتماعية</w:t>
        </w:r>
      </w:hyperlink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 ....»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فاستغرب مما شاهد و سمع و طلب منك توضيحا لهذه العبارات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قدمت قناة الجزيرة حصة عن آثار المناخ الموسمي في الصين واليابان وما لفت انتباهك قسوة الطبيعة لكلا البلدين فأردت أن تعرف المزيد عنهما من حيث الموقع والخصائص الطبيعية وواقعهما الديمغرافي و علاقته بالتنمية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</w:p>
    <w:p w:rsidR="009622C2" w:rsidRPr="009622C2" w:rsidRDefault="009622C2" w:rsidP="009622C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1/ </w:t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موقع الصين و اليابان</w:t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الصين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الموقع الجغرافي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تقع الصين في شرق قارة آسيا و هي </w:t>
      </w:r>
      <w:hyperlink r:id="rId5" w:history="1">
        <w:r w:rsidRPr="009622C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تشترك في حدودها مع مجموعة كبيرة</w:t>
        </w:r>
      </w:hyperlink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من الدول من أهمها روسيا  ومنغوليا من الشمال و الهند من الغرب وكوريا الشمالية من الشرق وفيتنام لاوس من الجنوب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...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الموقع الفلكي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تقع بين دائرتي عرض 18 و 54شمالا و بين خطي طول 74 و 134 شرقا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المساحة/كلم2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تقدر مساحتها ب 9.5م/كلم2 وهي ثالث دول العالم مساحة بعد روسيا و كند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اليابان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الموقع الجغرافي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يقع اليابان في أقصى شرق آسيا تنحصر بين المحيط الهادي شرقا و بحر اليابان غربا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الموقع الفلكي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تقع اليابان بين دائرتي عرض 20 و45 شمالا وبين خطي طول 130 و 149 شرقا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المساحة/كلم2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اليابان عبارة عن أرخبيل يتشكل 4000 جزيرة </w:t>
      </w:r>
      <w:hyperlink r:id="rId6" w:history="1">
        <w:r w:rsidRPr="009622C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تمتد على شكل قوس</w:t>
        </w:r>
      </w:hyperlink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أهمها هوكايدو ,هونشو , شيكوكو , كيوشو تقدر مساحته ب 378 ألف كلم2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2/ </w:t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السكان في الصين و اليابان</w:t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أ/ النمو السكاني في الصين و اليابان</w:t>
      </w:r>
      <w:r w:rsidRPr="009622C2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الصين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قدر عدد السكان 1.407 مليار نسمة سنة 2020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تضاعف عدد سكان الصين خلال 40 سنة بزيادة 15م/ن سنويا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- 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برزت مشاكل اجتماعية واقتصادية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  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شرعت في سياسة تحديد النسل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(</w:t>
      </w:r>
      <w:hyperlink r:id="rId7" w:history="1">
        <w:r w:rsidRPr="009622C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مشروع الأسرة السعيدة</w:t>
        </w:r>
      </w:hyperlink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)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إي طفل واحد لكل أسرة ابتداء من سنة 1980م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End"/>
      <w:r w:rsidRPr="009622C2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اليابان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قدر عدد سكان حوالي 126 م/ن سنة 2019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عرف سكان اليابان تراجع بحوالي مليون نسمة في ظرف 5 سنوات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قامت اليابان بتحفز السكان على الزواج و الإنجاب بمختلف الإغراءات مثل </w:t>
      </w:r>
      <w:hyperlink r:id="rId8" w:history="1">
        <w:r w:rsidRPr="009622C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بناء رياض الأطفال </w:t>
        </w:r>
      </w:hyperlink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لحضانة أطفال الأمهات العاملات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ب/ تركيب السكان في الصين و اليابان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43"/>
        <w:gridCol w:w="1386"/>
        <w:gridCol w:w="1134"/>
      </w:tblGrid>
      <w:tr w:rsidR="009622C2" w:rsidRPr="009622C2" w:rsidTr="009622C2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الفئات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الصين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اليابان</w:t>
            </w:r>
          </w:p>
        </w:tc>
      </w:tr>
      <w:tr w:rsidR="009622C2" w:rsidRPr="009622C2" w:rsidTr="009622C2">
        <w:tc>
          <w:tcPr>
            <w:tcW w:w="1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التركيب العمري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0 إلى 14 سنة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17%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13%</w:t>
            </w:r>
          </w:p>
        </w:tc>
      </w:tr>
      <w:tr w:rsidR="009622C2" w:rsidRPr="009622C2" w:rsidTr="009622C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22C2" w:rsidRPr="009622C2" w:rsidRDefault="009622C2" w:rsidP="009622C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15الى 65 سنة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73%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61%</w:t>
            </w:r>
          </w:p>
        </w:tc>
      </w:tr>
      <w:tr w:rsidR="009622C2" w:rsidRPr="009622C2" w:rsidTr="009622C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22C2" w:rsidRPr="009622C2" w:rsidRDefault="009622C2" w:rsidP="009622C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65 سنة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10%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26%</w:t>
            </w:r>
          </w:p>
        </w:tc>
      </w:tr>
      <w:tr w:rsidR="009622C2" w:rsidRPr="009622C2" w:rsidTr="009622C2">
        <w:tc>
          <w:tcPr>
            <w:tcW w:w="1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التركيب الاقتصادي</w:t>
            </w:r>
          </w:p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الخدمات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36%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70%</w:t>
            </w:r>
          </w:p>
        </w:tc>
      </w:tr>
      <w:tr w:rsidR="009622C2" w:rsidRPr="009622C2" w:rsidTr="009622C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22C2" w:rsidRPr="009622C2" w:rsidRDefault="009622C2" w:rsidP="009622C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الزراعة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34%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26%</w:t>
            </w:r>
          </w:p>
        </w:tc>
      </w:tr>
      <w:tr w:rsidR="009622C2" w:rsidRPr="009622C2" w:rsidTr="009622C2">
        <w:trPr>
          <w:trHeight w:val="3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22C2" w:rsidRPr="009622C2" w:rsidRDefault="009622C2" w:rsidP="009622C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الصناعة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04%</w:t>
            </w:r>
          </w:p>
        </w:tc>
      </w:tr>
      <w:tr w:rsidR="009622C2" w:rsidRPr="009622C2" w:rsidTr="009622C2">
        <w:trPr>
          <w:trHeight w:val="407"/>
        </w:trPr>
        <w:tc>
          <w:tcPr>
            <w:tcW w:w="1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من حيث التحضر</w:t>
            </w:r>
          </w:p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الريف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45.59%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07%</w:t>
            </w:r>
          </w:p>
        </w:tc>
      </w:tr>
      <w:tr w:rsidR="009622C2" w:rsidRPr="009622C2" w:rsidTr="009622C2">
        <w:trPr>
          <w:trHeight w:val="33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22C2" w:rsidRPr="009622C2" w:rsidRDefault="009622C2" w:rsidP="009622C2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المدينة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54.41%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2C2" w:rsidRPr="009622C2" w:rsidRDefault="009622C2" w:rsidP="009622C2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9622C2">
              <w:rPr>
                <w:rFonts w:ascii="Times New Roman" w:eastAsia="Times New Roman" w:hAnsi="Times New Roman" w:cs="Times New Roman" w:hint="cs"/>
                <w:b/>
                <w:bCs/>
                <w:color w:val="C00000"/>
                <w:sz w:val="36"/>
                <w:szCs w:val="36"/>
                <w:rtl/>
                <w:lang w:bidi="ar-DZ"/>
              </w:rPr>
              <w:t>93%</w:t>
            </w:r>
          </w:p>
        </w:tc>
      </w:tr>
    </w:tbl>
    <w:p w:rsidR="009622C2" w:rsidRPr="009622C2" w:rsidRDefault="009622C2" w:rsidP="009622C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ج / توزيع السكان في الصين و اليابان</w:t>
      </w:r>
      <w:r w:rsidRPr="009622C2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 :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الصين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يتركز معظم في الجهة الشرقية بكثافة تفوق 500ن/كلم2 حول </w:t>
      </w:r>
      <w:hyperlink r:id="rId9" w:history="1">
        <w:r w:rsidRPr="009622C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السهول الداخلية و المناخ الموسمي</w:t>
        </w:r>
      </w:hyperlink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في المدن الكبرى مثل شنغهاي و بكين و هونغ كونغ... في نجد المناطق الغربية تكاد تكون خالية للظروف الطبيعية والمشاكل السياسية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الكثافة السكانية  147.20ن/كلم2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اليابان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يتركز معظم سكان اليابان حول الساحل الجنوبي لجزيرة هونشو بكثافة تفوق 1000ن/كلم2 في مدن طوكيو و يوكوهاما وناغويا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الكثافة السكانية</w:t>
      </w:r>
      <w:proofErr w:type="gramStart"/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 347ن</w:t>
      </w:r>
      <w:proofErr w:type="gramEnd"/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/كلم2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br/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إدماج جزئي</w:t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اذكر أوجه الشبه و الاختلاف بين اليابان و الصين من حيث الموقع و السكان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الإجابة</w:t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1/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أوجه الشبه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عدم التوازن بين المساحة و السكان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2/ 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أوجه </w:t>
      </w:r>
      <w:proofErr w:type="gramStart"/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الاختلاف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تعرف الصين ظاهرة </w:t>
      </w:r>
      <w:hyperlink r:id="rId10" w:history="1">
        <w:r w:rsidRPr="009622C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الانفجار الديمغرافي</w:t>
        </w:r>
      </w:hyperlink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بنما اليابان  يعرف تراجع في عدد السكان وارتفاع نسبة الشيخوخة فقامت بتحفيز السكان على الإنجاب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نشاط لا صفي</w:t>
      </w:r>
      <w:r w:rsidRPr="009622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على خريطتي الصين واليابان الصماء وضح عليهما مراكز التجمع السكاني في البلدين</w:t>
      </w:r>
      <w:r w:rsidRPr="009622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2D19AF" w:rsidRPr="009622C2" w:rsidRDefault="002D19AF" w:rsidP="009622C2">
      <w:pPr>
        <w:bidi/>
        <w:rPr>
          <w:b/>
          <w:bCs/>
          <w:sz w:val="36"/>
          <w:szCs w:val="36"/>
        </w:rPr>
      </w:pPr>
    </w:p>
    <w:sectPr w:rsidR="002D19AF" w:rsidRPr="009622C2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96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-onec-dz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cation-onec-dz.blogspot.com/" TargetMode="External"/><Relationship Id="rId10" Type="http://schemas.openxmlformats.org/officeDocument/2006/relationships/hyperlink" Target="https://education-onec-dz.blogspot.com/" TargetMode="Externa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hyperlink" Target="https://education-onec-dz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2024-09-01T08:15:00Z</dcterms:modified>
</cp:coreProperties>
</file>