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Pr="00EB578B" w:rsidRDefault="00EB578B" w:rsidP="0023540E">
      <w:pPr>
        <w:bidi/>
        <w:rPr>
          <w:b/>
          <w:bCs/>
          <w:sz w:val="36"/>
          <w:szCs w:val="36"/>
        </w:rPr>
      </w:pP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 : الثانية  متوسط  جغرافيا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 :المجال الجُغرافيالكفاءة الختامية :يستغل أدوات المادة لشرح أثر المناخ الموسمي في آسيا الاستوائية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EB578B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العوامل المُتحكمة في مُناخ قارة آسيا</w:t>
      </w:r>
      <w:bookmarkEnd w:id="0"/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(معرفية)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B578B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التعرف على مظاهر السطح و المناخ</w:t>
      </w:r>
      <w:r w:rsidRPr="00EB578B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EB578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المناخ</w:t>
      </w:r>
      <w:r w:rsidRPr="00EB578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الجو السَـائد فـي مِنطقةٍ مُعينةٍ من سَطح الأرض خلال عام من حيث: الحرارة، الرياح، الضغط الجوي و التساقط، حيث يُسْتَخلص مناخ منطقة ما عندما تتكرر حدوث حالات الطقس لمُدة لا تقل عن 30 عامًا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proofErr w:type="gramStart"/>
      <w:r w:rsidRPr="00EB578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EB578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العوامل المُتحكمة في مُناخ آسيا</w:t>
      </w:r>
      <w:r w:rsidRPr="00EB578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هُنـاك العديد من العوامل و الأسبـاب التـي تُؤثـرُ بطريقـةٍ مُبـاشرةٍ فـي مُنـاخ القـارة منهـا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شسَـاعة مساحة القارة و امتدادها على مُختلف المناطق الحرارية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اِختلاف الأشكـال التضاريسيـة بـالقـارة مِمَا يُؤدي إلـى اِختلاف المُنـاخ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ـتأثير التيارات البحرية الباردة و الدافئة على بعض المناطق منها: " أوياشيفوالمُمتد على السواحل الشمالية الشرقية الذي يُؤدي إلى انخفاض درجات الحرارة ، كوروشيفوالذي يتجه نحو سواحل اليابان مِما يُؤدي لاِرتفاع الحرارة</w:t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"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عدم وجود بحار داخلية وسط القارة ما يُبرر قلة التساقط</w:t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EB578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كثرة الصحـاري و شسَـاعتها مِمَا يُقلِل من كميات التساقط</w:t>
      </w:r>
      <w:proofErr w:type="gramEnd"/>
    </w:p>
    <w:sectPr w:rsidR="002D19AF" w:rsidRPr="00EB578B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E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2024-09-01T08:01:00Z</dcterms:modified>
</cp:coreProperties>
</file>