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AD" w:rsidRPr="004F51AD" w:rsidRDefault="004F51AD" w:rsidP="004F51A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الرابعة متوسط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الاول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الحيــاة الجماعية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الرابعة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 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ادمــــــــــــــاج كلــــــــــــــــــــي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الرابعة من التعليم المتوسط، يكون المتعلم قادرا على التعبير عن تمسكه بمبدأ العدالة والمساواة والحرية واحترام حقوق الإنسان وفق ما نص  عليه الدستور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Start w:id="0" w:name="_GoBack"/>
      <w:bookmarkEnd w:id="0"/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ينطلق من مبدأ المساواة أمام القانون للتأكيد على أهمية العدل في المجتمع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الوضعية الاولى</w:t>
      </w:r>
      <w:r w:rsidRPr="004F51A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تابعت حصة تلفزيونية حول القضاء واستقلاليته , فأثار انتباهك أهمية هذا الموضوع ودوره في تماسك المجتمع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السند01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C6691" w:rsidRPr="004F51AD" w:rsidRDefault="004F51AD" w:rsidP="004F51AD">
      <w:pPr>
        <w:bidi/>
        <w:rPr>
          <w:b/>
          <w:bCs/>
          <w:sz w:val="36"/>
          <w:szCs w:val="36"/>
        </w:rPr>
      </w:pP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ورد في المادة 138 من الدستور (السلطة القضائية مستقلة وتمارس في ايطار القانون )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السند 02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F51A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(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تحمي السلطة القضائية المجتمع والحريات وتضمن للجميع ولكل واحد المحافظة على المادة 139 من الدستور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)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 : اعتمادا على السندين المقدمين ومكتسباتك القبلية , اكتب فقرة من 12 سطر تبين فيها شروط استقلال  القضاء في تماسك المجتمع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الوضعية الثانية</w:t>
      </w:r>
      <w:r w:rsidRPr="004F51A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مراحل محاكمة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المحاكمة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وتتم بالمرور عبر المراحل التالية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الشفافية: ضمانًا للشفافية، تكون جميع المحاكمات علنيّة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البينة: في المرحلة الأولى من المحاكمة، يقدّم المدعي العام الأدلة لإثبات التھم الواردة في قرار الاتھام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تقديم الادلة: للأدلة أشكال متنوّعة منھا الشھادات، والبيانات، والتقارير، وأشرطة الفيديو والصور والأشياء المادية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4F51A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الحكم: إذا أدانت غرفة الدرجة الأولى المتھم، تعقد جلسة لتحديد العقوبة. ويمكن للقضاة الحكم بالسجن لفترة معيّنة يمكن أن تكون مدى الحياة</w:t>
      </w:r>
    </w:p>
    <w:sectPr w:rsidR="00FC6691" w:rsidRPr="004F51AD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4F51AD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2024-09-01T12:51:00Z</dcterms:modified>
</cp:coreProperties>
</file>